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BDB" w:rsidRDefault="00422BDB" w:rsidP="00422BDB">
      <w:pPr>
        <w:widowControl w:val="0"/>
        <w:jc w:val="center"/>
      </w:pPr>
      <w:r w:rsidRPr="00422BDB">
        <w:rPr>
          <w:b/>
        </w:rPr>
        <w:t>South Carolina General Assembly</w:t>
      </w:r>
    </w:p>
    <w:p w:rsidR="00422BDB" w:rsidRDefault="00422BDB" w:rsidP="00422BDB">
      <w:pPr>
        <w:widowControl w:val="0"/>
        <w:jc w:val="center"/>
      </w:pPr>
      <w:r>
        <w:t>122nd Session, 2017-2018</w:t>
      </w:r>
    </w:p>
    <w:p w:rsidR="00422BDB" w:rsidRDefault="00422BDB" w:rsidP="00422BDB">
      <w:pPr>
        <w:widowControl w:val="0"/>
        <w:jc w:val="left"/>
      </w:pPr>
    </w:p>
    <w:p w:rsidR="00422BDB" w:rsidRDefault="00422BDB" w:rsidP="00422BDB">
      <w:pPr>
        <w:widowControl w:val="0"/>
        <w:jc w:val="left"/>
        <w:rPr>
          <w:b/>
        </w:rPr>
      </w:pPr>
      <w:r w:rsidRPr="00422BDB">
        <w:rPr>
          <w:b/>
        </w:rPr>
        <w:t>H. 5144</w:t>
      </w:r>
    </w:p>
    <w:p w:rsidR="00422BDB" w:rsidRDefault="00422BDB" w:rsidP="00422BDB">
      <w:pPr>
        <w:widowControl w:val="0"/>
        <w:jc w:val="left"/>
        <w:rPr>
          <w:b/>
        </w:rPr>
      </w:pPr>
    </w:p>
    <w:p w:rsidR="00422BDB" w:rsidRDefault="00422BDB" w:rsidP="00422BDB">
      <w:pPr>
        <w:widowControl w:val="0"/>
        <w:jc w:val="left"/>
      </w:pPr>
      <w:r w:rsidRPr="00422BDB">
        <w:rPr>
          <w:b/>
        </w:rPr>
        <w:t>STATUS INFORMATION</w:t>
      </w:r>
    </w:p>
    <w:p w:rsidR="00422BDB" w:rsidRDefault="00422BDB" w:rsidP="00422BDB">
      <w:pPr>
        <w:widowControl w:val="0"/>
        <w:jc w:val="left"/>
      </w:pPr>
    </w:p>
    <w:p w:rsidR="00422BDB" w:rsidRDefault="00422BDB" w:rsidP="00422BDB">
      <w:pPr>
        <w:widowControl w:val="0"/>
        <w:jc w:val="left"/>
      </w:pPr>
      <w:r>
        <w:t>Concurrent Resolution</w:t>
      </w:r>
    </w:p>
    <w:p w:rsidR="00422BDB" w:rsidRDefault="00422BDB" w:rsidP="00422BDB">
      <w:pPr>
        <w:widowControl w:val="0"/>
        <w:jc w:val="left"/>
      </w:pPr>
      <w:r>
        <w:t>Sponsors: Reps. Murphy and Mace</w:t>
      </w:r>
    </w:p>
    <w:p w:rsidR="00422BDB" w:rsidRDefault="00422BDB" w:rsidP="00422BDB">
      <w:pPr>
        <w:widowControl w:val="0"/>
        <w:jc w:val="left"/>
      </w:pPr>
      <w:r>
        <w:t>Document Path: l:\council\bills\rt\17357zw18.docx</w:t>
      </w:r>
    </w:p>
    <w:p w:rsidR="00422BDB" w:rsidRDefault="00422BDB" w:rsidP="00422BDB">
      <w:pPr>
        <w:widowControl w:val="0"/>
        <w:jc w:val="left"/>
      </w:pPr>
    </w:p>
    <w:p w:rsidR="00052126" w:rsidRDefault="00052126" w:rsidP="00422BDB">
      <w:pPr>
        <w:widowControl w:val="0"/>
        <w:jc w:val="left"/>
      </w:pPr>
      <w:r>
        <w:t>Introduced in the House on March 20, 2018</w:t>
      </w:r>
    </w:p>
    <w:p w:rsidR="00052126" w:rsidRDefault="00052126" w:rsidP="00422BDB">
      <w:pPr>
        <w:widowControl w:val="0"/>
        <w:jc w:val="left"/>
      </w:pPr>
      <w:r>
        <w:t>Introduced in the Senate on March 21, 2018</w:t>
      </w:r>
    </w:p>
    <w:p w:rsidR="00052126" w:rsidRDefault="00052126" w:rsidP="00422BDB">
      <w:pPr>
        <w:widowControl w:val="0"/>
        <w:jc w:val="left"/>
      </w:pPr>
      <w:r>
        <w:t>Adopted by the General Assembly on March 21, 2018</w:t>
      </w:r>
    </w:p>
    <w:p w:rsidR="00052126" w:rsidRDefault="00052126" w:rsidP="00422BDB">
      <w:pPr>
        <w:widowControl w:val="0"/>
        <w:jc w:val="left"/>
      </w:pPr>
    </w:p>
    <w:p w:rsidR="00422BDB" w:rsidRDefault="00422BDB" w:rsidP="00422BDB">
      <w:pPr>
        <w:widowControl w:val="0"/>
        <w:jc w:val="left"/>
      </w:pPr>
      <w:r>
        <w:t xml:space="preserve">Summary: </w:t>
      </w:r>
      <w:r w:rsidR="0025686C">
        <w:t>Lieutenant John W. Rosa</w:t>
      </w:r>
    </w:p>
    <w:p w:rsidR="00422BDB" w:rsidRDefault="00422BDB" w:rsidP="00422BDB">
      <w:pPr>
        <w:widowControl w:val="0"/>
        <w:jc w:val="left"/>
      </w:pPr>
    </w:p>
    <w:p w:rsidR="00422BDB" w:rsidRDefault="00422BDB" w:rsidP="00422BDB">
      <w:pPr>
        <w:widowControl w:val="0"/>
        <w:jc w:val="left"/>
      </w:pPr>
    </w:p>
    <w:p w:rsidR="00422BDB" w:rsidRDefault="00422BDB" w:rsidP="00422BDB">
      <w:pPr>
        <w:widowControl w:val="0"/>
        <w:tabs>
          <w:tab w:val="center" w:pos="590"/>
          <w:tab w:val="center" w:pos="1440"/>
          <w:tab w:val="left" w:pos="1872"/>
          <w:tab w:val="left" w:pos="9187"/>
        </w:tabs>
        <w:jc w:val="left"/>
      </w:pPr>
      <w:r w:rsidRPr="00422BDB">
        <w:rPr>
          <w:b/>
        </w:rPr>
        <w:t>HISTORY OF LEGISLATIVE ACTIONS</w:t>
      </w:r>
    </w:p>
    <w:p w:rsidR="00422BDB" w:rsidRDefault="00422BDB" w:rsidP="00422BDB">
      <w:pPr>
        <w:widowControl w:val="0"/>
        <w:tabs>
          <w:tab w:val="center" w:pos="590"/>
          <w:tab w:val="center" w:pos="1440"/>
          <w:tab w:val="left" w:pos="1872"/>
          <w:tab w:val="left" w:pos="9187"/>
        </w:tabs>
        <w:jc w:val="left"/>
      </w:pPr>
    </w:p>
    <w:p w:rsidR="00422BDB" w:rsidRPr="00422BDB" w:rsidRDefault="00422BDB" w:rsidP="00422BDB">
      <w:pPr>
        <w:widowControl w:val="0"/>
        <w:tabs>
          <w:tab w:val="center" w:pos="590"/>
          <w:tab w:val="center" w:pos="1440"/>
          <w:tab w:val="left" w:pos="1872"/>
          <w:tab w:val="left" w:pos="9187"/>
        </w:tabs>
        <w:jc w:val="left"/>
      </w:pPr>
      <w:r w:rsidRPr="00422BDB">
        <w:rPr>
          <w:u w:val="single"/>
        </w:rPr>
        <w:tab/>
        <w:t>Date</w:t>
      </w:r>
      <w:r w:rsidRPr="00422BDB">
        <w:rPr>
          <w:u w:val="single"/>
        </w:rPr>
        <w:tab/>
        <w:t>Body</w:t>
      </w:r>
      <w:r w:rsidRPr="00422BDB">
        <w:rPr>
          <w:u w:val="single"/>
        </w:rPr>
        <w:tab/>
        <w:t>Action Description with journal page number</w:t>
      </w:r>
      <w:r w:rsidRPr="00422BDB">
        <w:rPr>
          <w:u w:val="single"/>
        </w:rPr>
        <w:tab/>
      </w:r>
    </w:p>
    <w:p w:rsidR="00605747" w:rsidRDefault="00605747" w:rsidP="00605747">
      <w:pPr>
        <w:widowControl w:val="0"/>
        <w:tabs>
          <w:tab w:val="right" w:pos="1008"/>
          <w:tab w:val="left" w:pos="1152"/>
          <w:tab w:val="left" w:pos="1872"/>
          <w:tab w:val="left" w:pos="9187"/>
        </w:tabs>
        <w:ind w:left="2088" w:hanging="2088"/>
        <w:jc w:val="left"/>
      </w:pPr>
      <w:r>
        <w:tab/>
        <w:t>3/20/2018</w:t>
      </w:r>
      <w:r>
        <w:tab/>
        <w:t>House</w:t>
      </w:r>
      <w:r>
        <w:tab/>
      </w:r>
      <w:r w:rsidRPr="003A0FE8">
        <w:t>Intr</w:t>
      </w:r>
      <w:r>
        <w:t xml:space="preserve">oduced, adopted, sent to Senate </w:t>
      </w:r>
      <w:r w:rsidRPr="003A0FE8">
        <w:t>(</w:t>
      </w:r>
      <w:hyperlink r:id="rId7" w:history="1">
        <w:r w:rsidRPr="003A0FE8">
          <w:rPr>
            <w:rStyle w:val="Hyperlink"/>
          </w:rPr>
          <w:t>House Journal</w:t>
        </w:r>
        <w:r w:rsidRPr="003A0FE8">
          <w:rPr>
            <w:rStyle w:val="Hyperlink"/>
          </w:rPr>
          <w:noBreakHyphen/>
          <w:t>page 72</w:t>
        </w:r>
      </w:hyperlink>
      <w:r w:rsidRPr="003A0FE8">
        <w:t>)</w:t>
      </w:r>
    </w:p>
    <w:p w:rsidR="00605747" w:rsidRDefault="00605747" w:rsidP="00605747">
      <w:pPr>
        <w:widowControl w:val="0"/>
        <w:tabs>
          <w:tab w:val="right" w:pos="1008"/>
          <w:tab w:val="left" w:pos="1152"/>
          <w:tab w:val="left" w:pos="1872"/>
          <w:tab w:val="left" w:pos="9187"/>
        </w:tabs>
        <w:ind w:left="2088" w:hanging="2088"/>
        <w:jc w:val="left"/>
      </w:pPr>
      <w:r>
        <w:tab/>
        <w:t>3/21/2018</w:t>
      </w:r>
      <w:r>
        <w:tab/>
        <w:t>Senate</w:t>
      </w:r>
      <w:r>
        <w:tab/>
      </w:r>
      <w:r w:rsidRPr="003A0FE8">
        <w:t>Introduced, ado</w:t>
      </w:r>
      <w:r>
        <w:t xml:space="preserve">pted, returned with concurrence </w:t>
      </w:r>
      <w:r w:rsidRPr="003A0FE8">
        <w:t>(</w:t>
      </w:r>
      <w:hyperlink r:id="rId8" w:history="1">
        <w:r w:rsidRPr="003A0FE8">
          <w:rPr>
            <w:rStyle w:val="Hyperlink"/>
          </w:rPr>
          <w:t>Senate Journal</w:t>
        </w:r>
        <w:r w:rsidRPr="003A0FE8">
          <w:rPr>
            <w:rStyle w:val="Hyperlink"/>
          </w:rPr>
          <w:noBreakHyphen/>
          <w:t>page 9</w:t>
        </w:r>
      </w:hyperlink>
      <w:r w:rsidRPr="003A0FE8">
        <w:t>)</w:t>
      </w:r>
    </w:p>
    <w:p w:rsidR="00605747" w:rsidRDefault="00605747" w:rsidP="00605747">
      <w:pPr>
        <w:widowControl w:val="0"/>
        <w:tabs>
          <w:tab w:val="right" w:pos="1008"/>
          <w:tab w:val="left" w:pos="1152"/>
          <w:tab w:val="left" w:pos="1872"/>
          <w:tab w:val="left" w:pos="9187"/>
        </w:tabs>
        <w:ind w:left="2088" w:hanging="2088"/>
        <w:jc w:val="left"/>
      </w:pPr>
    </w:p>
    <w:p w:rsidR="00422BDB" w:rsidRDefault="00422BDB" w:rsidP="00422B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2BDB">
          <w:rPr>
            <w:rStyle w:val="Hyperlink"/>
          </w:rPr>
          <w:t>legislative information</w:t>
        </w:r>
      </w:hyperlink>
      <w:r>
        <w:t xml:space="preserve"> at the website</w:t>
      </w:r>
    </w:p>
    <w:p w:rsidR="00422BDB" w:rsidRDefault="00422BDB" w:rsidP="00422BDB">
      <w:pPr>
        <w:widowControl w:val="0"/>
        <w:tabs>
          <w:tab w:val="right" w:pos="1008"/>
          <w:tab w:val="left" w:pos="1152"/>
          <w:tab w:val="left" w:pos="1872"/>
          <w:tab w:val="left" w:pos="9187"/>
        </w:tabs>
        <w:ind w:left="2088" w:hanging="2088"/>
        <w:jc w:val="left"/>
      </w:pPr>
    </w:p>
    <w:p w:rsidR="00422BDB" w:rsidRPr="00422BDB" w:rsidRDefault="00422BDB" w:rsidP="00422BDB">
      <w:pPr>
        <w:widowControl w:val="0"/>
        <w:tabs>
          <w:tab w:val="right" w:pos="1008"/>
          <w:tab w:val="left" w:pos="1152"/>
          <w:tab w:val="left" w:pos="1872"/>
          <w:tab w:val="left" w:pos="9187"/>
        </w:tabs>
        <w:ind w:left="2088" w:hanging="2088"/>
        <w:jc w:val="left"/>
      </w:pPr>
    </w:p>
    <w:p w:rsidR="00422BDB" w:rsidRDefault="00422BDB" w:rsidP="00422BDB">
      <w:r w:rsidRPr="00422BDB">
        <w:rPr>
          <w:b/>
        </w:rPr>
        <w:t>VERSIONS OF THIS BILL</w:t>
      </w:r>
    </w:p>
    <w:p w:rsidR="00422BDB" w:rsidRDefault="00422BDB" w:rsidP="00422BDB"/>
    <w:p w:rsidR="00422BDB" w:rsidRDefault="00085010" w:rsidP="00422BDB">
      <w:hyperlink r:id="rId10" w:history="1">
        <w:r w:rsidR="00422BDB">
          <w:rPr>
            <w:rStyle w:val="Hyperlink"/>
          </w:rPr>
          <w:t>3/20/2018</w:t>
        </w:r>
      </w:hyperlink>
    </w:p>
    <w:p w:rsidR="00422BDB" w:rsidRDefault="00422BDB" w:rsidP="00422BDB"/>
    <w:p w:rsidR="00422BDB" w:rsidRDefault="00422BDB" w:rsidP="00422BDB">
      <w:pPr>
        <w:sectPr w:rsidR="00422BDB" w:rsidSect="00422BDB">
          <w:pgSz w:w="12240" w:h="15840" w:code="1"/>
          <w:pgMar w:top="1080" w:right="1440" w:bottom="1080" w:left="1440" w:header="720" w:footer="720" w:gutter="0"/>
          <w:cols w:space="720"/>
          <w:noEndnote/>
          <w:docGrid w:linePitch="360"/>
        </w:sectPr>
      </w:pPr>
    </w:p>
    <w:p w:rsidR="00726813" w:rsidRDefault="007268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7F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LIEUTENANT GENERAL JOHN W. ROSA FOR HIS LIFETIME OF ACCOMPLISHMENT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E92"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5E92">
        <w:t>the members of the General Assembly of South Carolina deem it altogether fitting and proper to pause in their deliberations to honor a renowned son of the Palmetto State, Lieutenant General John W. Rosa, who has dedicated his life to his Nation and his State; and</w:t>
      </w: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General Rosa</w:t>
      </w:r>
      <w:r w:rsidR="004239B4">
        <w:t>, born September 28, 1951,</w:t>
      </w:r>
      <w:r>
        <w:t xml:space="preserve"> became the nineteenth president of The Citadel on January 3, 2006. He returned to serve his alma mater after having acted as the sixteenth Superintendent of the U.S. Air Force Academy; and</w:t>
      </w: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D5647E">
        <w:t xml:space="preserve"> </w:t>
      </w:r>
      <w:r>
        <w:t>highly decorated pilot, three</w:t>
      </w:r>
      <w:r w:rsidR="00D5647E">
        <w:noBreakHyphen/>
      </w:r>
      <w:r>
        <w:t xml:space="preserve">star general, and parent of a graduate, </w:t>
      </w:r>
      <w:r w:rsidR="00B02DE0">
        <w:t xml:space="preserve">Lt. </w:t>
      </w:r>
      <w:r>
        <w:t>Gen</w:t>
      </w:r>
      <w:r w:rsidR="00B02DE0">
        <w:t>.</w:t>
      </w:r>
      <w:r>
        <w:t xml:space="preserve"> Rosa has brought extensive experience in leadership, education, and public service to The Citadel. Under his leadership, The Citadel remains focused on its mission to educate and develop principled leaders for the military, private </w:t>
      </w:r>
      <w:r w:rsidR="004239B4">
        <w:t>enterprise</w:t>
      </w:r>
      <w:r>
        <w:t xml:space="preserve">, and public </w:t>
      </w:r>
      <w:r w:rsidR="004239B4">
        <w:t>institutions</w:t>
      </w:r>
      <w:r>
        <w:t xml:space="preserve">. For the last seven years, </w:t>
      </w:r>
      <w:r>
        <w:rPr>
          <w:i/>
        </w:rPr>
        <w:t>U.S. News and World Report</w:t>
      </w:r>
      <w:r>
        <w:t xml:space="preserve"> ranked The Citadel as the #1 Public College in the South among its peers. The </w:t>
      </w:r>
      <w:r w:rsidR="004239B4">
        <w:t>institution</w:t>
      </w:r>
      <w:r>
        <w:t xml:space="preserve"> will also conclude an historic one hundred seventy</w:t>
      </w:r>
      <w:r w:rsidR="00D5647E">
        <w:noBreakHyphen/>
      </w:r>
      <w:r>
        <w:t>five million dollar capital campaign in conjunction with its LEAD 2018 strategic plan in May 2018; and</w:t>
      </w: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commissioned in the United States Air Force upon graduation</w:t>
      </w:r>
      <w:r w:rsidR="004239B4">
        <w:t xml:space="preserve"> in May 1973</w:t>
      </w:r>
      <w:r>
        <w:t>, Lt. Gen. Rosa is a command</w:t>
      </w:r>
      <w:r w:rsidR="00D5647E">
        <w:noBreakHyphen/>
      </w:r>
      <w:r>
        <w:t>rated fighter pilot with more than thirty</w:t>
      </w:r>
      <w:r w:rsidR="00D5647E">
        <w:noBreakHyphen/>
      </w:r>
      <w:r>
        <w:t xml:space="preserve">six hundred </w:t>
      </w:r>
      <w:r w:rsidR="004239B4">
        <w:t>flying hours, including a tour as an exchange pilot with The Royal Air Force;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commanded at the squadron, group, and wing levels in South Korea, Idaho, South Carolina, New Mexico, and Georgia. He further served as Inspector General for Pacific Air </w:t>
      </w:r>
      <w:r w:rsidR="00D5647E">
        <w:t>Forces</w:t>
      </w:r>
      <w:r>
        <w:t xml:space="preserve"> in Hawaii, and as Commandant of the Air Command and Staff College in Alabama;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Deputy Director for Operations for the Joint </w:t>
      </w:r>
      <w:r w:rsidR="00D5647E">
        <w:t>Chiefs</w:t>
      </w:r>
      <w:r>
        <w:t xml:space="preserve"> of Staff in Washington, D.C., he led the National Military Command Center at The Pentagon, including during the September 11, 2001, attacks, and served as spokesman for the Joint Chiefs as U.S. troops deployed to Afghanistan and </w:t>
      </w:r>
      <w:r w:rsidR="00D5647E">
        <w:t>Iraq</w:t>
      </w:r>
      <w:r>
        <w:t>. In July 2003, he was named Superintendent of the U.S. Air Force Academy. He retired from active duty in November 2005;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Lt. Gen. Rosa holds a master</w:t>
      </w:r>
      <w:r w:rsidR="00D5647E" w:rsidRPr="00D5647E">
        <w:t>’</w:t>
      </w:r>
      <w:r>
        <w:t>s degree in Public Administration from Golden Gate University. He is a graduate of the Air Force Command and Staff College, the U.S. Army Command and General Staff College, and the U.S. Army War College. He has studied at the John F. Kennedy School of Government and the Harvard Graduate School of Education. He received an honorary Doctor of Humane Letters from the College of Charleston in 2007;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military decorations include the Distinguished Service Medal, the Defense Superior Service Medal, the Legion of Merit with oak leaf cluster, the Meritorious Service Medal with four oak leaf clusters, the Air Force Commendation Medal, and the Combat Readiness Medal with two oak leaf clusters. He has flown the A</w:t>
      </w:r>
      <w:r w:rsidR="00D5647E">
        <w:noBreakHyphen/>
      </w:r>
      <w:r>
        <w:t>7, A</w:t>
      </w:r>
      <w:r w:rsidR="00D5647E">
        <w:noBreakHyphen/>
      </w:r>
      <w:r>
        <w:t>10, Hunter, Jaguar, F</w:t>
      </w:r>
      <w:r w:rsidR="00D5647E">
        <w:noBreakHyphen/>
      </w:r>
      <w:r>
        <w:t>16, F</w:t>
      </w:r>
      <w:r w:rsidR="00D5647E">
        <w:noBreakHyphen/>
      </w:r>
      <w:r>
        <w:t>117A, HH</w:t>
      </w:r>
      <w:r w:rsidR="00D5647E">
        <w:noBreakHyphen/>
      </w:r>
      <w:r>
        <w:t>60G, and HC</w:t>
      </w:r>
      <w:r w:rsidR="00D5647E">
        <w:noBreakHyphen/>
      </w:r>
      <w:r>
        <w:t>130 aircrafts;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Pr="00C15E92"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love of his life Donna Kangeter, a Charleston native. They have two cherished sons, Jonathan and Brad, and t</w:t>
      </w:r>
      <w:r w:rsidR="00FF2A5E">
        <w:t>hree</w:t>
      </w:r>
      <w:r>
        <w:t xml:space="preserve"> treasured grandchildren; and</w:t>
      </w: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F3"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life and legacy of Lieutenant General John W. Rosa and wish him happiness and success throughout his lifetime</w:t>
      </w:r>
      <w:r w:rsidR="004457F3">
        <w:t xml:space="preserve">.  Now, therefore, </w:t>
      </w: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5E92">
        <w:t xml:space="preserve"> the members of the General Assembly of South Carolina, by this resolution, honor and commend Lieutenant General John W. Rosa for his lifetime of accomplishment and wish him continued success in all his future endeavors.</w:t>
      </w: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15E92">
        <w:t xml:space="preserve"> Lieutenant General John W. Rosa.</w:t>
      </w:r>
    </w:p>
    <w:p w:rsidR="00B272ED" w:rsidRDefault="00D5647E" w:rsidP="001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BDB" w:rsidRDefault="00422BDB" w:rsidP="00422BDB">
      <w:pPr>
        <w:suppressAutoHyphens/>
      </w:pPr>
    </w:p>
    <w:sectPr w:rsidR="00422BDB" w:rsidSect="00422B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9B4" w:rsidRDefault="004239B4" w:rsidP="009F0C77">
      <w:r>
        <w:separator/>
      </w:r>
    </w:p>
  </w:endnote>
  <w:endnote w:type="continuationSeparator" w:id="0">
    <w:p w:rsidR="004239B4" w:rsidRDefault="004239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C1422C-EBD7-4A21-8AE1-E641F9131B8B}"/>
    <w:embedBold r:id="rId2" w:fontKey="{CDF315CA-EF8A-4878-943E-850AD0016314}"/>
    <w:embedItalic r:id="rId3" w:fontKey="{9EB06525-3DDC-4561-AF22-8BE4B578997A}"/>
  </w:font>
  <w:font w:name="Calibri">
    <w:panose1 w:val="020F0502020204030204"/>
    <w:charset w:val="00"/>
    <w:family w:val="swiss"/>
    <w:pitch w:val="variable"/>
    <w:sig w:usb0="E00002FF" w:usb1="4000ACFF" w:usb2="00000001" w:usb3="00000000" w:csb0="0000019F" w:csb1="00000000"/>
    <w:embedRegular r:id="rId4" w:fontKey="{3ADBD8DE-6C2A-4021-A2E3-52A20AB721E6}"/>
  </w:font>
  <w:font w:name="Cambria">
    <w:panose1 w:val="02040503050406030204"/>
    <w:charset w:val="00"/>
    <w:family w:val="roman"/>
    <w:pitch w:val="variable"/>
    <w:sig w:usb0="E00002FF" w:usb1="400004FF" w:usb2="00000000" w:usb3="00000000" w:csb0="0000019F" w:csb1="00000000"/>
    <w:embedRegular r:id="rId5" w:fontKey="{BC2201E4-D9A7-46F2-AEE4-6764575AEC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BDB" w:rsidRPr="00726813" w:rsidRDefault="00422BDB" w:rsidP="00726813">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sidR="002568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9B4" w:rsidRDefault="004239B4" w:rsidP="009F0C77">
      <w:r>
        <w:separator/>
      </w:r>
    </w:p>
  </w:footnote>
  <w:footnote w:type="continuationSeparator" w:id="0">
    <w:p w:rsidR="004239B4" w:rsidRDefault="004239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7ZW18"/>
    <w:docVar w:name="CoverBillType" w:val="c"/>
    <w:docVar w:name="DocPath" w:val="L:\Council\bills\RT\17357ZW18.DOCX"/>
    <w:docVar w:name="dvBillNumber" w:val="5144"/>
    <w:docVar w:name="dvBillNumberPrefix" w:val="H. "/>
    <w:docVar w:name="dvOriginalBody" w:val="House"/>
    <w:docVar w:name="dvSteno" w:val="RT"/>
    <w:docVar w:name="NameofBody" w:val="h"/>
    <w:docVar w:name="vGroup2" w:val="Council"/>
  </w:docVars>
  <w:rsids>
    <w:rsidRoot w:val="004457F3"/>
    <w:rsid w:val="00011869"/>
    <w:rsid w:val="00015CD6"/>
    <w:rsid w:val="00052126"/>
    <w:rsid w:val="000A2B8E"/>
    <w:rsid w:val="000A6838"/>
    <w:rsid w:val="000E0100"/>
    <w:rsid w:val="000E1785"/>
    <w:rsid w:val="000F40FA"/>
    <w:rsid w:val="001035F1"/>
    <w:rsid w:val="0010687B"/>
    <w:rsid w:val="0010776B"/>
    <w:rsid w:val="00133E66"/>
    <w:rsid w:val="001435A3"/>
    <w:rsid w:val="00146ED3"/>
    <w:rsid w:val="00151044"/>
    <w:rsid w:val="001C4FFC"/>
    <w:rsid w:val="001D08F2"/>
    <w:rsid w:val="001D3A58"/>
    <w:rsid w:val="001D525B"/>
    <w:rsid w:val="001D7F4F"/>
    <w:rsid w:val="00205238"/>
    <w:rsid w:val="002321B6"/>
    <w:rsid w:val="00250967"/>
    <w:rsid w:val="002543C8"/>
    <w:rsid w:val="0025541D"/>
    <w:rsid w:val="0025686C"/>
    <w:rsid w:val="00284AAE"/>
    <w:rsid w:val="002E48EF"/>
    <w:rsid w:val="002E5912"/>
    <w:rsid w:val="00301B21"/>
    <w:rsid w:val="00325348"/>
    <w:rsid w:val="0032732C"/>
    <w:rsid w:val="00336AD0"/>
    <w:rsid w:val="0037079A"/>
    <w:rsid w:val="003C4DAB"/>
    <w:rsid w:val="003D01E8"/>
    <w:rsid w:val="003E5288"/>
    <w:rsid w:val="003F6D79"/>
    <w:rsid w:val="0041760A"/>
    <w:rsid w:val="00417C01"/>
    <w:rsid w:val="00422BDB"/>
    <w:rsid w:val="004239B4"/>
    <w:rsid w:val="004403BD"/>
    <w:rsid w:val="004457F3"/>
    <w:rsid w:val="00461441"/>
    <w:rsid w:val="004809EE"/>
    <w:rsid w:val="004E7D54"/>
    <w:rsid w:val="005273C6"/>
    <w:rsid w:val="00530A69"/>
    <w:rsid w:val="00545593"/>
    <w:rsid w:val="00556EBF"/>
    <w:rsid w:val="00577C6C"/>
    <w:rsid w:val="005A62FE"/>
    <w:rsid w:val="005C2FE2"/>
    <w:rsid w:val="005E2BC9"/>
    <w:rsid w:val="00605102"/>
    <w:rsid w:val="00605747"/>
    <w:rsid w:val="006215AA"/>
    <w:rsid w:val="006913C9"/>
    <w:rsid w:val="0069470D"/>
    <w:rsid w:val="006D58AA"/>
    <w:rsid w:val="0071627F"/>
    <w:rsid w:val="00726813"/>
    <w:rsid w:val="00734F00"/>
    <w:rsid w:val="007945BE"/>
    <w:rsid w:val="007A70AE"/>
    <w:rsid w:val="00830306"/>
    <w:rsid w:val="008362E8"/>
    <w:rsid w:val="00843656"/>
    <w:rsid w:val="0085786E"/>
    <w:rsid w:val="008A1768"/>
    <w:rsid w:val="008A489F"/>
    <w:rsid w:val="008F0F33"/>
    <w:rsid w:val="008F4429"/>
    <w:rsid w:val="0094021A"/>
    <w:rsid w:val="009B44AF"/>
    <w:rsid w:val="009C6A0B"/>
    <w:rsid w:val="009F0C77"/>
    <w:rsid w:val="009F4DD1"/>
    <w:rsid w:val="009F5DD4"/>
    <w:rsid w:val="00A02543"/>
    <w:rsid w:val="00A303C0"/>
    <w:rsid w:val="00A41684"/>
    <w:rsid w:val="00A64E80"/>
    <w:rsid w:val="00A72BCD"/>
    <w:rsid w:val="00A741D9"/>
    <w:rsid w:val="00A833AB"/>
    <w:rsid w:val="00A9741D"/>
    <w:rsid w:val="00AC34A2"/>
    <w:rsid w:val="00AD1C9A"/>
    <w:rsid w:val="00AD4B17"/>
    <w:rsid w:val="00B02DE0"/>
    <w:rsid w:val="00B272ED"/>
    <w:rsid w:val="00B412D4"/>
    <w:rsid w:val="00B42554"/>
    <w:rsid w:val="00BD5383"/>
    <w:rsid w:val="00BE3C22"/>
    <w:rsid w:val="00C0345E"/>
    <w:rsid w:val="00C15E92"/>
    <w:rsid w:val="00C31C95"/>
    <w:rsid w:val="00C3483A"/>
    <w:rsid w:val="00C74E9D"/>
    <w:rsid w:val="00C826DD"/>
    <w:rsid w:val="00C82FD3"/>
    <w:rsid w:val="00C92819"/>
    <w:rsid w:val="00CC6B7B"/>
    <w:rsid w:val="00CD2089"/>
    <w:rsid w:val="00D5647E"/>
    <w:rsid w:val="00D73A67"/>
    <w:rsid w:val="00D970A9"/>
    <w:rsid w:val="00DD05E7"/>
    <w:rsid w:val="00DE56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0BC60-12FC-4262-AD4C-CFDBA2F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2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44_2018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F80B2-0198-4677-B593-387D8D4B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733</Words>
  <Characters>3877</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5144: Lieutenant John W. Rosa - South Carolina Legislature Online</dc:title>
  <dc:creator>Rebecca Turner</dc:creator>
  <cp:lastModifiedBy>S Volk</cp:lastModifiedBy>
  <cp:revision>2</cp:revision>
  <cp:lastPrinted>2018-03-12T18:02:00Z</cp:lastPrinted>
  <dcterms:created xsi:type="dcterms:W3CDTF">2018-03-23T18:24:00Z</dcterms:created>
  <dcterms:modified xsi:type="dcterms:W3CDTF">2018-03-23T18:24:00Z</dcterms:modified>
</cp:coreProperties>
</file>