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587" w:rsidRDefault="00BC0587" w:rsidP="00BC0587">
      <w:pPr>
        <w:widowControl w:val="0"/>
        <w:jc w:val="center"/>
      </w:pPr>
      <w:r w:rsidRPr="00BC0587">
        <w:rPr>
          <w:b/>
        </w:rPr>
        <w:t>South Carolina General Assembly</w:t>
      </w:r>
    </w:p>
    <w:p w:rsidR="00BC0587" w:rsidRDefault="00BC0587" w:rsidP="00BC0587">
      <w:pPr>
        <w:widowControl w:val="0"/>
        <w:jc w:val="center"/>
      </w:pPr>
      <w:r>
        <w:t>122nd Session, 2017-2018</w:t>
      </w:r>
    </w:p>
    <w:p w:rsidR="00BC0587" w:rsidRDefault="00BC0587" w:rsidP="00BC0587">
      <w:pPr>
        <w:widowControl w:val="0"/>
        <w:jc w:val="left"/>
      </w:pPr>
    </w:p>
    <w:p w:rsidR="00BC0587" w:rsidRDefault="00BC0587" w:rsidP="00BC0587">
      <w:pPr>
        <w:widowControl w:val="0"/>
        <w:jc w:val="left"/>
        <w:rPr>
          <w:b/>
        </w:rPr>
      </w:pPr>
      <w:r w:rsidRPr="00BC0587">
        <w:rPr>
          <w:b/>
        </w:rPr>
        <w:t>H. 5248</w:t>
      </w:r>
    </w:p>
    <w:p w:rsidR="00BC0587" w:rsidRDefault="00BC0587" w:rsidP="00BC0587">
      <w:pPr>
        <w:widowControl w:val="0"/>
        <w:jc w:val="left"/>
        <w:rPr>
          <w:b/>
        </w:rPr>
      </w:pPr>
    </w:p>
    <w:p w:rsidR="00BC0587" w:rsidRDefault="00BC0587" w:rsidP="00BC0587">
      <w:pPr>
        <w:widowControl w:val="0"/>
        <w:jc w:val="left"/>
      </w:pPr>
      <w:r w:rsidRPr="00BC0587">
        <w:rPr>
          <w:b/>
        </w:rPr>
        <w:t>STATUS INFORMATION</w:t>
      </w:r>
    </w:p>
    <w:p w:rsidR="00BC0587" w:rsidRDefault="00BC0587" w:rsidP="00BC0587">
      <w:pPr>
        <w:widowControl w:val="0"/>
        <w:jc w:val="left"/>
      </w:pPr>
    </w:p>
    <w:p w:rsidR="00BC0587" w:rsidRDefault="00BC0587" w:rsidP="00BC0587">
      <w:pPr>
        <w:widowControl w:val="0"/>
        <w:jc w:val="left"/>
      </w:pPr>
      <w:r>
        <w:t>Joint Resolution</w:t>
      </w:r>
    </w:p>
    <w:p w:rsidR="00BC0587" w:rsidRDefault="00BC0587" w:rsidP="00BC0587">
      <w:pPr>
        <w:widowControl w:val="0"/>
        <w:jc w:val="left"/>
      </w:pPr>
      <w:r>
        <w:t>Sponsors: Regulations and Administrative Procedures Committee</w:t>
      </w:r>
    </w:p>
    <w:p w:rsidR="00BC0587" w:rsidRDefault="00BC0587" w:rsidP="00BC0587">
      <w:pPr>
        <w:widowControl w:val="0"/>
        <w:jc w:val="left"/>
      </w:pPr>
      <w:r>
        <w:t>Document Path: l:\council\bills\dbs\31477cz18.docx</w:t>
      </w:r>
    </w:p>
    <w:p w:rsidR="00050C34" w:rsidRDefault="00050C34" w:rsidP="00BC0587">
      <w:pPr>
        <w:widowControl w:val="0"/>
        <w:jc w:val="left"/>
      </w:pPr>
      <w:r>
        <w:t>Companion/Similar bill(s): 1135</w:t>
      </w:r>
    </w:p>
    <w:p w:rsidR="00BC0587" w:rsidRDefault="00BC0587" w:rsidP="00BC0587">
      <w:pPr>
        <w:widowControl w:val="0"/>
        <w:jc w:val="left"/>
      </w:pPr>
    </w:p>
    <w:p w:rsidR="004504AE" w:rsidRDefault="004504AE" w:rsidP="00BC0587">
      <w:pPr>
        <w:widowControl w:val="0"/>
        <w:jc w:val="left"/>
      </w:pPr>
      <w:r>
        <w:t>Introduced in the House on April 17, 2018</w:t>
      </w:r>
    </w:p>
    <w:p w:rsidR="004504AE" w:rsidRDefault="004504AE" w:rsidP="00BC0587">
      <w:pPr>
        <w:widowControl w:val="0"/>
        <w:jc w:val="left"/>
      </w:pPr>
      <w:r>
        <w:t>Introduced in the Senate on April 24, 2018</w:t>
      </w:r>
    </w:p>
    <w:p w:rsidR="004504AE" w:rsidRPr="004504AE" w:rsidRDefault="004504AE" w:rsidP="00BC0587">
      <w:pPr>
        <w:widowControl w:val="0"/>
        <w:jc w:val="left"/>
      </w:pPr>
      <w:r>
        <w:t xml:space="preserve">Currently residing in the Senate Committee on </w:t>
      </w:r>
      <w:r w:rsidRPr="004504AE">
        <w:rPr>
          <w:b/>
        </w:rPr>
        <w:t>General</w:t>
      </w:r>
    </w:p>
    <w:p w:rsidR="004504AE" w:rsidRDefault="004504AE" w:rsidP="00BC0587">
      <w:pPr>
        <w:widowControl w:val="0"/>
        <w:jc w:val="left"/>
      </w:pPr>
    </w:p>
    <w:p w:rsidR="00BC0587" w:rsidRDefault="00BC0587" w:rsidP="00BC0587">
      <w:pPr>
        <w:widowControl w:val="0"/>
        <w:jc w:val="left"/>
      </w:pPr>
      <w:r>
        <w:t xml:space="preserve">Summary: </w:t>
      </w:r>
      <w:r w:rsidR="007607DB">
        <w:t>Wilderness Therapeutic Camps for Children (D. No. 4771)</w:t>
      </w:r>
    </w:p>
    <w:p w:rsidR="00BC0587" w:rsidRDefault="00BC0587" w:rsidP="00BC0587">
      <w:pPr>
        <w:widowControl w:val="0"/>
        <w:jc w:val="left"/>
      </w:pPr>
    </w:p>
    <w:p w:rsidR="00BC0587" w:rsidRDefault="00BC0587" w:rsidP="00BC0587">
      <w:pPr>
        <w:widowControl w:val="0"/>
        <w:jc w:val="left"/>
      </w:pPr>
    </w:p>
    <w:p w:rsidR="00BC0587" w:rsidRDefault="00BC0587" w:rsidP="00BC0587">
      <w:pPr>
        <w:widowControl w:val="0"/>
        <w:tabs>
          <w:tab w:val="center" w:pos="590"/>
          <w:tab w:val="center" w:pos="1440"/>
          <w:tab w:val="left" w:pos="1872"/>
          <w:tab w:val="left" w:pos="9187"/>
        </w:tabs>
        <w:jc w:val="left"/>
      </w:pPr>
      <w:r w:rsidRPr="00BC0587">
        <w:rPr>
          <w:b/>
        </w:rPr>
        <w:t>HISTORY OF LEGISLATIVE ACTIONS</w:t>
      </w:r>
    </w:p>
    <w:p w:rsidR="00BC0587" w:rsidRDefault="00BC0587" w:rsidP="00BC0587">
      <w:pPr>
        <w:widowControl w:val="0"/>
        <w:tabs>
          <w:tab w:val="center" w:pos="590"/>
          <w:tab w:val="center" w:pos="1440"/>
          <w:tab w:val="left" w:pos="1872"/>
          <w:tab w:val="left" w:pos="9187"/>
        </w:tabs>
        <w:jc w:val="left"/>
      </w:pPr>
    </w:p>
    <w:p w:rsidR="00BC0587" w:rsidRPr="00BC0587" w:rsidRDefault="00BC0587" w:rsidP="00BC0587">
      <w:pPr>
        <w:widowControl w:val="0"/>
        <w:tabs>
          <w:tab w:val="center" w:pos="590"/>
          <w:tab w:val="center" w:pos="1440"/>
          <w:tab w:val="left" w:pos="1872"/>
          <w:tab w:val="left" w:pos="9187"/>
        </w:tabs>
        <w:jc w:val="left"/>
      </w:pPr>
      <w:r w:rsidRPr="00BC0587">
        <w:rPr>
          <w:u w:val="single"/>
        </w:rPr>
        <w:tab/>
        <w:t>Date</w:t>
      </w:r>
      <w:r w:rsidRPr="00BC0587">
        <w:rPr>
          <w:u w:val="single"/>
        </w:rPr>
        <w:tab/>
        <w:t>Body</w:t>
      </w:r>
      <w:r w:rsidRPr="00BC0587">
        <w:rPr>
          <w:u w:val="single"/>
        </w:rPr>
        <w:tab/>
        <w:t>Action Description with journal page number</w:t>
      </w:r>
      <w:r w:rsidRPr="00BC0587">
        <w:rPr>
          <w:u w:val="single"/>
        </w:rPr>
        <w:tab/>
      </w:r>
    </w:p>
    <w:p w:rsidR="00E11BD6" w:rsidRDefault="00E11BD6" w:rsidP="00E11BD6">
      <w:pPr>
        <w:widowControl w:val="0"/>
        <w:tabs>
          <w:tab w:val="right" w:pos="1008"/>
          <w:tab w:val="left" w:pos="1152"/>
          <w:tab w:val="left" w:pos="1872"/>
          <w:tab w:val="left" w:pos="9187"/>
        </w:tabs>
        <w:ind w:left="2088" w:hanging="2088"/>
        <w:jc w:val="left"/>
      </w:pPr>
      <w:r>
        <w:tab/>
        <w:t>4/17/2018</w:t>
      </w:r>
      <w:r>
        <w:tab/>
        <w:t>House</w:t>
      </w:r>
      <w:r>
        <w:tab/>
      </w:r>
      <w:r w:rsidRPr="00F352C1">
        <w:t>Introduced, read</w:t>
      </w:r>
      <w:r>
        <w:t xml:space="preserve"> first time, placed on calendar </w:t>
      </w:r>
      <w:r w:rsidRPr="00F352C1">
        <w:t>without reference (</w:t>
      </w:r>
      <w:hyperlink r:id="rId7" w:history="1">
        <w:r w:rsidRPr="00F352C1">
          <w:rPr>
            <w:rStyle w:val="Hyperlink"/>
          </w:rPr>
          <w:t>House Journal</w:t>
        </w:r>
        <w:r w:rsidRPr="00F352C1">
          <w:rPr>
            <w:rStyle w:val="Hyperlink"/>
          </w:rPr>
          <w:noBreakHyphen/>
          <w:t>page 8</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4/18/2018</w:t>
      </w:r>
      <w:r>
        <w:tab/>
        <w:t>House</w:t>
      </w:r>
      <w:r>
        <w:tab/>
      </w:r>
      <w:r w:rsidRPr="00F352C1">
        <w:t>Debate</w:t>
      </w:r>
      <w:r>
        <w:t xml:space="preserve"> adjourned until Thur., 4</w:t>
      </w:r>
      <w:r>
        <w:noBreakHyphen/>
        <w:t>19</w:t>
      </w:r>
      <w:r>
        <w:noBreakHyphen/>
        <w:t xml:space="preserve">18 </w:t>
      </w:r>
      <w:r w:rsidRPr="00F352C1">
        <w:t>(</w:t>
      </w:r>
      <w:hyperlink r:id="rId8" w:history="1">
        <w:r w:rsidRPr="00F352C1">
          <w:rPr>
            <w:rStyle w:val="Hyperlink"/>
          </w:rPr>
          <w:t>House Journal</w:t>
        </w:r>
        <w:r w:rsidRPr="00F352C1">
          <w:rPr>
            <w:rStyle w:val="Hyperlink"/>
          </w:rPr>
          <w:noBreakHyphen/>
          <w:t>page 40</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4/19/2018</w:t>
      </w:r>
      <w:r>
        <w:tab/>
        <w:t>House</w:t>
      </w:r>
      <w:r>
        <w:tab/>
      </w:r>
      <w:r w:rsidRPr="00F352C1">
        <w:t>Read second time (</w:t>
      </w:r>
      <w:hyperlink r:id="rId9" w:history="1">
        <w:r w:rsidRPr="00F352C1">
          <w:rPr>
            <w:rStyle w:val="Hyperlink"/>
          </w:rPr>
          <w:t>House Journal</w:t>
        </w:r>
        <w:r w:rsidRPr="00F352C1">
          <w:rPr>
            <w:rStyle w:val="Hyperlink"/>
          </w:rPr>
          <w:noBreakHyphen/>
          <w:t>page 12</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4/19/2018</w:t>
      </w:r>
      <w:r>
        <w:tab/>
        <w:t>House</w:t>
      </w:r>
      <w:r>
        <w:tab/>
      </w:r>
      <w:r w:rsidRPr="00F352C1">
        <w:t>Roll call Yeas</w:t>
      </w:r>
      <w:r>
        <w:noBreakHyphen/>
      </w:r>
      <w:r w:rsidRPr="00F352C1">
        <w:t>103  Nays</w:t>
      </w:r>
      <w:r>
        <w:noBreakHyphen/>
      </w:r>
      <w:r w:rsidRPr="00F352C1">
        <w:t>0 (</w:t>
      </w:r>
      <w:hyperlink r:id="rId10" w:history="1">
        <w:r w:rsidRPr="00F352C1">
          <w:rPr>
            <w:rStyle w:val="Hyperlink"/>
          </w:rPr>
          <w:t>House Journal</w:t>
        </w:r>
        <w:r w:rsidRPr="00F352C1">
          <w:rPr>
            <w:rStyle w:val="Hyperlink"/>
          </w:rPr>
          <w:noBreakHyphen/>
          <w:t>page 13</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4/19/2018</w:t>
      </w:r>
      <w:r>
        <w:tab/>
        <w:t>House</w:t>
      </w:r>
      <w:r>
        <w:tab/>
      </w:r>
      <w:r w:rsidRPr="00F352C1">
        <w:t>Unanimous co</w:t>
      </w:r>
      <w:r>
        <w:t xml:space="preserve">nsent for third reading on next </w:t>
      </w:r>
      <w:r w:rsidRPr="00F352C1">
        <w:t>legislative day (</w:t>
      </w:r>
      <w:hyperlink r:id="rId11" w:history="1">
        <w:r w:rsidRPr="00F352C1">
          <w:rPr>
            <w:rStyle w:val="Hyperlink"/>
          </w:rPr>
          <w:t>House Journal</w:t>
        </w:r>
        <w:r w:rsidRPr="00F352C1">
          <w:rPr>
            <w:rStyle w:val="Hyperlink"/>
          </w:rPr>
          <w:noBreakHyphen/>
          <w:t>page 14</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4/20/2018</w:t>
      </w:r>
      <w:r>
        <w:tab/>
        <w:t>House</w:t>
      </w:r>
      <w:r>
        <w:tab/>
      </w:r>
      <w:r w:rsidRPr="00F352C1">
        <w:t>Rea</w:t>
      </w:r>
      <w:r>
        <w:t xml:space="preserve">d third time and sent to Senate </w:t>
      </w:r>
      <w:r w:rsidRPr="00F352C1">
        <w:t>(</w:t>
      </w:r>
      <w:hyperlink r:id="rId12" w:history="1">
        <w:r w:rsidRPr="00F352C1">
          <w:rPr>
            <w:rStyle w:val="Hyperlink"/>
          </w:rPr>
          <w:t>House Journal</w:t>
        </w:r>
        <w:r w:rsidRPr="00F352C1">
          <w:rPr>
            <w:rStyle w:val="Hyperlink"/>
          </w:rPr>
          <w:noBreakHyphen/>
          <w:t>page 1</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4/24/2018</w:t>
      </w:r>
      <w:r>
        <w:tab/>
        <w:t>Senate</w:t>
      </w:r>
      <w:r>
        <w:tab/>
      </w:r>
      <w:r w:rsidRPr="00F352C1">
        <w:t>Introduced and read first time (</w:t>
      </w:r>
      <w:hyperlink r:id="rId13" w:history="1">
        <w:r w:rsidRPr="00F352C1">
          <w:rPr>
            <w:rStyle w:val="Hyperlink"/>
          </w:rPr>
          <w:t>Senate Journal</w:t>
        </w:r>
        <w:r w:rsidRPr="00F352C1">
          <w:rPr>
            <w:rStyle w:val="Hyperlink"/>
          </w:rPr>
          <w:noBreakHyphen/>
          <w:t>page 9</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r>
        <w:tab/>
        <w:t>4/24/2018</w:t>
      </w:r>
      <w:r>
        <w:tab/>
        <w:t>Senate</w:t>
      </w:r>
      <w:r>
        <w:tab/>
      </w:r>
      <w:r w:rsidRPr="00F352C1">
        <w:t>R</w:t>
      </w:r>
      <w:r>
        <w:t xml:space="preserve">eferred to Committee on </w:t>
      </w:r>
      <w:r w:rsidRPr="00F352C1">
        <w:rPr>
          <w:b/>
        </w:rPr>
        <w:t>General</w:t>
      </w:r>
      <w:r>
        <w:t xml:space="preserve"> </w:t>
      </w:r>
      <w:r w:rsidRPr="00F352C1">
        <w:t>(</w:t>
      </w:r>
      <w:hyperlink r:id="rId14" w:history="1">
        <w:r w:rsidRPr="00F352C1">
          <w:rPr>
            <w:rStyle w:val="Hyperlink"/>
          </w:rPr>
          <w:t>Senate Journal</w:t>
        </w:r>
        <w:r w:rsidRPr="00F352C1">
          <w:rPr>
            <w:rStyle w:val="Hyperlink"/>
          </w:rPr>
          <w:noBreakHyphen/>
          <w:t>page 9</w:t>
        </w:r>
      </w:hyperlink>
      <w:r w:rsidRPr="00F352C1">
        <w:t>)</w:t>
      </w:r>
    </w:p>
    <w:p w:rsidR="00E11BD6" w:rsidRDefault="00E11BD6" w:rsidP="00E11BD6">
      <w:pPr>
        <w:widowControl w:val="0"/>
        <w:tabs>
          <w:tab w:val="right" w:pos="1008"/>
          <w:tab w:val="left" w:pos="1152"/>
          <w:tab w:val="left" w:pos="1872"/>
          <w:tab w:val="left" w:pos="9187"/>
        </w:tabs>
        <w:ind w:left="2088" w:hanging="2088"/>
        <w:jc w:val="left"/>
      </w:pPr>
    </w:p>
    <w:p w:rsidR="00BC0587" w:rsidRDefault="00BC0587" w:rsidP="00BC05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C0587">
          <w:rPr>
            <w:rStyle w:val="Hyperlink"/>
          </w:rPr>
          <w:t>legislative information</w:t>
        </w:r>
      </w:hyperlink>
      <w:r>
        <w:t xml:space="preserve"> at the website</w:t>
      </w:r>
    </w:p>
    <w:p w:rsidR="00BC0587" w:rsidRDefault="00BC0587" w:rsidP="00BC0587">
      <w:pPr>
        <w:widowControl w:val="0"/>
        <w:tabs>
          <w:tab w:val="right" w:pos="1008"/>
          <w:tab w:val="left" w:pos="1152"/>
          <w:tab w:val="left" w:pos="1872"/>
          <w:tab w:val="left" w:pos="9187"/>
        </w:tabs>
        <w:ind w:left="2088" w:hanging="2088"/>
        <w:jc w:val="left"/>
      </w:pPr>
    </w:p>
    <w:p w:rsidR="00BC0587" w:rsidRPr="00BC0587" w:rsidRDefault="00BC0587" w:rsidP="00BC0587">
      <w:pPr>
        <w:widowControl w:val="0"/>
        <w:tabs>
          <w:tab w:val="right" w:pos="1008"/>
          <w:tab w:val="left" w:pos="1152"/>
          <w:tab w:val="left" w:pos="1872"/>
          <w:tab w:val="left" w:pos="9187"/>
        </w:tabs>
        <w:ind w:left="2088" w:hanging="2088"/>
        <w:jc w:val="left"/>
      </w:pPr>
    </w:p>
    <w:p w:rsidR="00BC0587" w:rsidRDefault="00BC0587" w:rsidP="00BC0587">
      <w:r w:rsidRPr="00BC0587">
        <w:rPr>
          <w:b/>
        </w:rPr>
        <w:t>VERSIONS OF THIS BILL</w:t>
      </w:r>
    </w:p>
    <w:p w:rsidR="00BC0587" w:rsidRDefault="00BC0587" w:rsidP="00BC0587"/>
    <w:p w:rsidR="00BC0587" w:rsidRDefault="000733FA" w:rsidP="00BC0587">
      <w:hyperlink r:id="rId16" w:history="1">
        <w:r w:rsidR="00BC0587">
          <w:rPr>
            <w:rStyle w:val="Hyperlink"/>
          </w:rPr>
          <w:t>4/17/2018</w:t>
        </w:r>
      </w:hyperlink>
    </w:p>
    <w:p w:rsidR="00BC0587" w:rsidRDefault="000733FA" w:rsidP="00BC0587">
      <w:hyperlink r:id="rId17" w:history="1">
        <w:r w:rsidR="00731056" w:rsidRPr="00731056">
          <w:rPr>
            <w:rStyle w:val="Hyperlink"/>
          </w:rPr>
          <w:t>4/17/2018-A</w:t>
        </w:r>
      </w:hyperlink>
    </w:p>
    <w:p w:rsidR="00731056" w:rsidRDefault="00731056" w:rsidP="00BC0587"/>
    <w:p w:rsidR="00BC0587" w:rsidRDefault="00BC0587" w:rsidP="00BC0587">
      <w:pPr>
        <w:sectPr w:rsidR="00BC0587" w:rsidSect="00BC0587">
          <w:pgSz w:w="12240" w:h="15840" w:code="1"/>
          <w:pgMar w:top="1080" w:right="1440" w:bottom="1080" w:left="1440" w:header="720" w:footer="720" w:gutter="0"/>
          <w:cols w:space="720"/>
          <w:noEndnote/>
          <w:docGrid w:linePitch="360"/>
        </w:sectPr>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Pr="0056258D" w:rsidRDefault="00731056" w:rsidP="0056258D">
      <w:pPr>
        <w:tabs>
          <w:tab w:val="right" w:pos="5933"/>
        </w:tabs>
        <w:suppressAutoHyphens/>
      </w:pPr>
      <w:r>
        <w:tab/>
      </w:r>
      <w:r>
        <w:rPr>
          <w:b/>
          <w:sz w:val="36"/>
        </w:rPr>
        <w:t>H. 5248</w:t>
      </w: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0F5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1A58">
        <w:t>Regulations and Administrative Procedures Committee</w:t>
      </w:r>
    </w:p>
    <w:p w:rsidR="00731056" w:rsidRDefault="00731056" w:rsidP="000F5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731056" w:rsidRPr="0056258D" w:rsidRDefault="00731056" w:rsidP="0056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1056" w:rsidSect="0056258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Pr="00325348" w:rsidRDefault="00731056" w:rsidP="00CE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31056" w:rsidRDefault="0073105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WILDERNESS THERAPEUTIC CAMPS FOR CHILDREN, DESIGNATED AS REGULATION DOCUMENT NUMBER 4771, PURSUANT TO THE PROVISIONS OF ARTICLE 1, CHAPTER 23, TITLE 1 OF THE 1976 CODE.</w:t>
      </w: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Wilderness Therapeutic Camps for Children, designated as Regulation Document Number 4771, and submitted to the General Assembly pursuant to the provisions of Article 1, Chapter 23, Title 1 of the 1976 Code, are approved.</w:t>
      </w: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56" w:rsidRDefault="00731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31056"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31056"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31056"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31056"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31056" w:rsidRPr="00E75BBE"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75BBE">
        <w:rPr>
          <w:color w:val="000000" w:themeColor="text1"/>
        </w:rPr>
        <w:t>The Department of Social Services is charged with administering the provisions of the law relating to child welfare agencies and with making and promulgating such rules and regulations relating to licensing standards and other matters as may be necessary to carry out the purposes of the laws relating to child welfare agencies, including group homes. The existing regulations regarding group homes (S.C. Code of Regulations Section 114</w:t>
      </w:r>
      <w:r w:rsidRPr="00E75BBE">
        <w:rPr>
          <w:color w:val="000000" w:themeColor="text1"/>
        </w:rPr>
        <w:noBreakHyphen/>
        <w:t>590) are not adequate to address wilderness therapeutic camps for children. These proposed regulations set forth the requirements for wilderness therapeutic camps to be licensed by the Department and enable the Department to enforce health and safety standards for wilderness therapeutic camps. These regulations protect the health, safety, and well</w:t>
      </w:r>
      <w:r w:rsidRPr="00E75BBE">
        <w:rPr>
          <w:color w:val="000000" w:themeColor="text1"/>
        </w:rPr>
        <w:noBreakHyphen/>
        <w:t>being of children residing at or receiving services through wilderness therapeutic camps.</w:t>
      </w:r>
    </w:p>
    <w:p w:rsidR="00731056" w:rsidRPr="00E75BBE"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31056" w:rsidRPr="00E75BBE" w:rsidRDefault="00731056"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75BBE">
        <w:rPr>
          <w:color w:val="000000" w:themeColor="text1"/>
        </w:rPr>
        <w:t xml:space="preserve">The Notice of Drafting was published in the </w:t>
      </w:r>
      <w:r w:rsidRPr="00E75BBE">
        <w:rPr>
          <w:i/>
          <w:color w:val="000000" w:themeColor="text1"/>
        </w:rPr>
        <w:t>State Register</w:t>
      </w:r>
      <w:r w:rsidRPr="00E75BBE">
        <w:rPr>
          <w:color w:val="000000" w:themeColor="text1"/>
        </w:rPr>
        <w:t xml:space="preserve"> on August 25, 2017.</w:t>
      </w:r>
    </w:p>
    <w:p w:rsidR="00731056" w:rsidRDefault="007310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C0587" w:rsidRDefault="00BC0587" w:rsidP="00731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C0587" w:rsidSect="0056258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6E7" w:rsidRDefault="000656E7" w:rsidP="009F0C77">
      <w:r>
        <w:separator/>
      </w:r>
    </w:p>
  </w:endnote>
  <w:endnote w:type="continuationSeparator" w:id="0">
    <w:p w:rsidR="000656E7" w:rsidRDefault="000656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83464A-C68D-4C00-ACAC-2ED5130C1994}"/>
    <w:embedBold r:id="rId2" w:fontKey="{06E18043-2CDF-4F55-87FF-5E5D5A0D30D8}"/>
    <w:embedItalic r:id="rId3" w:fontKey="{5949BDD9-9B70-4A8D-ABD7-4AFAC8EB80CB}"/>
  </w:font>
  <w:font w:name="Calibri">
    <w:panose1 w:val="020F0502020204030204"/>
    <w:charset w:val="00"/>
    <w:family w:val="swiss"/>
    <w:pitch w:val="variable"/>
    <w:sig w:usb0="E00002FF" w:usb1="4000ACFF" w:usb2="00000001" w:usb3="00000000" w:csb0="0000019F" w:csb1="00000000"/>
    <w:embedRegular r:id="rId4" w:fontKey="{0C42297E-03C8-42A2-9A5C-E06C77455A29}"/>
  </w:font>
  <w:font w:name="Segoe UI">
    <w:panose1 w:val="020B0502040204020203"/>
    <w:charset w:val="00"/>
    <w:family w:val="swiss"/>
    <w:pitch w:val="variable"/>
    <w:sig w:usb0="E10022FF" w:usb1="C000E47F" w:usb2="00000029" w:usb3="00000000" w:csb0="000001DF" w:csb1="00000000"/>
    <w:embedRegular r:id="rId5" w:fontKey="{488FECE2-1180-4AAD-A856-BC41188AFCE6}"/>
  </w:font>
  <w:font w:name="Cambria">
    <w:panose1 w:val="02040503050406030204"/>
    <w:charset w:val="00"/>
    <w:family w:val="roman"/>
    <w:pitch w:val="variable"/>
    <w:sig w:usb0="E00002FF" w:usb1="400004FF" w:usb2="00000000" w:usb3="00000000" w:csb0="0000019F" w:csb1="00000000"/>
    <w:embedRegular r:id="rId6" w:fontKey="{903259E6-C60B-4BA2-AFB3-16F1E2BD26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056" w:rsidRPr="00CE2433" w:rsidRDefault="00731056" w:rsidP="00CE2433">
    <w:pPr>
      <w:pStyle w:val="Footer"/>
      <w:tabs>
        <w:tab w:val="clear" w:pos="4680"/>
        <w:tab w:val="clear" w:pos="9360"/>
        <w:tab w:val="center" w:pos="2995"/>
      </w:tabs>
      <w:spacing w:before="120"/>
    </w:pPr>
    <w:r>
      <w:t>[5248-</w:t>
    </w:r>
    <w:r>
      <w:fldChar w:fldCharType="begin"/>
    </w:r>
    <w:r>
      <w:instrText xml:space="preserve"> PAGE  \* MERGEFORMAT </w:instrText>
    </w:r>
    <w:r>
      <w:fldChar w:fldCharType="separate"/>
    </w:r>
    <w:r w:rsidR="00E11BD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58D" w:rsidRPr="00CE2433" w:rsidRDefault="00731056" w:rsidP="00CE2433">
    <w:pPr>
      <w:pStyle w:val="Footer"/>
      <w:tabs>
        <w:tab w:val="clear" w:pos="4680"/>
        <w:tab w:val="clear" w:pos="9360"/>
        <w:tab w:val="center" w:pos="2995"/>
      </w:tabs>
      <w:spacing w:before="120"/>
    </w:pPr>
    <w:r>
      <w:t>[5248]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6E7" w:rsidRDefault="000656E7" w:rsidP="009F0C77">
      <w:r>
        <w:separator/>
      </w:r>
    </w:p>
  </w:footnote>
  <w:footnote w:type="continuationSeparator" w:id="0">
    <w:p w:rsidR="000656E7" w:rsidRDefault="000656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7CZ18"/>
    <w:docVar w:name="CoverBillType" w:val="a"/>
    <w:docVar w:name="DocPath" w:val="L:\Council\bills\DBS\31477CZ18.DOCX"/>
    <w:docVar w:name="dvBillNumber" w:val="5248"/>
    <w:docVar w:name="dvBillNumberPrefix" w:val="H. "/>
    <w:docVar w:name="dvOriginalBody" w:val="House"/>
    <w:docVar w:name="dvSteno" w:val="DBS"/>
    <w:docVar w:name="NameofBody" w:val="h"/>
    <w:docVar w:name="vGroup2" w:val="Council"/>
  </w:docVars>
  <w:rsids>
    <w:rsidRoot w:val="000656E7"/>
    <w:rsid w:val="00002FE6"/>
    <w:rsid w:val="00011869"/>
    <w:rsid w:val="00015CD6"/>
    <w:rsid w:val="00050C34"/>
    <w:rsid w:val="000656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8FF"/>
    <w:rsid w:val="003E5288"/>
    <w:rsid w:val="003F6D79"/>
    <w:rsid w:val="0041760A"/>
    <w:rsid w:val="00417C01"/>
    <w:rsid w:val="004403BD"/>
    <w:rsid w:val="004504AE"/>
    <w:rsid w:val="00461441"/>
    <w:rsid w:val="004809EE"/>
    <w:rsid w:val="00490B4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08D"/>
    <w:rsid w:val="00730A91"/>
    <w:rsid w:val="00731056"/>
    <w:rsid w:val="00734F00"/>
    <w:rsid w:val="007607DB"/>
    <w:rsid w:val="007A70AE"/>
    <w:rsid w:val="00832189"/>
    <w:rsid w:val="008362E8"/>
    <w:rsid w:val="0085786E"/>
    <w:rsid w:val="008A1768"/>
    <w:rsid w:val="008A489F"/>
    <w:rsid w:val="008F0F33"/>
    <w:rsid w:val="008F4429"/>
    <w:rsid w:val="0091475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587"/>
    <w:rsid w:val="00BE3C22"/>
    <w:rsid w:val="00C0345E"/>
    <w:rsid w:val="00C31C95"/>
    <w:rsid w:val="00C3483A"/>
    <w:rsid w:val="00C74E9D"/>
    <w:rsid w:val="00C826DD"/>
    <w:rsid w:val="00C82FD3"/>
    <w:rsid w:val="00C92819"/>
    <w:rsid w:val="00CC6B7B"/>
    <w:rsid w:val="00CD2089"/>
    <w:rsid w:val="00CE2433"/>
    <w:rsid w:val="00D73A67"/>
    <w:rsid w:val="00D970A9"/>
    <w:rsid w:val="00DA2B9D"/>
    <w:rsid w:val="00DF3845"/>
    <w:rsid w:val="00E11BD6"/>
    <w:rsid w:val="00E41911"/>
    <w:rsid w:val="00E44B57"/>
    <w:rsid w:val="00E83565"/>
    <w:rsid w:val="00E92EEF"/>
    <w:rsid w:val="00EB57A2"/>
    <w:rsid w:val="00EF2368"/>
    <w:rsid w:val="00EF71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E8C02-998F-4BF1-A63F-3CC1A3EE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1B8"/>
    <w:rPr>
      <w:rFonts w:ascii="Segoe UI" w:eastAsia="Times New Roman" w:hAnsi="Segoe UI" w:cs="Segoe UI"/>
      <w:sz w:val="18"/>
      <w:szCs w:val="18"/>
    </w:rPr>
  </w:style>
  <w:style w:type="character" w:styleId="Hyperlink">
    <w:name w:val="Hyperlink"/>
    <w:basedOn w:val="DefaultParagraphFont"/>
    <w:uiPriority w:val="99"/>
    <w:unhideWhenUsed/>
    <w:rsid w:val="00BC0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file:///h:\sj\2018042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417.docx" TargetMode="External"/><Relationship Id="rId12" Type="http://schemas.openxmlformats.org/officeDocument/2006/relationships/hyperlink" Target="file:///h:\hj\20180420.docx" TargetMode="External"/><Relationship Id="rId17" Type="http://schemas.openxmlformats.org/officeDocument/2006/relationships/hyperlink" Target="file:///p:\pprever\2017-18\5248_20180417A.docx" TargetMode="External"/><Relationship Id="rId2" Type="http://schemas.openxmlformats.org/officeDocument/2006/relationships/styles" Target="styles.xml"/><Relationship Id="rId16" Type="http://schemas.openxmlformats.org/officeDocument/2006/relationships/hyperlink" Target="file:///p:\pprever\2017-18\5248_2018041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1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48&amp;session=122&amp;summary=B" TargetMode="External"/><Relationship Id="rId10" Type="http://schemas.openxmlformats.org/officeDocument/2006/relationships/hyperlink" Target="file:///h:\hj\2018041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419.docx" TargetMode="External"/><Relationship Id="rId14" Type="http://schemas.openxmlformats.org/officeDocument/2006/relationships/hyperlink" Target="file:///h:\sj\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FAA00-6A4E-4BAE-AC2B-F9C97B16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3</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5248: Wilderness Therapeutic Camps for Children (D. No. 4771) - South Carolina Legislature Online</dc:title>
  <dc:creator>DeirdreBrevardSmith</dc:creator>
  <cp:lastModifiedBy>S Volk</cp:lastModifiedBy>
  <cp:revision>2</cp:revision>
  <cp:lastPrinted>2018-03-15T20:39:00Z</cp:lastPrinted>
  <dcterms:created xsi:type="dcterms:W3CDTF">2018-04-25T12:39:00Z</dcterms:created>
  <dcterms:modified xsi:type="dcterms:W3CDTF">2018-04-25T12:39:00Z</dcterms:modified>
</cp:coreProperties>
</file>