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9D9" w:rsidRDefault="00BC59D9" w:rsidP="00BC59D9">
      <w:pPr>
        <w:widowControl w:val="0"/>
        <w:jc w:val="center"/>
      </w:pPr>
      <w:r w:rsidRPr="00BC59D9">
        <w:rPr>
          <w:b/>
        </w:rPr>
        <w:t>South Carolina General Assembly</w:t>
      </w:r>
    </w:p>
    <w:p w:rsidR="00BC59D9" w:rsidRDefault="00BC59D9" w:rsidP="00BC59D9">
      <w:pPr>
        <w:widowControl w:val="0"/>
        <w:jc w:val="center"/>
      </w:pPr>
      <w:r>
        <w:t>122nd Session, 2017-2018</w:t>
      </w:r>
    </w:p>
    <w:p w:rsidR="00BC59D9" w:rsidRDefault="00BC59D9" w:rsidP="00BC59D9">
      <w:pPr>
        <w:widowControl w:val="0"/>
        <w:jc w:val="left"/>
      </w:pPr>
    </w:p>
    <w:p w:rsidR="00BC59D9" w:rsidRDefault="00BC59D9" w:rsidP="00BC59D9">
      <w:pPr>
        <w:widowControl w:val="0"/>
        <w:jc w:val="left"/>
        <w:rPr>
          <w:b/>
        </w:rPr>
      </w:pPr>
      <w:r w:rsidRPr="00BC59D9">
        <w:rPr>
          <w:b/>
        </w:rPr>
        <w:t>S.</w:t>
      </w:r>
      <w:r>
        <w:rPr>
          <w:b/>
        </w:rPr>
        <w:t xml:space="preserve"> </w:t>
      </w:r>
      <w:r w:rsidRPr="00BC59D9">
        <w:rPr>
          <w:b/>
        </w:rPr>
        <w:t>54</w:t>
      </w:r>
    </w:p>
    <w:p w:rsidR="00BC59D9" w:rsidRDefault="00BC59D9" w:rsidP="00BC59D9">
      <w:pPr>
        <w:widowControl w:val="0"/>
        <w:jc w:val="left"/>
        <w:rPr>
          <w:b/>
        </w:rPr>
      </w:pPr>
    </w:p>
    <w:p w:rsidR="00BC59D9" w:rsidRDefault="00BC59D9" w:rsidP="00BC59D9">
      <w:pPr>
        <w:widowControl w:val="0"/>
        <w:jc w:val="left"/>
      </w:pPr>
      <w:r w:rsidRPr="00BC59D9">
        <w:rPr>
          <w:b/>
        </w:rPr>
        <w:t>STATUS INFORMATION</w:t>
      </w:r>
    </w:p>
    <w:p w:rsidR="00BC59D9" w:rsidRDefault="00BC59D9" w:rsidP="00BC59D9">
      <w:pPr>
        <w:widowControl w:val="0"/>
        <w:jc w:val="left"/>
      </w:pPr>
    </w:p>
    <w:p w:rsidR="00BC59D9" w:rsidRDefault="00BC59D9" w:rsidP="00BC59D9">
      <w:pPr>
        <w:widowControl w:val="0"/>
        <w:jc w:val="left"/>
      </w:pPr>
      <w:r>
        <w:t>General Bill</w:t>
      </w:r>
    </w:p>
    <w:p w:rsidR="00BC59D9" w:rsidRDefault="00B44400" w:rsidP="00BC59D9">
      <w:pPr>
        <w:widowControl w:val="0"/>
        <w:jc w:val="left"/>
      </w:pPr>
      <w:r>
        <w:t>Sponsors: Senators Bennett, Campbell, Turner, Hembree and Johnson</w:t>
      </w:r>
    </w:p>
    <w:p w:rsidR="00BC59D9" w:rsidRDefault="00BC59D9" w:rsidP="00BC59D9">
      <w:pPr>
        <w:widowControl w:val="0"/>
        <w:jc w:val="left"/>
      </w:pPr>
      <w:r>
        <w:t>Document Path: l:\council\bills\bbm\9542dg17.docx</w:t>
      </w:r>
    </w:p>
    <w:p w:rsidR="006F79C9" w:rsidRDefault="002209CE" w:rsidP="00BC59D9">
      <w:pPr>
        <w:widowControl w:val="0"/>
        <w:jc w:val="left"/>
      </w:pPr>
      <w:r>
        <w:t>Companion/Similar bill(s): 384, 600, 813, 3516</w:t>
      </w:r>
    </w:p>
    <w:p w:rsidR="00BC59D9" w:rsidRDefault="00BC59D9" w:rsidP="00BC59D9">
      <w:pPr>
        <w:widowControl w:val="0"/>
        <w:jc w:val="left"/>
      </w:pPr>
    </w:p>
    <w:p w:rsidR="00C70042" w:rsidRDefault="00C70042" w:rsidP="00BC59D9">
      <w:pPr>
        <w:widowControl w:val="0"/>
        <w:jc w:val="left"/>
      </w:pPr>
      <w:r>
        <w:t>Introduced in the Senate on January 10, 2017</w:t>
      </w:r>
    </w:p>
    <w:p w:rsidR="00C70042" w:rsidRPr="00C70042" w:rsidRDefault="00C70042" w:rsidP="00BC59D9">
      <w:pPr>
        <w:widowControl w:val="0"/>
        <w:jc w:val="left"/>
      </w:pPr>
      <w:r>
        <w:t xml:space="preserve">Currently residing in the Senate Committee on </w:t>
      </w:r>
      <w:r w:rsidRPr="00C70042">
        <w:rPr>
          <w:b/>
        </w:rPr>
        <w:t>Finance</w:t>
      </w:r>
    </w:p>
    <w:p w:rsidR="00C70042" w:rsidRDefault="00C70042" w:rsidP="00BC59D9">
      <w:pPr>
        <w:widowControl w:val="0"/>
        <w:jc w:val="left"/>
      </w:pPr>
    </w:p>
    <w:p w:rsidR="00BC59D9" w:rsidRDefault="00BC59D9" w:rsidP="00BC59D9">
      <w:pPr>
        <w:widowControl w:val="0"/>
        <w:jc w:val="left"/>
      </w:pPr>
      <w:r>
        <w:t xml:space="preserve">Summary: </w:t>
      </w:r>
      <w:r w:rsidR="000A2D78">
        <w:t>S.C. Infrastructure and Economic Development Reform Act</w:t>
      </w:r>
    </w:p>
    <w:p w:rsidR="00BC59D9" w:rsidRDefault="00BC59D9" w:rsidP="00BC59D9">
      <w:pPr>
        <w:widowControl w:val="0"/>
        <w:jc w:val="left"/>
      </w:pPr>
    </w:p>
    <w:p w:rsidR="00BC59D9" w:rsidRDefault="00BC59D9" w:rsidP="00BC59D9">
      <w:pPr>
        <w:widowControl w:val="0"/>
        <w:jc w:val="left"/>
      </w:pPr>
    </w:p>
    <w:p w:rsidR="00BC59D9" w:rsidRDefault="00BC59D9" w:rsidP="00BC59D9">
      <w:pPr>
        <w:widowControl w:val="0"/>
        <w:tabs>
          <w:tab w:val="center" w:pos="590"/>
          <w:tab w:val="center" w:pos="1440"/>
          <w:tab w:val="left" w:pos="1872"/>
          <w:tab w:val="left" w:pos="9187"/>
        </w:tabs>
        <w:jc w:val="left"/>
      </w:pPr>
      <w:r w:rsidRPr="00BC59D9">
        <w:rPr>
          <w:b/>
        </w:rPr>
        <w:t>HISTORY OF LEGISLATIVE ACTIONS</w:t>
      </w:r>
    </w:p>
    <w:p w:rsidR="00BC59D9" w:rsidRDefault="00BC59D9" w:rsidP="00BC59D9">
      <w:pPr>
        <w:widowControl w:val="0"/>
        <w:tabs>
          <w:tab w:val="center" w:pos="590"/>
          <w:tab w:val="center" w:pos="1440"/>
          <w:tab w:val="left" w:pos="1872"/>
          <w:tab w:val="left" w:pos="9187"/>
        </w:tabs>
        <w:jc w:val="left"/>
      </w:pPr>
    </w:p>
    <w:p w:rsidR="00BC59D9" w:rsidRPr="00BC59D9" w:rsidRDefault="00BC59D9" w:rsidP="00BC59D9">
      <w:pPr>
        <w:widowControl w:val="0"/>
        <w:tabs>
          <w:tab w:val="center" w:pos="590"/>
          <w:tab w:val="center" w:pos="1440"/>
          <w:tab w:val="left" w:pos="1872"/>
          <w:tab w:val="left" w:pos="9187"/>
        </w:tabs>
        <w:jc w:val="left"/>
      </w:pPr>
      <w:r w:rsidRPr="00BC59D9">
        <w:rPr>
          <w:u w:val="single"/>
        </w:rPr>
        <w:tab/>
        <w:t>Date</w:t>
      </w:r>
      <w:r w:rsidRPr="00BC59D9">
        <w:rPr>
          <w:u w:val="single"/>
        </w:rPr>
        <w:tab/>
        <w:t>Body</w:t>
      </w:r>
      <w:r w:rsidRPr="00BC59D9">
        <w:rPr>
          <w:u w:val="single"/>
        </w:rPr>
        <w:tab/>
        <w:t>Action Description with journal page number</w:t>
      </w:r>
      <w:r w:rsidRPr="00BC59D9">
        <w:rPr>
          <w:u w:val="single"/>
        </w:rPr>
        <w:tab/>
      </w:r>
    </w:p>
    <w:p w:rsidR="00430AF6" w:rsidRDefault="00430AF6" w:rsidP="00430AF6">
      <w:pPr>
        <w:widowControl w:val="0"/>
        <w:tabs>
          <w:tab w:val="right" w:pos="1008"/>
          <w:tab w:val="left" w:pos="1152"/>
          <w:tab w:val="left" w:pos="1872"/>
          <w:tab w:val="left" w:pos="9187"/>
        </w:tabs>
        <w:ind w:left="2088" w:hanging="2088"/>
        <w:jc w:val="left"/>
      </w:pPr>
      <w:r>
        <w:tab/>
        <w:t>12/13/2016</w:t>
      </w:r>
      <w:r>
        <w:tab/>
        <w:t>Senate</w:t>
      </w:r>
      <w:r>
        <w:tab/>
      </w:r>
      <w:r w:rsidRPr="00713C39">
        <w:t>Prefiled</w:t>
      </w:r>
    </w:p>
    <w:p w:rsidR="00430AF6" w:rsidRDefault="00430AF6" w:rsidP="00430AF6">
      <w:pPr>
        <w:widowControl w:val="0"/>
        <w:tabs>
          <w:tab w:val="right" w:pos="1008"/>
          <w:tab w:val="left" w:pos="1152"/>
          <w:tab w:val="left" w:pos="1872"/>
          <w:tab w:val="left" w:pos="9187"/>
        </w:tabs>
        <w:ind w:left="2088" w:hanging="2088"/>
        <w:jc w:val="left"/>
      </w:pPr>
      <w:r>
        <w:tab/>
        <w:t>12/13/2016</w:t>
      </w:r>
      <w:r>
        <w:tab/>
        <w:t>Senate</w:t>
      </w:r>
      <w:r>
        <w:tab/>
      </w:r>
      <w:r w:rsidRPr="00713C39">
        <w:t xml:space="preserve">Referred to Committee on </w:t>
      </w:r>
      <w:r w:rsidRPr="00713C39">
        <w:rPr>
          <w:b/>
        </w:rPr>
        <w:t>Finance</w:t>
      </w:r>
    </w:p>
    <w:p w:rsidR="00430AF6" w:rsidRDefault="00430AF6" w:rsidP="00430AF6">
      <w:pPr>
        <w:widowControl w:val="0"/>
        <w:tabs>
          <w:tab w:val="right" w:pos="1008"/>
          <w:tab w:val="left" w:pos="1152"/>
          <w:tab w:val="left" w:pos="1872"/>
          <w:tab w:val="left" w:pos="9187"/>
        </w:tabs>
        <w:ind w:left="2088" w:hanging="2088"/>
        <w:jc w:val="left"/>
      </w:pPr>
      <w:r>
        <w:tab/>
        <w:t>1/10/2017</w:t>
      </w:r>
      <w:r>
        <w:tab/>
        <w:t>Senate</w:t>
      </w:r>
      <w:r>
        <w:tab/>
      </w:r>
      <w:r w:rsidRPr="00713C39">
        <w:t>Introduced and read first time (</w:t>
      </w:r>
      <w:hyperlink r:id="rId7" w:history="1">
        <w:r w:rsidRPr="00713C39">
          <w:rPr>
            <w:rStyle w:val="Hyperlink"/>
          </w:rPr>
          <w:t>Senate Journal</w:t>
        </w:r>
        <w:r w:rsidRPr="00713C39">
          <w:rPr>
            <w:rStyle w:val="Hyperlink"/>
          </w:rPr>
          <w:noBreakHyphen/>
          <w:t>page 39</w:t>
        </w:r>
      </w:hyperlink>
      <w:r w:rsidRPr="00713C39">
        <w:t>)</w:t>
      </w:r>
    </w:p>
    <w:p w:rsidR="00430AF6" w:rsidRDefault="00430AF6" w:rsidP="00430AF6">
      <w:pPr>
        <w:widowControl w:val="0"/>
        <w:tabs>
          <w:tab w:val="right" w:pos="1008"/>
          <w:tab w:val="left" w:pos="1152"/>
          <w:tab w:val="left" w:pos="1872"/>
          <w:tab w:val="left" w:pos="9187"/>
        </w:tabs>
        <w:ind w:left="2088" w:hanging="2088"/>
        <w:jc w:val="left"/>
      </w:pPr>
      <w:r>
        <w:tab/>
        <w:t>1/10/2017</w:t>
      </w:r>
      <w:r>
        <w:tab/>
        <w:t>Senate</w:t>
      </w:r>
      <w:r>
        <w:tab/>
      </w:r>
      <w:r w:rsidRPr="00713C39">
        <w:t>R</w:t>
      </w:r>
      <w:r>
        <w:t xml:space="preserve">eferred to Committee on </w:t>
      </w:r>
      <w:r w:rsidRPr="00713C39">
        <w:rPr>
          <w:b/>
        </w:rPr>
        <w:t>Finance</w:t>
      </w:r>
      <w:r>
        <w:t xml:space="preserve"> </w:t>
      </w:r>
      <w:r w:rsidRPr="00713C39">
        <w:t>(</w:t>
      </w:r>
      <w:hyperlink r:id="rId8" w:history="1">
        <w:r w:rsidRPr="00713C39">
          <w:rPr>
            <w:rStyle w:val="Hyperlink"/>
          </w:rPr>
          <w:t>Senate Journal</w:t>
        </w:r>
        <w:r w:rsidRPr="00713C39">
          <w:rPr>
            <w:rStyle w:val="Hyperlink"/>
          </w:rPr>
          <w:noBreakHyphen/>
          <w:t>page 39</w:t>
        </w:r>
      </w:hyperlink>
      <w:r w:rsidRPr="00713C39">
        <w:t>)</w:t>
      </w:r>
    </w:p>
    <w:p w:rsidR="00430AF6" w:rsidRDefault="00430AF6" w:rsidP="00430AF6">
      <w:pPr>
        <w:widowControl w:val="0"/>
        <w:tabs>
          <w:tab w:val="right" w:pos="1008"/>
          <w:tab w:val="left" w:pos="1152"/>
          <w:tab w:val="left" w:pos="1872"/>
          <w:tab w:val="left" w:pos="9187"/>
        </w:tabs>
        <w:ind w:left="2088" w:hanging="2088"/>
        <w:jc w:val="left"/>
      </w:pPr>
    </w:p>
    <w:p w:rsidR="00BC59D9" w:rsidRDefault="00BC59D9" w:rsidP="00BC59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59D9">
          <w:rPr>
            <w:rStyle w:val="Hyperlink"/>
          </w:rPr>
          <w:t>legislative information</w:t>
        </w:r>
      </w:hyperlink>
      <w:r>
        <w:t xml:space="preserve"> at the website</w:t>
      </w:r>
    </w:p>
    <w:p w:rsidR="00BC59D9" w:rsidRDefault="00BC59D9" w:rsidP="00BC59D9">
      <w:pPr>
        <w:widowControl w:val="0"/>
        <w:tabs>
          <w:tab w:val="right" w:pos="1008"/>
          <w:tab w:val="left" w:pos="1152"/>
          <w:tab w:val="left" w:pos="1872"/>
          <w:tab w:val="left" w:pos="9187"/>
        </w:tabs>
        <w:ind w:left="2088" w:hanging="2088"/>
        <w:jc w:val="left"/>
      </w:pPr>
    </w:p>
    <w:p w:rsidR="00BC59D9" w:rsidRPr="00BC59D9" w:rsidRDefault="00BC59D9" w:rsidP="00BC59D9">
      <w:pPr>
        <w:widowControl w:val="0"/>
        <w:tabs>
          <w:tab w:val="right" w:pos="1008"/>
          <w:tab w:val="left" w:pos="1152"/>
          <w:tab w:val="left" w:pos="1872"/>
          <w:tab w:val="left" w:pos="9187"/>
        </w:tabs>
        <w:ind w:left="2088" w:hanging="2088"/>
        <w:jc w:val="left"/>
      </w:pPr>
    </w:p>
    <w:p w:rsidR="00BC59D9" w:rsidRDefault="00BC59D9" w:rsidP="00BC59D9">
      <w:pPr>
        <w:widowControl w:val="0"/>
        <w:jc w:val="left"/>
      </w:pPr>
      <w:r w:rsidRPr="00BC59D9">
        <w:rPr>
          <w:b/>
        </w:rPr>
        <w:t>VERSIONS OF THIS BILL</w:t>
      </w:r>
    </w:p>
    <w:p w:rsidR="00BC59D9" w:rsidRDefault="00BC59D9" w:rsidP="00BC59D9">
      <w:pPr>
        <w:widowControl w:val="0"/>
        <w:jc w:val="left"/>
      </w:pPr>
    </w:p>
    <w:p w:rsidR="00BC59D9" w:rsidRDefault="00683078" w:rsidP="00BC59D9">
      <w:pPr>
        <w:widowControl w:val="0"/>
        <w:jc w:val="left"/>
      </w:pPr>
      <w:hyperlink r:id="rId10" w:history="1">
        <w:r w:rsidR="00BC59D9">
          <w:rPr>
            <w:rStyle w:val="Hyperlink"/>
          </w:rPr>
          <w:t>12/13/2016</w:t>
        </w:r>
      </w:hyperlink>
    </w:p>
    <w:p w:rsidR="00BC59D9" w:rsidRDefault="00BC59D9" w:rsidP="00BC59D9"/>
    <w:p w:rsidR="00BC59D9" w:rsidRDefault="00BC59D9" w:rsidP="00BC59D9">
      <w:pPr>
        <w:sectPr w:rsidR="00BC59D9" w:rsidSect="00BC59D9">
          <w:pgSz w:w="12240" w:h="15840" w:code="1"/>
          <w:pgMar w:top="1080" w:right="1440" w:bottom="1080" w:left="1440" w:header="720" w:footer="720" w:gutter="0"/>
          <w:cols w:space="720"/>
          <w:noEndnote/>
          <w:docGrid w:linePitch="360"/>
        </w:sectPr>
      </w:pPr>
    </w:p>
    <w:p w:rsidR="001B2813" w:rsidRDefault="001B28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C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260" w:rsidRPr="00172CB9" w:rsidRDefault="00FC7260" w:rsidP="00FC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CB9">
        <w:rPr>
          <w:color w:val="000000" w:themeColor="text1"/>
          <w:u w:color="000000" w:themeColor="text1"/>
        </w:rPr>
        <w:t>TO AMEND THE CODE OF LAWS OF SOUTH CAROLINA, 1976</w:t>
      </w:r>
      <w:r>
        <w:rPr>
          <w:color w:val="000000" w:themeColor="text1"/>
          <w:u w:color="000000" w:themeColor="text1"/>
        </w:rPr>
        <w:t xml:space="preserve">, </w:t>
      </w:r>
      <w:r w:rsidRPr="00172CB9">
        <w:rPr>
          <w:color w:val="000000" w:themeColor="text1"/>
          <w:u w:color="000000" w:themeColor="text1"/>
        </w:rPr>
        <w:t xml:space="preserve">SO AS TO ENACT THE </w:t>
      </w:r>
      <w:r>
        <w:rPr>
          <w:color w:val="000000" w:themeColor="text1"/>
          <w:u w:color="000000" w:themeColor="text1"/>
        </w:rPr>
        <w:t>“</w:t>
      </w:r>
      <w:r w:rsidRPr="00172CB9">
        <w:rPr>
          <w:color w:val="000000" w:themeColor="text1"/>
          <w:u w:color="000000" w:themeColor="text1"/>
        </w:rPr>
        <w:t>SOUTH CAROLINA INFRASTRUCTURE AND ECONOMIC DEVELOPMENT REFORM ACT</w:t>
      </w:r>
      <w:r>
        <w:rPr>
          <w:color w:val="000000" w:themeColor="text1"/>
          <w:u w:color="000000" w:themeColor="text1"/>
        </w:rPr>
        <w:t xml:space="preserve">”; </w:t>
      </w:r>
      <w:r w:rsidRPr="00172CB9">
        <w:rPr>
          <w:color w:val="000000" w:themeColor="text1"/>
          <w:u w:color="000000" w:themeColor="text1"/>
        </w:rPr>
        <w:t>TO AMEND SECTION 12</w:t>
      </w:r>
      <w:r w:rsidR="008C78E6">
        <w:rPr>
          <w:color w:val="000000" w:themeColor="text1"/>
          <w:u w:color="000000" w:themeColor="text1"/>
        </w:rPr>
        <w:noBreakHyphen/>
      </w:r>
      <w:r w:rsidRPr="00172CB9">
        <w:rPr>
          <w:color w:val="000000" w:themeColor="text1"/>
          <w:u w:color="000000" w:themeColor="text1"/>
        </w:rPr>
        <w:t>28</w:t>
      </w:r>
      <w:r w:rsidR="008C78E6">
        <w:rPr>
          <w:color w:val="000000" w:themeColor="text1"/>
          <w:u w:color="000000" w:themeColor="text1"/>
        </w:rPr>
        <w:noBreakHyphen/>
      </w:r>
      <w:r w:rsidRPr="00172CB9">
        <w:rPr>
          <w:color w:val="000000" w:themeColor="text1"/>
          <w:u w:color="000000" w:themeColor="text1"/>
        </w:rPr>
        <w:t xml:space="preserve">310, RELATING TO THE MOTOR FUEL USER FEE, SO AS TO </w:t>
      </w:r>
      <w:r>
        <w:rPr>
          <w:color w:val="000000" w:themeColor="text1"/>
          <w:u w:color="000000" w:themeColor="text1"/>
        </w:rPr>
        <w:t>PHASE IN</w:t>
      </w:r>
      <w:r w:rsidRPr="00172CB9">
        <w:rPr>
          <w:color w:val="000000" w:themeColor="text1"/>
          <w:u w:color="000000" w:themeColor="text1"/>
        </w:rPr>
        <w:t xml:space="preserve"> AN INCREASE OF TWELVE CENTS ON THE FEE, TO REQUIRE THE DEPARTMENT OF REVENUE ADJUST THE FEE FOR INFLATION, AND TO PROVIDE THAT CERTAIN ECONOMIC CONDITIONS BE MET TO </w:t>
      </w:r>
      <w:r>
        <w:rPr>
          <w:color w:val="000000" w:themeColor="text1"/>
          <w:u w:color="000000" w:themeColor="text1"/>
        </w:rPr>
        <w:t>PHASE IN</w:t>
      </w:r>
      <w:r w:rsidRPr="00172CB9">
        <w:rPr>
          <w:color w:val="000000" w:themeColor="text1"/>
          <w:u w:color="000000" w:themeColor="text1"/>
        </w:rPr>
        <w:t xml:space="preserve"> THE FEE INCREASE; TO AMEND SECTIONS 56</w:t>
      </w:r>
      <w:r w:rsidR="008C78E6">
        <w:rPr>
          <w:color w:val="000000" w:themeColor="text1"/>
          <w:u w:color="000000" w:themeColor="text1"/>
        </w:rPr>
        <w:noBreakHyphen/>
      </w:r>
      <w:r w:rsidRPr="00172CB9">
        <w:rPr>
          <w:color w:val="000000" w:themeColor="text1"/>
          <w:u w:color="000000" w:themeColor="text1"/>
        </w:rPr>
        <w:t>11</w:t>
      </w:r>
      <w:r w:rsidR="008C78E6">
        <w:rPr>
          <w:color w:val="000000" w:themeColor="text1"/>
          <w:u w:color="000000" w:themeColor="text1"/>
        </w:rPr>
        <w:noBreakHyphen/>
      </w:r>
      <w:r w:rsidRPr="00172CB9">
        <w:rPr>
          <w:color w:val="000000" w:themeColor="text1"/>
          <w:u w:color="000000" w:themeColor="text1"/>
        </w:rPr>
        <w:t>410 AND 56</w:t>
      </w:r>
      <w:r w:rsidR="008C78E6">
        <w:rPr>
          <w:color w:val="000000" w:themeColor="text1"/>
          <w:u w:color="000000" w:themeColor="text1"/>
        </w:rPr>
        <w:noBreakHyphen/>
      </w:r>
      <w:r w:rsidRPr="00172CB9">
        <w:rPr>
          <w:color w:val="000000" w:themeColor="text1"/>
          <w:u w:color="000000" w:themeColor="text1"/>
        </w:rPr>
        <w:t>11</w:t>
      </w:r>
      <w:r w:rsidR="008C78E6">
        <w:rPr>
          <w:color w:val="000000" w:themeColor="text1"/>
          <w:u w:color="000000" w:themeColor="text1"/>
        </w:rPr>
        <w:noBreakHyphen/>
      </w:r>
      <w:r w:rsidRPr="00172CB9">
        <w:rPr>
          <w:color w:val="000000" w:themeColor="text1"/>
          <w:u w:color="000000" w:themeColor="text1"/>
        </w:rPr>
        <w:t>450, BOTH RELATING TO THE ROAD TAX</w:t>
      </w:r>
      <w:r w:rsidR="009A1F93">
        <w:rPr>
          <w:color w:val="000000" w:themeColor="text1"/>
          <w:u w:color="000000" w:themeColor="text1"/>
        </w:rPr>
        <w:t>, SO AS TO INCREASE THE ROAD TAX</w:t>
      </w:r>
      <w:r w:rsidRPr="00172CB9">
        <w:rPr>
          <w:color w:val="000000" w:themeColor="text1"/>
          <w:u w:color="000000" w:themeColor="text1"/>
        </w:rPr>
        <w:t xml:space="preserve"> IN THE SAME MANNER AS THE</w:t>
      </w:r>
      <w:r w:rsidR="009A1F93">
        <w:rPr>
          <w:color w:val="000000" w:themeColor="text1"/>
          <w:u w:color="000000" w:themeColor="text1"/>
        </w:rPr>
        <w:t xml:space="preserve"> MOTOR FUEL</w:t>
      </w:r>
      <w:r w:rsidRPr="00172CB9">
        <w:rPr>
          <w:color w:val="000000" w:themeColor="text1"/>
          <w:u w:color="000000" w:themeColor="text1"/>
        </w:rPr>
        <w:t xml:space="preserve"> USER FEE; TO AMEND SECTION 56</w:t>
      </w:r>
      <w:r w:rsidR="008C78E6">
        <w:rPr>
          <w:color w:val="000000" w:themeColor="text1"/>
          <w:u w:color="000000" w:themeColor="text1"/>
        </w:rPr>
        <w:noBreakHyphen/>
      </w:r>
      <w:r w:rsidRPr="00172CB9">
        <w:rPr>
          <w:color w:val="000000" w:themeColor="text1"/>
          <w:u w:color="000000" w:themeColor="text1"/>
        </w:rPr>
        <w:t>1</w:t>
      </w:r>
      <w:r w:rsidR="008C78E6">
        <w:rPr>
          <w:color w:val="000000" w:themeColor="text1"/>
          <w:u w:color="000000" w:themeColor="text1"/>
        </w:rPr>
        <w:noBreakHyphen/>
      </w:r>
      <w:r w:rsidRPr="00172CB9">
        <w:rPr>
          <w:color w:val="000000" w:themeColor="text1"/>
          <w:u w:color="000000" w:themeColor="text1"/>
        </w:rPr>
        <w:t xml:space="preserve">140, AS AMENDED, RELATING </w:t>
      </w:r>
      <w:r>
        <w:rPr>
          <w:color w:val="000000" w:themeColor="text1"/>
          <w:u w:color="000000" w:themeColor="text1"/>
        </w:rPr>
        <w:t xml:space="preserve">TO </w:t>
      </w:r>
      <w:r w:rsidRPr="00172CB9">
        <w:rPr>
          <w:color w:val="000000" w:themeColor="text1"/>
          <w:u w:color="000000" w:themeColor="text1"/>
        </w:rPr>
        <w:t>DRIVERS</w:t>
      </w:r>
      <w:r w:rsidR="008C78E6" w:rsidRPr="008C78E6">
        <w:rPr>
          <w:color w:val="000000" w:themeColor="text1"/>
          <w:u w:color="000000" w:themeColor="text1"/>
        </w:rPr>
        <w:t>’</w:t>
      </w:r>
      <w:r w:rsidRPr="00172CB9">
        <w:rPr>
          <w:color w:val="000000" w:themeColor="text1"/>
          <w:u w:color="000000" w:themeColor="text1"/>
        </w:rPr>
        <w:t xml:space="preserve"> LICENSE</w:t>
      </w:r>
      <w:r w:rsidR="009A1F93">
        <w:rPr>
          <w:color w:val="000000" w:themeColor="text1"/>
          <w:u w:color="000000" w:themeColor="text1"/>
        </w:rPr>
        <w:t>S</w:t>
      </w:r>
      <w:r w:rsidRPr="00172CB9">
        <w:rPr>
          <w:color w:val="000000" w:themeColor="text1"/>
          <w:u w:color="000000" w:themeColor="text1"/>
        </w:rPr>
        <w:t>, SO AS TO INCREASE THE FEE TO OBTAIN A DRIVER</w:t>
      </w:r>
      <w:r w:rsidR="008C78E6" w:rsidRPr="008C78E6">
        <w:rPr>
          <w:color w:val="000000" w:themeColor="text1"/>
          <w:u w:color="000000" w:themeColor="text1"/>
        </w:rPr>
        <w:t>’</w:t>
      </w:r>
      <w:r w:rsidRPr="00172CB9">
        <w:rPr>
          <w:color w:val="000000" w:themeColor="text1"/>
          <w:u w:color="000000" w:themeColor="text1"/>
        </w:rPr>
        <w:t>S LICENSE; TO AMEND SECTION 56</w:t>
      </w:r>
      <w:r w:rsidR="008C78E6">
        <w:rPr>
          <w:color w:val="000000" w:themeColor="text1"/>
          <w:u w:color="000000" w:themeColor="text1"/>
        </w:rPr>
        <w:noBreakHyphen/>
      </w:r>
      <w:r w:rsidRPr="00172CB9">
        <w:rPr>
          <w:color w:val="000000" w:themeColor="text1"/>
          <w:u w:color="000000" w:themeColor="text1"/>
        </w:rPr>
        <w:t>3</w:t>
      </w:r>
      <w:r w:rsidR="008C78E6">
        <w:rPr>
          <w:color w:val="000000" w:themeColor="text1"/>
          <w:u w:color="000000" w:themeColor="text1"/>
        </w:rPr>
        <w:noBreakHyphen/>
      </w:r>
      <w:r w:rsidRPr="00172CB9">
        <w:rPr>
          <w:color w:val="000000" w:themeColor="text1"/>
          <w:u w:color="000000" w:themeColor="text1"/>
        </w:rPr>
        <w:t>620, AS AMENDED, RELATING TO THE BIENNIAL REGISTRATION OF A MOTOR VEHICLE, SO AS TO INCREASE THE FEE FOR THE REGISTRATION; BY ADDING SECTION 56</w:t>
      </w:r>
      <w:r w:rsidR="008C78E6">
        <w:rPr>
          <w:color w:val="000000" w:themeColor="text1"/>
          <w:u w:color="000000" w:themeColor="text1"/>
        </w:rPr>
        <w:noBreakHyphen/>
      </w:r>
      <w:r w:rsidRPr="00172CB9">
        <w:rPr>
          <w:color w:val="000000" w:themeColor="text1"/>
          <w:u w:color="000000" w:themeColor="text1"/>
        </w:rPr>
        <w:t>3</w:t>
      </w:r>
      <w:r w:rsidR="008C78E6">
        <w:rPr>
          <w:color w:val="000000" w:themeColor="text1"/>
          <w:u w:color="000000" w:themeColor="text1"/>
        </w:rPr>
        <w:noBreakHyphen/>
      </w:r>
      <w:r w:rsidRPr="00172CB9">
        <w:rPr>
          <w:color w:val="000000" w:themeColor="text1"/>
          <w:u w:color="000000" w:themeColor="text1"/>
        </w:rPr>
        <w:t>645 SO AS TO IMPOSE A ROAD USE FEE ON CERTAIN MOTOR VEHICLES THAT OPERATE ON FUEL THAT IS NOT SUBJECT TO THE MOTOR FUEL USER FEE; TO AMEND SECTION 12</w:t>
      </w:r>
      <w:r w:rsidR="008C78E6">
        <w:rPr>
          <w:color w:val="000000" w:themeColor="text1"/>
          <w:u w:color="000000" w:themeColor="text1"/>
        </w:rPr>
        <w:noBreakHyphen/>
      </w:r>
      <w:r w:rsidRPr="00172CB9">
        <w:rPr>
          <w:color w:val="000000" w:themeColor="text1"/>
          <w:u w:color="000000" w:themeColor="text1"/>
        </w:rPr>
        <w:t>36</w:t>
      </w:r>
      <w:r w:rsidR="008C78E6">
        <w:rPr>
          <w:color w:val="000000" w:themeColor="text1"/>
          <w:u w:color="000000" w:themeColor="text1"/>
        </w:rPr>
        <w:noBreakHyphen/>
      </w:r>
      <w:r w:rsidRPr="00172CB9">
        <w:rPr>
          <w:color w:val="000000" w:themeColor="text1"/>
          <w:u w:color="000000" w:themeColor="text1"/>
        </w:rPr>
        <w:t xml:space="preserve">2110, RELATING TO THE MAXIMUM SALES TAX, SO AS TO INCREASE THE MAXIMUM TAX ON CERTAIN ITEMS; 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w:t>
      </w:r>
      <w:r w:rsidRPr="00172CB9">
        <w:rPr>
          <w:color w:val="000000" w:themeColor="text1"/>
          <w:u w:color="000000" w:themeColor="text1"/>
        </w:rPr>
        <w:lastRenderedPageBreak/>
        <w:t>DISTRIBUTION OF THE ROAD USE FEE, AND TO EXEMPT CERTAIN SEMITRAILERS, TRAILERS, LARGE COMMERCIAL MOTOR VEHICLES, AND BUSES FROM AD VALOREM TAXATION; TO AMEND SECTION 12</w:t>
      </w:r>
      <w:r w:rsidR="008C78E6">
        <w:rPr>
          <w:color w:val="000000" w:themeColor="text1"/>
          <w:u w:color="000000" w:themeColor="text1"/>
        </w:rPr>
        <w:noBreakHyphen/>
      </w:r>
      <w:r w:rsidRPr="00172CB9">
        <w:rPr>
          <w:color w:val="000000" w:themeColor="text1"/>
          <w:u w:color="000000" w:themeColor="text1"/>
        </w:rPr>
        <w:t>6</w:t>
      </w:r>
      <w:r w:rsidR="008C78E6">
        <w:rPr>
          <w:color w:val="000000" w:themeColor="text1"/>
          <w:u w:color="000000" w:themeColor="text1"/>
        </w:rPr>
        <w:noBreakHyphen/>
      </w:r>
      <w:r w:rsidRPr="00172CB9">
        <w:rPr>
          <w:color w:val="000000" w:themeColor="text1"/>
          <w:u w:color="000000" w:themeColor="text1"/>
        </w:rPr>
        <w:t xml:space="preserve">510, RELATING TO THE INDIVIDUAL INCOME TAX, SO AS </w:t>
      </w:r>
      <w:r>
        <w:rPr>
          <w:color w:val="000000" w:themeColor="text1"/>
          <w:u w:color="000000" w:themeColor="text1"/>
        </w:rPr>
        <w:t xml:space="preserve">TO </w:t>
      </w:r>
      <w:r w:rsidRPr="00172CB9">
        <w:rPr>
          <w:color w:val="000000" w:themeColor="text1"/>
          <w:u w:color="000000" w:themeColor="text1"/>
        </w:rPr>
        <w:t xml:space="preserve">DECREASE TWO INCOME TAX RATES AND TO </w:t>
      </w:r>
      <w:r>
        <w:rPr>
          <w:color w:val="000000" w:themeColor="text1"/>
          <w:u w:color="000000" w:themeColor="text1"/>
        </w:rPr>
        <w:t>PHASE IN</w:t>
      </w:r>
      <w:r w:rsidRPr="00172CB9">
        <w:rPr>
          <w:color w:val="000000" w:themeColor="text1"/>
          <w:u w:color="000000" w:themeColor="text1"/>
        </w:rPr>
        <w:t xml:space="preserve"> AN INCREASE IN THE SIZE OF EACH INCOME TAX BRACKET, AND TO PROVIDE THAT CERTAIN ECONOMIC CONDITIONS BE MET TO </w:t>
      </w:r>
      <w:r>
        <w:rPr>
          <w:color w:val="000000" w:themeColor="text1"/>
          <w:u w:color="000000" w:themeColor="text1"/>
        </w:rPr>
        <w:t>PHASE IN</w:t>
      </w:r>
      <w:r w:rsidR="00790C23">
        <w:rPr>
          <w:color w:val="000000" w:themeColor="text1"/>
          <w:u w:color="000000" w:themeColor="text1"/>
        </w:rPr>
        <w:t xml:space="preserve"> INCOME TAX BRACKETS; </w:t>
      </w:r>
      <w:r w:rsidRPr="00172CB9">
        <w:rPr>
          <w:color w:val="000000" w:themeColor="text1"/>
          <w:u w:color="000000" w:themeColor="text1"/>
        </w:rPr>
        <w:t>TO AMEND SECTION 12</w:t>
      </w:r>
      <w:r w:rsidR="008C78E6">
        <w:rPr>
          <w:color w:val="000000" w:themeColor="text1"/>
          <w:u w:color="000000" w:themeColor="text1"/>
        </w:rPr>
        <w:noBreakHyphen/>
      </w:r>
      <w:r w:rsidRPr="00172CB9">
        <w:rPr>
          <w:color w:val="000000" w:themeColor="text1"/>
          <w:u w:color="000000" w:themeColor="text1"/>
        </w:rPr>
        <w:t>6</w:t>
      </w:r>
      <w:r w:rsidR="008C78E6">
        <w:rPr>
          <w:color w:val="000000" w:themeColor="text1"/>
          <w:u w:color="000000" w:themeColor="text1"/>
        </w:rPr>
        <w:noBreakHyphen/>
      </w:r>
      <w:r w:rsidRPr="00172CB9">
        <w:rPr>
          <w:color w:val="000000" w:themeColor="text1"/>
          <w:u w:color="000000" w:themeColor="text1"/>
        </w:rPr>
        <w:t>520, RELATING TO THE ANNUAL ADJUSTMENT TO THE INCOME TAX BRACKETS, SO AS TO DELETE A PROVISION THAT LIMITS THE INFLATION ADJUSTMENT TO ONE</w:t>
      </w:r>
      <w:r w:rsidR="008C78E6">
        <w:rPr>
          <w:color w:val="000000" w:themeColor="text1"/>
          <w:u w:color="000000" w:themeColor="text1"/>
        </w:rPr>
        <w:noBreakHyphen/>
      </w:r>
      <w:r w:rsidRPr="00172CB9">
        <w:rPr>
          <w:color w:val="000000" w:themeColor="text1"/>
          <w:u w:color="000000" w:themeColor="text1"/>
        </w:rPr>
        <w:t>HALF OF THE ACTUAL INFLATION RATE</w:t>
      </w:r>
      <w:r w:rsidR="007B4982">
        <w:rPr>
          <w:color w:val="000000" w:themeColor="text1"/>
          <w:u w:color="000000" w:themeColor="text1"/>
        </w:rPr>
        <w:t xml:space="preserve">; </w:t>
      </w:r>
      <w:r w:rsidR="007B4982" w:rsidRPr="00B84821">
        <w:rPr>
          <w:color w:val="000000" w:themeColor="text1"/>
          <w:u w:color="000000" w:themeColor="text1"/>
        </w:rPr>
        <w:t>TO AMEND SECTION 12</w:t>
      </w:r>
      <w:r w:rsidR="008C78E6">
        <w:rPr>
          <w:color w:val="000000" w:themeColor="text1"/>
          <w:u w:color="000000" w:themeColor="text1"/>
        </w:rPr>
        <w:noBreakHyphen/>
      </w:r>
      <w:r w:rsidR="007B4982" w:rsidRPr="00B84821">
        <w:rPr>
          <w:color w:val="000000" w:themeColor="text1"/>
          <w:u w:color="000000" w:themeColor="text1"/>
        </w:rPr>
        <w:t>6</w:t>
      </w:r>
      <w:r w:rsidR="008C78E6">
        <w:rPr>
          <w:color w:val="000000" w:themeColor="text1"/>
          <w:u w:color="000000" w:themeColor="text1"/>
        </w:rPr>
        <w:noBreakHyphen/>
      </w:r>
      <w:r w:rsidR="007B4982" w:rsidRPr="00B84821">
        <w:rPr>
          <w:color w:val="000000" w:themeColor="text1"/>
          <w:u w:color="000000" w:themeColor="text1"/>
        </w:rPr>
        <w:t>1140, AS AMENDED, RELATING TO INCOME TAX DEDUCTIONS, SO AS TO INCREASE THE SUBSISTENCE DEDUCTION FOR CERTAIN LAW ENFORCEMENT OFFICERS BY A DOLLAR A DAY; TO AMEND SECTION 12</w:t>
      </w:r>
      <w:r w:rsidR="008C78E6">
        <w:rPr>
          <w:color w:val="000000" w:themeColor="text1"/>
          <w:u w:color="000000" w:themeColor="text1"/>
        </w:rPr>
        <w:noBreakHyphen/>
      </w:r>
      <w:r w:rsidR="007B4982" w:rsidRPr="00B84821">
        <w:rPr>
          <w:color w:val="000000" w:themeColor="text1"/>
          <w:u w:color="000000" w:themeColor="text1"/>
        </w:rPr>
        <w:t>6</w:t>
      </w:r>
      <w:r w:rsidR="008C78E6">
        <w:rPr>
          <w:color w:val="000000" w:themeColor="text1"/>
          <w:u w:color="000000" w:themeColor="text1"/>
        </w:rPr>
        <w:noBreakHyphen/>
      </w:r>
      <w:r w:rsidR="007B4982" w:rsidRPr="00B84821">
        <w:rPr>
          <w:color w:val="000000" w:themeColor="text1"/>
          <w:u w:color="000000" w:themeColor="text1"/>
        </w:rPr>
        <w:t>3330, RELATING TO THE TWO</w:t>
      </w:r>
      <w:r w:rsidR="008C78E6">
        <w:rPr>
          <w:color w:val="000000" w:themeColor="text1"/>
          <w:u w:color="000000" w:themeColor="text1"/>
        </w:rPr>
        <w:noBreakHyphen/>
      </w:r>
      <w:r w:rsidR="007B4982" w:rsidRPr="00B84821">
        <w:rPr>
          <w:color w:val="000000" w:themeColor="text1"/>
          <w:u w:color="000000" w:themeColor="text1"/>
        </w:rPr>
        <w:t>WAGE EARNER CREDIT, SO AS TO INCREASE A MULTIPLIER THAT DETERMINES THE MAXIMUM CREDIT AMOUNT; TO AMEND SECTION 12</w:t>
      </w:r>
      <w:r w:rsidR="008C78E6">
        <w:rPr>
          <w:color w:val="000000" w:themeColor="text1"/>
          <w:u w:color="000000" w:themeColor="text1"/>
        </w:rPr>
        <w:noBreakHyphen/>
      </w:r>
      <w:r w:rsidR="007B4982" w:rsidRPr="00B84821">
        <w:rPr>
          <w:color w:val="000000" w:themeColor="text1"/>
          <w:u w:color="000000" w:themeColor="text1"/>
        </w:rPr>
        <w:t>6</w:t>
      </w:r>
      <w:r w:rsidR="008C78E6">
        <w:rPr>
          <w:color w:val="000000" w:themeColor="text1"/>
          <w:u w:color="000000" w:themeColor="text1"/>
        </w:rPr>
        <w:noBreakHyphen/>
      </w:r>
      <w:r w:rsidR="007B4982" w:rsidRPr="00B84821">
        <w:rPr>
          <w:color w:val="000000" w:themeColor="text1"/>
          <w:u w:color="000000" w:themeColor="text1"/>
        </w:rPr>
        <w:t>3385, RELATING TO THE INCOME TAX CREDIT FOR TUITION, SO AS TO INCREASE THE AMOUNT OF THE CREDIT FOR BOTH FOUR</w:t>
      </w:r>
      <w:r w:rsidR="008C78E6">
        <w:rPr>
          <w:color w:val="000000" w:themeColor="text1"/>
          <w:u w:color="000000" w:themeColor="text1"/>
        </w:rPr>
        <w:noBreakHyphen/>
      </w:r>
      <w:r w:rsidR="007B4982" w:rsidRPr="00B84821">
        <w:rPr>
          <w:color w:val="000000" w:themeColor="text1"/>
          <w:u w:color="000000" w:themeColor="text1"/>
        </w:rPr>
        <w:t>YEAR INSTITUTIONS AND TWO</w:t>
      </w:r>
      <w:r w:rsidR="008C78E6">
        <w:rPr>
          <w:color w:val="000000" w:themeColor="text1"/>
          <w:u w:color="000000" w:themeColor="text1"/>
        </w:rPr>
        <w:noBreakHyphen/>
      </w:r>
      <w:r w:rsidR="007B4982" w:rsidRPr="00B84821">
        <w:rPr>
          <w:color w:val="000000" w:themeColor="text1"/>
          <w:u w:color="000000" w:themeColor="text1"/>
        </w:rPr>
        <w:t>YEAR INSTITUTIONS; BY ADDING SECTION 12</w:t>
      </w:r>
      <w:r w:rsidR="008C78E6">
        <w:rPr>
          <w:color w:val="000000" w:themeColor="text1"/>
          <w:u w:color="000000" w:themeColor="text1"/>
        </w:rPr>
        <w:noBreakHyphen/>
      </w:r>
      <w:r w:rsidR="007B4982" w:rsidRPr="00B84821">
        <w:rPr>
          <w:color w:val="000000" w:themeColor="text1"/>
          <w:u w:color="000000" w:themeColor="text1"/>
        </w:rPr>
        <w:t>6</w:t>
      </w:r>
      <w:r w:rsidR="008C78E6">
        <w:rPr>
          <w:color w:val="000000" w:themeColor="text1"/>
          <w:u w:color="000000" w:themeColor="text1"/>
        </w:rPr>
        <w:noBreakHyphen/>
      </w:r>
      <w:r w:rsidR="007B4982" w:rsidRPr="00B84821">
        <w:rPr>
          <w:color w:val="000000" w:themeColor="text1"/>
          <w:u w:color="000000" w:themeColor="text1"/>
        </w:rPr>
        <w:t>3632 SO AS TO ALLOW A CREDIT EQUAL TO THREE AND ONE</w:t>
      </w:r>
      <w:r w:rsidR="008C78E6">
        <w:rPr>
          <w:color w:val="000000" w:themeColor="text1"/>
          <w:u w:color="000000" w:themeColor="text1"/>
        </w:rPr>
        <w:noBreakHyphen/>
      </w:r>
      <w:r w:rsidR="007B4982" w:rsidRPr="00B84821">
        <w:rPr>
          <w:color w:val="000000" w:themeColor="text1"/>
          <w:u w:color="000000" w:themeColor="text1"/>
        </w:rPr>
        <w:t>HALF PERCENT OF ANY EARNED INCOME TAX CREDIT ALLOWED; AND TO AMEND SECTION 12</w:t>
      </w:r>
      <w:r w:rsidR="008C78E6">
        <w:rPr>
          <w:color w:val="000000" w:themeColor="text1"/>
          <w:u w:color="000000" w:themeColor="text1"/>
        </w:rPr>
        <w:noBreakHyphen/>
      </w:r>
      <w:r w:rsidR="007B4982" w:rsidRPr="00B84821">
        <w:rPr>
          <w:color w:val="000000" w:themeColor="text1"/>
          <w:u w:color="000000" w:themeColor="text1"/>
        </w:rPr>
        <w:t>37</w:t>
      </w:r>
      <w:r w:rsidR="008C78E6">
        <w:rPr>
          <w:color w:val="000000" w:themeColor="text1"/>
          <w:u w:color="000000" w:themeColor="text1"/>
        </w:rPr>
        <w:noBreakHyphen/>
      </w:r>
      <w:r w:rsidR="007B4982" w:rsidRPr="00B84821">
        <w:rPr>
          <w:color w:val="000000" w:themeColor="text1"/>
          <w:u w:color="000000" w:themeColor="text1"/>
        </w:rPr>
        <w:t>220, AS AMENDED, RELATING TO EXEMPTIONS FROM PROPERTY TAX, SO AS TO PHASE IN AN EXEMPTION OF A PERCENTAGE OF MANUFACTURING PROPERTY AND BUSINESS PERSONAL PROPERTY.</w:t>
      </w:r>
    </w:p>
    <w:p w:rsidR="009F214F" w:rsidRDefault="009F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C28" w:rsidRDefault="00D3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Part 1</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Citations and Findings</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D00AA">
        <w:rPr>
          <w:color w:val="000000" w:themeColor="text1"/>
          <w:u w:color="000000" w:themeColor="text1"/>
        </w:rPr>
        <w:t>This act may be cited the “South Carolina Infrastructure and Economic Development Reform Act”.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SECTION</w:t>
      </w:r>
      <w:r w:rsidRPr="007D00AA">
        <w:rPr>
          <w:color w:val="000000" w:themeColor="text1"/>
          <w:u w:color="000000" w:themeColor="text1"/>
        </w:rPr>
        <w:tab/>
        <w:t>2.</w:t>
      </w:r>
      <w:r w:rsidRPr="007D00AA">
        <w:rPr>
          <w:color w:val="000000" w:themeColor="text1"/>
          <w:u w:color="000000" w:themeColor="text1"/>
        </w:rPr>
        <w:tab/>
        <w:t>(A)</w:t>
      </w:r>
      <w:r w:rsidRPr="007D00AA">
        <w:rPr>
          <w:color w:val="000000" w:themeColor="text1"/>
          <w:u w:color="000000" w:themeColor="text1"/>
        </w:rPr>
        <w:tab/>
        <w:t>The General Assembly finds that the State of South Carolina</w:t>
      </w:r>
      <w:r w:rsidR="008C78E6" w:rsidRPr="008C78E6">
        <w:rPr>
          <w:color w:val="000000" w:themeColor="text1"/>
          <w:u w:color="000000" w:themeColor="text1"/>
        </w:rPr>
        <w:t>’</w:t>
      </w:r>
      <w:r w:rsidRPr="007D00AA">
        <w:rPr>
          <w:color w:val="000000" w:themeColor="text1"/>
          <w:u w:color="000000" w:themeColor="text1"/>
        </w:rPr>
        <w:t>s transportation infrastructure is inexorably linked to its economic future and ability to recruit, retain, and promote businesses and that deterioration of the state</w:t>
      </w:r>
      <w:r w:rsidR="008C78E6" w:rsidRPr="008C78E6">
        <w:rPr>
          <w:color w:val="000000" w:themeColor="text1"/>
          <w:u w:color="000000" w:themeColor="text1"/>
        </w:rPr>
        <w:t>’</w:t>
      </w:r>
      <w:r w:rsidRPr="007D00AA">
        <w:rPr>
          <w:color w:val="000000" w:themeColor="text1"/>
          <w:u w:color="000000" w:themeColor="text1"/>
        </w:rPr>
        <w:t xml:space="preserve">s transportation infrastructure creates direct costs to businesses and opportunity costs with respect to deferred business and employment growth.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 xml:space="preserve">The General Assembly further finds that substantial improvements to the State Highway System cannot be realized without increasing the financial resources dedicated to the purpose of preserving, maintaining, and rebuilding the State Highway System.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t>The General Assembly further finds that increasing revenues to the State Highway System through an increase of transportation</w:t>
      </w:r>
      <w:r w:rsidR="008C78E6">
        <w:rPr>
          <w:color w:val="000000" w:themeColor="text1"/>
          <w:u w:color="000000" w:themeColor="text1"/>
        </w:rPr>
        <w:noBreakHyphen/>
      </w:r>
      <w:r w:rsidRPr="007D00AA">
        <w:rPr>
          <w:color w:val="000000" w:themeColor="text1"/>
          <w:u w:color="000000" w:themeColor="text1"/>
        </w:rPr>
        <w:t>related user fees, such as those levied on motor fuels, would present an economic burden on South Carolina</w:t>
      </w:r>
      <w:r w:rsidR="008C78E6" w:rsidRPr="008C78E6">
        <w:rPr>
          <w:color w:val="000000" w:themeColor="text1"/>
          <w:u w:color="000000" w:themeColor="text1"/>
        </w:rPr>
        <w:t>’</w:t>
      </w:r>
      <w:r w:rsidRPr="007D00AA">
        <w:rPr>
          <w:color w:val="000000" w:themeColor="text1"/>
          <w:u w:color="000000" w:themeColor="text1"/>
        </w:rPr>
        <w:t>s citizens and businesses and would present an effort contrary to the goals of durable economic development in the absence of complementary decreases in taxes and fees elsewhere in the state</w:t>
      </w:r>
      <w:r w:rsidR="008C78E6" w:rsidRPr="008C78E6">
        <w:rPr>
          <w:color w:val="000000" w:themeColor="text1"/>
          <w:u w:color="000000" w:themeColor="text1"/>
        </w:rPr>
        <w:t>’</w:t>
      </w:r>
      <w:r w:rsidRPr="007D00AA">
        <w:rPr>
          <w:color w:val="000000" w:themeColor="text1"/>
          <w:u w:color="000000" w:themeColor="text1"/>
        </w:rPr>
        <w:t xml:space="preserve">s tax system.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(D)</w:t>
      </w:r>
      <w:r w:rsidRPr="007D00AA">
        <w:rPr>
          <w:color w:val="000000" w:themeColor="text1"/>
          <w:u w:color="000000" w:themeColor="text1"/>
        </w:rPr>
        <w:tab/>
        <w:t xml:space="preserve">Finally, the General Assembly finds that maximizing the impact, and therefore economic development potential, of such additional revenues allocated to the State Highway System requires the restructuring of the governance and project approval processes to refocus transportation administration on statewide interests.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Funding for Roads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28</w:t>
      </w:r>
      <w:r w:rsidR="008C78E6">
        <w:rPr>
          <w:color w:val="000000" w:themeColor="text1"/>
          <w:u w:color="000000" w:themeColor="text1"/>
        </w:rPr>
        <w:noBreakHyphen/>
      </w:r>
      <w:r w:rsidRPr="007D00AA">
        <w:rPr>
          <w:color w:val="000000" w:themeColor="text1"/>
          <w:u w:color="000000" w:themeColor="text1"/>
        </w:rPr>
        <w:t>310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28</w:t>
      </w:r>
      <w:r w:rsidR="008C78E6">
        <w:rPr>
          <w:color w:val="000000" w:themeColor="text1"/>
          <w:u w:color="000000" w:themeColor="text1"/>
        </w:rPr>
        <w:noBreakHyphen/>
      </w:r>
      <w:r w:rsidRPr="007D00AA">
        <w:rPr>
          <w:color w:val="000000" w:themeColor="text1"/>
          <w:u w:color="000000" w:themeColor="text1"/>
        </w:rPr>
        <w:t>310.</w:t>
      </w:r>
      <w:r w:rsidRPr="007D00AA">
        <w:rPr>
          <w:color w:val="000000" w:themeColor="text1"/>
          <w:u w:color="000000" w:themeColor="text1"/>
        </w:rPr>
        <w:tab/>
        <w:t>(A)</w:t>
      </w:r>
      <w:r w:rsidRPr="007D00AA">
        <w:rPr>
          <w:color w:val="000000" w:themeColor="text1"/>
          <w:u w:color="000000" w:themeColor="text1"/>
        </w:rPr>
        <w:tab/>
        <w:t>Subject to the exemptions provided in this chapter, a user fee of sixteen cents a gallon is imposed 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all gasoline, gasohol, or blended fuels containing gasoline that are used or consumed for any purpose in this State; and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(D)</w:t>
      </w:r>
      <w:r w:rsidRPr="007D00AA">
        <w:rPr>
          <w:color w:val="000000" w:themeColor="text1"/>
          <w:u w:color="000000" w:themeColor="text1"/>
        </w:rPr>
        <w:tab/>
      </w:r>
      <w:r w:rsidRPr="007D00AA">
        <w:rPr>
          <w:color w:val="000000" w:themeColor="text1"/>
          <w:u w:val="single" w:color="000000" w:themeColor="text1"/>
        </w:rPr>
        <w:t>On July 1, 2017, July 1, 2018, and July 1, 2019, the department shall permanently increase the amount of the user fees imposed pursuant to subsection (A) by four cents, for a total of twelve cents.</w:t>
      </w:r>
      <w:r w:rsidR="00FB10EA">
        <w:rPr>
          <w:color w:val="000000" w:themeColor="text1"/>
          <w:u w:val="single" w:color="000000" w:themeColor="text1"/>
        </w:rPr>
        <w:t xml:space="preserve">  All</w:t>
      </w:r>
      <w:r>
        <w:rPr>
          <w:color w:val="000000" w:themeColor="text1"/>
          <w:u w:val="single" w:color="000000" w:themeColor="text1"/>
        </w:rPr>
        <w:t xml:space="preserve"> </w:t>
      </w:r>
      <w:r w:rsidRPr="007D00AA">
        <w:rPr>
          <w:color w:val="000000" w:themeColor="text1"/>
          <w:u w:val="single" w:color="000000" w:themeColor="text1"/>
        </w:rPr>
        <w:t>of the funds raised by the increase in the motor fuel user fee imposed by this subsection must be credited to the State Highway Fund.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(E)(1)</w:t>
      </w:r>
      <w:r w:rsidRPr="007D00AA">
        <w:rPr>
          <w:color w:val="000000" w:themeColor="text1"/>
          <w:u w:color="000000" w:themeColor="text1"/>
        </w:rPr>
        <w:tab/>
      </w:r>
      <w:r w:rsidRPr="007D00AA">
        <w:rPr>
          <w:color w:val="000000" w:themeColor="text1"/>
          <w:u w:val="single" w:color="000000" w:themeColor="text1"/>
        </w:rPr>
        <w:t>The department shall increase the amount of the motor fuel user fee imposed pursuant to subsections (A) and (D) on an annual basis by an inflation factor equal to the annual average percentage adjustment over the last ten completed calendar years of the Consumer Price Index for all</w:t>
      </w:r>
      <w:r w:rsidR="008C78E6">
        <w:rPr>
          <w:color w:val="000000" w:themeColor="text1"/>
          <w:u w:val="single" w:color="000000" w:themeColor="text1"/>
        </w:rPr>
        <w:noBreakHyphen/>
      </w:r>
      <w:r w:rsidRPr="007D00AA">
        <w:rPr>
          <w:color w:val="000000" w:themeColor="text1"/>
          <w:u w:val="single" w:color="000000" w:themeColor="text1"/>
        </w:rPr>
        <w:t>urban consumers as published by the United States Department of Labor, Bureau of Labor Statistics. Upon determining the increase, the department must then convert the weighted average price to a cents</w:t>
      </w:r>
      <w:r w:rsidR="008C78E6">
        <w:rPr>
          <w:color w:val="000000" w:themeColor="text1"/>
          <w:u w:val="single" w:color="000000" w:themeColor="text1"/>
        </w:rPr>
        <w:noBreakHyphen/>
      </w:r>
      <w:r w:rsidRPr="007D00AA">
        <w:rPr>
          <w:color w:val="000000" w:themeColor="text1"/>
          <w:u w:val="single" w:color="000000" w:themeColor="text1"/>
        </w:rPr>
        <w:t>per</w:t>
      </w:r>
      <w:r w:rsidR="008C78E6">
        <w:rPr>
          <w:color w:val="000000" w:themeColor="text1"/>
          <w:u w:val="single" w:color="000000" w:themeColor="text1"/>
        </w:rPr>
        <w:noBreakHyphen/>
      </w:r>
      <w:r w:rsidRPr="007D00AA">
        <w:rPr>
          <w:color w:val="000000" w:themeColor="text1"/>
          <w:u w:val="single" w:color="000000" w:themeColor="text1"/>
        </w:rPr>
        <w:t>gallon price for all motor fuel and round the price to the nearest one</w:t>
      </w:r>
      <w:r w:rsidR="008C78E6">
        <w:rPr>
          <w:color w:val="000000" w:themeColor="text1"/>
          <w:u w:val="single" w:color="000000" w:themeColor="text1"/>
        </w:rPr>
        <w:noBreakHyphen/>
      </w:r>
      <w:r w:rsidRPr="007D00AA">
        <w:rPr>
          <w:color w:val="000000" w:themeColor="text1"/>
          <w:u w:val="single" w:color="000000" w:themeColor="text1"/>
        </w:rPr>
        <w:t>tenth of a cent. If the converted cents</w:t>
      </w:r>
      <w:r w:rsidR="008C78E6">
        <w:rPr>
          <w:color w:val="000000" w:themeColor="text1"/>
          <w:u w:val="single" w:color="000000" w:themeColor="text1"/>
        </w:rPr>
        <w:noBreakHyphen/>
      </w:r>
      <w:r w:rsidRPr="007D00AA">
        <w:rPr>
          <w:color w:val="000000" w:themeColor="text1"/>
          <w:u w:val="single" w:color="000000" w:themeColor="text1"/>
        </w:rPr>
        <w:t>per</w:t>
      </w:r>
      <w:r w:rsidR="008C78E6">
        <w:rPr>
          <w:color w:val="000000" w:themeColor="text1"/>
          <w:u w:val="single" w:color="000000" w:themeColor="text1"/>
        </w:rPr>
        <w:noBreakHyphen/>
      </w:r>
      <w:r w:rsidRPr="007D00AA">
        <w:rPr>
          <w:color w:val="000000" w:themeColor="text1"/>
          <w:u w:val="single" w:color="000000" w:themeColor="text1"/>
        </w:rPr>
        <w:t>gallon price is exactly between two</w:t>
      </w:r>
      <w:r w:rsidR="008C78E6">
        <w:rPr>
          <w:color w:val="000000" w:themeColor="text1"/>
          <w:u w:val="single" w:color="000000" w:themeColor="text1"/>
        </w:rPr>
        <w:noBreakHyphen/>
      </w:r>
      <w:r w:rsidRPr="007D00AA">
        <w:rPr>
          <w:color w:val="000000" w:themeColor="text1"/>
          <w:u w:val="single" w:color="000000" w:themeColor="text1"/>
        </w:rPr>
        <w:t>tenths of a cent, the department must round the price up to the higher of the two. Then, the department must round the cents</w:t>
      </w:r>
      <w:r w:rsidR="008C78E6">
        <w:rPr>
          <w:color w:val="000000" w:themeColor="text1"/>
          <w:u w:val="single" w:color="000000" w:themeColor="text1"/>
        </w:rPr>
        <w:noBreakHyphen/>
      </w:r>
      <w:r w:rsidRPr="007D00AA">
        <w:rPr>
          <w:color w:val="000000" w:themeColor="text1"/>
          <w:u w:val="single" w:color="000000" w:themeColor="text1"/>
        </w:rPr>
        <w:t>per</w:t>
      </w:r>
      <w:r w:rsidR="008C78E6">
        <w:rPr>
          <w:color w:val="000000" w:themeColor="text1"/>
          <w:u w:val="single" w:color="000000" w:themeColor="text1"/>
        </w:rPr>
        <w:noBreakHyphen/>
      </w:r>
      <w:r w:rsidRPr="007D00AA">
        <w:rPr>
          <w:color w:val="000000" w:themeColor="text1"/>
          <w:u w:val="single" w:color="000000" w:themeColor="text1"/>
        </w:rPr>
        <w:t>gallon price to the nearest w</w:t>
      </w:r>
      <w:r w:rsidR="009D6DC0">
        <w:rPr>
          <w:color w:val="000000" w:themeColor="text1"/>
          <w:u w:val="single" w:color="000000" w:themeColor="text1"/>
        </w:rPr>
        <w:t xml:space="preserve">hole cent. The department </w:t>
      </w:r>
      <w:r w:rsidRPr="007D00AA">
        <w:rPr>
          <w:color w:val="000000" w:themeColor="text1"/>
          <w:u w:val="single" w:color="000000" w:themeColor="text1"/>
        </w:rPr>
        <w:t>determine</w:t>
      </w:r>
      <w:r w:rsidR="009D6DC0">
        <w:rPr>
          <w:color w:val="000000" w:themeColor="text1"/>
          <w:u w:val="single" w:color="000000" w:themeColor="text1"/>
        </w:rPr>
        <w:t>s</w:t>
      </w:r>
      <w:r w:rsidRPr="007D00AA">
        <w:rPr>
          <w:color w:val="000000" w:themeColor="text1"/>
          <w:u w:val="single" w:color="000000" w:themeColor="text1"/>
        </w:rPr>
        <w:t xml:space="preserve"> the increase in the motor fuel user fee by March thirty</w:t>
      </w:r>
      <w:r w:rsidR="008C78E6">
        <w:rPr>
          <w:color w:val="000000" w:themeColor="text1"/>
          <w:u w:val="single" w:color="000000" w:themeColor="text1"/>
        </w:rPr>
        <w:noBreakHyphen/>
      </w:r>
      <w:r w:rsidRPr="007D00AA">
        <w:rPr>
          <w:color w:val="000000" w:themeColor="text1"/>
          <w:u w:val="single" w:color="000000" w:themeColor="text1"/>
        </w:rPr>
        <w:t>first of ea</w:t>
      </w:r>
      <w:r w:rsidR="009D6DC0">
        <w:rPr>
          <w:color w:val="000000" w:themeColor="text1"/>
          <w:u w:val="single" w:color="000000" w:themeColor="text1"/>
        </w:rPr>
        <w:t xml:space="preserve">ch year, and the increase </w:t>
      </w:r>
      <w:r w:rsidRPr="007D00AA">
        <w:rPr>
          <w:color w:val="000000" w:themeColor="text1"/>
          <w:u w:val="single" w:color="000000" w:themeColor="text1"/>
        </w:rPr>
        <w:t>take</w:t>
      </w:r>
      <w:r w:rsidR="009D6DC0">
        <w:rPr>
          <w:color w:val="000000" w:themeColor="text1"/>
          <w:u w:val="single" w:color="000000" w:themeColor="text1"/>
        </w:rPr>
        <w:t>s</w:t>
      </w:r>
      <w:r w:rsidRPr="007D00AA">
        <w:rPr>
          <w:color w:val="000000" w:themeColor="text1"/>
          <w:u w:val="single" w:color="000000" w:themeColor="text1"/>
        </w:rPr>
        <w:t xml:space="preserve"> effect the following July first. The department must notify affected taxpayers of the motor fuel user fee to be in effect for the coming July first to June thirtieth period.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(2)</w:t>
      </w:r>
      <w:r w:rsidRPr="007D00AA">
        <w:rPr>
          <w:color w:val="000000" w:themeColor="text1"/>
          <w:u w:color="000000" w:themeColor="text1"/>
        </w:rPr>
        <w:tab/>
      </w:r>
      <w:r w:rsidRPr="007D00AA">
        <w:rPr>
          <w:color w:val="000000" w:themeColor="text1"/>
          <w:u w:val="single" w:color="000000" w:themeColor="text1"/>
        </w:rPr>
        <w:t>Notwithstanding the provisions of subsection (E)(1), the motor fuel user fee may not be increased by more than two cents in a single year.</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(3)</w:t>
      </w:r>
      <w:r w:rsidRPr="007D00AA">
        <w:rPr>
          <w:color w:val="000000" w:themeColor="text1"/>
          <w:u w:color="000000" w:themeColor="text1"/>
        </w:rPr>
        <w:tab/>
      </w:r>
      <w:r w:rsidRPr="007D00AA">
        <w:rPr>
          <w:color w:val="000000" w:themeColor="text1"/>
          <w:u w:val="single" w:color="000000" w:themeColor="text1"/>
        </w:rPr>
        <w:t xml:space="preserve">The provisions of item (E)(1) must be suspended by the Director of the Department of Revenue if they result in the motor fuel user fee exceeding the same in North Carolina and the Georgia county with the highest cumulative motor fuel user fee. The suspension must remain in place until such time the motor fuel user fees in North Carolina and the Georgia county with the highest cumulative motor fuel user fee are greater than or equal to </w:t>
      </w:r>
      <w:r w:rsidR="00B548B7">
        <w:rPr>
          <w:color w:val="000000" w:themeColor="text1"/>
          <w:u w:val="single" w:color="000000" w:themeColor="text1"/>
        </w:rPr>
        <w:t xml:space="preserve">that of </w:t>
      </w:r>
      <w:r w:rsidRPr="007D00AA">
        <w:rPr>
          <w:color w:val="000000" w:themeColor="text1"/>
          <w:u w:val="single" w:color="000000" w:themeColor="text1"/>
        </w:rPr>
        <w:t>South Carolina.</w:t>
      </w:r>
    </w:p>
    <w:p w:rsidR="005B49E2" w:rsidRPr="00FB10E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rPr>
        <w:tab/>
      </w:r>
      <w:r w:rsidRPr="00FB10EA">
        <w:rPr>
          <w:u w:val="single" w:color="000000" w:themeColor="text1"/>
        </w:rPr>
        <w:t>(F)(1)</w:t>
      </w:r>
      <w:r w:rsidRPr="00FB10EA">
        <w:tab/>
      </w:r>
      <w:r w:rsidRPr="00FB10EA">
        <w:rPr>
          <w:u w:val="single" w:color="000000" w:themeColor="text1"/>
        </w:rPr>
        <w:t>Notwithstanding any other provision of this section, beginning with the February 15, 2018, forecast by the Board of Economic Advisors of annual general fund revenue for the upcoming fiscal year, and annually thereafter, the scheduled July first user fee increa</w:t>
      </w:r>
      <w:r w:rsidR="009D6DC0">
        <w:rPr>
          <w:u w:val="single" w:color="000000" w:themeColor="text1"/>
        </w:rPr>
        <w:t>se provided in subsection (D)</w:t>
      </w:r>
      <w:r w:rsidRPr="00FB10EA">
        <w:rPr>
          <w:u w:val="single" w:color="000000" w:themeColor="text1"/>
        </w:rPr>
        <w:t xml:space="preserve"> take</w:t>
      </w:r>
      <w:r w:rsidR="009D6DC0">
        <w:rPr>
          <w:u w:val="single" w:color="000000" w:themeColor="text1"/>
        </w:rPr>
        <w:t>s</w:t>
      </w:r>
      <w:r w:rsidRPr="00FB10EA">
        <w:rPr>
          <w:u w:val="single" w:color="000000" w:themeColor="text1"/>
        </w:rPr>
        <w:t xml:space="preserve"> effect only if general fund revenues are projected to increase by at least one percent.  T</w:t>
      </w:r>
      <w:r w:rsidR="009D6DC0">
        <w:rPr>
          <w:u w:val="single" w:color="000000" w:themeColor="text1"/>
        </w:rPr>
        <w:t>he next scheduled increase does</w:t>
      </w:r>
      <w:r w:rsidRPr="00FB10EA">
        <w:rPr>
          <w:u w:val="single" w:color="000000" w:themeColor="text1"/>
        </w:rPr>
        <w:t xml:space="preserve"> not take effect until the February fifteenth forecast meets the requirements for an increase, mutatis mutandis.  If the February fifteenth forecast meets the requirement for an increase,</w:t>
      </w:r>
      <w:r w:rsidRPr="00FB10EA">
        <w:rPr>
          <w:szCs w:val="24"/>
          <w:u w:val="single" w:color="000000" w:themeColor="text1"/>
        </w:rPr>
        <w:t xml:space="preserve"> the Executive Director of the Revenue and Fiscal Affairs Office, or his designee, </w:t>
      </w:r>
      <w:r w:rsidRPr="00FB10EA">
        <w:rPr>
          <w:u w:val="single" w:color="000000" w:themeColor="text1"/>
        </w:rPr>
        <w:t>promptly shall certify this result in writing to the Department of Revenue. On the July first that the increase required by this subsection is fully implemented, the provisions of</w:t>
      </w:r>
      <w:r w:rsidR="00B548B7">
        <w:rPr>
          <w:u w:val="single" w:color="000000" w:themeColor="text1"/>
        </w:rPr>
        <w:t xml:space="preserve"> this</w:t>
      </w:r>
      <w:r w:rsidRPr="00FB10EA">
        <w:rPr>
          <w:u w:val="single" w:color="000000" w:themeColor="text1"/>
        </w:rPr>
        <w:t xml:space="preserve"> item no longer apply.</w:t>
      </w:r>
    </w:p>
    <w:p w:rsidR="005B49E2" w:rsidRPr="00FB10EA" w:rsidRDefault="009F214F"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F214F">
        <w:rPr>
          <w:u w:color="000000" w:themeColor="text1"/>
        </w:rPr>
        <w:tab/>
      </w:r>
      <w:r w:rsidRPr="009F214F">
        <w:rPr>
          <w:u w:color="000000" w:themeColor="text1"/>
        </w:rPr>
        <w:tab/>
      </w:r>
      <w:r w:rsidR="005B49E2" w:rsidRPr="00FB10EA">
        <w:rPr>
          <w:u w:val="single" w:color="000000" w:themeColor="text1"/>
        </w:rPr>
        <w:t>(2)</w:t>
      </w:r>
      <w:r w:rsidRPr="009F214F">
        <w:rPr>
          <w:u w:color="000000" w:themeColor="text1"/>
        </w:rPr>
        <w:tab/>
      </w:r>
      <w:r w:rsidR="005B49E2" w:rsidRPr="00FB10EA">
        <w:rPr>
          <w:szCs w:val="24"/>
          <w:u w:val="single" w:color="000000" w:themeColor="text1"/>
        </w:rPr>
        <w:t xml:space="preserve">For purposes of this subsection, </w:t>
      </w:r>
      <w:r w:rsidR="005B49E2" w:rsidRPr="00FB10EA">
        <w:rPr>
          <w:u w:val="single" w:color="000000" w:themeColor="text1"/>
        </w:rPr>
        <w:t xml:space="preserve">the percentage increase in general funds </w:t>
      </w:r>
      <w:r w:rsidR="005B49E2" w:rsidRPr="00FB10EA">
        <w:rPr>
          <w:szCs w:val="24"/>
          <w:u w:val="single" w:color="000000" w:themeColor="text1"/>
        </w:rPr>
        <w:t>must be determined by the Revenue and Fiscal Affairs Office by comparing the current fiscal year</w:t>
      </w:r>
      <w:r w:rsidR="008C78E6" w:rsidRPr="008C78E6">
        <w:rPr>
          <w:szCs w:val="24"/>
          <w:u w:val="single" w:color="000000" w:themeColor="text1"/>
        </w:rPr>
        <w:t>’</w:t>
      </w:r>
      <w:r w:rsidR="005B49E2" w:rsidRPr="00FB10EA">
        <w:rPr>
          <w:szCs w:val="24"/>
          <w:u w:val="single" w:color="000000" w:themeColor="text1"/>
        </w:rPr>
        <w:t>s recurring general fund expenditure base with the Board of Economic Advisors</w:t>
      </w:r>
      <w:r w:rsidR="008C78E6" w:rsidRPr="008C78E6">
        <w:rPr>
          <w:szCs w:val="24"/>
          <w:u w:val="single" w:color="000000" w:themeColor="text1"/>
        </w:rPr>
        <w:t>’</w:t>
      </w:r>
      <w:r w:rsidR="005B49E2" w:rsidRPr="00FB10EA">
        <w:rPr>
          <w:szCs w:val="24"/>
          <w:u w:val="single" w:color="000000" w:themeColor="text1"/>
        </w:rPr>
        <w:t xml:space="preserve"> February fifteenth forecast of recurring general fund revenue for the upcoming fiscal year.  The February fifteenth forecast is considered the final forecast for purposes of making the growth determination.  The Revenue </w:t>
      </w:r>
      <w:r w:rsidR="009D6DC0">
        <w:rPr>
          <w:szCs w:val="24"/>
          <w:u w:val="single" w:color="000000" w:themeColor="text1"/>
        </w:rPr>
        <w:t xml:space="preserve">and Fiscal Affairs Office </w:t>
      </w:r>
      <w:r w:rsidR="005B49E2" w:rsidRPr="00FB10EA">
        <w:rPr>
          <w:szCs w:val="24"/>
          <w:u w:val="single" w:color="000000" w:themeColor="text1"/>
        </w:rPr>
        <w:t>determine</w:t>
      </w:r>
      <w:r w:rsidR="009D6DC0">
        <w:rPr>
          <w:szCs w:val="24"/>
          <w:u w:val="single" w:color="000000" w:themeColor="text1"/>
        </w:rPr>
        <w:t>s</w:t>
      </w:r>
      <w:r w:rsidR="005B49E2" w:rsidRPr="00FB10EA">
        <w:rPr>
          <w:szCs w:val="24"/>
          <w:u w:val="single" w:color="000000" w:themeColor="text1"/>
        </w:rPr>
        <w:t xml:space="preserve"> the current fiscal year</w:t>
      </w:r>
      <w:r w:rsidR="008C78E6" w:rsidRPr="008C78E6">
        <w:rPr>
          <w:szCs w:val="24"/>
          <w:u w:val="single" w:color="000000" w:themeColor="text1"/>
        </w:rPr>
        <w:t>’</w:t>
      </w:r>
      <w:r w:rsidR="005B49E2" w:rsidRPr="00FB10EA">
        <w:rPr>
          <w:szCs w:val="24"/>
          <w:u w:val="single" w:color="000000" w:themeColor="text1"/>
        </w:rPr>
        <w:t>s recurring general fund expenditure base, and determine any projected increase in general fund revenues.</w:t>
      </w:r>
    </w:p>
    <w:p w:rsidR="005B49E2" w:rsidRPr="00FB10EA" w:rsidRDefault="009F214F"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F214F">
        <w:rPr>
          <w:szCs w:val="24"/>
          <w:u w:color="000000" w:themeColor="text1"/>
        </w:rPr>
        <w:tab/>
      </w:r>
      <w:r w:rsidRPr="009F214F">
        <w:rPr>
          <w:szCs w:val="24"/>
          <w:u w:color="000000" w:themeColor="text1"/>
        </w:rPr>
        <w:tab/>
      </w:r>
      <w:r w:rsidR="005B49E2" w:rsidRPr="00FB10EA">
        <w:rPr>
          <w:szCs w:val="24"/>
          <w:u w:val="single" w:color="000000" w:themeColor="text1"/>
        </w:rPr>
        <w:t>(3)</w:t>
      </w:r>
      <w:r w:rsidRPr="009F214F">
        <w:rPr>
          <w:szCs w:val="24"/>
          <w:u w:color="000000" w:themeColor="text1"/>
        </w:rPr>
        <w:tab/>
      </w:r>
      <w:r w:rsidR="005B49E2" w:rsidRPr="00FB10EA">
        <w:rPr>
          <w:szCs w:val="24"/>
          <w:u w:val="single" w:color="000000" w:themeColor="text1"/>
        </w:rPr>
        <w:t>For purposes of this subsection:</w:t>
      </w:r>
    </w:p>
    <w:p w:rsidR="005B49E2" w:rsidRPr="00FB10EA" w:rsidRDefault="009F214F"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F214F">
        <w:rPr>
          <w:szCs w:val="24"/>
          <w:u w:color="000000" w:themeColor="text1"/>
        </w:rPr>
        <w:tab/>
      </w:r>
      <w:r w:rsidRPr="009F214F">
        <w:rPr>
          <w:szCs w:val="24"/>
          <w:u w:color="000000" w:themeColor="text1"/>
        </w:rPr>
        <w:tab/>
      </w:r>
      <w:r w:rsidRPr="009F214F">
        <w:rPr>
          <w:szCs w:val="24"/>
          <w:u w:color="000000" w:themeColor="text1"/>
        </w:rPr>
        <w:tab/>
      </w:r>
      <w:r w:rsidR="005B49E2" w:rsidRPr="00FB10EA">
        <w:rPr>
          <w:szCs w:val="24"/>
          <w:u w:val="single" w:color="000000" w:themeColor="text1"/>
        </w:rPr>
        <w:t>(a)</w:t>
      </w:r>
      <w:r w:rsidR="005B49E2" w:rsidRPr="00FB10EA">
        <w:rPr>
          <w:szCs w:val="24"/>
          <w:u w:color="000000" w:themeColor="text1"/>
        </w:rPr>
        <w:tab/>
      </w:r>
      <w:r w:rsidR="008C78E6" w:rsidRPr="008C78E6">
        <w:rPr>
          <w:szCs w:val="24"/>
          <w:u w:val="single" w:color="000000" w:themeColor="text1"/>
        </w:rPr>
        <w:t>‘</w:t>
      </w:r>
      <w:r w:rsidR="005B49E2" w:rsidRPr="00FB10EA">
        <w:rPr>
          <w:szCs w:val="24"/>
          <w:u w:val="single" w:color="000000" w:themeColor="text1"/>
        </w:rPr>
        <w:t>Recurring general fund revenue</w:t>
      </w:r>
      <w:r w:rsidR="008C78E6" w:rsidRPr="008C78E6">
        <w:rPr>
          <w:szCs w:val="24"/>
          <w:u w:val="single" w:color="000000" w:themeColor="text1"/>
        </w:rPr>
        <w:t>’</w:t>
      </w:r>
      <w:r w:rsidR="005B49E2" w:rsidRPr="00FB10EA">
        <w:rPr>
          <w:szCs w:val="24"/>
          <w:u w:val="single" w:color="000000" w:themeColor="text1"/>
        </w:rPr>
        <w:t xml:space="preserve"> means the forecast of recurring general fund revenues pursuant to Section 11</w:t>
      </w:r>
      <w:r w:rsidR="008C78E6">
        <w:rPr>
          <w:szCs w:val="24"/>
          <w:u w:val="single" w:color="000000" w:themeColor="text1"/>
        </w:rPr>
        <w:noBreakHyphen/>
      </w:r>
      <w:r w:rsidR="005B49E2" w:rsidRPr="00FB10EA">
        <w:rPr>
          <w:szCs w:val="24"/>
          <w:u w:val="single" w:color="000000" w:themeColor="text1"/>
        </w:rPr>
        <w:t>9</w:t>
      </w:r>
      <w:r w:rsidR="008C78E6">
        <w:rPr>
          <w:szCs w:val="24"/>
          <w:u w:val="single" w:color="000000" w:themeColor="text1"/>
        </w:rPr>
        <w:noBreakHyphen/>
      </w:r>
      <w:r w:rsidR="005B49E2" w:rsidRPr="00FB10EA">
        <w:rPr>
          <w:szCs w:val="24"/>
          <w:u w:val="single" w:color="000000" w:themeColor="text1"/>
        </w:rPr>
        <w:t>880 after the amount apportioned to the Trust Fund for Tax Relief, as required in Section 11</w:t>
      </w:r>
      <w:r w:rsidR="008C78E6">
        <w:rPr>
          <w:szCs w:val="24"/>
          <w:u w:val="single" w:color="000000" w:themeColor="text1"/>
        </w:rPr>
        <w:noBreakHyphen/>
      </w:r>
      <w:r w:rsidR="005B49E2" w:rsidRPr="00FB10EA">
        <w:rPr>
          <w:szCs w:val="24"/>
          <w:u w:val="single" w:color="000000" w:themeColor="text1"/>
        </w:rPr>
        <w:t>11</w:t>
      </w:r>
      <w:r w:rsidR="008C78E6">
        <w:rPr>
          <w:szCs w:val="24"/>
          <w:u w:val="single" w:color="000000" w:themeColor="text1"/>
        </w:rPr>
        <w:noBreakHyphen/>
      </w:r>
      <w:r w:rsidR="005B49E2" w:rsidRPr="00FB10EA">
        <w:rPr>
          <w:szCs w:val="24"/>
          <w:u w:val="single" w:color="000000" w:themeColor="text1"/>
        </w:rPr>
        <w:t>150, is deducted, and after any projected revenue loss resulting from amendments to Section</w:t>
      </w:r>
      <w:r w:rsidR="008C78E6">
        <w:rPr>
          <w:szCs w:val="24"/>
          <w:u w:val="single" w:color="000000" w:themeColor="text1"/>
        </w:rPr>
        <w:t>s</w:t>
      </w:r>
      <w:r w:rsidR="005B49E2" w:rsidRPr="00FB10EA">
        <w:rPr>
          <w:szCs w:val="24"/>
          <w:u w:val="single" w:color="000000" w:themeColor="text1"/>
        </w:rPr>
        <w:t xml:space="preserve"> 12</w:t>
      </w:r>
      <w:r w:rsidR="008C78E6">
        <w:rPr>
          <w:szCs w:val="24"/>
          <w:u w:val="single" w:color="000000" w:themeColor="text1"/>
        </w:rPr>
        <w:noBreakHyphen/>
      </w:r>
      <w:r w:rsidR="005B49E2" w:rsidRPr="00FB10EA">
        <w:rPr>
          <w:szCs w:val="24"/>
          <w:u w:val="single" w:color="000000" w:themeColor="text1"/>
        </w:rPr>
        <w:t>6</w:t>
      </w:r>
      <w:r w:rsidR="008C78E6">
        <w:rPr>
          <w:szCs w:val="24"/>
          <w:u w:val="single" w:color="000000" w:themeColor="text1"/>
        </w:rPr>
        <w:noBreakHyphen/>
      </w:r>
      <w:r w:rsidR="005B49E2" w:rsidRPr="00FB10EA">
        <w:rPr>
          <w:szCs w:val="24"/>
          <w:u w:val="single" w:color="000000" w:themeColor="text1"/>
        </w:rPr>
        <w:t>510</w:t>
      </w:r>
      <w:r w:rsidR="008C78E6">
        <w:rPr>
          <w:szCs w:val="24"/>
          <w:u w:val="single" w:color="000000" w:themeColor="text1"/>
        </w:rPr>
        <w:t xml:space="preserve"> and 12</w:t>
      </w:r>
      <w:r w:rsidR="008C78E6">
        <w:rPr>
          <w:szCs w:val="24"/>
          <w:u w:val="single" w:color="000000" w:themeColor="text1"/>
        </w:rPr>
        <w:noBreakHyphen/>
        <w:t>37</w:t>
      </w:r>
      <w:r w:rsidR="008C78E6">
        <w:rPr>
          <w:szCs w:val="24"/>
          <w:u w:val="single" w:color="000000" w:themeColor="text1"/>
        </w:rPr>
        <w:noBreakHyphen/>
        <w:t>220(B)(52)(a)</w:t>
      </w:r>
      <w:r w:rsidR="005B49E2" w:rsidRPr="00FB10EA">
        <w:rPr>
          <w:szCs w:val="24"/>
          <w:u w:val="single" w:color="000000" w:themeColor="text1"/>
        </w:rPr>
        <w:t xml:space="preserve"> contained within the South Carolina Infrastructure and Economic Development Reform Act is deducted</w:t>
      </w:r>
      <w:r w:rsidR="005B49E2" w:rsidRPr="00FB10EA">
        <w:rPr>
          <w:u w:val="single"/>
        </w:rPr>
        <w:t>.</w:t>
      </w:r>
    </w:p>
    <w:p w:rsidR="005B49E2" w:rsidRPr="00FB10EA" w:rsidRDefault="009F214F"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214F">
        <w:rPr>
          <w:szCs w:val="24"/>
          <w:u w:color="000000" w:themeColor="text1"/>
        </w:rPr>
        <w:tab/>
      </w:r>
      <w:r w:rsidRPr="009F214F">
        <w:rPr>
          <w:szCs w:val="24"/>
          <w:u w:color="000000" w:themeColor="text1"/>
        </w:rPr>
        <w:tab/>
      </w:r>
      <w:r w:rsidRPr="009F214F">
        <w:rPr>
          <w:szCs w:val="24"/>
          <w:u w:color="000000" w:themeColor="text1"/>
        </w:rPr>
        <w:tab/>
      </w:r>
      <w:r w:rsidR="005B49E2" w:rsidRPr="00FB10EA">
        <w:rPr>
          <w:szCs w:val="24"/>
          <w:u w:val="single" w:color="000000" w:themeColor="text1"/>
        </w:rPr>
        <w:t>(b)</w:t>
      </w:r>
      <w:r w:rsidR="005B49E2" w:rsidRPr="00FB10EA">
        <w:rPr>
          <w:szCs w:val="24"/>
          <w:u w:color="000000" w:themeColor="text1"/>
        </w:rPr>
        <w:tab/>
      </w:r>
      <w:r w:rsidR="008C78E6" w:rsidRPr="008C78E6">
        <w:rPr>
          <w:szCs w:val="24"/>
          <w:u w:val="single" w:color="000000" w:themeColor="text1"/>
        </w:rPr>
        <w:t>‘</w:t>
      </w:r>
      <w:r w:rsidR="005B49E2" w:rsidRPr="00FB10EA">
        <w:rPr>
          <w:szCs w:val="24"/>
          <w:u w:val="single" w:color="000000" w:themeColor="text1"/>
        </w:rPr>
        <w:t>Recurring general fund expenditure base</w:t>
      </w:r>
      <w:r w:rsidR="008C78E6" w:rsidRPr="008C78E6">
        <w:rPr>
          <w:szCs w:val="24"/>
          <w:u w:val="single" w:color="000000" w:themeColor="text1"/>
        </w:rPr>
        <w:t>’</w:t>
      </w:r>
      <w:r w:rsidR="005B49E2" w:rsidRPr="00FB10EA">
        <w:rPr>
          <w:szCs w:val="24"/>
          <w:u w:val="single"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sidR="008C78E6">
        <w:rPr>
          <w:szCs w:val="24"/>
          <w:u w:val="single" w:color="000000" w:themeColor="text1"/>
        </w:rPr>
        <w:noBreakHyphen/>
      </w:r>
      <w:r w:rsidR="005B49E2" w:rsidRPr="00FB10EA">
        <w:rPr>
          <w:szCs w:val="24"/>
          <w:u w:val="single" w:color="000000" w:themeColor="text1"/>
        </w:rPr>
        <w:t>9</w:t>
      </w:r>
      <w:r w:rsidR="008C78E6">
        <w:rPr>
          <w:szCs w:val="24"/>
          <w:u w:val="single" w:color="000000" w:themeColor="text1"/>
        </w:rPr>
        <w:noBreakHyphen/>
      </w:r>
      <w:r w:rsidR="005B49E2" w:rsidRPr="00FB10EA">
        <w:rPr>
          <w:szCs w:val="24"/>
          <w:u w:val="single" w:color="000000" w:themeColor="text1"/>
        </w:rPr>
        <w:t xml:space="preserve">890B, and less any projected revenue loss resulting from amendments to </w:t>
      </w:r>
      <w:r w:rsidR="008C78E6" w:rsidRPr="00FB10EA">
        <w:rPr>
          <w:szCs w:val="24"/>
          <w:u w:val="single" w:color="000000" w:themeColor="text1"/>
        </w:rPr>
        <w:t>Section</w:t>
      </w:r>
      <w:r w:rsidR="008C78E6">
        <w:rPr>
          <w:szCs w:val="24"/>
          <w:u w:val="single" w:color="000000" w:themeColor="text1"/>
        </w:rPr>
        <w:t>s</w:t>
      </w:r>
      <w:r w:rsidR="008C78E6" w:rsidRPr="00FB10EA">
        <w:rPr>
          <w:szCs w:val="24"/>
          <w:u w:val="single" w:color="000000" w:themeColor="text1"/>
        </w:rPr>
        <w:t xml:space="preserve"> 12</w:t>
      </w:r>
      <w:r w:rsidR="008C78E6">
        <w:rPr>
          <w:szCs w:val="24"/>
          <w:u w:val="single" w:color="000000" w:themeColor="text1"/>
        </w:rPr>
        <w:noBreakHyphen/>
      </w:r>
      <w:r w:rsidR="008C78E6" w:rsidRPr="00FB10EA">
        <w:rPr>
          <w:szCs w:val="24"/>
          <w:u w:val="single" w:color="000000" w:themeColor="text1"/>
        </w:rPr>
        <w:t>6</w:t>
      </w:r>
      <w:r w:rsidR="008C78E6">
        <w:rPr>
          <w:szCs w:val="24"/>
          <w:u w:val="single" w:color="000000" w:themeColor="text1"/>
        </w:rPr>
        <w:noBreakHyphen/>
      </w:r>
      <w:r w:rsidR="008C78E6" w:rsidRPr="00FB10EA">
        <w:rPr>
          <w:szCs w:val="24"/>
          <w:u w:val="single" w:color="000000" w:themeColor="text1"/>
        </w:rPr>
        <w:t>510</w:t>
      </w:r>
      <w:r w:rsidR="008C78E6">
        <w:rPr>
          <w:szCs w:val="24"/>
          <w:u w:val="single" w:color="000000" w:themeColor="text1"/>
        </w:rPr>
        <w:t xml:space="preserve"> and 12</w:t>
      </w:r>
      <w:r w:rsidR="008C78E6">
        <w:rPr>
          <w:szCs w:val="24"/>
          <w:u w:val="single" w:color="000000" w:themeColor="text1"/>
        </w:rPr>
        <w:noBreakHyphen/>
        <w:t>37</w:t>
      </w:r>
      <w:r w:rsidR="008C78E6">
        <w:rPr>
          <w:szCs w:val="24"/>
          <w:u w:val="single" w:color="000000" w:themeColor="text1"/>
        </w:rPr>
        <w:noBreakHyphen/>
        <w:t>220(B)(52)(a)</w:t>
      </w:r>
      <w:r w:rsidR="005B49E2" w:rsidRPr="00FB10EA">
        <w:rPr>
          <w:szCs w:val="24"/>
          <w:u w:val="single" w:color="000000" w:themeColor="text1"/>
        </w:rPr>
        <w:t xml:space="preserve"> contained within the South Carolina Infrastructure and Economic Development Reform Act</w:t>
      </w:r>
      <w:r w:rsidR="005B49E2" w:rsidRPr="00FB10EA">
        <w:rPr>
          <w:u w:val="single"/>
        </w:rPr>
        <w:t>.</w:t>
      </w:r>
      <w:r w:rsidR="005B49E2" w:rsidRPr="00FB10EA">
        <w:rPr>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B.</w:t>
      </w:r>
      <w:r>
        <w:rPr>
          <w:color w:val="000000" w:themeColor="text1"/>
          <w:u w:color="000000" w:themeColor="text1"/>
        </w:rPr>
        <w:tab/>
      </w:r>
      <w:r w:rsidRPr="003D4DBD">
        <w:rPr>
          <w:color w:val="000000" w:themeColor="text1"/>
          <w:u w:color="000000" w:themeColor="text1"/>
        </w:rPr>
        <w:t>The first CPI adjustment made pursuant to this SECTION take</w:t>
      </w:r>
      <w:r w:rsidR="009D6DC0">
        <w:rPr>
          <w:color w:val="000000" w:themeColor="text1"/>
          <w:u w:color="000000" w:themeColor="text1"/>
        </w:rPr>
        <w:t>s</w:t>
      </w:r>
      <w:r w:rsidRPr="003D4DBD">
        <w:rPr>
          <w:color w:val="000000" w:themeColor="text1"/>
          <w:u w:color="000000" w:themeColor="text1"/>
        </w:rPr>
        <w:t xml:space="preserve"> effect July 1, 2020</w:t>
      </w:r>
      <w:r w:rsidRPr="00FB10EA">
        <w:rPr>
          <w:u w:color="000000" w:themeColor="text1"/>
        </w:rPr>
        <w:t>, or the July first after the provisions of Section 12</w:t>
      </w:r>
      <w:r w:rsidR="008C78E6">
        <w:rPr>
          <w:u w:color="000000" w:themeColor="text1"/>
        </w:rPr>
        <w:noBreakHyphen/>
      </w:r>
      <w:r w:rsidRPr="00FB10EA">
        <w:rPr>
          <w:u w:color="000000" w:themeColor="text1"/>
        </w:rPr>
        <w:t>28</w:t>
      </w:r>
      <w:r w:rsidR="008C78E6">
        <w:rPr>
          <w:u w:color="000000" w:themeColor="text1"/>
        </w:rPr>
        <w:noBreakHyphen/>
      </w:r>
      <w:r w:rsidRPr="00FB10EA">
        <w:rPr>
          <w:u w:color="000000" w:themeColor="text1"/>
        </w:rPr>
        <w:t>310(D) are fully implemented, whichever occurs later.</w:t>
      </w: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C.</w:t>
      </w:r>
      <w:r w:rsidRPr="003D4DBD">
        <w:rPr>
          <w:color w:val="000000" w:themeColor="text1"/>
          <w:u w:color="000000" w:themeColor="text1"/>
        </w:rPr>
        <w:tab/>
        <w:t>This SECTION takes effect upon approval by the Governor.</w:t>
      </w: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4DBD">
        <w:rPr>
          <w:color w:val="000000" w:themeColor="text1"/>
          <w:u w:color="000000" w:themeColor="text1"/>
        </w:rPr>
        <w:t>SECTION</w:t>
      </w:r>
      <w:r w:rsidRPr="003D4DBD">
        <w:rPr>
          <w:color w:val="000000" w:themeColor="text1"/>
          <w:u w:color="000000" w:themeColor="text1"/>
        </w:rPr>
        <w:tab/>
      </w:r>
      <w:r>
        <w:rPr>
          <w:color w:val="000000" w:themeColor="text1"/>
          <w:u w:color="000000" w:themeColor="text1"/>
        </w:rPr>
        <w:t>4</w:t>
      </w:r>
      <w:r w:rsidRPr="003D4DBD">
        <w:rPr>
          <w:color w:val="000000" w:themeColor="text1"/>
          <w:u w:color="000000" w:themeColor="text1"/>
        </w:rPr>
        <w:t>.</w:t>
      </w:r>
      <w:r w:rsidRPr="003D4DBD">
        <w:rPr>
          <w:color w:val="000000" w:themeColor="text1"/>
          <w:u w:color="000000" w:themeColor="text1"/>
        </w:rPr>
        <w:tab/>
        <w:t>A.</w:t>
      </w:r>
      <w:r w:rsidRPr="003D4DBD">
        <w:rPr>
          <w:color w:val="000000" w:themeColor="text1"/>
          <w:u w:color="000000" w:themeColor="text1"/>
        </w:rPr>
        <w:tab/>
      </w:r>
      <w:r w:rsidRPr="003D4DBD">
        <w:rPr>
          <w:color w:val="000000" w:themeColor="text1"/>
          <w:u w:color="000000" w:themeColor="text1"/>
        </w:rPr>
        <w:tab/>
        <w:t>Section 56</w:t>
      </w:r>
      <w:r w:rsidR="008C78E6">
        <w:rPr>
          <w:color w:val="000000" w:themeColor="text1"/>
          <w:u w:color="000000" w:themeColor="text1"/>
        </w:rPr>
        <w:noBreakHyphen/>
      </w:r>
      <w:r w:rsidRPr="003D4DBD">
        <w:rPr>
          <w:color w:val="000000" w:themeColor="text1"/>
          <w:u w:color="000000" w:themeColor="text1"/>
        </w:rPr>
        <w:t>11</w:t>
      </w:r>
      <w:r w:rsidR="008C78E6">
        <w:rPr>
          <w:color w:val="000000" w:themeColor="text1"/>
          <w:u w:color="000000" w:themeColor="text1"/>
        </w:rPr>
        <w:noBreakHyphen/>
      </w:r>
      <w:r w:rsidRPr="003D4DBD">
        <w:rPr>
          <w:color w:val="000000" w:themeColor="text1"/>
          <w:u w:color="000000" w:themeColor="text1"/>
        </w:rPr>
        <w:t>410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F6378D">
        <w:rPr>
          <w:color w:val="000000" w:themeColor="text1"/>
          <w:u w:color="000000" w:themeColor="text1"/>
        </w:rPr>
        <w:t>“</w:t>
      </w:r>
      <w:r w:rsidRPr="00B548B7">
        <w:rPr>
          <w:color w:val="000000" w:themeColor="text1"/>
          <w:u w:color="000000" w:themeColor="text1"/>
        </w:rPr>
        <w:t>Section 56</w:t>
      </w:r>
      <w:r w:rsidR="008C78E6">
        <w:rPr>
          <w:color w:val="000000" w:themeColor="text1"/>
          <w:u w:color="000000" w:themeColor="text1"/>
        </w:rPr>
        <w:noBreakHyphen/>
      </w:r>
      <w:r w:rsidRPr="00B548B7">
        <w:rPr>
          <w:color w:val="000000" w:themeColor="text1"/>
          <w:u w:color="000000" w:themeColor="text1"/>
        </w:rPr>
        <w:t>11</w:t>
      </w:r>
      <w:r w:rsidR="008C78E6">
        <w:rPr>
          <w:color w:val="000000" w:themeColor="text1"/>
          <w:u w:color="000000" w:themeColor="text1"/>
        </w:rPr>
        <w:noBreakHyphen/>
      </w:r>
      <w:r w:rsidRPr="00B548B7">
        <w:rPr>
          <w:color w:val="000000" w:themeColor="text1"/>
          <w:u w:color="000000" w:themeColor="text1"/>
        </w:rPr>
        <w:t>410.</w:t>
      </w:r>
      <w:r w:rsidRPr="00065EE1">
        <w:rPr>
          <w:color w:val="000000" w:themeColor="text1"/>
          <w:u w:color="000000" w:themeColor="text1"/>
        </w:rPr>
        <w:tab/>
      </w:r>
      <w:r w:rsidRPr="009215E8">
        <w:rPr>
          <w:color w:val="000000" w:themeColor="text1"/>
          <w:u w:color="000000" w:themeColor="text1"/>
        </w:rPr>
        <w:t xml:space="preserve">A road tax for the privilege of using the streets and highways in this State is imposed upon every motor carrier. The tax is equivalent to </w:t>
      </w:r>
      <w:r w:rsidRPr="009215E8">
        <w:rPr>
          <w:strike/>
          <w:color w:val="000000" w:themeColor="text1"/>
          <w:u w:color="000000" w:themeColor="text1"/>
        </w:rPr>
        <w:t>sixteen cents a gallon</w:t>
      </w:r>
      <w:r w:rsidRPr="009215E8">
        <w:rPr>
          <w:color w:val="000000" w:themeColor="text1"/>
          <w:u w:color="000000" w:themeColor="text1"/>
        </w:rPr>
        <w:t xml:space="preserve"> </w:t>
      </w:r>
      <w:r w:rsidRPr="007D00AA">
        <w:rPr>
          <w:color w:val="000000" w:themeColor="text1"/>
          <w:u w:val="single" w:color="000000" w:themeColor="text1"/>
        </w:rPr>
        <w:t>the user fee imposed pursuant to Section 12</w:t>
      </w:r>
      <w:r w:rsidR="008C78E6">
        <w:rPr>
          <w:color w:val="000000" w:themeColor="text1"/>
          <w:u w:val="single" w:color="000000" w:themeColor="text1"/>
        </w:rPr>
        <w:noBreakHyphen/>
      </w:r>
      <w:r w:rsidRPr="007D00AA">
        <w:rPr>
          <w:color w:val="000000" w:themeColor="text1"/>
          <w:u w:val="single" w:color="000000" w:themeColor="text1"/>
        </w:rPr>
        <w:t>28</w:t>
      </w:r>
      <w:r w:rsidR="008C78E6">
        <w:rPr>
          <w:color w:val="000000" w:themeColor="text1"/>
          <w:u w:val="single" w:color="000000" w:themeColor="text1"/>
        </w:rPr>
        <w:noBreakHyphen/>
      </w:r>
      <w:r w:rsidRPr="007D00AA">
        <w:rPr>
          <w:color w:val="000000" w:themeColor="text1"/>
          <w:u w:val="single" w:color="000000" w:themeColor="text1"/>
        </w:rPr>
        <w:t>310</w:t>
      </w:r>
      <w:r w:rsidRPr="007D00AA">
        <w:rPr>
          <w:color w:val="000000" w:themeColor="text1"/>
          <w:u w:color="000000" w:themeColor="text1"/>
        </w:rPr>
        <w:t xml:space="preserve">,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  </w:t>
      </w:r>
      <w:r w:rsidRPr="007D00AA">
        <w:rPr>
          <w:color w:val="000000" w:themeColor="text1"/>
          <w:u w:val="single" w:color="000000" w:themeColor="text1"/>
        </w:rPr>
        <w:t>The department shall increase the amount of the road tax imposed pursuant to this section in the same manner that it adjusts the user fee imposed pursuant to Section 12</w:t>
      </w:r>
      <w:r w:rsidR="008C78E6">
        <w:rPr>
          <w:color w:val="000000" w:themeColor="text1"/>
          <w:u w:val="single" w:color="000000" w:themeColor="text1"/>
        </w:rPr>
        <w:noBreakHyphen/>
      </w:r>
      <w:r w:rsidRPr="007D00AA">
        <w:rPr>
          <w:color w:val="000000" w:themeColor="text1"/>
          <w:u w:val="single" w:color="000000" w:themeColor="text1"/>
        </w:rPr>
        <w:t>28</w:t>
      </w:r>
      <w:r w:rsidR="008C78E6">
        <w:rPr>
          <w:color w:val="000000" w:themeColor="text1"/>
          <w:u w:val="single" w:color="000000" w:themeColor="text1"/>
        </w:rPr>
        <w:noBreakHyphen/>
      </w:r>
      <w:r w:rsidRPr="007D00AA">
        <w:rPr>
          <w:color w:val="000000" w:themeColor="text1"/>
          <w:u w:val="single" w:color="000000" w:themeColor="text1"/>
        </w:rPr>
        <w:t>310.</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11</w:t>
      </w:r>
      <w:r w:rsidR="008C78E6">
        <w:rPr>
          <w:color w:val="000000" w:themeColor="text1"/>
          <w:u w:color="000000" w:themeColor="text1"/>
        </w:rPr>
        <w:noBreakHyphen/>
      </w:r>
      <w:r w:rsidRPr="007D00AA">
        <w:rPr>
          <w:color w:val="000000" w:themeColor="text1"/>
          <w:u w:color="000000" w:themeColor="text1"/>
        </w:rPr>
        <w:t>450(A)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7D00AA">
        <w:rPr>
          <w:color w:val="000000" w:themeColor="text1"/>
          <w:u w:color="000000" w:themeColor="text1"/>
        </w:rPr>
        <w:t xml:space="preserve">Every motor carrier subject to the tax imposed under this chapter is entitled to a credit on the tax equivalent to </w:t>
      </w:r>
      <w:r w:rsidRPr="007D00AA">
        <w:rPr>
          <w:strike/>
          <w:color w:val="000000" w:themeColor="text1"/>
          <w:u w:color="000000" w:themeColor="text1"/>
        </w:rPr>
        <w:t>sixteen cents per gallon</w:t>
      </w:r>
      <w:r w:rsidRPr="007D00AA">
        <w:rPr>
          <w:color w:val="000000" w:themeColor="text1"/>
          <w:u w:color="000000" w:themeColor="text1"/>
        </w:rPr>
        <w:t xml:space="preserve"> </w:t>
      </w:r>
      <w:r w:rsidRPr="007D00AA">
        <w:rPr>
          <w:color w:val="000000" w:themeColor="text1"/>
          <w:u w:val="single" w:color="000000" w:themeColor="text1"/>
        </w:rPr>
        <w:t>the user fee imposed pursuant to Section 12</w:t>
      </w:r>
      <w:r w:rsidR="008C78E6">
        <w:rPr>
          <w:color w:val="000000" w:themeColor="text1"/>
          <w:u w:val="single" w:color="000000" w:themeColor="text1"/>
        </w:rPr>
        <w:noBreakHyphen/>
      </w:r>
      <w:r w:rsidRPr="007D00AA">
        <w:rPr>
          <w:color w:val="000000" w:themeColor="text1"/>
          <w:u w:val="single" w:color="000000" w:themeColor="text1"/>
        </w:rPr>
        <w:t>28</w:t>
      </w:r>
      <w:r w:rsidR="008C78E6">
        <w:rPr>
          <w:color w:val="000000" w:themeColor="text1"/>
          <w:u w:val="single" w:color="000000" w:themeColor="text1"/>
        </w:rPr>
        <w:noBreakHyphen/>
      </w:r>
      <w:r w:rsidRPr="007D00AA">
        <w:rPr>
          <w:color w:val="000000" w:themeColor="text1"/>
          <w:u w:val="single" w:color="000000" w:themeColor="text1"/>
        </w:rPr>
        <w:t>310</w:t>
      </w:r>
      <w:r w:rsidRPr="007D00AA">
        <w:rPr>
          <w:color w:val="000000" w:themeColor="text1"/>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C.</w:t>
      </w:r>
      <w:r w:rsidRPr="007D00AA">
        <w:rPr>
          <w:color w:val="000000" w:themeColor="text1"/>
          <w:u w:color="000000" w:themeColor="text1"/>
        </w:rPr>
        <w:tab/>
        <w:t>This SECTION takes effect upon approval by the Governor.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SECTION</w:t>
      </w:r>
      <w:r w:rsidRPr="007D00AA">
        <w:rPr>
          <w:color w:val="000000" w:themeColor="text1"/>
          <w:u w:color="000000" w:themeColor="text1"/>
        </w:rPr>
        <w:tab/>
      </w:r>
      <w:r>
        <w:rPr>
          <w:color w:val="000000" w:themeColor="text1"/>
          <w:u w:color="000000" w:themeColor="text1"/>
        </w:rPr>
        <w:t>5</w:t>
      </w:r>
      <w:r w:rsidRPr="007D00AA">
        <w:rPr>
          <w:color w:val="000000" w:themeColor="text1"/>
          <w:u w:color="000000" w:themeColor="text1"/>
        </w:rPr>
        <w:t>.</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1</w:t>
      </w:r>
      <w:r w:rsidR="008C78E6">
        <w:rPr>
          <w:color w:val="000000" w:themeColor="text1"/>
          <w:u w:color="000000" w:themeColor="text1"/>
        </w:rPr>
        <w:noBreakHyphen/>
      </w:r>
      <w:r w:rsidRPr="007D00AA">
        <w:rPr>
          <w:color w:val="000000" w:themeColor="text1"/>
          <w:u w:color="000000" w:themeColor="text1"/>
        </w:rPr>
        <w:t>140 of the 1976 Code</w:t>
      </w:r>
      <w:r>
        <w:rPr>
          <w:color w:val="000000" w:themeColor="text1"/>
          <w:u w:color="000000" w:themeColor="text1"/>
        </w:rPr>
        <w:t>, as last amended by Act 275 of 2016,</w:t>
      </w:r>
      <w:r w:rsidRPr="007D00AA">
        <w:rPr>
          <w:color w:val="000000" w:themeColor="text1"/>
          <w:u w:color="000000" w:themeColor="text1"/>
        </w:rPr>
        <w:t xml:space="preserve"> is </w:t>
      </w:r>
      <w:r>
        <w:rPr>
          <w:color w:val="000000" w:themeColor="text1"/>
          <w:u w:color="000000" w:themeColor="text1"/>
        </w:rPr>
        <w:t xml:space="preserve">further </w:t>
      </w:r>
      <w:r w:rsidRPr="007D00AA">
        <w:rPr>
          <w:color w:val="000000" w:themeColor="text1"/>
          <w:u w:color="000000" w:themeColor="text1"/>
        </w:rPr>
        <w:t>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1</w:t>
      </w:r>
      <w:r w:rsidR="008C78E6">
        <w:rPr>
          <w:color w:val="000000" w:themeColor="text1"/>
          <w:u w:color="000000" w:themeColor="text1"/>
        </w:rPr>
        <w:noBreakHyphen/>
      </w:r>
      <w:r w:rsidRPr="007D00AA">
        <w:rPr>
          <w:color w:val="000000" w:themeColor="text1"/>
          <w:u w:color="000000" w:themeColor="text1"/>
        </w:rPr>
        <w:t>140.</w:t>
      </w:r>
      <w:r w:rsidRPr="007D00AA">
        <w:rPr>
          <w:color w:val="000000" w:themeColor="text1"/>
          <w:u w:color="000000" w:themeColor="text1"/>
        </w:rPr>
        <w:tab/>
        <w:t>(A)</w:t>
      </w:r>
      <w:r w:rsidRPr="007D00AA">
        <w:rPr>
          <w:color w:val="000000" w:themeColor="text1"/>
          <w:u w:color="000000" w:themeColor="text1"/>
        </w:rPr>
        <w:tab/>
        <w:t xml:space="preserve">Upon payment of a fee of </w:t>
      </w:r>
      <w:r w:rsidRPr="007D00AA">
        <w:rPr>
          <w:strike/>
          <w:color w:val="000000" w:themeColor="text1"/>
          <w:u w:color="000000" w:themeColor="text1"/>
        </w:rPr>
        <w:t>twelve</w:t>
      </w:r>
      <w:r w:rsidRPr="007D00AA">
        <w:rPr>
          <w:color w:val="000000" w:themeColor="text1"/>
          <w:u w:color="000000" w:themeColor="text1"/>
        </w:rPr>
        <w:t xml:space="preserve"> </w:t>
      </w:r>
      <w:r w:rsidRPr="007D00AA">
        <w:rPr>
          <w:color w:val="000000" w:themeColor="text1"/>
          <w:u w:val="single" w:color="000000" w:themeColor="text1"/>
        </w:rPr>
        <w:t>twenty</w:t>
      </w:r>
      <w:r w:rsidR="008C78E6">
        <w:rPr>
          <w:color w:val="000000" w:themeColor="text1"/>
          <w:u w:val="single" w:color="000000" w:themeColor="text1"/>
        </w:rPr>
        <w:noBreakHyphen/>
      </w:r>
      <w:r w:rsidRPr="007D00AA">
        <w:rPr>
          <w:color w:val="000000" w:themeColor="text1"/>
          <w:u w:val="single" w:color="000000" w:themeColor="text1"/>
        </w:rPr>
        <w:t>five</w:t>
      </w:r>
      <w:r w:rsidRPr="007D00AA">
        <w:rPr>
          <w:color w:val="000000" w:themeColor="text1"/>
          <w:u w:color="000000" w:themeColor="text1"/>
        </w:rPr>
        <w:t xml:space="preserve"> dollars </w:t>
      </w:r>
      <w:r w:rsidRPr="007D00AA">
        <w:rPr>
          <w:strike/>
          <w:color w:val="000000" w:themeColor="text1"/>
          <w:u w:color="000000" w:themeColor="text1"/>
        </w:rPr>
        <w:t>and fifty cents</w:t>
      </w:r>
      <w:r w:rsidRPr="007D00AA">
        <w:rPr>
          <w:color w:val="000000" w:themeColor="text1"/>
          <w:u w:color="000000" w:themeColor="text1"/>
        </w:rPr>
        <w:t xml:space="preserve"> for a license that is valid for five years, or </w:t>
      </w:r>
      <w:r w:rsidRPr="007D00AA">
        <w:rPr>
          <w:strike/>
          <w:color w:val="000000" w:themeColor="text1"/>
          <w:u w:color="000000" w:themeColor="text1"/>
        </w:rPr>
        <w:t>twenty</w:t>
      </w:r>
      <w:r w:rsidR="008C78E6">
        <w:rPr>
          <w:strike/>
          <w:color w:val="000000" w:themeColor="text1"/>
          <w:u w:color="000000" w:themeColor="text1"/>
        </w:rPr>
        <w:noBreakHyphen/>
      </w:r>
      <w:r w:rsidRPr="007D00AA">
        <w:rPr>
          <w:strike/>
          <w:color w:val="000000" w:themeColor="text1"/>
          <w:u w:color="000000" w:themeColor="text1"/>
        </w:rPr>
        <w:t>five</w:t>
      </w:r>
      <w:r w:rsidRPr="007D00AA">
        <w:rPr>
          <w:color w:val="000000" w:themeColor="text1"/>
          <w:u w:color="000000" w:themeColor="text1"/>
        </w:rPr>
        <w:t xml:space="preserve"> </w:t>
      </w:r>
      <w:r w:rsidRPr="007D00AA">
        <w:rPr>
          <w:color w:val="000000" w:themeColor="text1"/>
          <w:u w:val="single" w:color="000000" w:themeColor="text1"/>
        </w:rPr>
        <w:t>fifty</w:t>
      </w:r>
      <w:r w:rsidRPr="007D00AA">
        <w:rPr>
          <w:color w:val="000000" w:themeColor="text1"/>
          <w:u w:color="000000" w:themeColor="text1"/>
        </w:rPr>
        <w:t xml:space="preserve"> dollars for a license that is valid for ten years, the Department of Motor Vehicles shall issue to every qualified applicant a driver</w:t>
      </w:r>
      <w:r w:rsidR="008C78E6" w:rsidRPr="008C78E6">
        <w:rPr>
          <w:color w:val="000000" w:themeColor="text1"/>
          <w:u w:color="000000" w:themeColor="text1"/>
        </w:rPr>
        <w:t>’</w:t>
      </w:r>
      <w:r w:rsidRPr="007D00AA">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w:t>
      </w:r>
      <w:r w:rsidRPr="00BD39DB">
        <w:rPr>
          <w:strike/>
          <w:color w:val="000000" w:themeColor="text1"/>
          <w:u w:color="000000" w:themeColor="text1"/>
        </w:rPr>
        <w:t>No</w:t>
      </w:r>
      <w:r w:rsidRPr="007D00A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l</w:t>
      </w:r>
      <w:r w:rsidRPr="007D00AA">
        <w:rPr>
          <w:color w:val="000000" w:themeColor="text1"/>
          <w:u w:color="000000" w:themeColor="text1"/>
        </w:rPr>
        <w:t xml:space="preserve">icense is </w:t>
      </w:r>
      <w:r>
        <w:rPr>
          <w:color w:val="000000" w:themeColor="text1"/>
          <w:u w:val="single" w:color="000000" w:themeColor="text1"/>
        </w:rPr>
        <w:t>not</w:t>
      </w:r>
      <w:r>
        <w:rPr>
          <w:color w:val="000000" w:themeColor="text1"/>
          <w:u w:color="000000" w:themeColor="text1"/>
        </w:rPr>
        <w:t xml:space="preserve"> </w:t>
      </w:r>
      <w:r w:rsidRPr="007D00AA">
        <w:rPr>
          <w:color w:val="000000" w:themeColor="text1"/>
          <w:u w:color="000000" w:themeColor="text1"/>
        </w:rPr>
        <w:t xml:space="preserve">valid until it has been </w:t>
      </w:r>
      <w:r w:rsidRPr="007D00AA">
        <w:rPr>
          <w:strike/>
          <w:color w:val="000000" w:themeColor="text1"/>
          <w:u w:color="000000" w:themeColor="text1"/>
        </w:rPr>
        <w:t>so</w:t>
      </w:r>
      <w:r w:rsidRPr="007D00AA">
        <w:rPr>
          <w:color w:val="000000" w:themeColor="text1"/>
          <w:u w:color="000000" w:themeColor="text1"/>
        </w:rPr>
        <w:t xml:space="preserve"> signed by the licensee. The license authorizes the licensee to operate only those classifications of vehicles as indicated on the license.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An applicant for a new, renewed, or replacement South Carolina driver</w:t>
      </w:r>
      <w:r w:rsidR="008C78E6" w:rsidRPr="008C78E6">
        <w:rPr>
          <w:color w:val="000000" w:themeColor="text1"/>
          <w:u w:color="000000" w:themeColor="text1"/>
        </w:rPr>
        <w:t>’</w:t>
      </w:r>
      <w:r w:rsidRPr="007D00AA">
        <w:rPr>
          <w:color w:val="000000" w:themeColor="text1"/>
          <w:u w:color="000000" w:themeColor="text1"/>
        </w:rPr>
        <w:t>s license may apply to the Department of Motor Vehicles to obtain a veteran designation on the front of his driver</w:t>
      </w:r>
      <w:r w:rsidR="008C78E6" w:rsidRPr="008C78E6">
        <w:rPr>
          <w:color w:val="000000" w:themeColor="text1"/>
          <w:u w:color="000000" w:themeColor="text1"/>
        </w:rPr>
        <w:t>’</w:t>
      </w:r>
      <w:r w:rsidRPr="007D00AA">
        <w:rPr>
          <w:color w:val="000000" w:themeColor="text1"/>
          <w:u w:color="000000" w:themeColor="text1"/>
        </w:rPr>
        <w:t>s license by providing:</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 xml:space="preserve">a United States Department of Defense discharge certificate, also known as a DD Form 214, that shows a characterization of service, or discharge status of </w:t>
      </w:r>
      <w:r w:rsidR="008C78E6" w:rsidRPr="008C78E6">
        <w:rPr>
          <w:color w:val="000000" w:themeColor="text1"/>
          <w:u w:color="000000" w:themeColor="text1"/>
        </w:rPr>
        <w:t>‘</w:t>
      </w:r>
      <w:r w:rsidRPr="007D00AA">
        <w:rPr>
          <w:color w:val="000000" w:themeColor="text1"/>
          <w:u w:color="000000" w:themeColor="text1"/>
        </w:rPr>
        <w:t>honorable</w:t>
      </w:r>
      <w:r w:rsidR="008C78E6" w:rsidRPr="008C78E6">
        <w:rPr>
          <w:color w:val="000000" w:themeColor="text1"/>
          <w:u w:color="000000" w:themeColor="text1"/>
        </w:rPr>
        <w:t>’</w:t>
      </w:r>
      <w:r w:rsidRPr="007D00AA">
        <w:rPr>
          <w:color w:val="000000" w:themeColor="text1"/>
          <w:u w:color="000000" w:themeColor="text1"/>
        </w:rPr>
        <w:t xml:space="preserve"> or </w:t>
      </w:r>
      <w:r w:rsidR="008C78E6" w:rsidRPr="008C78E6">
        <w:rPr>
          <w:color w:val="000000" w:themeColor="text1"/>
          <w:u w:color="000000" w:themeColor="text1"/>
        </w:rPr>
        <w:t>‘</w:t>
      </w:r>
      <w:r w:rsidRPr="007D00AA">
        <w:rPr>
          <w:color w:val="000000" w:themeColor="text1"/>
          <w:u w:color="000000" w:themeColor="text1"/>
        </w:rPr>
        <w:t>general under honorable conditions</w:t>
      </w:r>
      <w:r w:rsidR="008C78E6" w:rsidRPr="008C78E6">
        <w:rPr>
          <w:color w:val="000000" w:themeColor="text1"/>
          <w:u w:color="000000" w:themeColor="text1"/>
        </w:rPr>
        <w:t>’</w:t>
      </w:r>
      <w:r w:rsidRPr="007D00AA">
        <w:rPr>
          <w:color w:val="000000" w:themeColor="text1"/>
          <w:u w:color="000000" w:themeColor="text1"/>
        </w:rPr>
        <w:t xml:space="preserve"> and establishes the person</w:t>
      </w:r>
      <w:r w:rsidR="008C78E6" w:rsidRPr="008C78E6">
        <w:rPr>
          <w:color w:val="000000" w:themeColor="text1"/>
          <w:u w:color="000000" w:themeColor="text1"/>
        </w:rPr>
        <w:t>’</w:t>
      </w:r>
      <w:r w:rsidRPr="007D00AA">
        <w:rPr>
          <w:color w:val="000000" w:themeColor="text1"/>
          <w:u w:color="000000" w:themeColor="text1"/>
        </w:rPr>
        <w:t>s qualifying military service in the United States Armed Forces; and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 xml:space="preserve">payment of a one dollar fee that must be </w:t>
      </w:r>
      <w:r w:rsidRPr="00BC1551">
        <w:rPr>
          <w:strike/>
          <w:color w:val="000000" w:themeColor="text1"/>
          <w:u w:color="000000" w:themeColor="text1"/>
        </w:rPr>
        <w:t>retained</w:t>
      </w:r>
      <w:r>
        <w:rPr>
          <w:color w:val="000000" w:themeColor="text1"/>
          <w:u w:color="000000" w:themeColor="text1"/>
        </w:rPr>
        <w:t xml:space="preserve"> </w:t>
      </w:r>
      <w:r>
        <w:rPr>
          <w:color w:val="000000" w:themeColor="text1"/>
          <w:u w:val="single" w:color="000000" w:themeColor="text1"/>
        </w:rPr>
        <w:t>collected</w:t>
      </w:r>
      <w:r w:rsidRPr="007D00AA">
        <w:rPr>
          <w:color w:val="000000" w:themeColor="text1"/>
          <w:u w:color="000000" w:themeColor="text1"/>
        </w:rPr>
        <w:t xml:space="preserve"> by the department</w:t>
      </w:r>
      <w:r>
        <w:rPr>
          <w:color w:val="000000" w:themeColor="text1"/>
          <w:u w:color="000000" w:themeColor="text1"/>
        </w:rPr>
        <w:t xml:space="preserve"> </w:t>
      </w:r>
      <w:r w:rsidRPr="00087960">
        <w:rPr>
          <w:color w:val="000000" w:themeColor="text1"/>
          <w:u w:color="000000" w:themeColor="text1"/>
        </w:rPr>
        <w:t>and placed by the Comptroller General into the State Highway Fund as established by Section 57</w:t>
      </w:r>
      <w:r w:rsidR="008C78E6">
        <w:rPr>
          <w:color w:val="000000" w:themeColor="text1"/>
          <w:u w:color="000000" w:themeColor="text1"/>
        </w:rPr>
        <w:noBreakHyphen/>
      </w:r>
      <w:r w:rsidRPr="00087960">
        <w:rPr>
          <w:color w:val="000000" w:themeColor="text1"/>
          <w:u w:color="000000" w:themeColor="text1"/>
        </w:rPr>
        <w:t>11</w:t>
      </w:r>
      <w:r w:rsidR="008C78E6">
        <w:rPr>
          <w:color w:val="000000" w:themeColor="text1"/>
          <w:u w:color="000000" w:themeColor="text1"/>
        </w:rPr>
        <w:noBreakHyphen/>
      </w:r>
      <w:r w:rsidRPr="00087960">
        <w:rPr>
          <w:color w:val="000000" w:themeColor="text1"/>
          <w:u w:color="000000" w:themeColor="text1"/>
        </w:rPr>
        <w:t>20, to be distributed as provided in Section 11</w:t>
      </w:r>
      <w:r w:rsidR="008C78E6">
        <w:rPr>
          <w:color w:val="000000" w:themeColor="text1"/>
          <w:u w:color="000000" w:themeColor="text1"/>
        </w:rPr>
        <w:noBreakHyphen/>
      </w:r>
      <w:r w:rsidRPr="00087960">
        <w:rPr>
          <w:color w:val="000000" w:themeColor="text1"/>
          <w:u w:color="000000" w:themeColor="text1"/>
        </w:rPr>
        <w:t>43</w:t>
      </w:r>
      <w:r w:rsidR="008C78E6">
        <w:rPr>
          <w:color w:val="000000" w:themeColor="text1"/>
          <w:u w:color="000000" w:themeColor="text1"/>
        </w:rPr>
        <w:noBreakHyphen/>
      </w:r>
      <w:r w:rsidRPr="00087960">
        <w:rPr>
          <w:color w:val="000000" w:themeColor="text1"/>
          <w:u w:color="000000" w:themeColor="text1"/>
        </w:rPr>
        <w:t>167</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The Department of Motor Vehicles may determine the appropriate form of the veteran designation on the driver</w:t>
      </w:r>
      <w:r w:rsidR="008C78E6" w:rsidRPr="008C78E6">
        <w:rPr>
          <w:color w:val="000000" w:themeColor="text1"/>
          <w:u w:color="000000" w:themeColor="text1"/>
        </w:rPr>
        <w:t>’</w:t>
      </w:r>
      <w:r w:rsidRPr="007D00AA">
        <w:rPr>
          <w:color w:val="000000" w:themeColor="text1"/>
          <w:u w:color="000000" w:themeColor="text1"/>
        </w:rPr>
        <w:t>s license authorized pursuant to this section.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r>
      <w:r w:rsidRPr="007D00AA">
        <w:rPr>
          <w:strike/>
          <w:color w:val="000000" w:themeColor="text1"/>
          <w:u w:color="000000" w:themeColor="text1"/>
        </w:rPr>
        <w:t>The fees collected pursuant to this section must be credited to the Department of Transportation State Non</w:t>
      </w:r>
      <w:r w:rsidR="008C78E6">
        <w:rPr>
          <w:strike/>
          <w:color w:val="000000" w:themeColor="text1"/>
          <w:u w:color="000000" w:themeColor="text1"/>
        </w:rPr>
        <w:noBreakHyphen/>
      </w:r>
      <w:r w:rsidRPr="007D00AA">
        <w:rPr>
          <w:strike/>
          <w:color w:val="000000" w:themeColor="text1"/>
          <w:u w:color="000000" w:themeColor="text1"/>
        </w:rPr>
        <w:t>Federal Aid Highway Fund.</w:t>
      </w:r>
      <w:r w:rsidR="00FB10EA">
        <w:rPr>
          <w:color w:val="000000" w:themeColor="text1"/>
          <w:u w:color="000000" w:themeColor="text1"/>
        </w:rPr>
        <w:t xml:space="preserve">  </w:t>
      </w:r>
      <w:r w:rsidRPr="00FB10EA">
        <w:rPr>
          <w:u w:val="single" w:color="000000" w:themeColor="text1"/>
        </w:rPr>
        <w:t>All of the</w:t>
      </w:r>
      <w:r>
        <w:rPr>
          <w:color w:val="000000" w:themeColor="text1"/>
          <w:u w:val="single" w:color="000000" w:themeColor="text1"/>
        </w:rPr>
        <w:t xml:space="preserve"> </w:t>
      </w:r>
      <w:r w:rsidRPr="007D00AA">
        <w:rPr>
          <w:color w:val="000000" w:themeColor="text1"/>
          <w:u w:val="single" w:color="000000" w:themeColor="text1"/>
        </w:rPr>
        <w:t>fees collected pursuant to this section must be credited to the State Highway Fund.</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SECTION</w:t>
      </w:r>
      <w:r w:rsidRPr="003D4DBD">
        <w:rPr>
          <w:color w:val="000000" w:themeColor="text1"/>
          <w:u w:color="000000" w:themeColor="text1"/>
        </w:rPr>
        <w:tab/>
      </w:r>
      <w:r>
        <w:rPr>
          <w:color w:val="000000" w:themeColor="text1"/>
          <w:u w:color="000000" w:themeColor="text1"/>
        </w:rPr>
        <w:t>6</w:t>
      </w:r>
      <w:r w:rsidRPr="003D4DBD">
        <w:rPr>
          <w:color w:val="000000" w:themeColor="text1"/>
          <w:u w:color="000000" w:themeColor="text1"/>
        </w:rPr>
        <w:t>.</w:t>
      </w:r>
      <w:r w:rsidRPr="003D4DBD">
        <w:rPr>
          <w:color w:val="000000" w:themeColor="text1"/>
          <w:u w:color="000000" w:themeColor="text1"/>
        </w:rPr>
        <w:tab/>
        <w:t>Section 56</w:t>
      </w:r>
      <w:r w:rsidR="008C78E6">
        <w:rPr>
          <w:color w:val="000000" w:themeColor="text1"/>
          <w:u w:color="000000" w:themeColor="text1"/>
        </w:rPr>
        <w:noBreakHyphen/>
      </w:r>
      <w:r w:rsidRPr="003D4DBD">
        <w:rPr>
          <w:color w:val="000000" w:themeColor="text1"/>
          <w:u w:color="000000" w:themeColor="text1"/>
        </w:rPr>
        <w:t>3</w:t>
      </w:r>
      <w:r w:rsidR="008C78E6">
        <w:rPr>
          <w:color w:val="000000" w:themeColor="text1"/>
          <w:u w:color="000000" w:themeColor="text1"/>
        </w:rPr>
        <w:noBreakHyphen/>
      </w:r>
      <w:r w:rsidRPr="003D4DBD">
        <w:rPr>
          <w:color w:val="000000" w:themeColor="text1"/>
          <w:u w:color="000000" w:themeColor="text1"/>
        </w:rPr>
        <w:t>620 of the 1976 Code</w:t>
      </w:r>
      <w:r>
        <w:rPr>
          <w:color w:val="000000" w:themeColor="text1"/>
          <w:u w:color="000000" w:themeColor="text1"/>
        </w:rPr>
        <w:t>, as last amended by Act 353 of 2008,</w:t>
      </w:r>
      <w:r w:rsidRPr="003D4DBD">
        <w:rPr>
          <w:color w:val="000000" w:themeColor="text1"/>
          <w:u w:color="000000" w:themeColor="text1"/>
        </w:rPr>
        <w:t xml:space="preserve"> is</w:t>
      </w:r>
      <w:r>
        <w:rPr>
          <w:color w:val="000000" w:themeColor="text1"/>
          <w:u w:color="000000" w:themeColor="text1"/>
        </w:rPr>
        <w:t xml:space="preserve"> further</w:t>
      </w:r>
      <w:r w:rsidRPr="003D4DBD">
        <w:rPr>
          <w:color w:val="000000" w:themeColor="text1"/>
          <w:u w:color="000000" w:themeColor="text1"/>
        </w:rPr>
        <w:t xml:space="preserve">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3D4DBD">
        <w:rPr>
          <w:color w:val="000000" w:themeColor="text1"/>
          <w:u w:color="000000" w:themeColor="text1"/>
        </w:rPr>
        <w:t>“Section 56</w:t>
      </w:r>
      <w:r w:rsidR="008C78E6">
        <w:rPr>
          <w:color w:val="000000" w:themeColor="text1"/>
          <w:u w:color="000000" w:themeColor="text1"/>
        </w:rPr>
        <w:noBreakHyphen/>
      </w:r>
      <w:r w:rsidRPr="003D4DBD">
        <w:rPr>
          <w:color w:val="000000" w:themeColor="text1"/>
          <w:u w:color="000000" w:themeColor="text1"/>
        </w:rPr>
        <w:t>3</w:t>
      </w:r>
      <w:r w:rsidR="008C78E6">
        <w:rPr>
          <w:color w:val="000000" w:themeColor="text1"/>
          <w:u w:color="000000" w:themeColor="text1"/>
        </w:rPr>
        <w:noBreakHyphen/>
      </w:r>
      <w:r w:rsidRPr="003D4DBD">
        <w:rPr>
          <w:color w:val="000000" w:themeColor="text1"/>
          <w:u w:color="000000" w:themeColor="text1"/>
        </w:rPr>
        <w:t>620.</w:t>
      </w:r>
      <w:r w:rsidRPr="003D4DBD">
        <w:rPr>
          <w:color w:val="000000" w:themeColor="text1"/>
          <w:u w:color="000000" w:themeColor="text1"/>
        </w:rPr>
        <w:tab/>
      </w:r>
      <w:r w:rsidRPr="00B548B7">
        <w:rPr>
          <w:color w:val="000000" w:themeColor="text1"/>
          <w:u w:color="000000" w:themeColor="text1"/>
        </w:rPr>
        <w:t>(</w:t>
      </w:r>
      <w:r w:rsidRPr="00087960">
        <w:rPr>
          <w:color w:val="000000" w:themeColor="text1"/>
          <w:u w:color="000000" w:themeColor="text1"/>
        </w:rPr>
        <w:t>A)</w:t>
      </w:r>
      <w:r w:rsidRPr="00087960">
        <w:rPr>
          <w:color w:val="000000" w:themeColor="text1"/>
          <w:u w:color="000000" w:themeColor="text1"/>
        </w:rPr>
        <w:tab/>
        <w:t>For persons sixty</w:t>
      </w:r>
      <w:r w:rsidR="008C78E6">
        <w:rPr>
          <w:color w:val="000000" w:themeColor="text1"/>
          <w:u w:color="000000" w:themeColor="text1"/>
        </w:rPr>
        <w:noBreakHyphen/>
      </w:r>
      <w:r w:rsidRPr="00087960">
        <w:rPr>
          <w:color w:val="000000" w:themeColor="text1"/>
          <w:u w:color="000000" w:themeColor="text1"/>
        </w:rPr>
        <w:t>five years of age or older or persons who are handicapped, as defined in Section 56</w:t>
      </w:r>
      <w:r w:rsidR="008C78E6">
        <w:rPr>
          <w:color w:val="000000" w:themeColor="text1"/>
          <w:u w:color="000000" w:themeColor="text1"/>
        </w:rPr>
        <w:noBreakHyphen/>
      </w:r>
      <w:r w:rsidRPr="00087960">
        <w:rPr>
          <w:color w:val="000000" w:themeColor="text1"/>
          <w:u w:color="000000" w:themeColor="text1"/>
        </w:rPr>
        <w:t>3</w:t>
      </w:r>
      <w:r w:rsidR="008C78E6">
        <w:rPr>
          <w:color w:val="000000" w:themeColor="text1"/>
          <w:u w:color="000000" w:themeColor="text1"/>
        </w:rPr>
        <w:noBreakHyphen/>
      </w:r>
      <w:r w:rsidRPr="00087960">
        <w:rPr>
          <w:color w:val="000000" w:themeColor="text1"/>
          <w:u w:color="000000" w:themeColor="text1"/>
        </w:rPr>
        <w:t xml:space="preserve">1950, the biennial registration fee for every private passenger motor vehicle, excluding trucks, is </w:t>
      </w:r>
      <w:r w:rsidRPr="00087960">
        <w:rPr>
          <w:strike/>
          <w:color w:val="000000" w:themeColor="text1"/>
          <w:u w:color="000000" w:themeColor="text1"/>
        </w:rPr>
        <w:t>twenty</w:t>
      </w:r>
      <w:r w:rsidRPr="00087960">
        <w:rPr>
          <w:color w:val="000000" w:themeColor="text1"/>
          <w:u w:color="000000" w:themeColor="text1"/>
        </w:rPr>
        <w:t xml:space="preserve"> </w:t>
      </w:r>
      <w:r w:rsidRPr="00087960">
        <w:rPr>
          <w:color w:val="000000" w:themeColor="text1"/>
          <w:u w:val="single" w:color="000000" w:themeColor="text1"/>
        </w:rPr>
        <w:t>thirty</w:t>
      </w:r>
      <w:r w:rsidR="008C78E6">
        <w:rPr>
          <w:color w:val="000000" w:themeColor="text1"/>
          <w:u w:val="single" w:color="000000" w:themeColor="text1"/>
        </w:rPr>
        <w:noBreakHyphen/>
      </w:r>
      <w:r w:rsidRPr="00087960">
        <w:rPr>
          <w:color w:val="000000" w:themeColor="text1"/>
          <w:u w:val="single" w:color="000000" w:themeColor="text1"/>
        </w:rPr>
        <w:t>six</w:t>
      </w:r>
      <w:r w:rsidRPr="007D00AA">
        <w:rPr>
          <w:color w:val="000000" w:themeColor="text1"/>
          <w:u w:color="000000" w:themeColor="text1"/>
        </w:rPr>
        <w:t xml:space="preserve">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r>
      <w:r w:rsidRPr="007D00AA">
        <w:rPr>
          <w:strike/>
          <w:color w:val="000000" w:themeColor="text1"/>
          <w:u w:color="000000" w:themeColor="text1"/>
        </w:rPr>
        <w:t>Beginning July 1, 1987,</w:t>
      </w:r>
      <w:r w:rsidRPr="007D00AA">
        <w:rPr>
          <w:color w:val="000000" w:themeColor="text1"/>
          <w:u w:color="000000" w:themeColor="text1"/>
        </w:rPr>
        <w:t xml:space="preserve"> </w:t>
      </w:r>
      <w:r w:rsidRPr="007D00AA">
        <w:rPr>
          <w:color w:val="000000" w:themeColor="text1"/>
          <w:u w:val="single" w:color="000000" w:themeColor="text1"/>
        </w:rPr>
        <w:t>For</w:t>
      </w:r>
      <w:r w:rsidRPr="007D00AA">
        <w:rPr>
          <w:color w:val="000000" w:themeColor="text1"/>
          <w:u w:color="000000" w:themeColor="text1"/>
        </w:rPr>
        <w:t xml:space="preserve"> persons under the age of sixty</w:t>
      </w:r>
      <w:r w:rsidR="008C78E6">
        <w:rPr>
          <w:color w:val="000000" w:themeColor="text1"/>
          <w:u w:color="000000" w:themeColor="text1"/>
        </w:rPr>
        <w:noBreakHyphen/>
      </w:r>
      <w:r w:rsidRPr="007D00AA">
        <w:rPr>
          <w:color w:val="000000" w:themeColor="text1"/>
          <w:u w:color="000000" w:themeColor="text1"/>
        </w:rPr>
        <w:t xml:space="preserve">five years the biennial registration fee for every private passenger motor vehicle, excluding trucks, is </w:t>
      </w:r>
      <w:r w:rsidRPr="007D00AA">
        <w:rPr>
          <w:strike/>
          <w:color w:val="000000" w:themeColor="text1"/>
          <w:u w:color="000000" w:themeColor="text1"/>
        </w:rPr>
        <w:t>twenty</w:t>
      </w:r>
      <w:r w:rsidR="008C78E6">
        <w:rPr>
          <w:strike/>
          <w:color w:val="000000" w:themeColor="text1"/>
          <w:u w:color="000000" w:themeColor="text1"/>
        </w:rPr>
        <w:noBreakHyphen/>
      </w:r>
      <w:r w:rsidRPr="007D00AA">
        <w:rPr>
          <w:strike/>
          <w:color w:val="000000" w:themeColor="text1"/>
          <w:u w:color="000000" w:themeColor="text1"/>
        </w:rPr>
        <w:t>four</w:t>
      </w:r>
      <w:r w:rsidRPr="007D00AA">
        <w:rPr>
          <w:color w:val="000000" w:themeColor="text1"/>
          <w:u w:color="000000" w:themeColor="text1"/>
        </w:rPr>
        <w:t xml:space="preserve"> </w:t>
      </w:r>
      <w:r w:rsidRPr="007D00AA">
        <w:rPr>
          <w:color w:val="000000" w:themeColor="text1"/>
          <w:u w:val="single" w:color="000000" w:themeColor="text1"/>
        </w:rPr>
        <w:t>forty</w:t>
      </w:r>
      <w:r w:rsidRPr="007D00AA">
        <w:rPr>
          <w:color w:val="000000" w:themeColor="text1"/>
          <w:u w:color="000000" w:themeColor="text1"/>
        </w:rPr>
        <w:t xml:space="preserve">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t>For persons sixty</w:t>
      </w:r>
      <w:r w:rsidR="008C78E6">
        <w:rPr>
          <w:color w:val="000000" w:themeColor="text1"/>
          <w:u w:color="000000" w:themeColor="text1"/>
        </w:rPr>
        <w:noBreakHyphen/>
      </w:r>
      <w:r w:rsidRPr="007D00AA">
        <w:rPr>
          <w:color w:val="000000" w:themeColor="text1"/>
          <w:u w:color="000000" w:themeColor="text1"/>
        </w:rPr>
        <w:t>five years of age or older, the biennial registration fee for a property</w:t>
      </w:r>
      <w:r w:rsidR="008C78E6">
        <w:rPr>
          <w:color w:val="000000" w:themeColor="text1"/>
          <w:u w:color="000000" w:themeColor="text1"/>
        </w:rPr>
        <w:noBreakHyphen/>
      </w:r>
      <w:r w:rsidRPr="007D00AA">
        <w:rPr>
          <w:color w:val="000000" w:themeColor="text1"/>
          <w:u w:color="000000" w:themeColor="text1"/>
        </w:rPr>
        <w:t xml:space="preserve">carrying vehicle with a gross weight of six thousand pounds or less is </w:t>
      </w:r>
      <w:r w:rsidRPr="007D00AA">
        <w:rPr>
          <w:strike/>
          <w:color w:val="000000" w:themeColor="text1"/>
          <w:u w:color="000000" w:themeColor="text1"/>
        </w:rPr>
        <w:t>thirty</w:t>
      </w:r>
      <w:r w:rsidRPr="007D00AA">
        <w:rPr>
          <w:color w:val="000000" w:themeColor="text1"/>
          <w:u w:color="000000" w:themeColor="text1"/>
        </w:rPr>
        <w:t xml:space="preserve"> </w:t>
      </w:r>
      <w:r w:rsidRPr="007D00AA">
        <w:rPr>
          <w:color w:val="000000" w:themeColor="text1"/>
          <w:u w:val="single" w:color="000000" w:themeColor="text1"/>
        </w:rPr>
        <w:t>forty</w:t>
      </w:r>
      <w:r w:rsidR="008C78E6">
        <w:rPr>
          <w:color w:val="000000" w:themeColor="text1"/>
          <w:u w:val="single" w:color="000000" w:themeColor="text1"/>
        </w:rPr>
        <w:noBreakHyphen/>
      </w:r>
      <w:r w:rsidRPr="007D00AA">
        <w:rPr>
          <w:color w:val="000000" w:themeColor="text1"/>
          <w:u w:val="single" w:color="000000" w:themeColor="text1"/>
        </w:rPr>
        <w:t>six</w:t>
      </w:r>
      <w:r w:rsidRPr="007D00AA">
        <w:rPr>
          <w:color w:val="000000" w:themeColor="text1"/>
          <w:u w:color="000000" w:themeColor="text1"/>
        </w:rPr>
        <w:t xml:space="preserve">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(D)</w:t>
      </w:r>
      <w:r w:rsidRPr="007D00AA">
        <w:rPr>
          <w:color w:val="000000" w:themeColor="text1"/>
          <w:u w:color="000000" w:themeColor="text1"/>
        </w:rPr>
        <w:tab/>
        <w:t>For persons who are sixty</w:t>
      </w:r>
      <w:r w:rsidR="008C78E6">
        <w:rPr>
          <w:color w:val="000000" w:themeColor="text1"/>
          <w:u w:color="000000" w:themeColor="text1"/>
        </w:rPr>
        <w:noBreakHyphen/>
      </w:r>
      <w:r w:rsidRPr="007D00AA">
        <w:rPr>
          <w:color w:val="000000" w:themeColor="text1"/>
          <w:u w:color="000000" w:themeColor="text1"/>
        </w:rPr>
        <w:t xml:space="preserve">four years of age, the biennial registration fee for a private passenger motor vehicle, excluding trucks, is </w:t>
      </w:r>
      <w:r w:rsidRPr="007D00AA">
        <w:rPr>
          <w:strike/>
          <w:color w:val="000000" w:themeColor="text1"/>
          <w:u w:color="000000" w:themeColor="text1"/>
        </w:rPr>
        <w:t>twenty</w:t>
      </w:r>
      <w:r w:rsidR="008C78E6">
        <w:rPr>
          <w:strike/>
          <w:color w:val="000000" w:themeColor="text1"/>
          <w:u w:color="000000" w:themeColor="text1"/>
        </w:rPr>
        <w:noBreakHyphen/>
      </w:r>
      <w:r w:rsidRPr="007D00AA">
        <w:rPr>
          <w:strike/>
          <w:color w:val="000000" w:themeColor="text1"/>
          <w:u w:color="000000" w:themeColor="text1"/>
        </w:rPr>
        <w:t>two</w:t>
      </w:r>
      <w:r w:rsidRPr="007D00AA">
        <w:rPr>
          <w:color w:val="000000" w:themeColor="text1"/>
          <w:u w:color="000000" w:themeColor="text1"/>
        </w:rPr>
        <w:t xml:space="preserve"> </w:t>
      </w:r>
      <w:r w:rsidRPr="007D00AA">
        <w:rPr>
          <w:color w:val="000000" w:themeColor="text1"/>
          <w:u w:val="single" w:color="000000" w:themeColor="text1"/>
        </w:rPr>
        <w:t>thirty</w:t>
      </w:r>
      <w:r w:rsidR="008C78E6">
        <w:rPr>
          <w:color w:val="000000" w:themeColor="text1"/>
          <w:u w:val="single" w:color="000000" w:themeColor="text1"/>
        </w:rPr>
        <w:noBreakHyphen/>
      </w:r>
      <w:r w:rsidRPr="007D00AA">
        <w:rPr>
          <w:color w:val="000000" w:themeColor="text1"/>
          <w:u w:val="single" w:color="000000" w:themeColor="text1"/>
        </w:rPr>
        <w:t>eight</w:t>
      </w:r>
      <w:r w:rsidRPr="007D00AA">
        <w:rPr>
          <w:color w:val="000000" w:themeColor="text1"/>
          <w:u w:color="000000" w:themeColor="text1"/>
        </w:rPr>
        <w:t xml:space="preserve">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(E)</w:t>
      </w:r>
      <w:r w:rsidRPr="007D00AA">
        <w:rPr>
          <w:color w:val="000000" w:themeColor="text1"/>
          <w:u w:color="000000" w:themeColor="text1"/>
        </w:rPr>
        <w:tab/>
        <w:t>Applicable truck fees, established by 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 are not negated by this section.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(F)</w:t>
      </w:r>
      <w:r w:rsidRPr="007D00AA">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(G)</w:t>
      </w:r>
      <w:r w:rsidRPr="007D00AA">
        <w:rPr>
          <w:color w:val="000000" w:themeColor="text1"/>
          <w:u w:color="000000" w:themeColor="text1"/>
        </w:rPr>
        <w:tab/>
      </w:r>
      <w:r w:rsidRPr="007D00AA">
        <w:rPr>
          <w:color w:val="000000" w:themeColor="text1"/>
          <w:u w:val="single" w:color="000000" w:themeColor="text1"/>
        </w:rPr>
        <w:t>From each biennial registration and license fee collected, sixteen dollars must be credited to the State Highway Fund.</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SECTION</w:t>
      </w:r>
      <w:r w:rsidRPr="003D4DBD">
        <w:rPr>
          <w:color w:val="000000" w:themeColor="text1"/>
          <w:u w:color="000000" w:themeColor="text1"/>
        </w:rPr>
        <w:tab/>
      </w:r>
      <w:r>
        <w:rPr>
          <w:color w:val="000000" w:themeColor="text1"/>
          <w:u w:color="000000" w:themeColor="text1"/>
        </w:rPr>
        <w:t>7</w:t>
      </w:r>
      <w:r w:rsidRPr="003D4DBD">
        <w:rPr>
          <w:color w:val="000000" w:themeColor="text1"/>
          <w:u w:color="000000" w:themeColor="text1"/>
        </w:rPr>
        <w:t>.</w:t>
      </w:r>
      <w:r w:rsidRPr="003D4DBD">
        <w:rPr>
          <w:color w:val="000000" w:themeColor="text1"/>
          <w:u w:color="000000" w:themeColor="text1"/>
        </w:rPr>
        <w:tab/>
        <w:t>Chapter 3, Title 56 of the 1976 Code is amended by adding:</w:t>
      </w:r>
    </w:p>
    <w:p w:rsidR="00FB10EA" w:rsidRPr="003D4DBD" w:rsidRDefault="00FB10EA"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65EE1">
        <w:rPr>
          <w:color w:val="000000" w:themeColor="text1"/>
          <w:u w:color="000000" w:themeColor="text1"/>
        </w:rPr>
        <w:tab/>
      </w:r>
      <w:r w:rsidRPr="00F830F6">
        <w:rPr>
          <w:color w:val="000000" w:themeColor="text1"/>
        </w:rPr>
        <w:t>“Section 56</w:t>
      </w:r>
      <w:r w:rsidR="008C78E6">
        <w:rPr>
          <w:color w:val="000000" w:themeColor="text1"/>
        </w:rPr>
        <w:noBreakHyphen/>
      </w:r>
      <w:r w:rsidRPr="00F830F6">
        <w:rPr>
          <w:color w:val="000000" w:themeColor="text1"/>
        </w:rPr>
        <w:t>3</w:t>
      </w:r>
      <w:r w:rsidR="008C78E6">
        <w:rPr>
          <w:color w:val="000000" w:themeColor="text1"/>
        </w:rPr>
        <w:noBreakHyphen/>
      </w:r>
      <w:r w:rsidRPr="00F830F6">
        <w:rPr>
          <w:color w:val="000000" w:themeColor="text1"/>
        </w:rPr>
        <w:t>645.</w:t>
      </w:r>
      <w:r w:rsidRPr="00F830F6">
        <w:rPr>
          <w:color w:val="000000" w:themeColor="text1"/>
        </w:rPr>
        <w:tab/>
        <w:t>(A)</w:t>
      </w:r>
      <w:r w:rsidRPr="00F830F6">
        <w:rPr>
          <w:color w:val="000000" w:themeColor="text1"/>
        </w:rPr>
        <w:tab/>
        <w:t xml:space="preserve">In addition to the registration fees imposed by this chapter, </w:t>
      </w:r>
      <w:r w:rsidR="00335FBE">
        <w:rPr>
          <w:color w:val="000000" w:themeColor="text1"/>
        </w:rPr>
        <w:t xml:space="preserve">the owner of </w:t>
      </w:r>
      <w:r w:rsidRPr="00F830F6">
        <w:rPr>
          <w:color w:val="000000" w:themeColor="text1"/>
        </w:rPr>
        <w:t>motor vehicles that are powered:</w:t>
      </w: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30F6">
        <w:rPr>
          <w:color w:val="000000" w:themeColor="text1"/>
        </w:rPr>
        <w:tab/>
      </w:r>
      <w:r w:rsidRPr="00F830F6">
        <w:rPr>
          <w:color w:val="000000" w:themeColor="text1"/>
        </w:rPr>
        <w:tab/>
        <w:t>(1)</w:t>
      </w:r>
      <w:r w:rsidRPr="00F830F6">
        <w:rPr>
          <w:color w:val="000000" w:themeColor="text1"/>
        </w:rPr>
        <w:tab/>
        <w:t>exclusively by electricity, hydrogen, or any fuel other than motor fuel, as defined in Section 12</w:t>
      </w:r>
      <w:r w:rsidR="008C78E6">
        <w:rPr>
          <w:color w:val="000000" w:themeColor="text1"/>
        </w:rPr>
        <w:noBreakHyphen/>
      </w:r>
      <w:r w:rsidRPr="00F830F6">
        <w:rPr>
          <w:color w:val="000000" w:themeColor="text1"/>
        </w:rPr>
        <w:t>28</w:t>
      </w:r>
      <w:r w:rsidR="008C78E6">
        <w:rPr>
          <w:color w:val="000000" w:themeColor="text1"/>
        </w:rPr>
        <w:noBreakHyphen/>
      </w:r>
      <w:r w:rsidRPr="00F830F6">
        <w:rPr>
          <w:color w:val="000000" w:themeColor="text1"/>
        </w:rPr>
        <w:t>110(39), that are not subject to motor fuel user fees imposed by Chapter 28, Title 1</w:t>
      </w:r>
      <w:r w:rsidR="00445E93">
        <w:rPr>
          <w:color w:val="000000" w:themeColor="text1"/>
        </w:rPr>
        <w:t>2 shall pay a biennial road use</w:t>
      </w:r>
      <w:r w:rsidRPr="00F830F6">
        <w:rPr>
          <w:color w:val="000000" w:themeColor="text1"/>
        </w:rPr>
        <w:t xml:space="preserve"> fee of one hundred twenty dollars; and</w:t>
      </w: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30F6">
        <w:rPr>
          <w:color w:val="000000" w:themeColor="text1"/>
        </w:rPr>
        <w:tab/>
      </w:r>
      <w:r w:rsidRPr="00F830F6">
        <w:rPr>
          <w:color w:val="000000" w:themeColor="text1"/>
        </w:rPr>
        <w:tab/>
        <w:t>(2)</w:t>
      </w:r>
      <w:r w:rsidRPr="00F830F6">
        <w:rPr>
          <w:color w:val="000000" w:themeColor="text1"/>
        </w:rPr>
        <w:tab/>
        <w:t xml:space="preserve">by a combination of motor fuel subject to motor fuel user fees imposed by Chapter 28, Title 12 and electricity, hydrogen, or any fuel other </w:t>
      </w:r>
      <w:r w:rsidR="00335FBE">
        <w:rPr>
          <w:color w:val="000000" w:themeColor="text1"/>
        </w:rPr>
        <w:t>than motor fuel that is</w:t>
      </w:r>
      <w:r w:rsidRPr="00F830F6">
        <w:rPr>
          <w:color w:val="000000" w:themeColor="text1"/>
        </w:rPr>
        <w:t xml:space="preserve"> not subject to motor fuel user fees imposed by Chapter 28, Title </w:t>
      </w:r>
      <w:r w:rsidR="00445E93">
        <w:rPr>
          <w:color w:val="000000" w:themeColor="text1"/>
        </w:rPr>
        <w:t xml:space="preserve">12 </w:t>
      </w:r>
      <w:r w:rsidR="00335FBE">
        <w:rPr>
          <w:color w:val="000000" w:themeColor="text1"/>
        </w:rPr>
        <w:t>shall</w:t>
      </w:r>
      <w:r w:rsidR="00445E93">
        <w:rPr>
          <w:color w:val="000000" w:themeColor="text1"/>
        </w:rPr>
        <w:t xml:space="preserve"> pay a biennial road use</w:t>
      </w:r>
      <w:r w:rsidRPr="00F830F6">
        <w:rPr>
          <w:color w:val="000000" w:themeColor="text1"/>
        </w:rPr>
        <w:t xml:space="preserve"> fee of sixty dollars.</w:t>
      </w: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30F6">
        <w:rPr>
          <w:color w:val="000000" w:themeColor="text1"/>
        </w:rPr>
        <w:tab/>
        <w:t>(B)</w:t>
      </w:r>
      <w:r w:rsidRPr="00F830F6">
        <w:rPr>
          <w:color w:val="000000" w:themeColor="text1"/>
        </w:rPr>
        <w:tab/>
      </w:r>
      <w:r w:rsidRPr="00FB10EA">
        <w:t>All</w:t>
      </w:r>
      <w:r>
        <w:rPr>
          <w:color w:val="000000" w:themeColor="text1"/>
        </w:rPr>
        <w:t xml:space="preserve"> </w:t>
      </w:r>
      <w:r w:rsidRPr="00F830F6">
        <w:rPr>
          <w:color w:val="000000" w:themeColor="text1"/>
        </w:rPr>
        <w:t>of the fees collected pursuant to this section must be credited to the State Highway Fund.</w:t>
      </w: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30F6">
        <w:rPr>
          <w:color w:val="000000" w:themeColor="text1"/>
        </w:rPr>
        <w:tab/>
        <w:t>(C)</w:t>
      </w:r>
      <w:r w:rsidRPr="00F830F6">
        <w:rPr>
          <w:color w:val="000000" w:themeColor="text1"/>
        </w:rPr>
        <w:tab/>
        <w:t>The Department of Motor Vehicles shall collect this fee at the same time as the vehicle subject to the fee is registered.”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SECTION</w:t>
      </w:r>
      <w:r w:rsidRPr="003D4DBD">
        <w:rPr>
          <w:color w:val="000000" w:themeColor="text1"/>
          <w:u w:color="000000" w:themeColor="text1"/>
        </w:rPr>
        <w:tab/>
      </w:r>
      <w:r>
        <w:rPr>
          <w:color w:val="000000" w:themeColor="text1"/>
          <w:u w:color="000000" w:themeColor="text1"/>
        </w:rPr>
        <w:t>8.</w:t>
      </w:r>
      <w:r>
        <w:rPr>
          <w:color w:val="000000" w:themeColor="text1"/>
          <w:u w:color="000000" w:themeColor="text1"/>
        </w:rPr>
        <w:tab/>
        <w:t>A.</w:t>
      </w:r>
      <w:r>
        <w:rPr>
          <w:color w:val="000000" w:themeColor="text1"/>
          <w:u w:color="000000" w:themeColor="text1"/>
        </w:rPr>
        <w:tab/>
      </w:r>
      <w:r w:rsidRPr="003D4DBD">
        <w:rPr>
          <w:color w:val="000000" w:themeColor="text1"/>
          <w:u w:color="000000" w:themeColor="text1"/>
        </w:rPr>
        <w:t>Section 12</w:t>
      </w:r>
      <w:r w:rsidR="008C78E6">
        <w:rPr>
          <w:color w:val="000000" w:themeColor="text1"/>
          <w:u w:color="000000" w:themeColor="text1"/>
        </w:rPr>
        <w:noBreakHyphen/>
      </w:r>
      <w:r w:rsidRPr="003D4DBD">
        <w:rPr>
          <w:color w:val="000000" w:themeColor="text1"/>
          <w:u w:color="000000" w:themeColor="text1"/>
        </w:rPr>
        <w:t>36</w:t>
      </w:r>
      <w:r w:rsidR="008C78E6">
        <w:rPr>
          <w:color w:val="000000" w:themeColor="text1"/>
          <w:u w:color="000000" w:themeColor="text1"/>
        </w:rPr>
        <w:noBreakHyphen/>
      </w:r>
      <w:r w:rsidRPr="003D4DBD">
        <w:rPr>
          <w:color w:val="000000" w:themeColor="text1"/>
          <w:u w:color="000000" w:themeColor="text1"/>
        </w:rPr>
        <w:t>2110(A)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3D4DBD">
        <w:rPr>
          <w:color w:val="000000" w:themeColor="text1"/>
          <w:u w:color="000000" w:themeColor="text1"/>
        </w:rPr>
        <w:t>“Section 12</w:t>
      </w:r>
      <w:r w:rsidR="008C78E6">
        <w:rPr>
          <w:color w:val="000000" w:themeColor="text1"/>
          <w:u w:color="000000" w:themeColor="text1"/>
        </w:rPr>
        <w:noBreakHyphen/>
      </w:r>
      <w:r w:rsidRPr="003D4DBD">
        <w:rPr>
          <w:color w:val="000000" w:themeColor="text1"/>
          <w:u w:color="000000" w:themeColor="text1"/>
        </w:rPr>
        <w:t>36</w:t>
      </w:r>
      <w:r w:rsidR="008C78E6">
        <w:rPr>
          <w:color w:val="000000" w:themeColor="text1"/>
          <w:u w:color="000000" w:themeColor="text1"/>
        </w:rPr>
        <w:noBreakHyphen/>
      </w:r>
      <w:r w:rsidRPr="003D4DBD">
        <w:rPr>
          <w:color w:val="000000" w:themeColor="text1"/>
          <w:u w:color="000000" w:themeColor="text1"/>
        </w:rPr>
        <w:t>2110.</w:t>
      </w:r>
      <w:r w:rsidRPr="003D4DBD">
        <w:rPr>
          <w:color w:val="000000" w:themeColor="text1"/>
          <w:u w:color="000000" w:themeColor="text1"/>
        </w:rPr>
        <w:tab/>
      </w:r>
      <w:r w:rsidRPr="00335FBE">
        <w:rPr>
          <w:color w:val="000000" w:themeColor="text1"/>
          <w:u w:color="000000" w:themeColor="text1"/>
        </w:rPr>
        <w:t>(A)</w:t>
      </w:r>
      <w:r w:rsidRPr="007D00AA">
        <w:rPr>
          <w:color w:val="000000" w:themeColor="text1"/>
          <w:u w:val="single" w:color="000000" w:themeColor="text1"/>
        </w:rPr>
        <w:t>(1)</w:t>
      </w:r>
      <w:r w:rsidRPr="007D00AA">
        <w:rPr>
          <w:color w:val="000000" w:themeColor="text1"/>
          <w:u w:color="000000" w:themeColor="text1"/>
        </w:rPr>
        <w:tab/>
        <w:t xml:space="preserve">The </w:t>
      </w:r>
      <w:r w:rsidRPr="00054012">
        <w:rPr>
          <w:color w:val="000000" w:themeColor="text1"/>
          <w:u w:color="000000" w:themeColor="text1"/>
        </w:rPr>
        <w:t>maximum tax imposed by this chapter is three hundred dollars for each sale made after June 30, 1984, or lease executed</w:t>
      </w:r>
      <w:r w:rsidRPr="00054012">
        <w:rPr>
          <w:color w:val="000000" w:themeColor="text1"/>
          <w:u w:val="single" w:color="000000" w:themeColor="text1"/>
        </w:rPr>
        <w:t>,</w:t>
      </w:r>
      <w:r w:rsidRPr="00054012">
        <w:rPr>
          <w:color w:val="000000" w:themeColor="text1"/>
          <w:u w:color="000000" w:themeColor="text1"/>
        </w:rPr>
        <w:t xml:space="preserve"> after </w:t>
      </w:r>
      <w:r w:rsidRPr="001C19CA">
        <w:rPr>
          <w:color w:val="000000" w:themeColor="text1"/>
          <w:u w:color="000000" w:themeColor="text1"/>
        </w:rPr>
        <w:t>August 31, 1985</w:t>
      </w:r>
      <w:r w:rsidRPr="00054012">
        <w:rPr>
          <w:color w:val="000000" w:themeColor="text1"/>
          <w:u w:color="000000" w:themeColor="text1"/>
        </w:rPr>
        <w:t>, of each</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(1)</w:t>
      </w:r>
      <w:r w:rsidRPr="007D00AA">
        <w:rPr>
          <w:color w:val="000000" w:themeColor="text1"/>
          <w:u w:val="single" w:color="000000" w:themeColor="text1"/>
        </w:rPr>
        <w:t>(a)</w:t>
      </w:r>
      <w:r w:rsidRPr="007D00AA">
        <w:rPr>
          <w:color w:val="000000" w:themeColor="text1"/>
          <w:u w:color="000000" w:themeColor="text1"/>
        </w:rPr>
        <w:tab/>
        <w:t>aircraft, including unassembled aircraft which is to be assembled by the purchaser, but not items to be added to the unassembled aircraft;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(2)</w:t>
      </w:r>
      <w:r w:rsidRPr="007D00AA">
        <w:rPr>
          <w:color w:val="000000" w:themeColor="text1"/>
          <w:u w:val="single" w:color="000000" w:themeColor="text1"/>
        </w:rPr>
        <w:t>(b)</w:t>
      </w:r>
      <w:r w:rsidRPr="007D00AA">
        <w:rPr>
          <w:color w:val="000000" w:themeColor="text1"/>
          <w:u w:color="000000" w:themeColor="text1"/>
        </w:rPr>
        <w:tab/>
        <w:t>motor vehicle;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(3)</w:t>
      </w:r>
      <w:r w:rsidRPr="007D00AA">
        <w:rPr>
          <w:color w:val="000000" w:themeColor="text1"/>
          <w:u w:val="single" w:color="000000" w:themeColor="text1"/>
        </w:rPr>
        <w:t>(c)</w:t>
      </w:r>
      <w:r w:rsidRPr="007D00AA">
        <w:rPr>
          <w:color w:val="000000" w:themeColor="text1"/>
          <w:u w:color="000000" w:themeColor="text1"/>
        </w:rPr>
        <w:tab/>
        <w:t>motorcycle;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(4)</w:t>
      </w:r>
      <w:r w:rsidRPr="007D00AA">
        <w:rPr>
          <w:color w:val="000000" w:themeColor="text1"/>
          <w:u w:val="single" w:color="000000" w:themeColor="text1"/>
        </w:rPr>
        <w:t>(d)</w:t>
      </w:r>
      <w:r w:rsidRPr="007D00AA">
        <w:rPr>
          <w:color w:val="000000" w:themeColor="text1"/>
          <w:u w:color="000000" w:themeColor="text1"/>
        </w:rPr>
        <w:tab/>
        <w:t>boat;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(5)</w:t>
      </w:r>
      <w:r w:rsidRPr="007D00AA">
        <w:rPr>
          <w:color w:val="000000" w:themeColor="text1"/>
          <w:u w:val="single" w:color="000000" w:themeColor="text1"/>
        </w:rPr>
        <w:t>(e)</w:t>
      </w:r>
      <w:r w:rsidRPr="007D00AA">
        <w:rPr>
          <w:color w:val="000000" w:themeColor="text1"/>
          <w:u w:color="000000" w:themeColor="text1"/>
        </w:rPr>
        <w:tab/>
        <w:t>trailer or semitrailer, pulled by a truck tractor, as defined in 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20, and horse trailers, but not including house trailers or campers as defined in 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710 or a fire safety education trailer;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(6)</w:t>
      </w:r>
      <w:r w:rsidRPr="007D00AA">
        <w:rPr>
          <w:color w:val="000000" w:themeColor="text1"/>
          <w:u w:val="single" w:color="000000" w:themeColor="text1"/>
        </w:rPr>
        <w:t>(f)</w:t>
      </w:r>
      <w:r w:rsidRPr="007D00AA">
        <w:rPr>
          <w:color w:val="000000" w:themeColor="text1"/>
          <w:u w:color="000000" w:themeColor="text1"/>
        </w:rPr>
        <w:tab/>
        <w:t>recreational vehicle, including tent campers, travel trailer, park model, park trailer, motor home, and fifth wheel; or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(7)</w:t>
      </w:r>
      <w:r w:rsidRPr="007D00AA">
        <w:rPr>
          <w:color w:val="000000" w:themeColor="text1"/>
          <w:u w:val="single" w:color="000000" w:themeColor="text1"/>
        </w:rPr>
        <w:t>(g)</w:t>
      </w:r>
      <w:r w:rsidRPr="007D00AA">
        <w:rPr>
          <w:color w:val="000000" w:themeColor="text1"/>
          <w:u w:color="000000" w:themeColor="text1"/>
        </w:rPr>
        <w:tab/>
        <w:t>self</w:t>
      </w:r>
      <w:r w:rsidR="008C78E6">
        <w:rPr>
          <w:color w:val="000000" w:themeColor="text1"/>
          <w:u w:color="000000" w:themeColor="text1"/>
        </w:rPr>
        <w:noBreakHyphen/>
      </w:r>
      <w:r w:rsidRPr="007D00AA">
        <w:rPr>
          <w:color w:val="000000" w:themeColor="text1"/>
          <w:u w:color="000000" w:themeColor="text1"/>
        </w:rPr>
        <w:t>propelled light construction equipment with compatible attachments limited to a maximum of one hundred sixty net engine horsepower.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(2)</w:t>
      </w:r>
      <w:r w:rsidRPr="007D00AA">
        <w:rPr>
          <w:color w:val="000000" w:themeColor="text1"/>
          <w:u w:color="000000" w:themeColor="text1"/>
        </w:rPr>
        <w:tab/>
        <w:t xml:space="preserve">In the case of a lease, the total tax rate required by </w:t>
      </w:r>
      <w:r w:rsidRPr="007D00AA">
        <w:rPr>
          <w:strike/>
          <w:color w:val="000000" w:themeColor="text1"/>
          <w:u w:color="000000" w:themeColor="text1"/>
        </w:rPr>
        <w:t>law</w:t>
      </w:r>
      <w:r w:rsidRPr="007D00AA">
        <w:rPr>
          <w:color w:val="000000" w:themeColor="text1"/>
          <w:u w:color="000000" w:themeColor="text1"/>
        </w:rPr>
        <w:t xml:space="preserve"> </w:t>
      </w:r>
      <w:r w:rsidRPr="007D00AA">
        <w:rPr>
          <w:color w:val="000000" w:themeColor="text1"/>
          <w:u w:val="single" w:color="000000" w:themeColor="text1"/>
        </w:rPr>
        <w:t>this section</w:t>
      </w:r>
      <w:r w:rsidRPr="007D00AA">
        <w:rPr>
          <w:color w:val="000000" w:themeColor="text1"/>
          <w:u w:color="000000" w:themeColor="text1"/>
        </w:rPr>
        <w:t xml:space="preserve"> applies on each payment until the total tax paid equals</w:t>
      </w:r>
      <w:r w:rsidRPr="00054012">
        <w:rPr>
          <w:color w:val="000000" w:themeColor="text1"/>
          <w:u w:color="000000" w:themeColor="text1"/>
        </w:rPr>
        <w:t xml:space="preserve"> three</w:t>
      </w:r>
      <w:r w:rsidRPr="007D00AA">
        <w:rPr>
          <w:color w:val="000000" w:themeColor="text1"/>
          <w:u w:color="000000" w:themeColor="text1"/>
        </w:rPr>
        <w:t xml:space="preserv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(3)</w:t>
      </w:r>
      <w:r w:rsidRPr="007D00AA">
        <w:rPr>
          <w:color w:val="000000" w:themeColor="text1"/>
          <w:u w:color="000000" w:themeColor="text1"/>
        </w:rPr>
        <w:tab/>
      </w:r>
      <w:r w:rsidRPr="007D00AA">
        <w:rPr>
          <w:color w:val="000000" w:themeColor="text1"/>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six hundred dollars, mutatis mutandis.  Notwithstanding Section 12</w:t>
      </w:r>
      <w:r w:rsidR="008C78E6">
        <w:rPr>
          <w:color w:val="000000" w:themeColor="text1"/>
          <w:u w:val="single" w:color="000000" w:themeColor="text1"/>
        </w:rPr>
        <w:noBreakHyphen/>
      </w:r>
      <w:r w:rsidRPr="007D00AA">
        <w:rPr>
          <w:color w:val="000000" w:themeColor="text1"/>
          <w:u w:val="single" w:color="000000" w:themeColor="text1"/>
        </w:rPr>
        <w:t>36</w:t>
      </w:r>
      <w:r w:rsidR="008C78E6">
        <w:rPr>
          <w:color w:val="000000" w:themeColor="text1"/>
          <w:u w:val="single" w:color="000000" w:themeColor="text1"/>
        </w:rPr>
        <w:noBreakHyphen/>
      </w:r>
      <w:r w:rsidRPr="007D00AA">
        <w:rPr>
          <w:color w:val="000000" w:themeColor="text1"/>
          <w:u w:val="single" w:color="000000" w:themeColor="text1"/>
        </w:rPr>
        <w:t>2647, 59</w:t>
      </w:r>
      <w:r w:rsidR="008C78E6">
        <w:rPr>
          <w:color w:val="000000" w:themeColor="text1"/>
          <w:u w:val="single" w:color="000000" w:themeColor="text1"/>
        </w:rPr>
        <w:noBreakHyphen/>
      </w:r>
      <w:r w:rsidRPr="007D00AA">
        <w:rPr>
          <w:color w:val="000000" w:themeColor="text1"/>
          <w:u w:val="single" w:color="000000" w:themeColor="text1"/>
        </w:rPr>
        <w:t>21</w:t>
      </w:r>
      <w:r w:rsidR="008C78E6">
        <w:rPr>
          <w:color w:val="000000" w:themeColor="text1"/>
          <w:u w:val="single" w:color="000000" w:themeColor="text1"/>
        </w:rPr>
        <w:noBreakHyphen/>
      </w:r>
      <w:r w:rsidRPr="007D00AA">
        <w:rPr>
          <w:color w:val="000000" w:themeColor="text1"/>
          <w:u w:val="single" w:color="000000" w:themeColor="text1"/>
        </w:rPr>
        <w:t xml:space="preserve">1010, or any other provision of law, </w:t>
      </w:r>
      <w:r>
        <w:rPr>
          <w:color w:val="000000" w:themeColor="text1"/>
          <w:u w:val="single" w:color="000000" w:themeColor="text1"/>
        </w:rPr>
        <w:t>any</w:t>
      </w:r>
      <w:r w:rsidRPr="007D00AA">
        <w:rPr>
          <w:color w:val="000000" w:themeColor="text1"/>
          <w:u w:val="single" w:color="000000" w:themeColor="text1"/>
        </w:rPr>
        <w:t xml:space="preserve"> revenue resulting from the increase contained in this item must be credited </w:t>
      </w:r>
      <w:r>
        <w:rPr>
          <w:color w:val="000000" w:themeColor="text1"/>
          <w:u w:val="single" w:color="000000" w:themeColor="text1"/>
        </w:rPr>
        <w:t xml:space="preserve">to the </w:t>
      </w:r>
      <w:r w:rsidRPr="00FB10EA">
        <w:rPr>
          <w:u w:val="single" w:color="000000" w:themeColor="text1"/>
        </w:rPr>
        <w:t>State Highway Fund</w:t>
      </w:r>
      <w:r>
        <w:rPr>
          <w:color w:val="000000" w:themeColor="text1"/>
          <w:u w:val="single" w:color="000000" w:themeColor="text1"/>
        </w:rPr>
        <w:t>.</w:t>
      </w:r>
      <w:r>
        <w:rPr>
          <w:color w:val="000000" w:themeColor="text1"/>
          <w:u w:color="000000" w:themeColor="text1"/>
        </w:rPr>
        <w:t>”</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July 1, 2017.</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SECTIONS 5 through 7</w:t>
      </w:r>
      <w:r w:rsidRPr="007D00AA">
        <w:rPr>
          <w:color w:val="000000" w:themeColor="text1"/>
          <w:u w:color="000000" w:themeColor="text1"/>
        </w:rPr>
        <w:t xml:space="preserve"> of this </w:t>
      </w:r>
      <w:r>
        <w:rPr>
          <w:color w:val="000000" w:themeColor="text1"/>
          <w:u w:color="000000" w:themeColor="text1"/>
        </w:rPr>
        <w:t>part take effect January 1, 2018</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r>
      <w:r w:rsidRPr="007D00AA">
        <w:rPr>
          <w:color w:val="000000" w:themeColor="text1"/>
          <w:u w:color="000000" w:themeColor="text1"/>
        </w:rPr>
        <w:tab/>
        <w:t>Article 23, Chapter 37, Title 12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00AA">
        <w:rPr>
          <w:color w:val="000000" w:themeColor="text1"/>
          <w:u w:color="000000" w:themeColor="text1"/>
        </w:rPr>
        <w:t>Article 23</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Motor Carriers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5B49E2" w:rsidRPr="00732B0C"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732B0C">
        <w:rPr>
          <w:color w:val="000000" w:themeColor="text1"/>
          <w:u w:color="000000" w:themeColor="text1"/>
        </w:rPr>
        <w:t>Section 12</w:t>
      </w:r>
      <w:r w:rsidR="008C78E6">
        <w:rPr>
          <w:color w:val="000000" w:themeColor="text1"/>
          <w:u w:color="000000" w:themeColor="text1"/>
        </w:rPr>
        <w:noBreakHyphen/>
      </w:r>
      <w:r w:rsidRPr="00732B0C">
        <w:rPr>
          <w:color w:val="000000" w:themeColor="text1"/>
          <w:u w:color="000000" w:themeColor="text1"/>
        </w:rPr>
        <w:t>37</w:t>
      </w:r>
      <w:r w:rsidR="008C78E6">
        <w:rPr>
          <w:color w:val="000000" w:themeColor="text1"/>
          <w:u w:color="000000" w:themeColor="text1"/>
        </w:rPr>
        <w:noBreakHyphen/>
      </w:r>
      <w:r w:rsidRPr="00732B0C">
        <w:rPr>
          <w:color w:val="000000" w:themeColor="text1"/>
          <w:u w:color="000000" w:themeColor="text1"/>
        </w:rPr>
        <w:t>2810.</w:t>
      </w:r>
      <w:r w:rsidRPr="00732B0C">
        <w:rPr>
          <w:color w:val="000000" w:themeColor="text1"/>
          <w:u w:color="000000" w:themeColor="text1"/>
        </w:rPr>
        <w:tab/>
        <w:t>As used in this article, unless the context requires otherwise: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B0C">
        <w:rPr>
          <w:color w:val="000000" w:themeColor="text1"/>
          <w:u w:color="000000" w:themeColor="text1"/>
        </w:rPr>
        <w:tab/>
        <w:t>(A)</w:t>
      </w:r>
      <w:r w:rsidRPr="00732B0C">
        <w:rPr>
          <w:color w:val="000000" w:themeColor="text1"/>
          <w:u w:color="000000" w:themeColor="text1"/>
        </w:rPr>
        <w:tab/>
      </w:r>
      <w:r w:rsidR="008C78E6" w:rsidRPr="008C78E6">
        <w:rPr>
          <w:color w:val="000000" w:themeColor="text1"/>
          <w:u w:color="000000" w:themeColor="text1"/>
        </w:rPr>
        <w:t>‘</w:t>
      </w:r>
      <w:r w:rsidRPr="00732B0C">
        <w:rPr>
          <w:color w:val="000000" w:themeColor="text1"/>
          <w:u w:color="000000" w:themeColor="text1"/>
        </w:rPr>
        <w:t>Motor carrier</w:t>
      </w:r>
      <w:r w:rsidR="008C78E6" w:rsidRPr="008C78E6">
        <w:rPr>
          <w:color w:val="000000" w:themeColor="text1"/>
          <w:u w:color="000000" w:themeColor="text1"/>
        </w:rPr>
        <w:t>’</w:t>
      </w:r>
      <w:r w:rsidRPr="00732B0C">
        <w:rPr>
          <w:color w:val="000000" w:themeColor="text1"/>
          <w:u w:color="000000" w:themeColor="text1"/>
        </w:rPr>
        <w:t xml:space="preserve"> means a person who owns, controls, operates, manages, or leases a </w:t>
      </w:r>
      <w:r w:rsidRPr="007D00AA">
        <w:rPr>
          <w:color w:val="000000" w:themeColor="text1"/>
          <w:u w:val="single" w:color="000000" w:themeColor="text1"/>
        </w:rPr>
        <w:t>commercial</w:t>
      </w:r>
      <w:r w:rsidRPr="007D00AA">
        <w:rPr>
          <w:color w:val="000000" w:themeColor="text1"/>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8C78E6">
        <w:rPr>
          <w:color w:val="000000" w:themeColor="text1"/>
          <w:u w:color="000000" w:themeColor="text1"/>
        </w:rPr>
        <w:noBreakHyphen/>
      </w:r>
      <w:r w:rsidRPr="007D00AA">
        <w:rPr>
          <w:color w:val="000000" w:themeColor="text1"/>
          <w:u w:color="000000" w:themeColor="text1"/>
        </w:rPr>
        <w:t>based International Registration Plan registrant or owning or leasing real property within this State used directly in the transportation of freight or persons.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val="single" w:color="000000" w:themeColor="text1"/>
        </w:rPr>
        <w:t>Commercial</w:t>
      </w:r>
      <w:r w:rsidRPr="007D00AA">
        <w:rPr>
          <w:color w:val="000000" w:themeColor="text1"/>
          <w:u w:color="000000" w:themeColor="text1"/>
        </w:rPr>
        <w:t xml:space="preserve"> motor vehicle</w:t>
      </w:r>
      <w:r w:rsidR="008C78E6" w:rsidRPr="008C78E6">
        <w:rPr>
          <w:color w:val="000000" w:themeColor="text1"/>
          <w:u w:color="000000" w:themeColor="text1"/>
        </w:rPr>
        <w:t>’</w:t>
      </w:r>
      <w:r w:rsidRPr="007D00AA">
        <w:rPr>
          <w:color w:val="000000" w:themeColor="text1"/>
          <w:u w:color="000000" w:themeColor="text1"/>
        </w:rPr>
        <w:t xml:space="preserve"> means a motor propelled vehicle used for the transportation of property on a public highway </w:t>
      </w:r>
      <w:r w:rsidRPr="007D00AA">
        <w:rPr>
          <w:strike/>
          <w:color w:val="000000" w:themeColor="text1"/>
          <w:u w:color="000000" w:themeColor="text1"/>
        </w:rPr>
        <w:t>with a gross vehicle weight of greater than twenty</w:t>
      </w:r>
      <w:r w:rsidR="008C78E6">
        <w:rPr>
          <w:strike/>
          <w:color w:val="000000" w:themeColor="text1"/>
          <w:u w:color="000000" w:themeColor="text1"/>
        </w:rPr>
        <w:noBreakHyphen/>
      </w:r>
      <w:r w:rsidRPr="007D00AA">
        <w:rPr>
          <w:strike/>
          <w:color w:val="000000" w:themeColor="text1"/>
          <w:u w:color="000000" w:themeColor="text1"/>
        </w:rPr>
        <w:t>six thousand pounds</w:t>
      </w:r>
      <w:r w:rsidRPr="007D00AA">
        <w:rPr>
          <w:color w:val="000000" w:themeColor="text1"/>
          <w:u w:val="single" w:color="000000" w:themeColor="text1"/>
        </w:rPr>
        <w:t>, except for farm vehicles using FM tags as allowed by the Department of Motor Vehicles</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(C)</w:t>
      </w:r>
      <w:r w:rsidRPr="007D00AA">
        <w:rPr>
          <w:color w:val="000000" w:themeColor="text1"/>
          <w:u w:color="000000" w:themeColor="text1"/>
        </w:rPr>
        <w:tab/>
      </w:r>
      <w:r w:rsidR="008C78E6" w:rsidRPr="008C78E6">
        <w:rPr>
          <w:color w:val="000000" w:themeColor="text1"/>
          <w:u w:val="single" w:color="000000" w:themeColor="text1"/>
        </w:rPr>
        <w:t>‘</w:t>
      </w:r>
      <w:r w:rsidRPr="007D00AA">
        <w:rPr>
          <w:color w:val="000000" w:themeColor="text1"/>
          <w:u w:val="single" w:color="000000" w:themeColor="text1"/>
        </w:rPr>
        <w:t>Large commercial motor vehicle</w:t>
      </w:r>
      <w:r w:rsidR="008C78E6" w:rsidRPr="008C78E6">
        <w:rPr>
          <w:color w:val="000000" w:themeColor="text1"/>
          <w:u w:val="single" w:color="000000" w:themeColor="text1"/>
        </w:rPr>
        <w:t>’</w:t>
      </w:r>
      <w:r w:rsidRPr="007D00AA">
        <w:rPr>
          <w:color w:val="000000" w:themeColor="text1"/>
          <w:u w:val="single" w:color="000000" w:themeColor="text1"/>
        </w:rPr>
        <w:t xml:space="preserve"> means a commercial motor vehicle with a gross vehicle weight of greater than twenty</w:t>
      </w:r>
      <w:r w:rsidR="008C78E6">
        <w:rPr>
          <w:color w:val="000000" w:themeColor="text1"/>
          <w:u w:val="single" w:color="000000" w:themeColor="text1"/>
        </w:rPr>
        <w:noBreakHyphen/>
      </w:r>
      <w:r w:rsidRPr="007D00AA">
        <w:rPr>
          <w:color w:val="000000" w:themeColor="text1"/>
          <w:u w:val="single" w:color="000000" w:themeColor="text1"/>
        </w:rPr>
        <w:t>six thousand pounds that is registered under the International Registration Plan or used on a highway for the transportation of property.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(D)</w:t>
      </w:r>
      <w:r w:rsidRPr="007D00AA">
        <w:rPr>
          <w:color w:val="000000" w:themeColor="text1"/>
          <w:u w:color="000000" w:themeColor="text1"/>
        </w:rPr>
        <w:tab/>
      </w:r>
      <w:r w:rsidR="008C78E6" w:rsidRPr="008C78E6">
        <w:rPr>
          <w:color w:val="000000" w:themeColor="text1"/>
          <w:u w:val="single" w:color="000000" w:themeColor="text1"/>
        </w:rPr>
        <w:t>‘</w:t>
      </w:r>
      <w:r w:rsidRPr="007D00AA">
        <w:rPr>
          <w:color w:val="000000" w:themeColor="text1"/>
          <w:u w:val="single" w:color="000000" w:themeColor="text1"/>
        </w:rPr>
        <w:t>Small commercial motor vehicle</w:t>
      </w:r>
      <w:r w:rsidR="008C78E6" w:rsidRPr="008C78E6">
        <w:rPr>
          <w:color w:val="000000" w:themeColor="text1"/>
          <w:u w:val="single" w:color="000000" w:themeColor="text1"/>
        </w:rPr>
        <w:t>’</w:t>
      </w:r>
      <w:r w:rsidRPr="007D00AA">
        <w:rPr>
          <w:color w:val="000000" w:themeColor="text1"/>
          <w:u w:val="single" w:color="000000" w:themeColor="text1"/>
        </w:rPr>
        <w:t xml:space="preserve"> means a commercial motor vehicle with a gross vehicle weight of less than or equal to twenty</w:t>
      </w:r>
      <w:r w:rsidR="008C78E6">
        <w:rPr>
          <w:color w:val="000000" w:themeColor="text1"/>
          <w:u w:val="single" w:color="000000" w:themeColor="text1"/>
        </w:rPr>
        <w:noBreakHyphen/>
      </w:r>
      <w:r w:rsidRPr="007D00AA">
        <w:rPr>
          <w:color w:val="000000" w:themeColor="text1"/>
          <w:u w:val="single" w:color="000000" w:themeColor="text1"/>
        </w:rPr>
        <w:t>six thousand pounds that is registered under the International Registration Plan or used on a highway for the transportation of property.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val="single" w:color="000000" w:themeColor="text1"/>
        </w:rPr>
        <w:t>(E)</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Highway</w:t>
      </w:r>
      <w:r w:rsidR="008C78E6" w:rsidRPr="008C78E6">
        <w:rPr>
          <w:color w:val="000000" w:themeColor="text1"/>
          <w:u w:color="000000" w:themeColor="text1"/>
        </w:rPr>
        <w:t>’</w:t>
      </w:r>
      <w:r w:rsidRPr="007D00AA">
        <w:rPr>
          <w:color w:val="000000" w:themeColor="text1"/>
          <w:u w:color="000000" w:themeColor="text1"/>
        </w:rPr>
        <w:t xml:space="preserve"> means all public roads, highways, streets, and ways in this State, whether within a municipality or outside of a municipality.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(D)</w:t>
      </w:r>
      <w:r w:rsidRPr="007D00AA">
        <w:rPr>
          <w:color w:val="000000" w:themeColor="text1"/>
          <w:u w:val="single" w:color="000000" w:themeColor="text1"/>
        </w:rPr>
        <w:t>(F)</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Person</w:t>
      </w:r>
      <w:r w:rsidR="008C78E6" w:rsidRPr="008C78E6">
        <w:rPr>
          <w:color w:val="000000" w:themeColor="text1"/>
          <w:u w:color="000000" w:themeColor="text1"/>
        </w:rPr>
        <w:t>’</w:t>
      </w:r>
      <w:r w:rsidRPr="007D00AA">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(E)</w:t>
      </w:r>
      <w:r w:rsidRPr="007D00AA">
        <w:rPr>
          <w:color w:val="000000" w:themeColor="text1"/>
          <w:u w:val="single" w:color="000000" w:themeColor="text1"/>
        </w:rPr>
        <w:t>(G)</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Semitrailers</w:t>
      </w:r>
      <w:r w:rsidR="008C78E6" w:rsidRPr="008C78E6">
        <w:rPr>
          <w:color w:val="000000" w:themeColor="text1"/>
          <w:u w:color="000000" w:themeColor="text1"/>
        </w:rPr>
        <w:t>’</w:t>
      </w:r>
      <w:r w:rsidRPr="007D00AA">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(F)</w:t>
      </w:r>
      <w:r w:rsidRPr="007D00AA">
        <w:rPr>
          <w:color w:val="000000" w:themeColor="text1"/>
          <w:u w:val="single" w:color="000000" w:themeColor="text1"/>
        </w:rPr>
        <w:t>(H)</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Trailers</w:t>
      </w:r>
      <w:r w:rsidR="008C78E6" w:rsidRPr="008C78E6">
        <w:rPr>
          <w:color w:val="000000" w:themeColor="text1"/>
          <w:u w:color="000000" w:themeColor="text1"/>
        </w:rPr>
        <w:t>’</w:t>
      </w:r>
      <w:r w:rsidRPr="007D00AA">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(G)</w:t>
      </w:r>
      <w:r w:rsidRPr="007D00AA">
        <w:rPr>
          <w:color w:val="000000" w:themeColor="text1"/>
          <w:u w:val="single" w:color="000000" w:themeColor="text1"/>
        </w:rPr>
        <w:t>(I)</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Bus</w:t>
      </w:r>
      <w:r w:rsidR="008C78E6" w:rsidRPr="008C78E6">
        <w:rPr>
          <w:color w:val="000000" w:themeColor="text1"/>
          <w:u w:color="000000" w:themeColor="text1"/>
        </w:rPr>
        <w:t>’</w:t>
      </w:r>
      <w:r w:rsidRPr="007D00AA">
        <w:rPr>
          <w:color w:val="000000" w:themeColor="text1"/>
          <w:u w:color="000000" w:themeColor="text1"/>
        </w:rPr>
        <w:t xml:space="preserve"> means every motor vehicle designed for carrying more than sixteen passengers and used for the transportation of persons, for compensation, other than a taxicab or intercity bus.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(J)</w:t>
      </w:r>
      <w:r w:rsidRPr="007D00AA">
        <w:rPr>
          <w:color w:val="000000" w:themeColor="text1"/>
          <w:u w:color="000000" w:themeColor="text1"/>
        </w:rPr>
        <w:tab/>
      </w:r>
      <w:r w:rsidR="008C78E6" w:rsidRPr="008C78E6">
        <w:rPr>
          <w:color w:val="000000" w:themeColor="text1"/>
          <w:u w:val="single" w:color="000000" w:themeColor="text1"/>
        </w:rPr>
        <w:t>‘</w:t>
      </w:r>
      <w:r w:rsidRPr="007D00AA">
        <w:rPr>
          <w:color w:val="000000" w:themeColor="text1"/>
          <w:u w:val="single" w:color="000000" w:themeColor="text1"/>
        </w:rPr>
        <w:t>South Carolina apportionment factor</w:t>
      </w:r>
      <w:r w:rsidR="008C78E6" w:rsidRPr="008C78E6">
        <w:rPr>
          <w:color w:val="000000" w:themeColor="text1"/>
          <w:u w:val="single" w:color="000000" w:themeColor="text1"/>
        </w:rPr>
        <w:t>’</w:t>
      </w:r>
      <w:r w:rsidRPr="007D00AA">
        <w:rPr>
          <w:color w:val="000000" w:themeColor="text1"/>
          <w:u w:val="single" w:color="000000" w:themeColor="text1"/>
        </w:rPr>
        <w:t xml:space="preserve"> means the ratio of miles operated by a fleet of vehicles in South Carolina to the miles operated by the fleet of vehicles everywhere</w:t>
      </w:r>
      <w:r w:rsidR="00335FBE">
        <w:rPr>
          <w:color w:val="000000" w:themeColor="text1"/>
          <w:u w:val="single" w:color="000000" w:themeColor="text1"/>
        </w:rPr>
        <w:t>,</w:t>
      </w:r>
      <w:r w:rsidRPr="007D00AA">
        <w:rPr>
          <w:color w:val="000000" w:themeColor="text1"/>
          <w:u w:val="single" w:color="000000" w:themeColor="text1"/>
        </w:rPr>
        <w:t xml:space="preserve"> which is used to apportion the registration fees of the fleet under the International Registration Plan.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2815.</w:t>
      </w:r>
      <w:r w:rsidRPr="007D00AA">
        <w:rPr>
          <w:color w:val="000000" w:themeColor="text1"/>
          <w:u w:color="000000" w:themeColor="text1"/>
        </w:rPr>
        <w:tab/>
      </w:r>
      <w:r w:rsidRPr="007D00AA">
        <w:rPr>
          <w:color w:val="000000" w:themeColor="text1"/>
          <w:u w:val="single" w:color="000000" w:themeColor="text1"/>
        </w:rPr>
        <w:t xml:space="preserve">The provisions contained in this article do not apply to small commercial motor vehicles </w:t>
      </w:r>
      <w:r w:rsidR="00F44B14">
        <w:rPr>
          <w:color w:val="000000" w:themeColor="text1"/>
          <w:u w:val="single" w:color="000000" w:themeColor="text1"/>
        </w:rPr>
        <w:t>that</w:t>
      </w:r>
      <w:r w:rsidRPr="007D00AA">
        <w:rPr>
          <w:color w:val="000000" w:themeColor="text1"/>
          <w:u w:val="single" w:color="000000" w:themeColor="text1"/>
        </w:rPr>
        <w:t xml:space="preserve"> must be licensed, registered, and pay ad valorem taxes as otherwise provided by law.</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2820.</w:t>
      </w:r>
      <w:r w:rsidRPr="007D00AA">
        <w:rPr>
          <w:color w:val="000000" w:themeColor="text1"/>
          <w:u w:color="000000" w:themeColor="text1"/>
        </w:rPr>
        <w:tab/>
        <w:t>(A)</w:t>
      </w:r>
      <w:r w:rsidRPr="007D00AA">
        <w:rPr>
          <w:color w:val="000000" w:themeColor="text1"/>
          <w:u w:color="000000" w:themeColor="text1"/>
        </w:rPr>
        <w:tab/>
        <w:t xml:space="preserve">The Department of </w:t>
      </w:r>
      <w:r w:rsidRPr="007D00AA">
        <w:rPr>
          <w:strike/>
          <w:color w:val="000000" w:themeColor="text1"/>
          <w:u w:color="000000" w:themeColor="text1"/>
        </w:rPr>
        <w:t>Revenue</w:t>
      </w:r>
      <w:r w:rsidRPr="007D00AA">
        <w:rPr>
          <w:color w:val="000000" w:themeColor="text1"/>
          <w:u w:color="000000" w:themeColor="text1"/>
        </w:rPr>
        <w:t xml:space="preserve"> </w:t>
      </w:r>
      <w:r w:rsidRPr="007D00AA">
        <w:rPr>
          <w:color w:val="000000" w:themeColor="text1"/>
          <w:u w:val="single" w:color="000000" w:themeColor="text1"/>
        </w:rPr>
        <w:t>Motor Vehicles</w:t>
      </w:r>
      <w:r w:rsidRPr="007D00AA">
        <w:rPr>
          <w:color w:val="000000" w:themeColor="text1"/>
          <w:u w:color="000000" w:themeColor="text1"/>
        </w:rPr>
        <w:t xml:space="preserve"> annually shall assess, equalize, and apportion the valuation of all </w:t>
      </w:r>
      <w:r w:rsidRPr="007D00AA">
        <w:rPr>
          <w:color w:val="000000" w:themeColor="text1"/>
          <w:u w:val="single" w:color="000000" w:themeColor="text1"/>
        </w:rPr>
        <w:t>large commercial</w:t>
      </w:r>
      <w:r w:rsidRPr="007D00AA">
        <w:rPr>
          <w:color w:val="000000" w:themeColor="text1"/>
          <w:u w:color="000000" w:themeColor="text1"/>
        </w:rPr>
        <w:t xml:space="preserve"> motor vehicles </w:t>
      </w:r>
      <w:r w:rsidRPr="007D00AA">
        <w:rPr>
          <w:color w:val="000000" w:themeColor="text1"/>
          <w:u w:val="single" w:color="000000" w:themeColor="text1"/>
        </w:rPr>
        <w:t>and buses</w:t>
      </w:r>
      <w:r w:rsidRPr="007D00AA">
        <w:rPr>
          <w:color w:val="000000" w:themeColor="text1"/>
          <w:u w:color="000000" w:themeColor="text1"/>
        </w:rPr>
        <w:t xml:space="preserve"> of motor carriers </w:t>
      </w:r>
      <w:r w:rsidRPr="007D00AA">
        <w:rPr>
          <w:color w:val="000000" w:themeColor="text1"/>
          <w:u w:val="single" w:color="000000" w:themeColor="text1"/>
        </w:rPr>
        <w:t>registered for use in this State under the International Registration Plan or otherwise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190</w:t>
      </w:r>
      <w:r w:rsidRPr="007D00AA">
        <w:rPr>
          <w:color w:val="000000" w:themeColor="text1"/>
          <w:u w:color="000000" w:themeColor="text1"/>
        </w:rPr>
        <w:t>. The valuation must be based on fair market value for the motor vehicles and an assessment ratio of nine and one</w:t>
      </w:r>
      <w:r w:rsidR="008C78E6">
        <w:rPr>
          <w:color w:val="000000" w:themeColor="text1"/>
          <w:u w:color="000000" w:themeColor="text1"/>
        </w:rPr>
        <w:noBreakHyphen/>
      </w:r>
      <w:r w:rsidRPr="007D00AA">
        <w:rPr>
          <w:color w:val="000000" w:themeColor="text1"/>
          <w:u w:color="000000" w:themeColor="text1"/>
        </w:rPr>
        <w:t>half percent as provided by Section 12</w:t>
      </w:r>
      <w:r w:rsidR="008C78E6">
        <w:rPr>
          <w:color w:val="000000" w:themeColor="text1"/>
          <w:u w:color="000000" w:themeColor="text1"/>
        </w:rPr>
        <w:noBreakHyphen/>
      </w:r>
      <w:r w:rsidRPr="007D00AA">
        <w:rPr>
          <w:color w:val="000000" w:themeColor="text1"/>
          <w:u w:color="000000" w:themeColor="text1"/>
        </w:rPr>
        <w:t>43</w:t>
      </w:r>
      <w:r w:rsidR="008C78E6">
        <w:rPr>
          <w:color w:val="000000" w:themeColor="text1"/>
          <w:u w:color="000000" w:themeColor="text1"/>
        </w:rPr>
        <w:noBreakHyphen/>
      </w:r>
      <w:r w:rsidRPr="007D00AA">
        <w:rPr>
          <w:color w:val="000000" w:themeColor="text1"/>
          <w:u w:color="000000" w:themeColor="text1"/>
        </w:rPr>
        <w:t xml:space="preserve">220(g). Fair market value is determined by depreciating the gross capitalized cost of each </w:t>
      </w:r>
      <w:r w:rsidRPr="007D00AA">
        <w:rPr>
          <w:color w:val="000000" w:themeColor="text1"/>
          <w:u w:val="single" w:color="000000" w:themeColor="text1"/>
        </w:rPr>
        <w:t>motor carrier</w:t>
      </w:r>
      <w:r w:rsidR="008C78E6" w:rsidRPr="008C78E6">
        <w:rPr>
          <w:color w:val="000000" w:themeColor="text1"/>
          <w:u w:val="single" w:color="000000" w:themeColor="text1"/>
        </w:rPr>
        <w:t>’</w:t>
      </w:r>
      <w:r w:rsidRPr="007D00AA">
        <w:rPr>
          <w:color w:val="000000" w:themeColor="text1"/>
          <w:u w:val="single" w:color="000000" w:themeColor="text1"/>
        </w:rPr>
        <w:t>s large commercial</w:t>
      </w:r>
      <w:r w:rsidRPr="007D00AA">
        <w:rPr>
          <w:color w:val="000000" w:themeColor="text1"/>
          <w:u w:color="000000" w:themeColor="text1"/>
        </w:rPr>
        <w:t xml:space="preserve"> motor vehicle</w:t>
      </w:r>
      <w:r w:rsidRPr="007D00AA">
        <w:rPr>
          <w:strike/>
          <w:color w:val="000000" w:themeColor="text1"/>
          <w:u w:color="000000" w:themeColor="text1"/>
        </w:rPr>
        <w:t>,</w:t>
      </w:r>
      <w:r w:rsidRPr="007D00AA">
        <w:rPr>
          <w:color w:val="000000" w:themeColor="text1"/>
          <w:u w:color="000000" w:themeColor="text1"/>
        </w:rPr>
        <w:t xml:space="preserve"> </w:t>
      </w:r>
      <w:r w:rsidRPr="007D00AA">
        <w:rPr>
          <w:color w:val="000000" w:themeColor="text1"/>
          <w:u w:val="single" w:color="000000" w:themeColor="text1"/>
        </w:rPr>
        <w:t>or bus</w:t>
      </w:r>
      <w:r w:rsidRPr="007D00AA">
        <w:rPr>
          <w:color w:val="000000" w:themeColor="text1"/>
          <w:u w:color="000000" w:themeColor="text1"/>
        </w:rPr>
        <w:t xml:space="preserve"> by an annual percentage depreciation allowance down to ten percent of the cost as follows: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Year One</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.90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Year Two</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.80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(3)</w:t>
      </w:r>
      <w:r w:rsidRPr="007D00AA">
        <w:rPr>
          <w:color w:val="000000" w:themeColor="text1"/>
          <w:u w:color="000000" w:themeColor="text1"/>
        </w:rPr>
        <w:tab/>
        <w:t>Year Three</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.65</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(4)</w:t>
      </w:r>
      <w:r w:rsidRPr="007D00AA">
        <w:rPr>
          <w:color w:val="000000" w:themeColor="text1"/>
          <w:u w:color="000000" w:themeColor="text1"/>
        </w:rPr>
        <w:tab/>
        <w:t>Year Four</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.50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(5)</w:t>
      </w:r>
      <w:r w:rsidRPr="007D00AA">
        <w:rPr>
          <w:color w:val="000000" w:themeColor="text1"/>
          <w:u w:color="000000" w:themeColor="text1"/>
        </w:rPr>
        <w:tab/>
        <w:t>Year Five</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.35</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(6)</w:t>
      </w:r>
      <w:r w:rsidRPr="007D00AA">
        <w:rPr>
          <w:color w:val="000000" w:themeColor="text1"/>
          <w:u w:color="000000" w:themeColor="text1"/>
        </w:rPr>
        <w:tab/>
        <w:t>Year Six</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.25</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(7)</w:t>
      </w:r>
      <w:r w:rsidRPr="007D00AA">
        <w:rPr>
          <w:color w:val="000000" w:themeColor="text1"/>
          <w:u w:color="000000" w:themeColor="text1"/>
        </w:rPr>
        <w:tab/>
        <w:t>Year Seven</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.20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(8)</w:t>
      </w:r>
      <w:r w:rsidRPr="007D00AA">
        <w:rPr>
          <w:color w:val="000000" w:themeColor="text1"/>
          <w:u w:color="000000" w:themeColor="text1"/>
        </w:rPr>
        <w:tab/>
        <w:t>Year Eight</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.15</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(9)</w:t>
      </w:r>
      <w:r w:rsidRPr="007D00AA">
        <w:rPr>
          <w:color w:val="000000" w:themeColor="text1"/>
          <w:u w:color="000000" w:themeColor="text1"/>
        </w:rPr>
        <w:tab/>
        <w:t>Year Nine</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.10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Gross capitalized cost</w:t>
      </w:r>
      <w:r w:rsidR="008C78E6" w:rsidRPr="008C78E6">
        <w:rPr>
          <w:color w:val="000000" w:themeColor="text1"/>
          <w:u w:color="000000" w:themeColor="text1"/>
        </w:rPr>
        <w:t>’</w:t>
      </w:r>
      <w:r w:rsidRPr="007D00AA">
        <w:rPr>
          <w:color w:val="000000" w:themeColor="text1"/>
          <w:u w:color="000000" w:themeColor="text1"/>
        </w:rPr>
        <w:t>, as used in this section, means the original cost upon acquisition for income tax purposes, not to include taxes, interest, or cab customizing.</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2830.</w:t>
      </w:r>
      <w:r w:rsidRPr="007D00AA">
        <w:rPr>
          <w:color w:val="000000" w:themeColor="text1"/>
          <w:u w:color="000000" w:themeColor="text1"/>
        </w:rPr>
        <w:tab/>
        <w:t>The value of a motor carrier</w:t>
      </w:r>
      <w:r w:rsidR="008C78E6" w:rsidRPr="008C78E6">
        <w:rPr>
          <w:color w:val="000000" w:themeColor="text1"/>
          <w:u w:color="000000" w:themeColor="text1"/>
        </w:rPr>
        <w:t>’</w:t>
      </w:r>
      <w:r w:rsidRPr="007D00AA">
        <w:rPr>
          <w:color w:val="000000" w:themeColor="text1"/>
          <w:u w:color="000000" w:themeColor="text1"/>
        </w:rPr>
        <w:t xml:space="preserve">s </w:t>
      </w:r>
      <w:r w:rsidRPr="007D00AA">
        <w:rPr>
          <w:color w:val="000000" w:themeColor="text1"/>
          <w:u w:val="single" w:color="000000" w:themeColor="text1"/>
        </w:rPr>
        <w:t>large commercial motor</w:t>
      </w:r>
      <w:r w:rsidRPr="007D00AA">
        <w:rPr>
          <w:color w:val="000000" w:themeColor="text1"/>
          <w:u w:color="000000" w:themeColor="text1"/>
        </w:rPr>
        <w:t xml:space="preserve"> vehicles </w:t>
      </w:r>
      <w:r w:rsidRPr="007D00AA">
        <w:rPr>
          <w:color w:val="000000" w:themeColor="text1"/>
          <w:u w:val="single" w:color="000000" w:themeColor="text1"/>
        </w:rPr>
        <w:t>and buses</w:t>
      </w:r>
      <w:r w:rsidRPr="007D00AA">
        <w:rPr>
          <w:color w:val="000000" w:themeColor="text1"/>
          <w:u w:color="000000" w:themeColor="text1"/>
        </w:rPr>
        <w:t xml:space="preserve"> subject to </w:t>
      </w:r>
      <w:r w:rsidRPr="007D00AA">
        <w:rPr>
          <w:strike/>
          <w:color w:val="000000" w:themeColor="text1"/>
          <w:u w:color="000000" w:themeColor="text1"/>
        </w:rPr>
        <w:t>property taxes</w:t>
      </w:r>
      <w:r w:rsidRPr="007D00AA">
        <w:rPr>
          <w:color w:val="000000" w:themeColor="text1"/>
          <w:u w:color="000000" w:themeColor="text1"/>
        </w:rPr>
        <w:t xml:space="preserve"> </w:t>
      </w:r>
      <w:r w:rsidRPr="007D00AA">
        <w:rPr>
          <w:color w:val="000000" w:themeColor="text1"/>
          <w:u w:val="single" w:color="000000" w:themeColor="text1"/>
        </w:rPr>
        <w:t>road use fees</w:t>
      </w:r>
      <w:r w:rsidRPr="007D00AA">
        <w:rPr>
          <w:color w:val="000000" w:themeColor="text1"/>
          <w:u w:color="000000" w:themeColor="text1"/>
        </w:rPr>
        <w:t xml:space="preserve"> in this State must be determined </w:t>
      </w:r>
      <w:r w:rsidRPr="007D00AA">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7D00AA">
        <w:rPr>
          <w:color w:val="000000" w:themeColor="text1"/>
          <w:u w:color="000000" w:themeColor="text1"/>
        </w:rPr>
        <w:t xml:space="preserve"> </w:t>
      </w:r>
      <w:r w:rsidRPr="007D00AA">
        <w:rPr>
          <w:color w:val="000000" w:themeColor="text1"/>
          <w:u w:val="single" w:color="000000" w:themeColor="text1"/>
        </w:rPr>
        <w:t>according to the South Carolina apportionment factor for the fleet of which the commercial vehicle is a part</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2840.</w:t>
      </w:r>
      <w:r w:rsidRPr="007D00AA">
        <w:rPr>
          <w:color w:val="000000" w:themeColor="text1"/>
          <w:u w:color="000000" w:themeColor="text1"/>
        </w:rPr>
        <w:tab/>
      </w:r>
      <w:r w:rsidRPr="007D00AA">
        <w:rPr>
          <w:strike/>
          <w:color w:val="000000" w:themeColor="text1"/>
          <w:u w:color="000000" w:themeColor="text1"/>
        </w:rPr>
        <w:t>(A)</w:t>
      </w:r>
      <w:r w:rsidRPr="007D00AA">
        <w:rPr>
          <w:color w:val="000000" w:themeColor="text1"/>
          <w:u w:color="000000" w:themeColor="text1"/>
        </w:rPr>
        <w:tab/>
      </w:r>
      <w:r w:rsidRPr="007D00AA">
        <w:rPr>
          <w:strike/>
          <w:color w:val="000000" w:themeColor="text1"/>
          <w:u w:color="000000" w:themeColor="text1"/>
        </w:rPr>
        <w:t>Motor carriers must file an annual property tax return with the Department of Revenue no later than June 30 for the preceding calendar year and remit one</w:t>
      </w:r>
      <w:r w:rsidR="008C78E6">
        <w:rPr>
          <w:strike/>
          <w:color w:val="000000" w:themeColor="text1"/>
          <w:u w:color="000000" w:themeColor="text1"/>
        </w:rPr>
        <w:noBreakHyphen/>
      </w:r>
      <w:r w:rsidRPr="007D00AA">
        <w:rPr>
          <w:strike/>
          <w:color w:val="000000" w:themeColor="text1"/>
          <w:u w:color="000000" w:themeColor="text1"/>
        </w:rPr>
        <w:t>half of the tax due or the entire tax due as stated on the return. If the motor carrier fails to pay either one</w:t>
      </w:r>
      <w:r w:rsidR="008C78E6">
        <w:rPr>
          <w:strike/>
          <w:color w:val="000000" w:themeColor="text1"/>
          <w:u w:color="000000" w:themeColor="text1"/>
        </w:rPr>
        <w:noBreakHyphen/>
      </w:r>
      <w:r w:rsidRPr="007D00AA">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8C78E6" w:rsidRPr="008C78E6">
        <w:rPr>
          <w:strike/>
          <w:color w:val="000000" w:themeColor="text1"/>
          <w:u w:color="000000" w:themeColor="text1"/>
        </w:rPr>
        <w:t>’</w:t>
      </w:r>
      <w:r w:rsidRPr="007D00AA">
        <w:rPr>
          <w:strike/>
          <w:color w:val="000000" w:themeColor="text1"/>
          <w:u w:color="000000" w:themeColor="text1"/>
        </w:rPr>
        <w:t>s check, money order, or cash within thirty days of the issuance of the proposed assessment, or the taxpayer may appeal the proposed assessment within thirty days using the procedures provided in subarticle 1, Article 5, Chapter 60 of this title.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(B)(1)</w:t>
      </w:r>
      <w:r w:rsidRPr="007D00AA">
        <w:rPr>
          <w:color w:val="000000" w:themeColor="text1"/>
          <w:u w:color="000000" w:themeColor="text1"/>
        </w:rPr>
        <w:tab/>
      </w:r>
      <w:r w:rsidRPr="007D00AA">
        <w:rPr>
          <w:strike/>
          <w:color w:val="000000" w:themeColor="text1"/>
          <w:u w:color="000000" w:themeColor="text1"/>
        </w:rPr>
        <w:t>If one</w:t>
      </w:r>
      <w:r w:rsidR="008C78E6">
        <w:rPr>
          <w:strike/>
          <w:color w:val="000000" w:themeColor="text1"/>
          <w:u w:color="000000" w:themeColor="text1"/>
        </w:rPr>
        <w:noBreakHyphen/>
      </w:r>
      <w:r w:rsidRPr="007D00AA">
        <w:rPr>
          <w:strike/>
          <w:color w:val="000000" w:themeColor="text1"/>
          <w:u w:color="000000" w:themeColor="text1"/>
        </w:rPr>
        <w:t>half of the tax is remitted on or before June 30, the remaining one</w:t>
      </w:r>
      <w:r w:rsidR="008C78E6">
        <w:rPr>
          <w:strike/>
          <w:color w:val="000000" w:themeColor="text1"/>
          <w:u w:color="000000" w:themeColor="text1"/>
        </w:rPr>
        <w:noBreakHyphen/>
      </w:r>
      <w:r w:rsidRPr="007D00AA">
        <w:rPr>
          <w:strike/>
          <w:color w:val="000000" w:themeColor="text1"/>
          <w:u w:color="000000" w:themeColor="text1"/>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(2)</w:t>
      </w:r>
      <w:r w:rsidRPr="007D00AA">
        <w:rPr>
          <w:color w:val="000000" w:themeColor="text1"/>
          <w:u w:color="000000" w:themeColor="text1"/>
        </w:rPr>
        <w:tab/>
      </w:r>
      <w:r w:rsidRPr="007D00AA">
        <w:rPr>
          <w:strike/>
          <w:color w:val="000000" w:themeColor="text1"/>
          <w:u w:color="000000" w:themeColor="text1"/>
        </w:rPr>
        <w:t>The tax shown in the proposed assessment must be paid in full by cashier</w:t>
      </w:r>
      <w:r w:rsidR="008C78E6" w:rsidRPr="008C78E6">
        <w:rPr>
          <w:strike/>
          <w:color w:val="000000" w:themeColor="text1"/>
          <w:u w:color="000000" w:themeColor="text1"/>
        </w:rPr>
        <w:t>’</w:t>
      </w:r>
      <w:r w:rsidRPr="007D00AA">
        <w:rPr>
          <w:strike/>
          <w:color w:val="000000" w:themeColor="text1"/>
          <w:u w:color="000000" w:themeColor="text1"/>
        </w:rPr>
        <w:t>s check, money order, or cash or appealed within thirty days of the issuance of the proposed assessment. The taxpayer may appeal the proposed assessment using the procedures provided in subarticle 1, Article 5, Chapter 60 of this title.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color="000000" w:themeColor="text1"/>
        </w:rPr>
        <w:tab/>
      </w:r>
      <w:r w:rsidRPr="007D00AA">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8C78E6" w:rsidRPr="008C78E6">
        <w:rPr>
          <w:strike/>
          <w:color w:val="000000" w:themeColor="text1"/>
          <w:u w:color="000000" w:themeColor="text1"/>
        </w:rPr>
        <w:t>’</w:t>
      </w:r>
      <w:r w:rsidRPr="007D00AA">
        <w:rPr>
          <w:strike/>
          <w:color w:val="000000" w:themeColor="text1"/>
          <w:u w:color="000000" w:themeColor="text1"/>
        </w:rPr>
        <w:t>s fleet was driven within this State. A taxpayer may appeal this proposed assessment using the procedures provided in subarticle 1, Article 5, Chapter 60 of this title.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(D)</w:t>
      </w:r>
      <w:r w:rsidRPr="007D00AA">
        <w:rPr>
          <w:color w:val="000000" w:themeColor="text1"/>
          <w:u w:color="000000" w:themeColor="text1"/>
        </w:rPr>
        <w:tab/>
      </w:r>
      <w:r w:rsidRPr="007D00AA">
        <w:rPr>
          <w:strike/>
          <w:color w:val="000000" w:themeColor="text1"/>
          <w:u w:color="000000" w:themeColor="text1"/>
        </w:rPr>
        <w:t>A twenty</w:t>
      </w:r>
      <w:r w:rsidR="008C78E6">
        <w:rPr>
          <w:strike/>
          <w:color w:val="000000" w:themeColor="text1"/>
          <w:u w:color="000000" w:themeColor="text1"/>
        </w:rPr>
        <w:noBreakHyphen/>
      </w:r>
      <w:r w:rsidRPr="007D00AA">
        <w:rPr>
          <w:strike/>
          <w:color w:val="000000" w:themeColor="text1"/>
          <w:u w:color="000000" w:themeColor="text1"/>
        </w:rPr>
        <w:t>five percent penalty must be added to the property tax due if the motor carrier fails to file a return or pay any tax due, including the one</w:t>
      </w:r>
      <w:r w:rsidR="008C78E6">
        <w:rPr>
          <w:strike/>
          <w:color w:val="000000" w:themeColor="text1"/>
          <w:u w:color="000000" w:themeColor="text1"/>
        </w:rPr>
        <w:noBreakHyphen/>
      </w:r>
      <w:r w:rsidRPr="007D00AA">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8C78E6">
        <w:rPr>
          <w:strike/>
          <w:color w:val="000000" w:themeColor="text1"/>
          <w:u w:color="000000" w:themeColor="text1"/>
        </w:rPr>
        <w:noBreakHyphen/>
      </w:r>
      <w:r w:rsidRPr="007D00AA">
        <w:rPr>
          <w:strike/>
          <w:color w:val="000000" w:themeColor="text1"/>
          <w:u w:color="000000" w:themeColor="text1"/>
        </w:rPr>
        <w:t>54</w:t>
      </w:r>
      <w:r w:rsidR="008C78E6">
        <w:rPr>
          <w:strike/>
          <w:color w:val="000000" w:themeColor="text1"/>
          <w:u w:color="000000" w:themeColor="text1"/>
        </w:rPr>
        <w:noBreakHyphen/>
      </w:r>
      <w:r w:rsidRPr="007D00AA">
        <w:rPr>
          <w:strike/>
          <w:color w:val="000000" w:themeColor="text1"/>
          <w:u w:color="000000" w:themeColor="text1"/>
        </w:rPr>
        <w:t>44.</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(E)</w:t>
      </w:r>
      <w:r w:rsidRPr="007D00AA">
        <w:rPr>
          <w:color w:val="000000" w:themeColor="text1"/>
          <w:u w:color="000000" w:themeColor="text1"/>
        </w:rPr>
        <w:tab/>
      </w:r>
      <w:r w:rsidRPr="007D00AA">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8C78E6">
        <w:rPr>
          <w:strike/>
          <w:color w:val="000000" w:themeColor="text1"/>
          <w:u w:color="000000" w:themeColor="text1"/>
        </w:rPr>
        <w:noBreakHyphen/>
      </w:r>
      <w:r w:rsidRPr="007D00AA">
        <w:rPr>
          <w:strike/>
          <w:color w:val="000000" w:themeColor="text1"/>
          <w:u w:color="000000" w:themeColor="text1"/>
        </w:rPr>
        <w:t>54</w:t>
      </w:r>
      <w:r w:rsidR="008C78E6">
        <w:rPr>
          <w:strike/>
          <w:color w:val="000000" w:themeColor="text1"/>
          <w:u w:color="000000" w:themeColor="text1"/>
        </w:rPr>
        <w:noBreakHyphen/>
      </w:r>
      <w:r w:rsidRPr="007D00AA">
        <w:rPr>
          <w:strike/>
          <w:color w:val="000000" w:themeColor="text1"/>
          <w:u w:color="000000" w:themeColor="text1"/>
        </w:rPr>
        <w:t>43 do not apply</w:t>
      </w:r>
      <w:r w:rsidRPr="007D00AA">
        <w:rPr>
          <w:color w:val="000000" w:themeColor="text1"/>
          <w:u w:color="000000" w:themeColor="text1"/>
        </w:rPr>
        <w:t xml:space="preserve"> </w:t>
      </w:r>
      <w:r w:rsidRPr="007D00AA">
        <w:rPr>
          <w:color w:val="000000" w:themeColor="text1"/>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 A person choosing to pay registration fees on a large commercial motor vehicle or bus in quarterly installments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 also must pay the road use fee on the vehicle in the same quarterly installments</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Section 12</w:t>
      </w:r>
      <w:r w:rsidR="008C78E6">
        <w:rPr>
          <w:strike/>
          <w:color w:val="000000" w:themeColor="text1"/>
          <w:u w:color="000000" w:themeColor="text1"/>
        </w:rPr>
        <w:noBreakHyphen/>
      </w:r>
      <w:r w:rsidRPr="007D00AA">
        <w:rPr>
          <w:strike/>
          <w:color w:val="000000" w:themeColor="text1"/>
          <w:u w:color="000000" w:themeColor="text1"/>
        </w:rPr>
        <w:t>37</w:t>
      </w:r>
      <w:r w:rsidR="008C78E6">
        <w:rPr>
          <w:strike/>
          <w:color w:val="000000" w:themeColor="text1"/>
          <w:u w:color="000000" w:themeColor="text1"/>
        </w:rPr>
        <w:noBreakHyphen/>
      </w:r>
      <w:r w:rsidRPr="007D00AA">
        <w:rPr>
          <w:strike/>
          <w:color w:val="000000" w:themeColor="text1"/>
          <w:u w:color="000000" w:themeColor="text1"/>
        </w:rPr>
        <w:t>2842.</w:t>
      </w:r>
      <w:r w:rsidRPr="007D00AA">
        <w:rPr>
          <w:color w:val="000000" w:themeColor="text1"/>
          <w:u w:color="000000" w:themeColor="text1"/>
        </w:rPr>
        <w:tab/>
      </w:r>
      <w:r w:rsidRPr="007D00AA">
        <w:rPr>
          <w:strike/>
          <w:color w:val="000000" w:themeColor="text1"/>
          <w:u w:color="000000" w:themeColor="text1"/>
        </w:rPr>
        <w:t>(A)</w:t>
      </w:r>
      <w:r w:rsidRPr="007D00AA">
        <w:rPr>
          <w:color w:val="000000" w:themeColor="text1"/>
          <w:u w:color="000000" w:themeColor="text1"/>
        </w:rPr>
        <w:tab/>
      </w:r>
      <w:r w:rsidRPr="007D00AA">
        <w:rPr>
          <w:strike/>
          <w:color w:val="000000" w:themeColor="text1"/>
          <w:u w:color="000000" w:themeColor="text1"/>
        </w:rPr>
        <w:t>The Department of Motor Vehicles, at the time of first registration by a motor carrier as defined in this article, shall notify the registrant of the Department of Revenue</w:t>
      </w:r>
      <w:r w:rsidR="008C78E6" w:rsidRPr="008C78E6">
        <w:rPr>
          <w:strike/>
          <w:color w:val="000000" w:themeColor="text1"/>
          <w:u w:color="000000" w:themeColor="text1"/>
        </w:rPr>
        <w:t>’</w:t>
      </w:r>
      <w:r w:rsidRPr="007D00AA">
        <w:rPr>
          <w:strike/>
          <w:color w:val="000000" w:themeColor="text1"/>
          <w:u w:color="000000" w:themeColor="text1"/>
        </w:rPr>
        <w:t>s registration and filing requirements and supply the required registration forms.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(B)</w:t>
      </w:r>
      <w:r w:rsidRPr="007D00AA">
        <w:rPr>
          <w:color w:val="000000" w:themeColor="text1"/>
          <w:u w:color="000000" w:themeColor="text1"/>
        </w:rPr>
        <w:tab/>
      </w:r>
      <w:r w:rsidRPr="007D00AA">
        <w:rPr>
          <w:strike/>
          <w:color w:val="000000" w:themeColor="text1"/>
          <w:u w:color="000000" w:themeColor="text1"/>
        </w:rPr>
        <w:t>The motor carrier must register with the Department of Revenue within thirty days following the year in which the vehicle or bus was first registered for operation in South Carolina.</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color="000000" w:themeColor="text1"/>
        </w:rPr>
        <w:tab/>
      </w:r>
      <w:r w:rsidRPr="007D00AA">
        <w:rPr>
          <w:strike/>
          <w:color w:val="000000" w:themeColor="text1"/>
          <w:u w:color="000000" w:themeColor="text1"/>
        </w:rPr>
        <w:t>A motor carrier must notify the Department of Revenue, on forms supplied by the department, of a motor vehicle or bus that is disposed of before December 31</w:t>
      </w:r>
      <w:r w:rsidRPr="00335FBE">
        <w:rPr>
          <w:strike/>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2850.</w:t>
      </w:r>
      <w:r w:rsidRPr="007D00AA">
        <w:rPr>
          <w:color w:val="000000" w:themeColor="text1"/>
          <w:u w:color="000000" w:themeColor="text1"/>
        </w:rPr>
        <w:tab/>
      </w:r>
      <w:r w:rsidRPr="007D00AA">
        <w:rPr>
          <w:color w:val="000000" w:themeColor="text1"/>
          <w:u w:val="single" w:color="000000" w:themeColor="text1"/>
        </w:rPr>
        <w:t>Beginning on January 1, 2019,</w:t>
      </w:r>
      <w:r w:rsidRPr="007D00AA">
        <w:rPr>
          <w:color w:val="000000" w:themeColor="text1"/>
          <w:u w:color="000000" w:themeColor="text1"/>
        </w:rPr>
        <w:t xml:space="preserve"> </w:t>
      </w:r>
      <w:r w:rsidRPr="00CC5189">
        <w:rPr>
          <w:color w:val="000000" w:themeColor="text1"/>
          <w:u w:color="000000" w:themeColor="text1"/>
        </w:rPr>
        <w:t>the</w:t>
      </w:r>
      <w:r w:rsidRPr="007D00AA">
        <w:rPr>
          <w:color w:val="000000" w:themeColor="text1"/>
          <w:u w:color="000000" w:themeColor="text1"/>
        </w:rPr>
        <w:t xml:space="preserve"> Department of </w:t>
      </w:r>
      <w:r w:rsidRPr="007D00AA">
        <w:rPr>
          <w:strike/>
          <w:color w:val="000000" w:themeColor="text1"/>
          <w:u w:color="000000" w:themeColor="text1"/>
        </w:rPr>
        <w:t>Revenue</w:t>
      </w:r>
      <w:r w:rsidRPr="007D00AA">
        <w:rPr>
          <w:color w:val="000000" w:themeColor="text1"/>
          <w:u w:color="000000" w:themeColor="text1"/>
        </w:rPr>
        <w:t xml:space="preserve"> </w:t>
      </w:r>
      <w:r w:rsidRPr="007D00AA">
        <w:rPr>
          <w:color w:val="000000" w:themeColor="text1"/>
          <w:u w:val="single" w:color="000000" w:themeColor="text1"/>
        </w:rPr>
        <w:t>Motor Vehicles</w:t>
      </w:r>
      <w:r w:rsidRPr="007D00AA">
        <w:rPr>
          <w:color w:val="000000" w:themeColor="text1"/>
          <w:u w:color="000000" w:themeColor="text1"/>
        </w:rPr>
        <w:t xml:space="preserve"> shall assess annually the </w:t>
      </w:r>
      <w:r w:rsidRPr="007D00AA">
        <w:rPr>
          <w:strike/>
          <w:color w:val="000000" w:themeColor="text1"/>
          <w:u w:color="000000" w:themeColor="text1"/>
        </w:rPr>
        <w:t>taxes</w:t>
      </w:r>
      <w:r w:rsidRPr="007D00AA">
        <w:rPr>
          <w:color w:val="000000" w:themeColor="text1"/>
          <w:u w:color="000000" w:themeColor="text1"/>
        </w:rPr>
        <w:t xml:space="preserve"> </w:t>
      </w:r>
      <w:r w:rsidRPr="007D00AA">
        <w:rPr>
          <w:color w:val="000000" w:themeColor="text1"/>
          <w:u w:val="single" w:color="000000" w:themeColor="text1"/>
        </w:rPr>
        <w:t>road use fee</w:t>
      </w:r>
      <w:r w:rsidRPr="007D00AA">
        <w:rPr>
          <w:color w:val="000000" w:themeColor="text1"/>
          <w:u w:color="000000" w:themeColor="text1"/>
        </w:rPr>
        <w:t xml:space="preserve"> due </w:t>
      </w:r>
      <w:r w:rsidRPr="007D00AA">
        <w:rPr>
          <w:color w:val="000000" w:themeColor="text1"/>
          <w:u w:val="single" w:color="000000" w:themeColor="text1"/>
        </w:rPr>
        <w:t>on large commercial motor vehicles and buses</w:t>
      </w:r>
      <w:r w:rsidRPr="007D00AA">
        <w:rPr>
          <w:color w:val="000000" w:themeColor="text1"/>
          <w:u w:color="000000" w:themeColor="text1"/>
        </w:rPr>
        <w:t xml:space="preserve"> based on the value determined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 xml:space="preserve">2820 and an average millage for all purposes statewide for the preceding calendar year and shall publish the average millage for the preceding year by </w:t>
      </w:r>
      <w:r w:rsidRPr="007D00AA">
        <w:rPr>
          <w:strike/>
          <w:color w:val="000000" w:themeColor="text1"/>
          <w:u w:color="000000" w:themeColor="text1"/>
        </w:rPr>
        <w:t>June 1</w:t>
      </w:r>
      <w:r w:rsidRPr="007D00AA">
        <w:rPr>
          <w:color w:val="000000" w:themeColor="text1"/>
          <w:u w:color="000000" w:themeColor="text1"/>
        </w:rPr>
        <w:t xml:space="preserve"> </w:t>
      </w:r>
      <w:r w:rsidRPr="007D00AA">
        <w:rPr>
          <w:color w:val="000000" w:themeColor="text1"/>
          <w:u w:val="single" w:color="000000" w:themeColor="text1"/>
        </w:rPr>
        <w:t>July first</w:t>
      </w:r>
      <w:r w:rsidRPr="007D00AA">
        <w:rPr>
          <w:color w:val="000000" w:themeColor="text1"/>
          <w:u w:color="000000" w:themeColor="text1"/>
        </w:rPr>
        <w:t xml:space="preserve"> of each year. </w:t>
      </w:r>
      <w:r w:rsidRPr="007D00AA">
        <w:rPr>
          <w:color w:val="000000" w:themeColor="text1"/>
          <w:u w:val="single" w:color="000000" w:themeColor="text1"/>
        </w:rPr>
        <w:t xml:space="preserve">The Department of Revenue, in consultation with the Revenue and Fiscal Affairs Office, shall calculate the millage to be used to calculate the road use fee </w:t>
      </w:r>
      <w:r w:rsidR="00335FBE">
        <w:rPr>
          <w:color w:val="000000" w:themeColor="text1"/>
          <w:u w:val="single" w:color="000000" w:themeColor="text1"/>
        </w:rPr>
        <w:t>by</w:t>
      </w:r>
      <w:r w:rsidRPr="007D00AA">
        <w:rPr>
          <w:color w:val="000000" w:themeColor="text1"/>
          <w:u w:val="single" w:color="000000" w:themeColor="text1"/>
        </w:rPr>
        <w:t xml:space="preserve"> June first of each year for the following calendar year.</w:t>
      </w:r>
      <w:r w:rsidRPr="007D00AA">
        <w:rPr>
          <w:color w:val="000000" w:themeColor="text1"/>
          <w:u w:color="000000" w:themeColor="text1"/>
        </w:rPr>
        <w:t xml:space="preserve"> The </w:t>
      </w:r>
      <w:r w:rsidRPr="007D00AA">
        <w:rPr>
          <w:strike/>
          <w:color w:val="000000" w:themeColor="text1"/>
          <w:u w:color="000000" w:themeColor="text1"/>
        </w:rPr>
        <w:t>taxes</w:t>
      </w:r>
      <w:r w:rsidRPr="007D00AA">
        <w:rPr>
          <w:color w:val="000000" w:themeColor="text1"/>
          <w:u w:color="000000" w:themeColor="text1"/>
        </w:rPr>
        <w:t xml:space="preserve"> </w:t>
      </w:r>
      <w:r w:rsidRPr="007D00AA">
        <w:rPr>
          <w:color w:val="000000" w:themeColor="text1"/>
          <w:u w:val="single" w:color="000000" w:themeColor="text1"/>
        </w:rPr>
        <w:t>road use fee</w:t>
      </w:r>
      <w:r w:rsidRPr="007D00AA">
        <w:rPr>
          <w:color w:val="000000" w:themeColor="text1"/>
          <w:u w:color="000000" w:themeColor="text1"/>
        </w:rPr>
        <w:t xml:space="preserve"> assessed must be paid to the Department of </w:t>
      </w:r>
      <w:r w:rsidRPr="007D00AA">
        <w:rPr>
          <w:strike/>
          <w:color w:val="000000" w:themeColor="text1"/>
          <w:u w:color="000000" w:themeColor="text1"/>
        </w:rPr>
        <w:t>Revenue no later than December 31 of each year and may be made in two equal installments</w:t>
      </w:r>
      <w:r w:rsidRPr="007D00AA">
        <w:rPr>
          <w:color w:val="000000" w:themeColor="text1"/>
          <w:u w:color="000000" w:themeColor="text1"/>
        </w:rPr>
        <w:t xml:space="preserve"> </w:t>
      </w:r>
      <w:r w:rsidRPr="007D00AA">
        <w:rPr>
          <w:color w:val="000000" w:themeColor="text1"/>
          <w:u w:val="single" w:color="000000" w:themeColor="text1"/>
        </w:rPr>
        <w:t>Motor Vehicles, in addition to the registration fees required pursuant to Section</w:t>
      </w:r>
      <w:r w:rsidR="00335FBE">
        <w:rPr>
          <w:color w:val="000000" w:themeColor="text1"/>
          <w:u w:val="single" w:color="000000" w:themeColor="text1"/>
        </w:rPr>
        <w:t>s</w:t>
      </w:r>
      <w:r w:rsidRPr="007D00AA">
        <w:rPr>
          <w:color w:val="000000" w:themeColor="text1"/>
          <w:u w:val="single" w:color="000000" w:themeColor="text1"/>
        </w:rPr>
        <w:t xml:space="preserve">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 and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670, at the time and in the manner that the registration fees on the vehicle are paid pursuant to Section</w:t>
      </w:r>
      <w:r w:rsidR="00335FBE">
        <w:rPr>
          <w:color w:val="000000" w:themeColor="text1"/>
          <w:u w:val="single" w:color="000000" w:themeColor="text1"/>
        </w:rPr>
        <w:t>s</w:t>
      </w:r>
      <w:r w:rsidRPr="007D00AA">
        <w:rPr>
          <w:color w:val="000000" w:themeColor="text1"/>
          <w:u w:val="single" w:color="000000" w:themeColor="text1"/>
        </w:rPr>
        <w:t xml:space="preserve">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 and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670</w:t>
      </w:r>
      <w:r w:rsidRPr="007D00AA">
        <w:rPr>
          <w:color w:val="000000" w:themeColor="text1"/>
          <w:u w:color="000000" w:themeColor="text1"/>
        </w:rPr>
        <w:t xml:space="preserve">. Distribution of the </w:t>
      </w:r>
      <w:r w:rsidRPr="007D00AA">
        <w:rPr>
          <w:strike/>
          <w:color w:val="000000" w:themeColor="text1"/>
          <w:u w:color="000000" w:themeColor="text1"/>
        </w:rPr>
        <w:t>taxes</w:t>
      </w:r>
      <w:r w:rsidRPr="007D00AA">
        <w:rPr>
          <w:color w:val="000000" w:themeColor="text1"/>
          <w:u w:color="000000" w:themeColor="text1"/>
        </w:rPr>
        <w:t xml:space="preserve"> </w:t>
      </w:r>
      <w:r w:rsidRPr="007D00AA">
        <w:rPr>
          <w:color w:val="000000" w:themeColor="text1"/>
          <w:u w:val="single" w:color="000000" w:themeColor="text1"/>
        </w:rPr>
        <w:t>fees</w:t>
      </w:r>
      <w:r w:rsidRPr="007D00AA">
        <w:rPr>
          <w:color w:val="000000" w:themeColor="text1"/>
          <w:u w:color="000000" w:themeColor="text1"/>
        </w:rPr>
        <w:t xml:space="preserve"> paid must be made by the </w:t>
      </w:r>
      <w:r w:rsidRPr="007D00AA">
        <w:rPr>
          <w:strike/>
          <w:color w:val="000000" w:themeColor="text1"/>
          <w:u w:color="000000" w:themeColor="text1"/>
        </w:rPr>
        <w:t>State Treasurer</w:t>
      </w:r>
      <w:r w:rsidR="008C78E6" w:rsidRPr="008C78E6">
        <w:rPr>
          <w:strike/>
          <w:color w:val="000000" w:themeColor="text1"/>
          <w:u w:color="000000" w:themeColor="text1"/>
        </w:rPr>
        <w:t>’</w:t>
      </w:r>
      <w:r w:rsidRPr="007D00AA">
        <w:rPr>
          <w:strike/>
          <w:color w:val="000000" w:themeColor="text1"/>
          <w:u w:color="000000" w:themeColor="text1"/>
        </w:rPr>
        <w:t>s</w:t>
      </w:r>
      <w:r w:rsidRPr="00F732BC">
        <w:rPr>
          <w:color w:val="000000" w:themeColor="text1"/>
          <w:u w:color="000000" w:themeColor="text1"/>
        </w:rPr>
        <w:t xml:space="preserve"> Office</w:t>
      </w:r>
      <w:r w:rsidRPr="007D00AA">
        <w:rPr>
          <w:color w:val="000000" w:themeColor="text1"/>
          <w:u w:color="000000" w:themeColor="text1"/>
        </w:rPr>
        <w:t xml:space="preserve"> </w:t>
      </w:r>
      <w:r w:rsidRPr="007D00AA">
        <w:rPr>
          <w:color w:val="000000" w:themeColor="text1"/>
          <w:u w:val="single" w:color="000000" w:themeColor="text1"/>
        </w:rPr>
        <w:t>of the State Treasurer</w:t>
      </w:r>
      <w:r w:rsidRPr="007D00AA">
        <w:rPr>
          <w:color w:val="000000" w:themeColor="text1"/>
          <w:u w:color="000000" w:themeColor="text1"/>
        </w:rPr>
        <w:t xml:space="preserve"> based on the distribution formula </w:t>
      </w:r>
      <w:r w:rsidRPr="007D00AA">
        <w:rPr>
          <w:strike/>
          <w:color w:val="000000" w:themeColor="text1"/>
          <w:u w:color="000000" w:themeColor="text1"/>
        </w:rPr>
        <w:t>contained</w:t>
      </w:r>
      <w:r w:rsidRPr="007D00AA">
        <w:rPr>
          <w:color w:val="000000" w:themeColor="text1"/>
          <w:u w:color="000000" w:themeColor="text1"/>
        </w:rPr>
        <w:t xml:space="preserve"> </w:t>
      </w:r>
      <w:r w:rsidRPr="007D00AA">
        <w:rPr>
          <w:color w:val="000000" w:themeColor="text1"/>
          <w:u w:val="single" w:color="000000" w:themeColor="text1"/>
        </w:rPr>
        <w:t>provided</w:t>
      </w:r>
      <w:r w:rsidRPr="007D00AA">
        <w:rPr>
          <w:color w:val="000000" w:themeColor="text1"/>
          <w:u w:color="000000" w:themeColor="text1"/>
        </w:rPr>
        <w:t xml:space="preserve"> in </w:t>
      </w:r>
      <w:r w:rsidRPr="007D00AA">
        <w:rPr>
          <w:strike/>
          <w:color w:val="000000" w:themeColor="text1"/>
          <w:u w:color="000000" w:themeColor="text1"/>
        </w:rPr>
        <w:t>Section 12</w:t>
      </w:r>
      <w:r w:rsidR="008C78E6">
        <w:rPr>
          <w:strike/>
          <w:color w:val="000000" w:themeColor="text1"/>
          <w:u w:color="000000" w:themeColor="text1"/>
        </w:rPr>
        <w:noBreakHyphen/>
      </w:r>
      <w:r w:rsidRPr="007D00AA">
        <w:rPr>
          <w:strike/>
          <w:color w:val="000000" w:themeColor="text1"/>
          <w:u w:color="000000" w:themeColor="text1"/>
        </w:rPr>
        <w:t>37</w:t>
      </w:r>
      <w:r w:rsidR="008C78E6">
        <w:rPr>
          <w:strike/>
          <w:color w:val="000000" w:themeColor="text1"/>
          <w:u w:color="000000" w:themeColor="text1"/>
        </w:rPr>
        <w:noBreakHyphen/>
      </w:r>
      <w:r w:rsidRPr="007D00AA">
        <w:rPr>
          <w:strike/>
          <w:color w:val="000000" w:themeColor="text1"/>
          <w:u w:color="000000" w:themeColor="text1"/>
        </w:rPr>
        <w:t>2870</w:t>
      </w:r>
      <w:r w:rsidRPr="007D00AA">
        <w:rPr>
          <w:color w:val="000000" w:themeColor="text1"/>
          <w:u w:color="000000" w:themeColor="text1"/>
        </w:rPr>
        <w:t xml:space="preserve"> </w:t>
      </w:r>
      <w:r w:rsidRPr="007D00AA">
        <w:rPr>
          <w:color w:val="000000" w:themeColor="text1"/>
          <w:u w:val="single" w:color="000000" w:themeColor="text1"/>
        </w:rPr>
        <w:t>Sections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2865 and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2870</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2860.</w:t>
      </w:r>
      <w:r w:rsidRPr="007D00AA">
        <w:rPr>
          <w:color w:val="000000" w:themeColor="text1"/>
          <w:u w:color="000000" w:themeColor="text1"/>
        </w:rPr>
        <w:tab/>
        <w:t>(A)</w:t>
      </w:r>
      <w:r w:rsidRPr="007D00AA">
        <w:rPr>
          <w:color w:val="000000" w:themeColor="text1"/>
          <w:u w:color="000000" w:themeColor="text1"/>
        </w:rPr>
        <w:tab/>
      </w:r>
      <w:r w:rsidRPr="007D00AA">
        <w:rPr>
          <w:color w:val="000000" w:themeColor="text1"/>
          <w:u w:val="single" w:color="000000" w:themeColor="text1"/>
        </w:rPr>
        <w:t>In addition to the property tax exemptions allowed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220, one hundred percent of the fair market value of semitrailers and trailers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 and commonly used in combination with a large commercial motor vehicle</w:t>
      </w:r>
      <w:r w:rsidR="00335FBE">
        <w:rPr>
          <w:color w:val="000000" w:themeColor="text1"/>
          <w:u w:val="single" w:color="000000" w:themeColor="text1"/>
        </w:rPr>
        <w:t>,</w:t>
      </w:r>
      <w:r w:rsidRPr="007D00AA">
        <w:rPr>
          <w:color w:val="000000" w:themeColor="text1"/>
          <w:u w:val="single" w:color="000000" w:themeColor="text1"/>
        </w:rPr>
        <w:t xml:space="preserve"> as defined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 is exempt from property tax.</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t xml:space="preserve">Instead of </w:t>
      </w:r>
      <w:r w:rsidRPr="007D00AA">
        <w:rPr>
          <w:strike/>
          <w:color w:val="000000" w:themeColor="text1"/>
          <w:u w:color="000000" w:themeColor="text1"/>
        </w:rPr>
        <w:t>the</w:t>
      </w:r>
      <w:r w:rsidRPr="007D00AA">
        <w:rPr>
          <w:color w:val="000000" w:themeColor="text1"/>
          <w:u w:color="000000" w:themeColor="text1"/>
        </w:rPr>
        <w:t xml:space="preserve"> </w:t>
      </w:r>
      <w:r w:rsidRPr="007D00AA">
        <w:rPr>
          <w:color w:val="000000" w:themeColor="text1"/>
          <w:u w:val="single" w:color="000000" w:themeColor="text1"/>
        </w:rPr>
        <w:t>any</w:t>
      </w:r>
      <w:r w:rsidRPr="007D00AA">
        <w:rPr>
          <w:color w:val="000000" w:themeColor="text1"/>
          <w:u w:color="000000" w:themeColor="text1"/>
        </w:rPr>
        <w:t xml:space="preserve"> property </w:t>
      </w:r>
      <w:r w:rsidRPr="007D00AA">
        <w:rPr>
          <w:strike/>
          <w:color w:val="000000" w:themeColor="text1"/>
          <w:u w:color="000000" w:themeColor="text1"/>
        </w:rPr>
        <w:t>taxes</w:t>
      </w:r>
      <w:r w:rsidRPr="007D00AA">
        <w:rPr>
          <w:color w:val="000000" w:themeColor="text1"/>
          <w:u w:color="000000" w:themeColor="text1"/>
        </w:rPr>
        <w:t xml:space="preserve"> </w:t>
      </w:r>
      <w:r w:rsidRPr="007D00AA">
        <w:rPr>
          <w:color w:val="000000" w:themeColor="text1"/>
          <w:u w:val="single" w:color="000000" w:themeColor="text1"/>
        </w:rPr>
        <w:t>tax</w:t>
      </w:r>
      <w:r w:rsidRPr="007D00AA">
        <w:rPr>
          <w:color w:val="000000" w:themeColor="text1"/>
          <w:u w:color="000000" w:themeColor="text1"/>
        </w:rPr>
        <w:t xml:space="preserve"> and </w:t>
      </w:r>
      <w:r w:rsidRPr="007D00AA">
        <w:rPr>
          <w:color w:val="000000" w:themeColor="text1"/>
          <w:u w:val="single" w:color="000000" w:themeColor="text1"/>
        </w:rPr>
        <w:t>the</w:t>
      </w:r>
      <w:r w:rsidRPr="007D00AA">
        <w:rPr>
          <w:color w:val="000000" w:themeColor="text1"/>
          <w:u w:color="000000" w:themeColor="text1"/>
        </w:rPr>
        <w:t xml:space="preserve"> registration requirements </w:t>
      </w:r>
      <w:r w:rsidRPr="007D00AA">
        <w:rPr>
          <w:strike/>
          <w:color w:val="000000" w:themeColor="text1"/>
          <w:u w:color="000000" w:themeColor="text1"/>
        </w:rPr>
        <w:t>contained</w:t>
      </w:r>
      <w:r w:rsidRPr="007D00AA">
        <w:rPr>
          <w:color w:val="000000" w:themeColor="text1"/>
          <w:u w:color="000000" w:themeColor="text1"/>
        </w:rPr>
        <w:t xml:space="preserve"> </w:t>
      </w:r>
      <w:r w:rsidRPr="007D00AA">
        <w:rPr>
          <w:color w:val="000000" w:themeColor="text1"/>
          <w:u w:val="single" w:color="000000" w:themeColor="text1"/>
        </w:rPr>
        <w:t>provided</w:t>
      </w:r>
      <w:r w:rsidRPr="007D00AA">
        <w:rPr>
          <w:color w:val="000000" w:themeColor="text1"/>
          <w:u w:color="000000" w:themeColor="text1"/>
        </w:rPr>
        <w:t xml:space="preserve"> in Sections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110 and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700 on semitrailers and trailers of motor carriers as defined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 xml:space="preserve">2810, </w:t>
      </w:r>
      <w:r w:rsidRPr="007D00AA">
        <w:rPr>
          <w:color w:val="000000" w:themeColor="text1"/>
          <w:u w:val="single" w:color="000000" w:themeColor="text1"/>
        </w:rPr>
        <w:t>and commonly used in combination with a large commercial motor vehicle,</w:t>
      </w:r>
      <w:r w:rsidRPr="007D00AA">
        <w:rPr>
          <w:color w:val="000000" w:themeColor="text1"/>
          <w:u w:color="000000" w:themeColor="text1"/>
        </w:rPr>
        <w:t xml:space="preserve"> a one</w:t>
      </w:r>
      <w:r w:rsidR="008C78E6">
        <w:rPr>
          <w:color w:val="000000" w:themeColor="text1"/>
          <w:u w:color="000000" w:themeColor="text1"/>
        </w:rPr>
        <w:noBreakHyphen/>
      </w:r>
      <w:r w:rsidRPr="007D00AA">
        <w:rPr>
          <w:color w:val="000000" w:themeColor="text1"/>
          <w:u w:color="000000" w:themeColor="text1"/>
        </w:rPr>
        <w:t>time fee payable to the Department of Motor Vehicles in the amount of eighty</w:t>
      </w:r>
      <w:r w:rsidR="008C78E6">
        <w:rPr>
          <w:color w:val="000000" w:themeColor="text1"/>
          <w:u w:color="000000" w:themeColor="text1"/>
        </w:rPr>
        <w:noBreakHyphen/>
      </w:r>
      <w:r w:rsidRPr="007D00AA">
        <w:rPr>
          <w:color w:val="000000" w:themeColor="text1"/>
          <w:u w:color="000000" w:themeColor="text1"/>
        </w:rPr>
        <w:t xml:space="preserve">seven dollars is </w:t>
      </w:r>
      <w:r w:rsidRPr="007D00AA">
        <w:rPr>
          <w:strike/>
          <w:color w:val="000000" w:themeColor="text1"/>
          <w:u w:color="000000" w:themeColor="text1"/>
        </w:rPr>
        <w:t>due</w:t>
      </w:r>
      <w:r w:rsidRPr="007D00AA">
        <w:rPr>
          <w:color w:val="000000" w:themeColor="text1"/>
          <w:u w:color="000000" w:themeColor="text1"/>
        </w:rPr>
        <w:t xml:space="preserve"> </w:t>
      </w:r>
      <w:r w:rsidRPr="007D00AA">
        <w:rPr>
          <w:color w:val="000000" w:themeColor="text1"/>
          <w:u w:val="single" w:color="000000" w:themeColor="text1"/>
        </w:rPr>
        <w:t>imposed</w:t>
      </w:r>
      <w:r w:rsidRPr="007D00AA">
        <w:rPr>
          <w:color w:val="000000" w:themeColor="text1"/>
          <w:u w:color="000000" w:themeColor="text1"/>
        </w:rPr>
        <w:t xml:space="preserve"> on all semitrailers and trailers currently registered and subsequently on each semitrailer and trailer before being placed in service.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(C)</w:t>
      </w:r>
      <w:r w:rsidRPr="007D00AA">
        <w:rPr>
          <w:color w:val="000000" w:themeColor="text1"/>
          <w:u w:color="000000" w:themeColor="text1"/>
        </w:rPr>
        <w:tab/>
      </w:r>
      <w:r w:rsidRPr="007D00AA">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(B)</w:t>
      </w:r>
      <w:r w:rsidRPr="00335FBE">
        <w:rPr>
          <w:color w:val="000000" w:themeColor="text1"/>
          <w:u w:val="single" w:color="000000" w:themeColor="text1"/>
        </w:rPr>
        <w:t>(D)</w:t>
      </w:r>
      <w:r w:rsidRPr="007D00AA">
        <w:rPr>
          <w:color w:val="000000" w:themeColor="text1"/>
          <w:u w:color="000000" w:themeColor="text1"/>
        </w:rPr>
        <w:tab/>
        <w:t>Twelve dollars of the one</w:t>
      </w:r>
      <w:r w:rsidR="008C78E6">
        <w:rPr>
          <w:color w:val="000000" w:themeColor="text1"/>
          <w:u w:color="000000" w:themeColor="text1"/>
        </w:rPr>
        <w:noBreakHyphen/>
      </w:r>
      <w:r w:rsidRPr="007D00AA">
        <w:rPr>
          <w:color w:val="000000" w:themeColor="text1"/>
          <w:u w:color="000000" w:themeColor="text1"/>
        </w:rPr>
        <w:t xml:space="preserve">time fee must be distributed to the Department of </w:t>
      </w:r>
      <w:r w:rsidRPr="007D00AA">
        <w:rPr>
          <w:strike/>
          <w:color w:val="000000" w:themeColor="text1"/>
          <w:u w:color="000000" w:themeColor="text1"/>
        </w:rPr>
        <w:t>Revenue</w:t>
      </w:r>
      <w:r w:rsidRPr="007D00AA">
        <w:rPr>
          <w:color w:val="000000" w:themeColor="text1"/>
          <w:u w:color="000000" w:themeColor="text1"/>
        </w:rPr>
        <w:t xml:space="preserve"> </w:t>
      </w:r>
      <w:r w:rsidRPr="007D00AA">
        <w:rPr>
          <w:color w:val="000000" w:themeColor="text1"/>
          <w:u w:val="single" w:color="000000" w:themeColor="text1"/>
        </w:rPr>
        <w:t>Motor Vehicles</w:t>
      </w:r>
      <w:r w:rsidRPr="007D00AA">
        <w:rPr>
          <w:color w:val="000000" w:themeColor="text1"/>
          <w:u w:color="000000" w:themeColor="text1"/>
        </w:rPr>
        <w:t xml:space="preserve"> and may be retained by the Department of </w:t>
      </w:r>
      <w:r w:rsidRPr="007D00AA">
        <w:rPr>
          <w:strike/>
          <w:color w:val="000000" w:themeColor="text1"/>
          <w:u w:color="000000" w:themeColor="text1"/>
        </w:rPr>
        <w:t>Revenue</w:t>
      </w:r>
      <w:r w:rsidRPr="007D00AA">
        <w:rPr>
          <w:color w:val="000000" w:themeColor="text1"/>
          <w:u w:color="000000" w:themeColor="text1"/>
        </w:rPr>
        <w:t xml:space="preserve"> </w:t>
      </w:r>
      <w:r w:rsidRPr="007D00AA">
        <w:rPr>
          <w:color w:val="000000" w:themeColor="text1"/>
          <w:u w:val="single" w:color="000000" w:themeColor="text1"/>
        </w:rPr>
        <w:t>Motor Vehicles</w:t>
      </w:r>
      <w:r w:rsidRPr="007D00AA">
        <w:rPr>
          <w:color w:val="000000" w:themeColor="text1"/>
          <w:u w:color="000000" w:themeColor="text1"/>
        </w:rPr>
        <w:t xml:space="preserve"> and expended in budgeted operations to record and administer the fee. The remaining seventy</w:t>
      </w:r>
      <w:r w:rsidR="008C78E6">
        <w:rPr>
          <w:color w:val="000000" w:themeColor="text1"/>
          <w:u w:color="000000" w:themeColor="text1"/>
        </w:rPr>
        <w:noBreakHyphen/>
      </w:r>
      <w:r w:rsidRPr="007D00AA">
        <w:rPr>
          <w:color w:val="000000" w:themeColor="text1"/>
          <w:u w:color="000000" w:themeColor="text1"/>
        </w:rPr>
        <w:t xml:space="preserve">five dollars of the fee must be distributed based on the distribution formula </w:t>
      </w:r>
      <w:r w:rsidRPr="007D00AA">
        <w:rPr>
          <w:strike/>
          <w:color w:val="000000" w:themeColor="text1"/>
          <w:u w:color="000000" w:themeColor="text1"/>
        </w:rPr>
        <w:t>contained</w:t>
      </w:r>
      <w:r w:rsidRPr="007D00AA">
        <w:rPr>
          <w:color w:val="000000" w:themeColor="text1"/>
          <w:u w:color="000000" w:themeColor="text1"/>
        </w:rPr>
        <w:t xml:space="preserve"> </w:t>
      </w:r>
      <w:r w:rsidRPr="007D00AA">
        <w:rPr>
          <w:color w:val="000000" w:themeColor="text1"/>
          <w:u w:val="single" w:color="000000" w:themeColor="text1"/>
        </w:rPr>
        <w:t>provided</w:t>
      </w:r>
      <w:r w:rsidRPr="007D00AA">
        <w:rPr>
          <w:color w:val="000000" w:themeColor="text1"/>
          <w:u w:color="000000" w:themeColor="text1"/>
        </w:rPr>
        <w:t xml:space="preserve"> in </w:t>
      </w:r>
      <w:r w:rsidRPr="007D00AA">
        <w:rPr>
          <w:strike/>
          <w:color w:val="000000" w:themeColor="text1"/>
          <w:u w:color="000000" w:themeColor="text1"/>
        </w:rPr>
        <w:t>Section</w:t>
      </w:r>
      <w:r w:rsidRPr="007D00AA">
        <w:rPr>
          <w:color w:val="000000" w:themeColor="text1"/>
          <w:u w:color="000000" w:themeColor="text1"/>
        </w:rPr>
        <w:t xml:space="preserve"> </w:t>
      </w:r>
      <w:r w:rsidRPr="007D00AA">
        <w:rPr>
          <w:color w:val="000000" w:themeColor="text1"/>
          <w:u w:val="single" w:color="000000" w:themeColor="text1"/>
        </w:rPr>
        <w:t>Sections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2865 and</w:t>
      </w:r>
      <w:r w:rsidRPr="007D00AA">
        <w:rPr>
          <w:color w:val="000000" w:themeColor="text1"/>
          <w:u w:color="000000" w:themeColor="text1"/>
        </w:rPr>
        <w:t xml:space="preserve">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2870</w:t>
      </w:r>
      <w:r w:rsidRPr="007D00AA">
        <w:rPr>
          <w:color w:val="000000" w:themeColor="text1"/>
          <w:u w:val="single" w:color="000000" w:themeColor="text1"/>
        </w:rPr>
        <w:t>,</w:t>
      </w:r>
      <w:r w:rsidRPr="007D00AA">
        <w:rPr>
          <w:color w:val="000000" w:themeColor="text1"/>
          <w:u w:color="000000" w:themeColor="text1"/>
        </w:rPr>
        <w:t xml:space="preserve"> and must occur by the fifteenth day of the month following the month in which the fees are collected.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color="000000" w:themeColor="text1"/>
        </w:rPr>
        <w:tab/>
      </w:r>
      <w:r w:rsidRPr="007D00AA">
        <w:rPr>
          <w:strike/>
          <w:color w:val="000000" w:themeColor="text1"/>
          <w:u w:color="000000" w:themeColor="text1"/>
        </w:rPr>
        <w:t>The fee required by this section is due on or before March 31, 1998, for the initial registration.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(D)</w:t>
      </w:r>
      <w:r w:rsidRPr="007D00AA">
        <w:rPr>
          <w:color w:val="000000" w:themeColor="text1"/>
          <w:u w:val="single" w:color="000000" w:themeColor="text1"/>
        </w:rPr>
        <w:t>(E)</w:t>
      </w:r>
      <w:r w:rsidRPr="007D00AA">
        <w:rPr>
          <w:color w:val="000000" w:themeColor="text1"/>
          <w:u w:color="000000" w:themeColor="text1"/>
        </w:rPr>
        <w:tab/>
        <w:t>The Department of Motor Vehicles shall design a permanent tag for display on the exterior of the rear of the trailer or semitrailer in a conspicuous place.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(F)</w:t>
      </w:r>
      <w:r w:rsidRPr="007D00AA">
        <w:rPr>
          <w:color w:val="000000" w:themeColor="text1"/>
          <w:u w:color="000000" w:themeColor="text1"/>
        </w:rPr>
        <w:tab/>
      </w:r>
      <w:r w:rsidRPr="007D00AA">
        <w:rPr>
          <w:color w:val="000000" w:themeColor="text1"/>
          <w:u w:val="single" w:color="000000" w:themeColor="text1"/>
        </w:rPr>
        <w:t>If the apportioned registration fees of a large commercial motor vehicle or bus and the road use fees for large commercial motor vehicles required under this chapter are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2865.</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r>
      <w:r w:rsidRPr="007D00AA">
        <w:rPr>
          <w:color w:val="000000" w:themeColor="text1"/>
          <w:u w:val="single" w:color="000000" w:themeColor="text1"/>
        </w:rPr>
        <w:t>The revenues from the road use fee assessed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2850 and the one</w:t>
      </w:r>
      <w:r w:rsidR="008C78E6">
        <w:rPr>
          <w:color w:val="000000" w:themeColor="text1"/>
          <w:u w:val="single" w:color="000000" w:themeColor="text1"/>
        </w:rPr>
        <w:noBreakHyphen/>
      </w:r>
      <w:r w:rsidRPr="007D00AA">
        <w:rPr>
          <w:color w:val="000000" w:themeColor="text1"/>
          <w:u w:val="single" w:color="000000" w:themeColor="text1"/>
        </w:rPr>
        <w:t>time fee assessed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2860 must be distributed by the State Treasurer as provided in subsections (B) and (C). Distributions must be made by the last day of the next month succeeding the month in which the fee is paid.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r>
      <w:r w:rsidRPr="007D00AA">
        <w:rPr>
          <w:color w:val="000000" w:themeColor="text1"/>
          <w:u w:val="single" w:color="000000" w:themeColor="text1"/>
        </w:rPr>
        <w:t>The first twenty</w:t>
      </w:r>
      <w:r w:rsidR="008C78E6">
        <w:rPr>
          <w:color w:val="000000" w:themeColor="text1"/>
          <w:u w:val="single" w:color="000000" w:themeColor="text1"/>
        </w:rPr>
        <w:noBreakHyphen/>
      </w:r>
      <w:r w:rsidRPr="00FB10EA">
        <w:rPr>
          <w:u w:val="single" w:color="000000" w:themeColor="text1"/>
        </w:rPr>
        <w:t>six</w:t>
      </w:r>
      <w:r w:rsidRPr="007D00AA">
        <w:rPr>
          <w:color w:val="000000" w:themeColor="text1"/>
          <w:u w:val="single" w:color="000000" w:themeColor="text1"/>
        </w:rPr>
        <w:t xml:space="preserve"> million</w:t>
      </w:r>
      <w:r w:rsidR="00E36C18">
        <w:rPr>
          <w:color w:val="000000" w:themeColor="text1"/>
          <w:u w:val="single" w:color="000000" w:themeColor="text1"/>
        </w:rPr>
        <w:t>,</w:t>
      </w:r>
      <w:r w:rsidRPr="007D00AA">
        <w:rPr>
          <w:color w:val="000000" w:themeColor="text1"/>
          <w:u w:val="single" w:color="000000" w:themeColor="text1"/>
        </w:rPr>
        <w:t xml:space="preserve"> </w:t>
      </w:r>
      <w:r w:rsidR="00E36C18">
        <w:rPr>
          <w:color w:val="000000" w:themeColor="text1"/>
          <w:u w:val="single" w:color="000000" w:themeColor="text1"/>
        </w:rPr>
        <w:t xml:space="preserve">five hundred thousand </w:t>
      </w:r>
      <w:r w:rsidRPr="007D00AA">
        <w:rPr>
          <w:color w:val="000000" w:themeColor="text1"/>
          <w:u w:val="single" w:color="000000" w:themeColor="text1"/>
        </w:rPr>
        <w:t>dollars of fee revenues in a fiscal year must be distributed as provided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2870.</w:t>
      </w:r>
    </w:p>
    <w:p w:rsidR="005B49E2" w:rsidRPr="00F33203"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(C)</w:t>
      </w:r>
      <w:r w:rsidRPr="007D00AA">
        <w:rPr>
          <w:color w:val="000000" w:themeColor="text1"/>
          <w:u w:color="000000" w:themeColor="text1"/>
        </w:rPr>
        <w:tab/>
      </w:r>
      <w:r w:rsidRPr="007D00AA">
        <w:rPr>
          <w:color w:val="000000" w:themeColor="text1"/>
          <w:u w:val="single" w:color="000000" w:themeColor="text1"/>
        </w:rPr>
        <w:t>Fiscal year revenues in excess of twenty</w:t>
      </w:r>
      <w:r w:rsidR="008C78E6">
        <w:rPr>
          <w:color w:val="000000" w:themeColor="text1"/>
          <w:u w:val="single" w:color="000000" w:themeColor="text1"/>
        </w:rPr>
        <w:noBreakHyphen/>
      </w:r>
      <w:r w:rsidRPr="00FB10EA">
        <w:rPr>
          <w:u w:val="single" w:color="000000" w:themeColor="text1"/>
        </w:rPr>
        <w:t>six</w:t>
      </w:r>
      <w:r w:rsidRPr="007D00AA">
        <w:rPr>
          <w:color w:val="000000" w:themeColor="text1"/>
          <w:u w:val="single" w:color="000000" w:themeColor="text1"/>
        </w:rPr>
        <w:t xml:space="preserve"> million</w:t>
      </w:r>
      <w:r w:rsidR="00E36C18">
        <w:rPr>
          <w:color w:val="000000" w:themeColor="text1"/>
          <w:u w:val="single" w:color="000000" w:themeColor="text1"/>
        </w:rPr>
        <w:t>, five hundred thousand</w:t>
      </w:r>
      <w:r w:rsidRPr="007D00AA">
        <w:rPr>
          <w:color w:val="000000" w:themeColor="text1"/>
          <w:u w:val="single" w:color="000000" w:themeColor="text1"/>
        </w:rPr>
        <w:t xml:space="preserve"> dollars described in subsection (A) must be </w:t>
      </w:r>
      <w:r w:rsidRPr="00FB10EA">
        <w:rPr>
          <w:u w:val="single"/>
        </w:rPr>
        <w:t>credited to the State Highway Fund to be used to finance expansion and improvements to existing mainline interstates</w:t>
      </w:r>
      <w:r w:rsidRPr="00FB10EA">
        <w:rPr>
          <w:u w:val="single"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2870.</w:t>
      </w:r>
      <w:r w:rsidRPr="007D00AA">
        <w:rPr>
          <w:color w:val="000000" w:themeColor="text1"/>
          <w:u w:color="000000" w:themeColor="text1"/>
        </w:rPr>
        <w:tab/>
        <w:t xml:space="preserve">The distribution </w:t>
      </w:r>
      <w:r w:rsidRPr="007D00AA">
        <w:rPr>
          <w:color w:val="000000" w:themeColor="text1"/>
          <w:u w:val="single" w:color="000000" w:themeColor="text1"/>
        </w:rPr>
        <w:t>of the fee revenues required to be distributed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2865(B)</w:t>
      </w:r>
      <w:r w:rsidRPr="007D00AA">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8C78E6">
        <w:rPr>
          <w:color w:val="000000" w:themeColor="text1"/>
          <w:u w:color="000000" w:themeColor="text1"/>
        </w:rPr>
        <w:noBreakHyphen/>
      </w:r>
      <w:r w:rsidRPr="007D00AA">
        <w:rPr>
          <w:color w:val="000000" w:themeColor="text1"/>
          <w:u w:color="000000" w:themeColor="text1"/>
        </w:rPr>
        <w:t>in</w:t>
      </w:r>
      <w:r w:rsidR="008C78E6">
        <w:rPr>
          <w:color w:val="000000" w:themeColor="text1"/>
          <w:u w:color="000000" w:themeColor="text1"/>
        </w:rPr>
        <w:noBreakHyphen/>
      </w:r>
      <w:r w:rsidRPr="007D00AA">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7D00AA">
        <w:rPr>
          <w:strike/>
          <w:color w:val="000000" w:themeColor="text1"/>
          <w:u w:color="000000" w:themeColor="text1"/>
        </w:rPr>
        <w:t>payment</w:t>
      </w:r>
      <w:r w:rsidR="008C78E6">
        <w:rPr>
          <w:strike/>
          <w:color w:val="000000" w:themeColor="text1"/>
          <w:u w:color="000000" w:themeColor="text1"/>
        </w:rPr>
        <w:noBreakHyphen/>
      </w:r>
      <w:r w:rsidRPr="007D00AA">
        <w:rPr>
          <w:strike/>
          <w:color w:val="000000" w:themeColor="text1"/>
          <w:u w:color="000000" w:themeColor="text1"/>
        </w:rPr>
        <w:t>in</w:t>
      </w:r>
      <w:r w:rsidR="008C78E6">
        <w:rPr>
          <w:strike/>
          <w:color w:val="000000" w:themeColor="text1"/>
          <w:u w:color="000000" w:themeColor="text1"/>
        </w:rPr>
        <w:noBreakHyphen/>
      </w:r>
      <w:r w:rsidRPr="007D00AA">
        <w:rPr>
          <w:strike/>
          <w:color w:val="000000" w:themeColor="text1"/>
          <w:u w:color="000000" w:themeColor="text1"/>
        </w:rPr>
        <w:t>lieu of tax</w:t>
      </w:r>
      <w:r w:rsidRPr="007D00AA">
        <w:rPr>
          <w:color w:val="000000" w:themeColor="text1"/>
          <w:u w:color="000000" w:themeColor="text1"/>
        </w:rPr>
        <w:t xml:space="preserve"> </w:t>
      </w:r>
      <w:r w:rsidRPr="007D00AA">
        <w:rPr>
          <w:color w:val="000000" w:themeColor="text1"/>
          <w:u w:val="single" w:color="000000" w:themeColor="text1"/>
        </w:rPr>
        <w:t>fee</w:t>
      </w:r>
      <w:r w:rsidRPr="007D00AA">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2880.</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r>
      <w:r w:rsidRPr="007D00AA">
        <w:rPr>
          <w:color w:val="000000" w:themeColor="text1"/>
          <w:u w:val="single" w:color="000000" w:themeColor="text1"/>
        </w:rPr>
        <w:t>In addition to the property tax exemptions allowed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190, is exempt from property tax and is instead subject to the road use fee imposed pursuant to this article.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t xml:space="preserve">The </w:t>
      </w:r>
      <w:r w:rsidRPr="007D00AA">
        <w:rPr>
          <w:strike/>
          <w:color w:val="000000" w:themeColor="text1"/>
          <w:u w:color="000000" w:themeColor="text1"/>
        </w:rPr>
        <w:t>ad valorem taxes authorized</w:t>
      </w:r>
      <w:r w:rsidRPr="007D00AA">
        <w:rPr>
          <w:color w:val="000000" w:themeColor="text1"/>
          <w:u w:color="000000" w:themeColor="text1"/>
        </w:rPr>
        <w:t xml:space="preserve"> </w:t>
      </w:r>
      <w:r w:rsidRPr="007D00AA">
        <w:rPr>
          <w:color w:val="000000" w:themeColor="text1"/>
          <w:u w:val="single" w:color="000000" w:themeColor="text1"/>
        </w:rPr>
        <w:t>road use fee imposed</w:t>
      </w:r>
      <w:r w:rsidRPr="007D00AA">
        <w:rPr>
          <w:color w:val="000000" w:themeColor="text1"/>
          <w:u w:color="000000" w:themeColor="text1"/>
        </w:rPr>
        <w:t xml:space="preserve"> by this article </w:t>
      </w:r>
      <w:r w:rsidRPr="007D00AA">
        <w:rPr>
          <w:strike/>
          <w:color w:val="000000" w:themeColor="text1"/>
          <w:u w:color="000000" w:themeColor="text1"/>
        </w:rPr>
        <w:t>are</w:t>
      </w:r>
      <w:r w:rsidRPr="007D00AA">
        <w:rPr>
          <w:color w:val="000000" w:themeColor="text1"/>
          <w:u w:color="000000" w:themeColor="text1"/>
        </w:rPr>
        <w:t xml:space="preserve"> </w:t>
      </w:r>
      <w:r w:rsidRPr="007D00AA">
        <w:rPr>
          <w:color w:val="000000" w:themeColor="text1"/>
          <w:u w:val="single" w:color="000000" w:themeColor="text1"/>
        </w:rPr>
        <w:t>is</w:t>
      </w:r>
      <w:r w:rsidRPr="007D00AA">
        <w:rPr>
          <w:color w:val="000000" w:themeColor="text1"/>
          <w:u w:color="000000" w:themeColor="text1"/>
        </w:rPr>
        <w:t xml:space="preserve"> in lieu of all </w:t>
      </w:r>
      <w:r w:rsidRPr="007D00AA">
        <w:rPr>
          <w:strike/>
          <w:color w:val="000000" w:themeColor="text1"/>
          <w:u w:color="000000" w:themeColor="text1"/>
        </w:rPr>
        <w:t>other</w:t>
      </w:r>
      <w:r w:rsidRPr="007D00AA">
        <w:rPr>
          <w:color w:val="000000" w:themeColor="text1"/>
          <w:u w:color="000000" w:themeColor="text1"/>
        </w:rPr>
        <w:t xml:space="preserve"> ad valorem taxes upon </w:t>
      </w:r>
      <w:r w:rsidRPr="007D00AA">
        <w:rPr>
          <w:strike/>
          <w:color w:val="000000" w:themeColor="text1"/>
          <w:u w:color="000000" w:themeColor="text1"/>
        </w:rPr>
        <w:t>the</w:t>
      </w:r>
      <w:r w:rsidRPr="007D00AA">
        <w:rPr>
          <w:color w:val="000000" w:themeColor="text1"/>
          <w:u w:color="000000" w:themeColor="text1"/>
        </w:rPr>
        <w:t xml:space="preserve"> </w:t>
      </w:r>
      <w:r w:rsidRPr="007D00AA">
        <w:rPr>
          <w:color w:val="000000" w:themeColor="text1"/>
          <w:u w:val="single" w:color="000000" w:themeColor="text1"/>
        </w:rPr>
        <w:t>large commercial</w:t>
      </w:r>
      <w:r w:rsidRPr="007D00AA">
        <w:rPr>
          <w:color w:val="000000" w:themeColor="text1"/>
          <w:u w:color="000000" w:themeColor="text1"/>
        </w:rPr>
        <w:t xml:space="preserve"> motor vehicles </w:t>
      </w:r>
      <w:r w:rsidRPr="007D00AA">
        <w:rPr>
          <w:color w:val="000000" w:themeColor="text1"/>
          <w:u w:val="single" w:color="000000" w:themeColor="text1"/>
        </w:rPr>
        <w:t>or buses</w:t>
      </w:r>
      <w:r w:rsidRPr="007D00AA">
        <w:rPr>
          <w:color w:val="000000" w:themeColor="text1"/>
          <w:u w:color="000000" w:themeColor="text1"/>
        </w:rPr>
        <w:t xml:space="preserve"> </w:t>
      </w:r>
      <w:r w:rsidRPr="007D00AA">
        <w:rPr>
          <w:strike/>
          <w:color w:val="000000" w:themeColor="text1"/>
          <w:u w:color="000000" w:themeColor="text1"/>
        </w:rPr>
        <w:t>of motor carriers</w:t>
      </w:r>
      <w:r w:rsidRPr="007D00AA">
        <w:rPr>
          <w:color w:val="000000" w:themeColor="text1"/>
          <w:u w:val="single" w:color="000000" w:themeColor="text1"/>
        </w:rPr>
        <w:t>, and any road use or other vehicle</w:t>
      </w:r>
      <w:r w:rsidR="008C78E6">
        <w:rPr>
          <w:color w:val="000000" w:themeColor="text1"/>
          <w:u w:val="single" w:color="000000" w:themeColor="text1"/>
        </w:rPr>
        <w:noBreakHyphen/>
      </w:r>
      <w:r w:rsidRPr="007D00AA">
        <w:rPr>
          <w:color w:val="000000" w:themeColor="text1"/>
          <w:u w:val="single" w:color="000000" w:themeColor="text1"/>
        </w:rPr>
        <w:t>related fees imposed by a political subdivision of this State</w:t>
      </w:r>
      <w:r w:rsidRPr="007D00AA">
        <w:rPr>
          <w:color w:val="000000" w:themeColor="text1"/>
          <w:u w:color="000000" w:themeColor="text1"/>
        </w:rPr>
        <w:t xml:space="preserve">. </w:t>
      </w:r>
      <w:r w:rsidRPr="007D00AA">
        <w:rPr>
          <w:strike/>
          <w:color w:val="000000" w:themeColor="text1"/>
          <w:u w:color="000000" w:themeColor="text1"/>
        </w:rPr>
        <w:t>The fee</w:t>
      </w:r>
      <w:r w:rsidR="008C78E6">
        <w:rPr>
          <w:strike/>
          <w:color w:val="000000" w:themeColor="text1"/>
          <w:u w:color="000000" w:themeColor="text1"/>
        </w:rPr>
        <w:noBreakHyphen/>
      </w:r>
      <w:r w:rsidRPr="007D00AA">
        <w:rPr>
          <w:strike/>
          <w:color w:val="000000" w:themeColor="text1"/>
          <w:u w:color="000000" w:themeColor="text1"/>
        </w:rPr>
        <w:t>in</w:t>
      </w:r>
      <w:r w:rsidR="008C78E6">
        <w:rPr>
          <w:strike/>
          <w:color w:val="000000" w:themeColor="text1"/>
          <w:u w:color="000000" w:themeColor="text1"/>
        </w:rPr>
        <w:noBreakHyphen/>
      </w:r>
      <w:r w:rsidRPr="007D00AA">
        <w:rPr>
          <w:strike/>
          <w:color w:val="000000" w:themeColor="text1"/>
          <w:u w:color="000000" w:themeColor="text1"/>
        </w:rPr>
        <w:t>lieu of property taxes and registration requirements authorized by this article are in lieu of all other ad valorem taxes upon trailers and semitrailers of motor carriers.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Section 12</w:t>
      </w:r>
      <w:r w:rsidR="008C78E6">
        <w:rPr>
          <w:strike/>
          <w:color w:val="000000" w:themeColor="text1"/>
          <w:u w:color="000000" w:themeColor="text1"/>
        </w:rPr>
        <w:noBreakHyphen/>
      </w:r>
      <w:r w:rsidRPr="007D00AA">
        <w:rPr>
          <w:strike/>
          <w:color w:val="000000" w:themeColor="text1"/>
          <w:u w:color="000000" w:themeColor="text1"/>
        </w:rPr>
        <w:t>37</w:t>
      </w:r>
      <w:r w:rsidR="008C78E6">
        <w:rPr>
          <w:strike/>
          <w:color w:val="000000" w:themeColor="text1"/>
          <w:u w:color="000000" w:themeColor="text1"/>
        </w:rPr>
        <w:noBreakHyphen/>
      </w:r>
      <w:r w:rsidRPr="007D00AA">
        <w:rPr>
          <w:strike/>
          <w:color w:val="000000" w:themeColor="text1"/>
          <w:u w:color="000000" w:themeColor="text1"/>
        </w:rPr>
        <w:t>2890.</w:t>
      </w:r>
      <w:r w:rsidRPr="007D00AA">
        <w:rPr>
          <w:color w:val="000000" w:themeColor="text1"/>
          <w:u w:color="000000" w:themeColor="text1"/>
        </w:rPr>
        <w:tab/>
      </w:r>
      <w:r w:rsidRPr="007D00AA">
        <w:rPr>
          <w:strike/>
          <w:color w:val="000000" w:themeColor="text1"/>
          <w:u w:color="000000" w:themeColor="text1"/>
        </w:rPr>
        <w:t>(A)</w:t>
      </w:r>
      <w:r w:rsidRPr="007D00AA">
        <w:rPr>
          <w:color w:val="000000" w:themeColor="text1"/>
          <w:u w:color="000000" w:themeColor="text1"/>
        </w:rPr>
        <w:tab/>
      </w:r>
      <w:r w:rsidRPr="007D00AA">
        <w:rPr>
          <w:strike/>
          <w:color w:val="000000" w:themeColor="text1"/>
          <w:u w:color="000000" w:themeColor="text1"/>
        </w:rPr>
        <w:t>Upon request by the Department of Revenue, and after the time period for all appeals of tax due is exhausted, the Department of Motor Vehicles shall suspend the driver</w:t>
      </w:r>
      <w:r w:rsidR="008C78E6" w:rsidRPr="008C78E6">
        <w:rPr>
          <w:strike/>
          <w:color w:val="000000" w:themeColor="text1"/>
          <w:u w:color="000000" w:themeColor="text1"/>
        </w:rPr>
        <w:t>’</w:t>
      </w:r>
      <w:r w:rsidRPr="007D00AA">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8C78E6" w:rsidRPr="008C78E6">
        <w:rPr>
          <w:strike/>
          <w:color w:val="000000" w:themeColor="text1"/>
          <w:u w:color="000000" w:themeColor="text1"/>
        </w:rPr>
        <w:t>’</w:t>
      </w:r>
      <w:r w:rsidRPr="007D00AA">
        <w:rPr>
          <w:strike/>
          <w:color w:val="000000" w:themeColor="text1"/>
          <w:u w:color="000000" w:themeColor="text1"/>
        </w:rPr>
        <w:t>s driving and registration records. The department shall allow thirty days for payment of taxes before notifying the Department of Motor Vehicles to suspend the driver</w:t>
      </w:r>
      <w:r w:rsidR="008C78E6" w:rsidRPr="008C78E6">
        <w:rPr>
          <w:strike/>
          <w:color w:val="000000" w:themeColor="text1"/>
          <w:u w:color="000000" w:themeColor="text1"/>
        </w:rPr>
        <w:t>’</w:t>
      </w:r>
      <w:r w:rsidRPr="007D00AA">
        <w:rPr>
          <w:strike/>
          <w:color w:val="000000" w:themeColor="text1"/>
          <w:u w:color="000000" w:themeColor="text1"/>
        </w:rPr>
        <w:t>s license and vehicle registration.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(B)</w:t>
      </w:r>
      <w:r w:rsidRPr="007D00AA">
        <w:rPr>
          <w:color w:val="000000" w:themeColor="text1"/>
          <w:u w:color="000000" w:themeColor="text1"/>
        </w:rPr>
        <w:tab/>
      </w:r>
      <w:r w:rsidRPr="007D00AA">
        <w:rPr>
          <w:strike/>
          <w:color w:val="000000" w:themeColor="text1"/>
          <w:u w:color="000000" w:themeColor="text1"/>
        </w:rPr>
        <w:t>Notwithstanding the provisions of Sections 56</w:t>
      </w:r>
      <w:r w:rsidR="008C78E6">
        <w:rPr>
          <w:strike/>
          <w:color w:val="000000" w:themeColor="text1"/>
          <w:u w:color="000000" w:themeColor="text1"/>
        </w:rPr>
        <w:noBreakHyphen/>
      </w:r>
      <w:r w:rsidRPr="007D00AA">
        <w:rPr>
          <w:strike/>
          <w:color w:val="000000" w:themeColor="text1"/>
          <w:u w:color="000000" w:themeColor="text1"/>
        </w:rPr>
        <w:t>1</w:t>
      </w:r>
      <w:r w:rsidR="008C78E6">
        <w:rPr>
          <w:strike/>
          <w:color w:val="000000" w:themeColor="text1"/>
          <w:u w:color="000000" w:themeColor="text1"/>
        </w:rPr>
        <w:noBreakHyphen/>
      </w:r>
      <w:r w:rsidRPr="007D00AA">
        <w:rPr>
          <w:strike/>
          <w:color w:val="000000" w:themeColor="text1"/>
          <w:u w:color="000000" w:themeColor="text1"/>
        </w:rPr>
        <w:t>460 and 56</w:t>
      </w:r>
      <w:r w:rsidR="008C78E6">
        <w:rPr>
          <w:strike/>
          <w:color w:val="000000" w:themeColor="text1"/>
          <w:u w:color="000000" w:themeColor="text1"/>
        </w:rPr>
        <w:noBreakHyphen/>
      </w:r>
      <w:r w:rsidRPr="007D00AA">
        <w:rPr>
          <w:strike/>
          <w:color w:val="000000" w:themeColor="text1"/>
          <w:u w:color="000000" w:themeColor="text1"/>
        </w:rPr>
        <w:t>9</w:t>
      </w:r>
      <w:r w:rsidR="008C78E6">
        <w:rPr>
          <w:strike/>
          <w:color w:val="000000" w:themeColor="text1"/>
          <w:u w:color="000000" w:themeColor="text1"/>
        </w:rPr>
        <w:noBreakHyphen/>
      </w:r>
      <w:r w:rsidRPr="007D00AA">
        <w:rPr>
          <w:strike/>
          <w:color w:val="000000" w:themeColor="text1"/>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(1)</w:t>
      </w:r>
      <w:r w:rsidRPr="007D00AA">
        <w:rPr>
          <w:color w:val="000000" w:themeColor="text1"/>
          <w:u w:color="000000" w:themeColor="text1"/>
        </w:rPr>
        <w:tab/>
      </w:r>
      <w:r w:rsidRPr="007D00AA">
        <w:rPr>
          <w:strike/>
          <w:color w:val="000000" w:themeColor="text1"/>
          <w:u w:color="000000" w:themeColor="text1"/>
        </w:rPr>
        <w:t>for a first offense a fine not to exceed fifty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(2)</w:t>
      </w:r>
      <w:r w:rsidRPr="007D00AA">
        <w:rPr>
          <w:color w:val="000000" w:themeColor="text1"/>
          <w:u w:color="000000" w:themeColor="text1"/>
        </w:rPr>
        <w:tab/>
      </w:r>
      <w:r w:rsidRPr="007D00AA">
        <w:rPr>
          <w:strike/>
          <w:color w:val="000000" w:themeColor="text1"/>
          <w:u w:color="000000" w:themeColor="text1"/>
        </w:rPr>
        <w:t>for a second offense a fine not to exceed two hundred fifty dollars;  and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(3)</w:t>
      </w:r>
      <w:r w:rsidRPr="007D00AA">
        <w:rPr>
          <w:color w:val="000000" w:themeColor="text1"/>
          <w:u w:color="000000" w:themeColor="text1"/>
        </w:rPr>
        <w:tab/>
      </w:r>
      <w:r w:rsidRPr="007D00AA">
        <w:rPr>
          <w:strike/>
          <w:color w:val="000000" w:themeColor="text1"/>
          <w:u w:color="000000" w:themeColor="text1"/>
        </w:rPr>
        <w:t>for a third or subsequent offense under this section, the penalty is a fine not to exceed five hundred dollars or imprisonment not to exceed thirty days, or both.</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color="000000" w:themeColor="text1"/>
        </w:rPr>
        <w:tab/>
      </w:r>
      <w:r w:rsidRPr="007D00AA">
        <w:rPr>
          <w:strike/>
          <w:color w:val="000000" w:themeColor="text1"/>
          <w:u w:color="000000" w:themeColor="text1"/>
        </w:rPr>
        <w:t>Notwithstanding the provisions of subsections (A) and (B) of this section or the provisions of Section 56</w:t>
      </w:r>
      <w:r w:rsidR="008C78E6">
        <w:rPr>
          <w:strike/>
          <w:color w:val="000000" w:themeColor="text1"/>
          <w:u w:color="000000" w:themeColor="text1"/>
        </w:rPr>
        <w:noBreakHyphen/>
      </w:r>
      <w:r w:rsidRPr="007D00AA">
        <w:rPr>
          <w:strike/>
          <w:color w:val="000000" w:themeColor="text1"/>
          <w:u w:color="000000" w:themeColor="text1"/>
        </w:rPr>
        <w:t>1</w:t>
      </w:r>
      <w:r w:rsidR="008C78E6">
        <w:rPr>
          <w:strike/>
          <w:color w:val="000000" w:themeColor="text1"/>
          <w:u w:color="000000" w:themeColor="text1"/>
        </w:rPr>
        <w:noBreakHyphen/>
      </w:r>
      <w:r w:rsidRPr="007D00AA">
        <w:rPr>
          <w:strike/>
          <w:color w:val="000000" w:themeColor="text1"/>
          <w:u w:color="000000" w:themeColor="text1"/>
        </w:rPr>
        <w:t>460, a charge of driving under suspension issued solely as a result of this section must be dismissed if the taxpayer provides proof on the taxpayer</w:t>
      </w:r>
      <w:r w:rsidR="008C78E6" w:rsidRPr="008C78E6">
        <w:rPr>
          <w:strike/>
          <w:color w:val="000000" w:themeColor="text1"/>
          <w:u w:color="000000" w:themeColor="text1"/>
        </w:rPr>
        <w:t>’</w:t>
      </w:r>
      <w:r w:rsidRPr="007D00AA">
        <w:rPr>
          <w:strike/>
          <w:color w:val="000000" w:themeColor="text1"/>
          <w:u w:color="000000" w:themeColor="text1"/>
        </w:rPr>
        <w:t>s court date that the personal property taxes on the vehicle which resulted in the charge being issued have been paid.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(D)</w:t>
      </w:r>
      <w:r w:rsidRPr="007D00AA">
        <w:rPr>
          <w:color w:val="000000" w:themeColor="text1"/>
          <w:u w:color="000000" w:themeColor="text1"/>
        </w:rPr>
        <w:tab/>
      </w:r>
      <w:r w:rsidRPr="007D00AA">
        <w:rPr>
          <w:strike/>
          <w:color w:val="000000" w:themeColor="text1"/>
          <w:u w:color="000000" w:themeColor="text1"/>
        </w:rPr>
        <w:t>Before the reinstatement of a driver</w:t>
      </w:r>
      <w:r w:rsidR="008C78E6" w:rsidRPr="008C78E6">
        <w:rPr>
          <w:strike/>
          <w:color w:val="000000" w:themeColor="text1"/>
          <w:u w:color="000000" w:themeColor="text1"/>
        </w:rPr>
        <w:t>’</w:t>
      </w:r>
      <w:r w:rsidRPr="007D00AA">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376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376.</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t>All vehicles except those vehicles designated in 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780 are designated as distinct classifications and must be assigned an annual registration period as follows: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(1)</w:t>
      </w:r>
      <w:r w:rsidRPr="007D00AA">
        <w:rPr>
          <w:color w:val="000000" w:themeColor="text1"/>
          <w:u w:color="000000" w:themeColor="text1"/>
        </w:rPr>
        <w:tab/>
        <w:t>Classification (1). Vehicles for which the biennial registration fee is one</w:t>
      </w:r>
      <w:r w:rsidR="008C78E6">
        <w:rPr>
          <w:color w:val="000000" w:themeColor="text1"/>
          <w:u w:color="000000" w:themeColor="text1"/>
        </w:rPr>
        <w:noBreakHyphen/>
      </w:r>
      <w:r w:rsidRPr="007D00AA">
        <w:rPr>
          <w:color w:val="000000" w:themeColor="text1"/>
          <w:u w:color="000000" w:themeColor="text1"/>
        </w:rPr>
        <w:t>hundred sixty dollars or more. The Department of Motor Vehicles may register and license a vehicle for which the biennial registration fee is one</w:t>
      </w:r>
      <w:r w:rsidR="008C78E6">
        <w:rPr>
          <w:color w:val="000000" w:themeColor="text1"/>
          <w:u w:color="000000" w:themeColor="text1"/>
        </w:rPr>
        <w:noBreakHyphen/>
      </w:r>
      <w:r w:rsidRPr="007D00AA">
        <w:rPr>
          <w:color w:val="000000" w:themeColor="text1"/>
          <w:u w:color="000000" w:themeColor="text1"/>
        </w:rPr>
        <w:t>hundred sixty dollars or more or for a semiannual or one</w:t>
      </w:r>
      <w:r w:rsidR="008C78E6">
        <w:rPr>
          <w:color w:val="000000" w:themeColor="text1"/>
          <w:u w:color="000000" w:themeColor="text1"/>
        </w:rPr>
        <w:noBreakHyphen/>
      </w:r>
      <w:r w:rsidRPr="007D00AA">
        <w:rPr>
          <w:color w:val="000000" w:themeColor="text1"/>
          <w:u w:color="000000" w:themeColor="text1"/>
        </w:rPr>
        <w:t>half year upon application to the department by the owner and the payment of one</w:t>
      </w:r>
      <w:r w:rsidR="008C78E6">
        <w:rPr>
          <w:color w:val="000000" w:themeColor="text1"/>
          <w:u w:color="000000" w:themeColor="text1"/>
        </w:rPr>
        <w:noBreakHyphen/>
      </w:r>
      <w:r w:rsidRPr="007D00AA">
        <w:rPr>
          <w:color w:val="000000" w:themeColor="text1"/>
          <w:u w:color="000000" w:themeColor="text1"/>
        </w:rPr>
        <w:t>fourth of the specified biennial fee. Biennial registrations and licenses expire at midnight on the last day of the twenty</w:t>
      </w:r>
      <w:r w:rsidR="008C78E6">
        <w:rPr>
          <w:color w:val="000000" w:themeColor="text1"/>
          <w:u w:color="000000" w:themeColor="text1"/>
        </w:rPr>
        <w:noBreakHyphen/>
      </w:r>
      <w:r w:rsidRPr="007D00AA">
        <w:rPr>
          <w:color w:val="000000" w:themeColor="text1"/>
          <w:u w:color="000000" w:themeColor="text1"/>
        </w:rPr>
        <w:t>fourth month for the period for which they were issued. Semiannual or half</w:t>
      </w:r>
      <w:r w:rsidR="008C78E6">
        <w:rPr>
          <w:color w:val="000000" w:themeColor="text1"/>
          <w:u w:color="000000" w:themeColor="text1"/>
        </w:rPr>
        <w:noBreakHyphen/>
      </w:r>
      <w:r w:rsidRPr="007D00AA">
        <w:rPr>
          <w:color w:val="000000" w:themeColor="text1"/>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(2)</w:t>
      </w:r>
      <w:r w:rsidRPr="007D00AA">
        <w:rPr>
          <w:color w:val="000000" w:themeColor="text1"/>
          <w:u w:color="000000" w:themeColor="text1"/>
        </w:rPr>
        <w:tab/>
        <w:t xml:space="preserve">Classification (2). Other vehicles. All other vehicles except those vehicles described in classification (1) </w:t>
      </w:r>
      <w:r w:rsidRPr="007D00AA">
        <w:rPr>
          <w:color w:val="000000" w:themeColor="text1"/>
          <w:u w:val="single" w:color="000000" w:themeColor="text1"/>
        </w:rPr>
        <w:t>and (3)</w:t>
      </w:r>
      <w:r w:rsidRPr="007D00AA">
        <w:rPr>
          <w:color w:val="000000" w:themeColor="text1"/>
          <w:u w:color="000000" w:themeColor="text1"/>
        </w:rPr>
        <w:t xml:space="preserve"> of this section are assigned a staggered biennial registration which expires on the last day of the month for the period for which they were issued.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(3)</w:t>
      </w:r>
      <w:r w:rsidRPr="007D00AA">
        <w:rPr>
          <w:color w:val="000000" w:themeColor="text1"/>
          <w:u w:color="000000" w:themeColor="text1"/>
        </w:rPr>
        <w:tab/>
      </w:r>
      <w:r w:rsidRPr="007D00AA">
        <w:rPr>
          <w:color w:val="000000" w:themeColor="text1"/>
          <w:u w:val="single" w:color="000000" w:themeColor="text1"/>
        </w:rPr>
        <w:t>Classification (3).</w:t>
      </w:r>
      <w:r w:rsidRPr="007D00AA">
        <w:rPr>
          <w:color w:val="000000" w:themeColor="text1"/>
          <w:u w:color="000000" w:themeColor="text1"/>
        </w:rPr>
        <w:tab/>
      </w:r>
      <w:r w:rsidRPr="007D00AA">
        <w:rPr>
          <w:color w:val="000000" w:themeColor="text1"/>
          <w:u w:val="single" w:color="000000" w:themeColor="text1"/>
        </w:rPr>
        <w:t>Large commercial motor vehicles and buses registered by motor carriers,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 are assigned a staggered annual registration which expires on the last day of the month for the period for which they were issued.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F732BC"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2BC">
        <w:rPr>
          <w:color w:val="000000" w:themeColor="text1"/>
          <w:u w:color="000000" w:themeColor="text1"/>
        </w:rPr>
        <w:t>C.</w:t>
      </w:r>
      <w:r w:rsidRPr="00F732BC">
        <w:rPr>
          <w:color w:val="000000" w:themeColor="text1"/>
          <w:u w:color="000000" w:themeColor="text1"/>
        </w:rPr>
        <w:tab/>
        <w:t>Section 56</w:t>
      </w:r>
      <w:r w:rsidR="008C78E6">
        <w:rPr>
          <w:color w:val="000000" w:themeColor="text1"/>
          <w:u w:color="000000" w:themeColor="text1"/>
        </w:rPr>
        <w:noBreakHyphen/>
      </w:r>
      <w:r w:rsidRPr="00F732BC">
        <w:rPr>
          <w:color w:val="000000" w:themeColor="text1"/>
          <w:u w:color="000000" w:themeColor="text1"/>
        </w:rPr>
        <w:t>3</w:t>
      </w:r>
      <w:r w:rsidR="008C78E6">
        <w:rPr>
          <w:color w:val="000000" w:themeColor="text1"/>
          <w:u w:color="000000" w:themeColor="text1"/>
        </w:rPr>
        <w:noBreakHyphen/>
      </w:r>
      <w:r w:rsidRPr="00F732BC">
        <w:rPr>
          <w:color w:val="000000" w:themeColor="text1"/>
          <w:u w:color="000000" w:themeColor="text1"/>
        </w:rPr>
        <w:t>120(5)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F732BC">
        <w:rPr>
          <w:color w:val="000000" w:themeColor="text1"/>
          <w:u w:color="000000" w:themeColor="text1"/>
        </w:rPr>
        <w:t>“</w:t>
      </w:r>
      <w:r w:rsidRPr="00732B0C">
        <w:rPr>
          <w:color w:val="000000" w:themeColor="text1"/>
          <w:u w:color="000000" w:themeColor="text1"/>
        </w:rPr>
        <w:t>(5)</w:t>
      </w:r>
      <w:r w:rsidRPr="00732B0C">
        <w:rPr>
          <w:color w:val="000000" w:themeColor="text1"/>
          <w:u w:color="000000" w:themeColor="text1"/>
        </w:rPr>
        <w:tab/>
        <w:t xml:space="preserve">a trailer or semitrailer </w:t>
      </w:r>
      <w:r w:rsidRPr="00BD39DB">
        <w:rPr>
          <w:strike/>
          <w:color w:val="000000" w:themeColor="text1"/>
          <w:u w:color="000000" w:themeColor="text1"/>
        </w:rPr>
        <w:t>of a motor carrier</w:t>
      </w:r>
      <w:r w:rsidRPr="00BD39DB">
        <w:rPr>
          <w:color w:val="000000" w:themeColor="text1"/>
          <w:u w:color="000000" w:themeColor="text1"/>
        </w:rPr>
        <w:t xml:space="preserve"> </w:t>
      </w:r>
      <w:r w:rsidRPr="007D00AA">
        <w:rPr>
          <w:color w:val="000000" w:themeColor="text1"/>
          <w:u w:val="single" w:color="000000" w:themeColor="text1"/>
        </w:rPr>
        <w:t>commonly used in combination with a large commercial motor vehicle,</w:t>
      </w:r>
      <w:r w:rsidRPr="007D00AA">
        <w:rPr>
          <w:color w:val="000000" w:themeColor="text1"/>
          <w:u w:color="000000" w:themeColor="text1"/>
        </w:rPr>
        <w:t xml:space="preserve"> as defined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2810</w:t>
      </w:r>
      <w:r w:rsidRPr="007D00AA">
        <w:rPr>
          <w:color w:val="000000" w:themeColor="text1"/>
          <w:u w:val="single" w:color="000000" w:themeColor="text1"/>
        </w:rPr>
        <w:t>,</w:t>
      </w:r>
      <w:r w:rsidRPr="007D00AA">
        <w:rPr>
          <w:color w:val="000000" w:themeColor="text1"/>
          <w:u w:color="000000" w:themeColor="text1"/>
        </w:rPr>
        <w:t xml:space="preserve"> for which </w:t>
      </w:r>
      <w:r w:rsidRPr="007D00AA">
        <w:rPr>
          <w:color w:val="000000" w:themeColor="text1"/>
          <w:u w:val="single" w:color="000000" w:themeColor="text1"/>
        </w:rPr>
        <w:t>trailer or semitrailer</w:t>
      </w:r>
      <w:r w:rsidRPr="007D00AA">
        <w:rPr>
          <w:color w:val="000000" w:themeColor="text1"/>
          <w:u w:color="000000" w:themeColor="text1"/>
        </w:rPr>
        <w:t xml:space="preserve"> the </w:t>
      </w:r>
      <w:r w:rsidRPr="007D00AA">
        <w:rPr>
          <w:strike/>
          <w:color w:val="000000" w:themeColor="text1"/>
          <w:u w:color="000000" w:themeColor="text1"/>
        </w:rPr>
        <w:t>fee</w:t>
      </w:r>
      <w:r w:rsidR="008C78E6">
        <w:rPr>
          <w:strike/>
          <w:color w:val="000000" w:themeColor="text1"/>
          <w:u w:color="000000" w:themeColor="text1"/>
        </w:rPr>
        <w:noBreakHyphen/>
      </w:r>
      <w:r w:rsidRPr="007D00AA">
        <w:rPr>
          <w:strike/>
          <w:color w:val="000000" w:themeColor="text1"/>
          <w:u w:color="000000" w:themeColor="text1"/>
        </w:rPr>
        <w:t>in</w:t>
      </w:r>
      <w:r w:rsidR="008C78E6">
        <w:rPr>
          <w:strike/>
          <w:color w:val="000000" w:themeColor="text1"/>
          <w:u w:color="000000" w:themeColor="text1"/>
        </w:rPr>
        <w:noBreakHyphen/>
      </w:r>
      <w:r w:rsidRPr="007D00AA">
        <w:rPr>
          <w:strike/>
          <w:color w:val="000000" w:themeColor="text1"/>
          <w:u w:color="000000" w:themeColor="text1"/>
        </w:rPr>
        <w:t>lieu of taxes and registration requirements has been paid</w:t>
      </w:r>
      <w:r w:rsidRPr="007D00AA">
        <w:rPr>
          <w:color w:val="000000" w:themeColor="text1"/>
          <w:u w:color="000000" w:themeColor="text1"/>
        </w:rPr>
        <w:t xml:space="preserve"> </w:t>
      </w:r>
      <w:r w:rsidRPr="007D00AA">
        <w:rPr>
          <w:color w:val="000000" w:themeColor="text1"/>
          <w:u w:val="single" w:color="000000" w:themeColor="text1"/>
        </w:rPr>
        <w:t>fee imposed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2860 is paid and applicable registration requirements provided pursuant to Article 23, Chapter 37, Title 12, are met,</w:t>
      </w:r>
      <w:r w:rsidRPr="007D00AA">
        <w:rPr>
          <w:color w:val="000000" w:themeColor="text1"/>
          <w:u w:color="000000" w:themeColor="text1"/>
        </w:rPr>
        <w:t xml:space="preserve"> and a distinctive permanent plate has been issued pursuant to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2860.”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D.</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610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610.</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r>
      <w:r w:rsidRPr="007D00AA">
        <w:rPr>
          <w:color w:val="000000" w:themeColor="text1"/>
          <w:u w:val="single" w:color="000000" w:themeColor="text1"/>
        </w:rPr>
        <w:t>Except as provided in subsection (B),</w:t>
      </w:r>
      <w:r w:rsidRPr="00F24EC5">
        <w:rPr>
          <w:color w:val="000000" w:themeColor="text1"/>
          <w:u w:color="000000" w:themeColor="text1"/>
        </w:rPr>
        <w:t xml:space="preserve"> the</w:t>
      </w:r>
      <w:r w:rsidRPr="007D00AA">
        <w:rPr>
          <w:color w:val="000000" w:themeColor="text1"/>
          <w:u w:color="000000" w:themeColor="text1"/>
        </w:rPr>
        <w:t xml:space="preserv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r>
      <w:r w:rsidRPr="007D00AA">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660(E).</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E.</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660(A)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w:t>
      </w:r>
      <w:r w:rsidRPr="007D00AA">
        <w:rPr>
          <w:color w:val="000000" w:themeColor="text1"/>
          <w:u w:color="000000" w:themeColor="text1"/>
        </w:rPr>
        <w:tab/>
        <w:t>(A)</w:t>
      </w:r>
      <w:r w:rsidRPr="007D00AA">
        <w:rPr>
          <w:color w:val="000000" w:themeColor="text1"/>
          <w:u w:color="000000" w:themeColor="text1"/>
        </w:rPr>
        <w:tab/>
        <w:t>The determination of gross vehicle weight to register and license self</w:t>
      </w:r>
      <w:r w:rsidR="008C78E6">
        <w:rPr>
          <w:color w:val="000000" w:themeColor="text1"/>
          <w:u w:color="000000" w:themeColor="text1"/>
        </w:rPr>
        <w:noBreakHyphen/>
      </w:r>
      <w:r w:rsidRPr="007D00AA">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8C78E6">
        <w:rPr>
          <w:color w:val="000000" w:themeColor="text1"/>
          <w:u w:color="000000" w:themeColor="text1"/>
        </w:rPr>
        <w:noBreakHyphen/>
      </w:r>
      <w:r w:rsidRPr="007D00AA">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8C78E6">
        <w:rPr>
          <w:color w:val="000000" w:themeColor="text1"/>
          <w:u w:color="000000" w:themeColor="text1"/>
        </w:rPr>
        <w:noBreakHyphen/>
      </w:r>
      <w:r w:rsidRPr="007D00AA">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7D00AA">
        <w:rPr>
          <w:strike/>
          <w:color w:val="000000" w:themeColor="text1"/>
          <w:u w:color="000000" w:themeColor="text1"/>
        </w:rPr>
        <w:t>vehicle of this classification</w:t>
      </w:r>
      <w:r w:rsidRPr="007D00AA">
        <w:rPr>
          <w:color w:val="000000" w:themeColor="text1"/>
          <w:u w:color="000000" w:themeColor="text1"/>
        </w:rPr>
        <w:t xml:space="preserve"> </w:t>
      </w:r>
      <w:r w:rsidRPr="007D00AA">
        <w:rPr>
          <w:color w:val="000000" w:themeColor="text1"/>
          <w:u w:val="single" w:color="000000" w:themeColor="text1"/>
        </w:rPr>
        <w:t>small commercial motor vehicle,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w:t>
      </w:r>
      <w:r w:rsidRPr="007D00AA">
        <w:rPr>
          <w:color w:val="000000" w:themeColor="text1"/>
          <w:u w:color="000000" w:themeColor="text1"/>
        </w:rPr>
        <w:t xml:space="preserve"> for which the biennial registration and license fee is one</w:t>
      </w:r>
      <w:r w:rsidR="008C78E6">
        <w:rPr>
          <w:color w:val="000000" w:themeColor="text1"/>
          <w:u w:color="000000" w:themeColor="text1"/>
        </w:rPr>
        <w:noBreakHyphen/>
      </w:r>
      <w:r w:rsidRPr="007D00AA">
        <w:rPr>
          <w:color w:val="000000" w:themeColor="text1"/>
          <w:u w:color="000000" w:themeColor="text1"/>
        </w:rPr>
        <w:t>hundred and sixty dollars or more for an annual or one</w:t>
      </w:r>
      <w:r w:rsidR="008C78E6">
        <w:rPr>
          <w:color w:val="000000" w:themeColor="text1"/>
          <w:u w:color="000000" w:themeColor="text1"/>
        </w:rPr>
        <w:noBreakHyphen/>
      </w:r>
      <w:r w:rsidRPr="007D00AA">
        <w:rPr>
          <w:color w:val="000000" w:themeColor="text1"/>
          <w:u w:color="000000" w:themeColor="text1"/>
        </w:rPr>
        <w:t>year period beginning on April first and ending on March thirty</w:t>
      </w:r>
      <w:r w:rsidR="008C78E6">
        <w:rPr>
          <w:color w:val="000000" w:themeColor="text1"/>
          <w:u w:color="000000" w:themeColor="text1"/>
        </w:rPr>
        <w:noBreakHyphen/>
      </w:r>
      <w:r w:rsidRPr="007D00AA">
        <w:rPr>
          <w:color w:val="000000" w:themeColor="text1"/>
          <w:u w:color="000000" w:themeColor="text1"/>
        </w:rPr>
        <w:t>first of the next year upon application to the department by the owner and the payment of one</w:t>
      </w:r>
      <w:r w:rsidR="008C78E6">
        <w:rPr>
          <w:color w:val="000000" w:themeColor="text1"/>
          <w:u w:color="000000" w:themeColor="text1"/>
        </w:rPr>
        <w:noBreakHyphen/>
      </w:r>
      <w:r w:rsidRPr="007D00AA">
        <w:rPr>
          <w:color w:val="000000" w:themeColor="text1"/>
          <w:u w:color="000000" w:themeColor="text1"/>
        </w:rPr>
        <w:t>half the specified biennial fee or for a semiannual or one</w:t>
      </w:r>
      <w:r w:rsidR="008C78E6">
        <w:rPr>
          <w:color w:val="000000" w:themeColor="text1"/>
          <w:u w:color="000000" w:themeColor="text1"/>
        </w:rPr>
        <w:noBreakHyphen/>
      </w:r>
      <w:r w:rsidRPr="007D00AA">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7D00AA">
        <w:rPr>
          <w:color w:val="000000" w:themeColor="text1"/>
          <w:u w:val="single" w:color="000000" w:themeColor="text1"/>
        </w:rPr>
        <w:t>small commercial motor</w:t>
      </w:r>
      <w:r w:rsidRPr="007D00AA">
        <w:rPr>
          <w:color w:val="000000" w:themeColor="text1"/>
          <w:u w:color="000000" w:themeColor="text1"/>
        </w:rPr>
        <w:t xml:space="preserve"> vehicles </w:t>
      </w:r>
      <w:r w:rsidRPr="007D00AA">
        <w:rPr>
          <w:strike/>
          <w:color w:val="000000" w:themeColor="text1"/>
          <w:u w:color="000000" w:themeColor="text1"/>
        </w:rPr>
        <w:t>in this classification</w:t>
      </w:r>
      <w:r w:rsidRPr="007D00AA">
        <w:rPr>
          <w:color w:val="000000" w:themeColor="text1"/>
          <w:u w:color="000000" w:themeColor="text1"/>
        </w:rPr>
        <w:t xml:space="preserve"> which are registered for the remaining twenty</w:t>
      </w:r>
      <w:r w:rsidR="008C78E6">
        <w:rPr>
          <w:color w:val="000000" w:themeColor="text1"/>
          <w:u w:color="000000" w:themeColor="text1"/>
        </w:rPr>
        <w:noBreakHyphen/>
      </w:r>
      <w:r w:rsidRPr="007D00AA">
        <w:rPr>
          <w:color w:val="000000" w:themeColor="text1"/>
          <w:u w:color="000000" w:themeColor="text1"/>
        </w:rPr>
        <w:t>four months or less of the twenty</w:t>
      </w:r>
      <w:r w:rsidR="008C78E6">
        <w:rPr>
          <w:color w:val="000000" w:themeColor="text1"/>
          <w:u w:color="000000" w:themeColor="text1"/>
        </w:rPr>
        <w:noBreakHyphen/>
      </w:r>
      <w:r w:rsidRPr="007D00AA">
        <w:rPr>
          <w:color w:val="000000" w:themeColor="text1"/>
          <w:u w:color="000000" w:themeColor="text1"/>
        </w:rPr>
        <w:t>four month biennial period or for the eleven months or less of the twelve</w:t>
      </w:r>
      <w:r w:rsidR="008C78E6">
        <w:rPr>
          <w:color w:val="000000" w:themeColor="text1"/>
          <w:u w:color="000000" w:themeColor="text1"/>
        </w:rPr>
        <w:noBreakHyphen/>
      </w:r>
      <w:r w:rsidRPr="007D00AA">
        <w:rPr>
          <w:color w:val="000000" w:themeColor="text1"/>
          <w:u w:color="000000" w:themeColor="text1"/>
        </w:rPr>
        <w:t>month year ending on March thirty</w:t>
      </w:r>
      <w:r w:rsidR="008C78E6">
        <w:rPr>
          <w:color w:val="000000" w:themeColor="text1"/>
          <w:u w:color="000000" w:themeColor="text1"/>
        </w:rPr>
        <w:noBreakHyphen/>
      </w:r>
      <w:r w:rsidRPr="007D00AA">
        <w:rPr>
          <w:color w:val="000000" w:themeColor="text1"/>
          <w:u w:color="000000" w:themeColor="text1"/>
        </w:rPr>
        <w:t>first or the remaining five months or less for the one</w:t>
      </w:r>
      <w:r w:rsidR="008C78E6">
        <w:rPr>
          <w:color w:val="000000" w:themeColor="text1"/>
          <w:u w:color="000000" w:themeColor="text1"/>
        </w:rPr>
        <w:noBreakHyphen/>
      </w:r>
      <w:r w:rsidRPr="007D00AA">
        <w:rPr>
          <w:color w:val="000000" w:themeColor="text1"/>
          <w:u w:color="000000" w:themeColor="text1"/>
        </w:rPr>
        <w:t>half period ending on September thirtieth is the proportionate part of the specified biennial fee for the remainder of the twenty</w:t>
      </w:r>
      <w:r w:rsidR="008C78E6">
        <w:rPr>
          <w:color w:val="000000" w:themeColor="text1"/>
          <w:u w:color="000000" w:themeColor="text1"/>
        </w:rPr>
        <w:noBreakHyphen/>
      </w:r>
      <w:r w:rsidRPr="007D00AA">
        <w:rPr>
          <w:color w:val="000000" w:themeColor="text1"/>
          <w:u w:color="000000" w:themeColor="text1"/>
        </w:rPr>
        <w:t>four month period or year or one</w:t>
      </w:r>
      <w:r w:rsidR="008C78E6">
        <w:rPr>
          <w:color w:val="000000" w:themeColor="text1"/>
          <w:u w:color="000000" w:themeColor="text1"/>
        </w:rPr>
        <w:noBreakHyphen/>
      </w:r>
      <w:r w:rsidRPr="007D00AA">
        <w:rPr>
          <w:color w:val="000000" w:themeColor="text1"/>
          <w:u w:color="000000" w:themeColor="text1"/>
        </w:rPr>
        <w:t>half year based on one twenty</w:t>
      </w:r>
      <w:r w:rsidR="008C78E6">
        <w:rPr>
          <w:color w:val="000000" w:themeColor="text1"/>
          <w:u w:color="000000" w:themeColor="text1"/>
        </w:rPr>
        <w:noBreakHyphen/>
      </w:r>
      <w:r w:rsidRPr="007D00AA">
        <w:rPr>
          <w:color w:val="000000" w:themeColor="text1"/>
          <w:u w:color="000000" w:themeColor="text1"/>
        </w:rPr>
        <w:t>fourth of the specified twenty</w:t>
      </w:r>
      <w:r w:rsidR="008C78E6">
        <w:rPr>
          <w:color w:val="000000" w:themeColor="text1"/>
          <w:u w:color="000000" w:themeColor="text1"/>
        </w:rPr>
        <w:noBreakHyphen/>
      </w:r>
      <w:r w:rsidRPr="007D00AA">
        <w:rPr>
          <w:color w:val="000000" w:themeColor="text1"/>
          <w:u w:color="000000" w:themeColor="text1"/>
        </w:rPr>
        <w:t>four</w:t>
      </w:r>
      <w:r w:rsidR="008C78E6">
        <w:rPr>
          <w:color w:val="000000" w:themeColor="text1"/>
          <w:u w:color="000000" w:themeColor="text1"/>
        </w:rPr>
        <w:noBreakHyphen/>
      </w:r>
      <w:r w:rsidRPr="007D00AA">
        <w:rPr>
          <w:color w:val="000000" w:themeColor="text1"/>
          <w:u w:color="000000" w:themeColor="text1"/>
        </w:rPr>
        <w:t>month fee for each month or part of a month remaining in the biennial registration period or license year or one</w:t>
      </w:r>
      <w:r w:rsidR="008C78E6">
        <w:rPr>
          <w:color w:val="000000" w:themeColor="text1"/>
          <w:u w:color="000000" w:themeColor="text1"/>
        </w:rPr>
        <w:noBreakHyphen/>
      </w:r>
      <w:r w:rsidRPr="007D00AA">
        <w:rPr>
          <w:color w:val="000000" w:themeColor="text1"/>
          <w:u w:color="000000" w:themeColor="text1"/>
        </w:rPr>
        <w:t xml:space="preserve">half year. </w:t>
      </w:r>
      <w:r w:rsidRPr="00BD39DB">
        <w:rPr>
          <w:strike/>
          <w:color w:val="000000" w:themeColor="text1"/>
          <w:u w:color="000000" w:themeColor="text1"/>
        </w:rPr>
        <w:t>No</w:t>
      </w:r>
      <w:r w:rsidRPr="007D00AA">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7D00AA">
        <w:rPr>
          <w:color w:val="000000" w:themeColor="text1"/>
          <w:u w:color="000000" w:themeColor="text1"/>
        </w:rPr>
        <w:t xml:space="preserve">proportionate fee may </w:t>
      </w:r>
      <w:r>
        <w:rPr>
          <w:color w:val="000000" w:themeColor="text1"/>
          <w:u w:val="single" w:color="000000" w:themeColor="text1"/>
        </w:rPr>
        <w:t>not</w:t>
      </w:r>
      <w:r>
        <w:rPr>
          <w:color w:val="000000" w:themeColor="text1"/>
          <w:u w:color="000000" w:themeColor="text1"/>
        </w:rPr>
        <w:t xml:space="preserve"> </w:t>
      </w:r>
      <w:r w:rsidRPr="007D00AA">
        <w:rPr>
          <w:color w:val="000000" w:themeColor="text1"/>
          <w:u w:color="000000" w:themeColor="text1"/>
        </w:rPr>
        <w:t>be reduced lower than ten dollars. A person making application for a registration and license for a motor vehicle of this classification shall declare the true unloaded or empty weight of the vehicle.”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F.</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 of the 1976 Code is amended by adding an appropriately lettered subsection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w:t>
      </w:r>
      <w:r w:rsidRPr="007D00AA">
        <w:rPr>
          <w:color w:val="000000" w:themeColor="text1"/>
          <w:u w:color="000000" w:themeColor="text1"/>
        </w:rPr>
        <w:tab/>
        <w:t>)</w:t>
      </w:r>
      <w:r w:rsidRPr="007D00AA">
        <w:rPr>
          <w:color w:val="000000" w:themeColor="text1"/>
          <w:u w:color="000000" w:themeColor="text1"/>
        </w:rPr>
        <w:tab/>
        <w:t>Fees for licensing and registration, and fees imposed pursuant to Article 23, Chapter 37, Title 12, may be credited or prorated as prescribed by the Department of Motor Vehicles.”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G.</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660(E)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“(E)</w:t>
      </w:r>
      <w:r w:rsidRPr="007D00AA">
        <w:rPr>
          <w:color w:val="000000" w:themeColor="text1"/>
          <w:u w:color="000000" w:themeColor="text1"/>
        </w:rPr>
        <w:tab/>
        <w:t xml:space="preserve">The department may register </w:t>
      </w:r>
      <w:r w:rsidRPr="007D00AA">
        <w:rPr>
          <w:strike/>
          <w:color w:val="000000" w:themeColor="text1"/>
          <w:u w:color="000000" w:themeColor="text1"/>
        </w:rPr>
        <w:t>an apportionable</w:t>
      </w:r>
      <w:r w:rsidRPr="007D00AA">
        <w:rPr>
          <w:color w:val="000000" w:themeColor="text1"/>
          <w:u w:color="000000" w:themeColor="text1"/>
        </w:rPr>
        <w:t xml:space="preserve"> </w:t>
      </w:r>
      <w:r w:rsidRPr="007D00AA">
        <w:rPr>
          <w:color w:val="000000" w:themeColor="text1"/>
          <w:u w:val="single" w:color="000000" w:themeColor="text1"/>
        </w:rPr>
        <w:t>a large commercial motor</w:t>
      </w:r>
      <w:r w:rsidRPr="007D00AA">
        <w:rPr>
          <w:color w:val="000000" w:themeColor="text1"/>
          <w:u w:color="000000" w:themeColor="text1"/>
        </w:rPr>
        <w:t xml:space="preserve"> vehicle</w:t>
      </w:r>
      <w:r w:rsidRPr="007D00AA">
        <w:rPr>
          <w:color w:val="000000" w:themeColor="text1"/>
          <w:u w:val="single" w:color="000000" w:themeColor="text1"/>
        </w:rPr>
        <w:t>,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w:t>
      </w:r>
      <w:r w:rsidRPr="007D00AA">
        <w:rPr>
          <w:color w:val="000000" w:themeColor="text1"/>
          <w:u w:color="000000" w:themeColor="text1"/>
        </w:rPr>
        <w:t xml:space="preserve"> for the payment of one</w:t>
      </w:r>
      <w:r w:rsidR="008C78E6">
        <w:rPr>
          <w:color w:val="000000" w:themeColor="text1"/>
          <w:u w:color="000000" w:themeColor="text1"/>
        </w:rPr>
        <w:noBreakHyphen/>
      </w:r>
      <w:r w:rsidRPr="007D00AA">
        <w:rPr>
          <w:color w:val="000000" w:themeColor="text1"/>
          <w:u w:color="000000" w:themeColor="text1"/>
        </w:rPr>
        <w:t>half of this State</w:t>
      </w:r>
      <w:r w:rsidR="008C78E6" w:rsidRPr="008C78E6">
        <w:rPr>
          <w:color w:val="000000" w:themeColor="text1"/>
          <w:u w:color="000000" w:themeColor="text1"/>
        </w:rPr>
        <w:t>’</w:t>
      </w:r>
      <w:r w:rsidRPr="007D00AA">
        <w:rPr>
          <w:color w:val="000000" w:themeColor="text1"/>
          <w:u w:color="000000" w:themeColor="text1"/>
        </w:rPr>
        <w:t xml:space="preserve">s portion of the license </w:t>
      </w:r>
      <w:r w:rsidRPr="007D00AA">
        <w:rPr>
          <w:color w:val="000000" w:themeColor="text1"/>
          <w:u w:val="single" w:color="000000" w:themeColor="text1"/>
        </w:rPr>
        <w:t>and road</w:t>
      </w:r>
      <w:r w:rsidRPr="007D00AA">
        <w:rPr>
          <w:color w:val="000000" w:themeColor="text1"/>
          <w:u w:color="000000" w:themeColor="text1"/>
        </w:rPr>
        <w:t xml:space="preserve"> fee for a vehicle whose portion </w:t>
      </w:r>
      <w:r w:rsidRPr="007D00AA">
        <w:rPr>
          <w:color w:val="000000" w:themeColor="text1"/>
          <w:u w:val="single" w:color="000000" w:themeColor="text1"/>
        </w:rPr>
        <w:t>of the license and road fee</w:t>
      </w:r>
      <w:r w:rsidRPr="007D00AA">
        <w:rPr>
          <w:color w:val="000000" w:themeColor="text1"/>
          <w:u w:color="000000" w:themeColor="text1"/>
        </w:rPr>
        <w:t xml:space="preserve"> owed to this State exceeds </w:t>
      </w:r>
      <w:r w:rsidRPr="007D00AA">
        <w:rPr>
          <w:strike/>
          <w:color w:val="000000" w:themeColor="text1"/>
          <w:u w:color="000000" w:themeColor="text1"/>
        </w:rPr>
        <w:t>eight</w:t>
      </w:r>
      <w:r w:rsidRPr="007D00AA">
        <w:rPr>
          <w:color w:val="000000" w:themeColor="text1"/>
          <w:u w:color="000000" w:themeColor="text1"/>
        </w:rPr>
        <w:t xml:space="preserve"> </w:t>
      </w:r>
      <w:r w:rsidRPr="007D00AA">
        <w:rPr>
          <w:color w:val="000000" w:themeColor="text1"/>
          <w:u w:val="single" w:color="000000" w:themeColor="text1"/>
        </w:rPr>
        <w:t>four</w:t>
      </w:r>
      <w:r w:rsidRPr="007D00AA">
        <w:rPr>
          <w:color w:val="000000" w:themeColor="text1"/>
          <w:u w:color="000000" w:themeColor="text1"/>
        </w:rPr>
        <w:t xml:space="preserve"> hundred dollars. The department may require any information necessary to complete the transaction.”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H.</w:t>
      </w:r>
      <w:r w:rsidRPr="007D00AA">
        <w:rPr>
          <w:color w:val="000000" w:themeColor="text1"/>
          <w:u w:color="000000" w:themeColor="text1"/>
        </w:rPr>
        <w:tab/>
        <w:t>Section 58</w:t>
      </w:r>
      <w:r w:rsidR="008C78E6">
        <w:rPr>
          <w:color w:val="000000" w:themeColor="text1"/>
          <w:u w:color="000000" w:themeColor="text1"/>
        </w:rPr>
        <w:noBreakHyphen/>
      </w:r>
      <w:r w:rsidRPr="007D00AA">
        <w:rPr>
          <w:color w:val="000000" w:themeColor="text1"/>
          <w:u w:color="000000" w:themeColor="text1"/>
        </w:rPr>
        <w:t>23</w:t>
      </w:r>
      <w:r w:rsidR="008C78E6">
        <w:rPr>
          <w:color w:val="000000" w:themeColor="text1"/>
          <w:u w:color="000000" w:themeColor="text1"/>
        </w:rPr>
        <w:noBreakHyphen/>
      </w:r>
      <w:r>
        <w:rPr>
          <w:color w:val="000000" w:themeColor="text1"/>
          <w:u w:color="000000" w:themeColor="text1"/>
        </w:rPr>
        <w:t xml:space="preserve">620 of the 1976 Code </w:t>
      </w:r>
      <w:r w:rsidRPr="007D00AA">
        <w:rPr>
          <w:color w:val="000000" w:themeColor="text1"/>
          <w:u w:color="000000" w:themeColor="text1"/>
        </w:rPr>
        <w:t>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58</w:t>
      </w:r>
      <w:r w:rsidR="008C78E6">
        <w:rPr>
          <w:color w:val="000000" w:themeColor="text1"/>
          <w:u w:color="000000" w:themeColor="text1"/>
        </w:rPr>
        <w:noBreakHyphen/>
      </w:r>
      <w:r w:rsidRPr="007D00AA">
        <w:rPr>
          <w:color w:val="000000" w:themeColor="text1"/>
          <w:u w:color="000000" w:themeColor="text1"/>
        </w:rPr>
        <w:t>23</w:t>
      </w:r>
      <w:r w:rsidR="008C78E6">
        <w:rPr>
          <w:color w:val="000000" w:themeColor="text1"/>
          <w:u w:color="000000" w:themeColor="text1"/>
        </w:rPr>
        <w:noBreakHyphen/>
      </w:r>
      <w:r w:rsidRPr="007D00AA">
        <w:rPr>
          <w:color w:val="000000" w:themeColor="text1"/>
          <w:u w:color="000000" w:themeColor="text1"/>
        </w:rPr>
        <w:t>620.</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r>
      <w:r w:rsidRPr="007D00AA">
        <w:rPr>
          <w:strike/>
          <w:color w:val="000000" w:themeColor="text1"/>
          <w:u w:color="000000" w:themeColor="text1"/>
        </w:rPr>
        <w:t>No city, town,</w:t>
      </w:r>
      <w:r w:rsidRPr="007D00AA">
        <w:rPr>
          <w:color w:val="000000" w:themeColor="text1"/>
          <w:u w:color="000000" w:themeColor="text1"/>
        </w:rPr>
        <w:t xml:space="preserve"> </w:t>
      </w:r>
      <w:r w:rsidRPr="007D00AA">
        <w:rPr>
          <w:color w:val="000000" w:themeColor="text1"/>
          <w:u w:val="single" w:color="000000" w:themeColor="text1"/>
        </w:rPr>
        <w:t>A municipality</w:t>
      </w:r>
      <w:r w:rsidRPr="007D00AA">
        <w:rPr>
          <w:color w:val="000000" w:themeColor="text1"/>
          <w:u w:color="000000" w:themeColor="text1"/>
        </w:rPr>
        <w:t xml:space="preserve"> or county in this State </w:t>
      </w:r>
      <w:r w:rsidRPr="007D00AA">
        <w:rPr>
          <w:strike/>
          <w:color w:val="000000" w:themeColor="text1"/>
          <w:u w:color="000000" w:themeColor="text1"/>
        </w:rPr>
        <w:t>shall</w:t>
      </w:r>
      <w:r w:rsidRPr="007D00AA">
        <w:rPr>
          <w:color w:val="000000" w:themeColor="text1"/>
          <w:u w:color="000000" w:themeColor="text1"/>
        </w:rPr>
        <w:t xml:space="preserve"> </w:t>
      </w:r>
      <w:r w:rsidRPr="007D00AA">
        <w:rPr>
          <w:color w:val="000000" w:themeColor="text1"/>
          <w:u w:val="single" w:color="000000" w:themeColor="text1"/>
        </w:rPr>
        <w:t>may not</w:t>
      </w:r>
      <w:r w:rsidRPr="007D00AA">
        <w:rPr>
          <w:color w:val="000000" w:themeColor="text1"/>
          <w:u w:color="000000" w:themeColor="text1"/>
        </w:rPr>
        <w:t xml:space="preserve"> impose a license fee or license tax upon a holder of a certificate A or a certificate B, and </w:t>
      </w:r>
      <w:r w:rsidRPr="007D00AA">
        <w:rPr>
          <w:strike/>
          <w:color w:val="000000" w:themeColor="text1"/>
          <w:u w:color="000000" w:themeColor="text1"/>
        </w:rPr>
        <w:t>no city, town,</w:t>
      </w:r>
      <w:r w:rsidRPr="007D00AA">
        <w:rPr>
          <w:color w:val="000000" w:themeColor="text1"/>
          <w:u w:color="000000" w:themeColor="text1"/>
        </w:rPr>
        <w:t xml:space="preserve"> </w:t>
      </w:r>
      <w:r w:rsidRPr="007D00AA">
        <w:rPr>
          <w:color w:val="000000" w:themeColor="text1"/>
          <w:u w:val="single" w:color="000000" w:themeColor="text1"/>
        </w:rPr>
        <w:t>a municipality</w:t>
      </w:r>
      <w:r w:rsidRPr="007D00AA">
        <w:rPr>
          <w:color w:val="000000" w:themeColor="text1"/>
          <w:u w:color="000000" w:themeColor="text1"/>
        </w:rPr>
        <w:t xml:space="preserve"> or county </w:t>
      </w:r>
      <w:r w:rsidRPr="007D00AA">
        <w:rPr>
          <w:strike/>
          <w:color w:val="000000" w:themeColor="text1"/>
          <w:u w:color="000000" w:themeColor="text1"/>
        </w:rPr>
        <w:t>shall</w:t>
      </w:r>
      <w:r w:rsidRPr="007D00AA">
        <w:rPr>
          <w:color w:val="000000" w:themeColor="text1"/>
          <w:u w:color="000000" w:themeColor="text1"/>
        </w:rPr>
        <w:t xml:space="preserve"> </w:t>
      </w:r>
      <w:r w:rsidRPr="007D00AA">
        <w:rPr>
          <w:color w:val="000000" w:themeColor="text1"/>
          <w:u w:val="single" w:color="000000" w:themeColor="text1"/>
        </w:rPr>
        <w:t>may not</w:t>
      </w:r>
      <w:r w:rsidRPr="007D00AA">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7D00AA">
        <w:rPr>
          <w:strike/>
          <w:color w:val="000000" w:themeColor="text1"/>
          <w:u w:color="000000" w:themeColor="text1"/>
        </w:rPr>
        <w:t>city or town</w:t>
      </w:r>
      <w:r w:rsidRPr="007D00AA">
        <w:rPr>
          <w:color w:val="000000" w:themeColor="text1"/>
          <w:u w:color="000000" w:themeColor="text1"/>
        </w:rPr>
        <w:t xml:space="preserve"> </w:t>
      </w:r>
      <w:r w:rsidRPr="007D00AA">
        <w:rPr>
          <w:color w:val="000000" w:themeColor="text1"/>
          <w:u w:val="single" w:color="000000" w:themeColor="text1"/>
        </w:rPr>
        <w:t>municipality</w:t>
      </w:r>
      <w:r w:rsidRPr="007D00AA">
        <w:rPr>
          <w:color w:val="000000" w:themeColor="text1"/>
          <w:u w:color="000000" w:themeColor="text1"/>
        </w:rPr>
        <w:t xml:space="preserve"> of </w:t>
      </w:r>
      <w:r w:rsidRPr="007D00AA">
        <w:rPr>
          <w:strike/>
          <w:color w:val="000000" w:themeColor="text1"/>
          <w:u w:color="000000" w:themeColor="text1"/>
        </w:rPr>
        <w:t>such</w:t>
      </w:r>
      <w:r w:rsidRPr="007D00AA">
        <w:rPr>
          <w:color w:val="000000" w:themeColor="text1"/>
          <w:u w:color="000000" w:themeColor="text1"/>
        </w:rPr>
        <w:t xml:space="preserve"> </w:t>
      </w:r>
      <w:r w:rsidRPr="007D00AA">
        <w:rPr>
          <w:color w:val="000000" w:themeColor="text1"/>
          <w:u w:val="single" w:color="000000" w:themeColor="text1"/>
        </w:rPr>
        <w:t>the</w:t>
      </w:r>
      <w:r w:rsidRPr="007D00AA">
        <w:rPr>
          <w:color w:val="000000" w:themeColor="text1"/>
          <w:u w:color="000000" w:themeColor="text1"/>
        </w:rPr>
        <w:t xml:space="preserve"> carrier</w:t>
      </w:r>
      <w:r w:rsidR="008C78E6" w:rsidRPr="008C78E6">
        <w:rPr>
          <w:color w:val="000000" w:themeColor="text1"/>
          <w:u w:color="000000" w:themeColor="text1"/>
        </w:rPr>
        <w:t>’</w:t>
      </w:r>
      <w:r w:rsidRPr="007D00AA">
        <w:rPr>
          <w:color w:val="000000" w:themeColor="text1"/>
          <w:u w:color="000000" w:themeColor="text1"/>
        </w:rPr>
        <w:t xml:space="preserve">s residence or the location of </w:t>
      </w:r>
      <w:r w:rsidRPr="007D00AA">
        <w:rPr>
          <w:strike/>
          <w:color w:val="000000" w:themeColor="text1"/>
          <w:u w:color="000000" w:themeColor="text1"/>
        </w:rPr>
        <w:t>his</w:t>
      </w:r>
      <w:r w:rsidRPr="007D00AA">
        <w:rPr>
          <w:color w:val="000000" w:themeColor="text1"/>
          <w:u w:color="000000" w:themeColor="text1"/>
        </w:rPr>
        <w:t xml:space="preserve"> </w:t>
      </w:r>
      <w:r w:rsidRPr="007D00AA">
        <w:rPr>
          <w:color w:val="000000" w:themeColor="text1"/>
          <w:u w:val="single" w:color="000000" w:themeColor="text1"/>
        </w:rPr>
        <w:t>the carrier</w:t>
      </w:r>
      <w:r w:rsidR="008C78E6" w:rsidRPr="008C78E6">
        <w:rPr>
          <w:color w:val="000000" w:themeColor="text1"/>
          <w:u w:val="single" w:color="000000" w:themeColor="text1"/>
        </w:rPr>
        <w:t>’</w:t>
      </w:r>
      <w:r w:rsidRPr="007D00AA">
        <w:rPr>
          <w:color w:val="000000" w:themeColor="text1"/>
          <w:u w:val="single" w:color="000000" w:themeColor="text1"/>
        </w:rPr>
        <w:t>s</w:t>
      </w:r>
      <w:r w:rsidRPr="007D00AA">
        <w:rPr>
          <w:color w:val="000000" w:themeColor="text1"/>
          <w:u w:color="000000" w:themeColor="text1"/>
        </w:rPr>
        <w:t xml:space="preserve"> principal place of business. However, the fee required of a holder of a certificate C is in addition to any license tax or license fee charged by a municipality.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r>
      <w:r w:rsidRPr="007D00AA">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I.</w:t>
      </w:r>
      <w:r w:rsidRPr="007D00AA">
        <w:rPr>
          <w:color w:val="000000" w:themeColor="text1"/>
          <w:u w:color="000000" w:themeColor="text1"/>
        </w:rPr>
        <w:tab/>
        <w:t>Article 21, Chapter 37, Title 12 of the 1976 Code is amended by adding:</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2600.</w:t>
      </w:r>
      <w:r w:rsidRPr="007D00AA">
        <w:rPr>
          <w:color w:val="000000" w:themeColor="text1"/>
          <w:u w:color="000000" w:themeColor="text1"/>
        </w:rPr>
        <w:tab/>
        <w:t>Motor carriers, as defined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2810, are exempt from ad valorem taxes imposed pursuant to this chapter on large commercial motor vehicles and buses.”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J.</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2610 of the 1976 Code</w:t>
      </w:r>
      <w:r>
        <w:rPr>
          <w:color w:val="000000" w:themeColor="text1"/>
          <w:u w:color="000000" w:themeColor="text1"/>
        </w:rPr>
        <w:t>, as last amended by Act 87 of 2015,</w:t>
      </w:r>
      <w:r w:rsidRPr="007D00AA">
        <w:rPr>
          <w:color w:val="000000" w:themeColor="text1"/>
          <w:u w:color="000000" w:themeColor="text1"/>
        </w:rPr>
        <w:t xml:space="preserve"> is</w:t>
      </w:r>
      <w:r>
        <w:rPr>
          <w:color w:val="000000" w:themeColor="text1"/>
          <w:u w:color="000000" w:themeColor="text1"/>
        </w:rPr>
        <w:t xml:space="preserve"> further</w:t>
      </w:r>
      <w:r w:rsidRPr="007D00AA">
        <w:rPr>
          <w:color w:val="000000" w:themeColor="text1"/>
          <w:u w:color="000000" w:themeColor="text1"/>
        </w:rPr>
        <w:t xml:space="preserve">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2610</w:t>
      </w:r>
      <w:r>
        <w:rPr>
          <w:color w:val="000000" w:themeColor="text1"/>
          <w:u w:color="000000" w:themeColor="text1"/>
        </w:rPr>
        <w:t>.</w:t>
      </w:r>
      <w:r>
        <w:rPr>
          <w:color w:val="000000" w:themeColor="text1"/>
          <w:u w:color="000000" w:themeColor="text1"/>
        </w:rPr>
        <w:tab/>
      </w:r>
      <w:r w:rsidRPr="00B65DDB">
        <w:rPr>
          <w:color w:val="000000" w:themeColor="text1"/>
          <w:u w:color="000000" w:themeColor="text1"/>
        </w:rPr>
        <w:t>The tax year for licensed motor vehicles begins with the last day of the month in which a registration required by Section 56</w:t>
      </w:r>
      <w:r w:rsidR="008C78E6">
        <w:rPr>
          <w:color w:val="000000" w:themeColor="text1"/>
          <w:u w:color="000000" w:themeColor="text1"/>
        </w:rPr>
        <w:noBreakHyphen/>
      </w:r>
      <w:r w:rsidRPr="00B65DDB">
        <w:rPr>
          <w:color w:val="000000" w:themeColor="text1"/>
          <w:u w:color="000000" w:themeColor="text1"/>
        </w:rPr>
        <w:t>3</w:t>
      </w:r>
      <w:r w:rsidR="008C78E6">
        <w:rPr>
          <w:color w:val="000000" w:themeColor="text1"/>
          <w:u w:color="000000" w:themeColor="text1"/>
        </w:rPr>
        <w:noBreakHyphen/>
      </w:r>
      <w:r w:rsidRPr="00B65DDB">
        <w:rPr>
          <w:color w:val="000000" w:themeColor="text1"/>
          <w:u w:color="000000" w:themeColor="text1"/>
        </w:rPr>
        <w:t xml:space="preserve">110 is issued and ends on the last day of the month in which the registration expires or is due to expire. </w:t>
      </w:r>
      <w:r w:rsidRPr="0044217E">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B65DDB">
        <w:rPr>
          <w:color w:val="000000" w:themeColor="text1"/>
          <w:u w:color="000000" w:themeColor="text1"/>
        </w:rPr>
        <w:t xml:space="preserve"> registration may </w:t>
      </w:r>
      <w:r>
        <w:rPr>
          <w:color w:val="000000" w:themeColor="text1"/>
          <w:u w:val="single" w:color="000000" w:themeColor="text1"/>
        </w:rPr>
        <w:t>not</w:t>
      </w:r>
      <w:r>
        <w:rPr>
          <w:color w:val="000000" w:themeColor="text1"/>
          <w:u w:color="000000" w:themeColor="text1"/>
        </w:rPr>
        <w:t xml:space="preserve"> </w:t>
      </w:r>
      <w:r w:rsidRPr="00B65DDB">
        <w:rPr>
          <w:color w:val="000000" w:themeColor="text1"/>
          <w:u w:color="000000" w:themeColor="text1"/>
        </w:rPr>
        <w:t xml:space="preserve">be issued for motor vehicles until the ad valorem tax is paid for the year for which the registration is to be issued. </w:t>
      </w:r>
      <w:r w:rsidRPr="0044217E">
        <w:rPr>
          <w:strike/>
          <w:color w:val="000000" w:themeColor="text1"/>
          <w:u w:color="000000" w:themeColor="text1"/>
        </w:rPr>
        <w:t>Motor vehicles registered under the International Registration Plan may pay ad valorem property taxes on a semiannual basis</w:t>
      </w:r>
      <w:r>
        <w:rPr>
          <w:color w:val="000000" w:themeColor="text1"/>
          <w:u w:color="000000" w:themeColor="text1"/>
        </w:rPr>
        <w:t xml:space="preserve"> </w:t>
      </w:r>
      <w:r>
        <w:rPr>
          <w:color w:val="000000" w:themeColor="text1"/>
          <w:u w:val="single" w:color="000000" w:themeColor="text1"/>
        </w:rPr>
        <w:t>Large commercial motor vehicles and buses, as defined in Section 12</w:t>
      </w:r>
      <w:r w:rsidR="008C78E6">
        <w:rPr>
          <w:color w:val="000000" w:themeColor="text1"/>
          <w:u w:val="single" w:color="000000" w:themeColor="text1"/>
        </w:rPr>
        <w:noBreakHyphen/>
      </w:r>
      <w:r>
        <w:rPr>
          <w:color w:val="000000" w:themeColor="text1"/>
          <w:u w:val="single" w:color="000000" w:themeColor="text1"/>
        </w:rPr>
        <w:t>37</w:t>
      </w:r>
      <w:r w:rsidR="008C78E6">
        <w:rPr>
          <w:color w:val="000000" w:themeColor="text1"/>
          <w:u w:val="single" w:color="000000" w:themeColor="text1"/>
        </w:rPr>
        <w:noBreakHyphen/>
      </w:r>
      <w:r>
        <w:rPr>
          <w:color w:val="000000" w:themeColor="text1"/>
          <w:u w:val="single" w:color="000000" w:themeColor="text1"/>
        </w:rPr>
        <w:t>2810, must pay road use fees pursuant to Article 23, Chapter 37, Title 12 in lieu of ad valorem property taxes</w:t>
      </w:r>
      <w:r w:rsidRPr="0044217E">
        <w:rPr>
          <w:color w:val="000000" w:themeColor="text1"/>
          <w:u w:color="000000" w:themeColor="text1"/>
        </w:rPr>
        <w:t xml:space="preserve">. </w:t>
      </w:r>
      <w:r w:rsidRPr="00B65DDB">
        <w:rPr>
          <w:color w:val="000000" w:themeColor="text1"/>
          <w:u w:color="000000" w:themeColor="text1"/>
        </w:rPr>
        <w:t>The provisions of this section do not apply to the transfer of motor vehicle registrations as specified in Section 12</w:t>
      </w:r>
      <w:r w:rsidR="008C78E6">
        <w:rPr>
          <w:color w:val="000000" w:themeColor="text1"/>
          <w:u w:color="000000" w:themeColor="text1"/>
        </w:rPr>
        <w:noBreakHyphen/>
      </w:r>
      <w:r w:rsidRPr="00B65DDB">
        <w:rPr>
          <w:color w:val="000000" w:themeColor="text1"/>
          <w:u w:color="000000" w:themeColor="text1"/>
        </w:rPr>
        <w:t>37</w:t>
      </w:r>
      <w:r w:rsidR="008C78E6">
        <w:rPr>
          <w:color w:val="000000" w:themeColor="text1"/>
          <w:u w:color="000000" w:themeColor="text1"/>
        </w:rPr>
        <w:noBreakHyphen/>
      </w:r>
      <w:r w:rsidRPr="00B65DDB">
        <w:rPr>
          <w:color w:val="000000" w:themeColor="text1"/>
          <w:u w:color="000000" w:themeColor="text1"/>
        </w:rPr>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8C78E6">
        <w:rPr>
          <w:color w:val="000000" w:themeColor="text1"/>
          <w:u w:color="000000" w:themeColor="text1"/>
        </w:rPr>
        <w:noBreakHyphen/>
      </w:r>
      <w:r w:rsidRPr="00B65DDB">
        <w:rPr>
          <w:color w:val="000000" w:themeColor="text1"/>
          <w:u w:color="000000" w:themeColor="text1"/>
        </w:rPr>
        <w:t>of</w:t>
      </w:r>
      <w:r w:rsidR="008C78E6">
        <w:rPr>
          <w:color w:val="000000" w:themeColor="text1"/>
          <w:u w:color="000000" w:themeColor="text1"/>
        </w:rPr>
        <w:noBreakHyphen/>
      </w:r>
      <w:r w:rsidRPr="00B65DDB">
        <w:rPr>
          <w:color w:val="000000" w:themeColor="text1"/>
          <w:u w:color="000000" w:themeColor="text1"/>
        </w:rPr>
        <w:t>state dealer.</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K.</w:t>
      </w:r>
      <w:r w:rsidRPr="007D00AA">
        <w:rPr>
          <w:color w:val="000000" w:themeColor="text1"/>
          <w:u w:color="000000" w:themeColor="text1"/>
        </w:rPr>
        <w:tab/>
        <w:t>The first paragraph of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2650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“The auditor shall prepare a tax notice of all vehicles owned by the same person and licensed at the same time for each tax year within the two</w:t>
      </w:r>
      <w:r w:rsidR="008C78E6">
        <w:rPr>
          <w:color w:val="000000" w:themeColor="text1"/>
          <w:u w:color="000000" w:themeColor="text1"/>
        </w:rPr>
        <w:noBreakHyphen/>
      </w:r>
      <w:r w:rsidRPr="007D00AA">
        <w:rPr>
          <w:color w:val="000000" w:themeColor="text1"/>
          <w:u w:color="000000" w:themeColor="text1"/>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7D00AA">
        <w:rPr>
          <w:strike/>
          <w:color w:val="000000" w:themeColor="text1"/>
          <w:u w:color="000000" w:themeColor="text1"/>
        </w:rPr>
        <w:t>No</w:t>
      </w:r>
      <w:r w:rsidRPr="007D00AA">
        <w:rPr>
          <w:color w:val="000000" w:themeColor="text1"/>
          <w:u w:color="000000" w:themeColor="text1"/>
        </w:rPr>
        <w:t xml:space="preserve"> </w:t>
      </w:r>
      <w:r w:rsidRPr="007D00AA">
        <w:rPr>
          <w:color w:val="000000" w:themeColor="text1"/>
          <w:u w:val="single" w:color="000000" w:themeColor="text1"/>
        </w:rPr>
        <w:t>A</w:t>
      </w:r>
      <w:r w:rsidRPr="007D00AA">
        <w:rPr>
          <w:color w:val="000000" w:themeColor="text1"/>
          <w:u w:color="000000" w:themeColor="text1"/>
        </w:rPr>
        <w:t xml:space="preserve"> registration may </w:t>
      </w:r>
      <w:r w:rsidRPr="007D00AA">
        <w:rPr>
          <w:color w:val="000000" w:themeColor="text1"/>
          <w:u w:val="single" w:color="000000" w:themeColor="text1"/>
        </w:rPr>
        <w:t>not</w:t>
      </w:r>
      <w:r w:rsidRPr="007D00AA">
        <w:rPr>
          <w:color w:val="000000" w:themeColor="text1"/>
          <w:u w:color="000000" w:themeColor="text1"/>
        </w:rPr>
        <w:t xml:space="preserve"> be issued by the Department of Motor Vehicles unless the application is accompanied by the receipt, a copy of the notification required by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 xml:space="preserve">2610 or notice from the county treasurer, by other means satisfactory to the Department of Motor Vehicles, of payment of the tax. </w:t>
      </w:r>
      <w:r w:rsidRPr="007D00AA">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8C78E6">
        <w:rPr>
          <w:strike/>
          <w:color w:val="000000" w:themeColor="text1"/>
          <w:u w:color="000000" w:themeColor="text1"/>
        </w:rPr>
        <w:noBreakHyphen/>
      </w:r>
      <w:r w:rsidRPr="007D00AA">
        <w:rPr>
          <w:strike/>
          <w:color w:val="000000" w:themeColor="text1"/>
          <w:u w:color="000000" w:themeColor="text1"/>
        </w:rPr>
        <w:t>37</w:t>
      </w:r>
      <w:r w:rsidR="008C78E6">
        <w:rPr>
          <w:strike/>
          <w:color w:val="000000" w:themeColor="text1"/>
          <w:u w:color="000000" w:themeColor="text1"/>
        </w:rPr>
        <w:noBreakHyphen/>
      </w:r>
      <w:r w:rsidRPr="007D00AA">
        <w:rPr>
          <w:strike/>
          <w:color w:val="000000" w:themeColor="text1"/>
          <w:u w:color="000000" w:themeColor="text1"/>
        </w:rPr>
        <w:t>2730.</w:t>
      </w:r>
      <w:r w:rsidRPr="007D00AA">
        <w:rPr>
          <w:color w:val="000000" w:themeColor="text1"/>
          <w:u w:color="000000" w:themeColor="text1"/>
        </w:rPr>
        <w:t xml:space="preserve"> </w:t>
      </w:r>
      <w:r w:rsidRPr="007D00AA">
        <w:rPr>
          <w:color w:val="000000" w:themeColor="text1"/>
          <w:u w:val="single" w:color="000000" w:themeColor="text1"/>
        </w:rPr>
        <w:t>Large commercial motor vehicles and buses,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 must pay road use fees pursuant to Article 23, Chapter 37, Title 12 in lieu of ad valorem property taxes.</w:t>
      </w:r>
      <w:r w:rsidRPr="007D00AA">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8C78E6">
        <w:rPr>
          <w:color w:val="000000" w:themeColor="text1"/>
          <w:u w:color="000000" w:themeColor="text1"/>
        </w:rPr>
        <w:noBreakHyphen/>
      </w:r>
      <w:r w:rsidRPr="007D00AA">
        <w:rPr>
          <w:color w:val="000000" w:themeColor="text1"/>
          <w:u w:color="000000" w:themeColor="text1"/>
        </w:rPr>
        <w:t>45</w:t>
      </w:r>
      <w:r w:rsidR="008C78E6">
        <w:rPr>
          <w:color w:val="000000" w:themeColor="text1"/>
          <w:u w:color="000000" w:themeColor="text1"/>
        </w:rPr>
        <w:noBreakHyphen/>
      </w:r>
      <w:r w:rsidRPr="007D00AA">
        <w:rPr>
          <w:color w:val="000000" w:themeColor="text1"/>
          <w:u w:color="000000" w:themeColor="text1"/>
        </w:rPr>
        <w:t>70, must contain the name and office of the treasurer or tax collector of the county and must also show the name of the banking institution to which payment was made.”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L.</w:t>
      </w:r>
      <w:r w:rsidRPr="007D00AA">
        <w:rPr>
          <w:color w:val="000000" w:themeColor="text1"/>
          <w:u w:color="000000" w:themeColor="text1"/>
        </w:rPr>
        <w:tab/>
      </w:r>
      <w:r w:rsidR="00F24EC5">
        <w:rPr>
          <w:color w:val="000000" w:themeColor="text1"/>
          <w:u w:color="000000" w:themeColor="text1"/>
        </w:rPr>
        <w:t xml:space="preserve"> </w:t>
      </w:r>
      <w:r w:rsidRPr="007D00AA">
        <w:rPr>
          <w:color w:val="000000" w:themeColor="text1"/>
          <w:u w:color="000000" w:themeColor="text1"/>
        </w:rPr>
        <w:t>(1)</w:t>
      </w:r>
      <w:r w:rsidRPr="007D00AA">
        <w:rPr>
          <w:color w:val="000000" w:themeColor="text1"/>
          <w:u w:color="000000" w:themeColor="text1"/>
        </w:rPr>
        <w:tab/>
        <w:t xml:space="preserve">Notwithstanding any provision to the contrary within this SECTION, a person who registers a vehicle for use in this state pursuant to Article 23, Chapter 37, Title 12, as amended by this act, must register his vehicle during calendar year </w:t>
      </w:r>
      <w:r w:rsidRPr="00FB10EA">
        <w:rPr>
          <w:u w:color="000000" w:themeColor="text1"/>
        </w:rPr>
        <w:t>2019</w:t>
      </w:r>
      <w:r w:rsidRPr="007D00AA">
        <w:rPr>
          <w:color w:val="000000" w:themeColor="text1"/>
          <w:u w:color="000000" w:themeColor="text1"/>
        </w:rPr>
        <w:t xml:space="preserve"> </w:t>
      </w:r>
      <w:r w:rsidR="00F24EC5">
        <w:rPr>
          <w:color w:val="000000" w:themeColor="text1"/>
          <w:u w:color="000000" w:themeColor="text1"/>
        </w:rPr>
        <w:t xml:space="preserve">and </w:t>
      </w:r>
      <w:r w:rsidRPr="007D00AA">
        <w:rPr>
          <w:color w:val="000000" w:themeColor="text1"/>
          <w:u w:color="000000" w:themeColor="text1"/>
        </w:rPr>
        <w:t>is required to pay the road fees calculated based on the fair market value of the vehicle as specified in Sections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2820 and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2850 at the time the vehicle</w:t>
      </w:r>
      <w:r w:rsidR="008C78E6" w:rsidRPr="008C78E6">
        <w:rPr>
          <w:color w:val="000000" w:themeColor="text1"/>
          <w:u w:color="000000" w:themeColor="text1"/>
        </w:rPr>
        <w:t>’</w:t>
      </w:r>
      <w:r w:rsidRPr="007D00AA">
        <w:rPr>
          <w:color w:val="000000" w:themeColor="text1"/>
          <w:u w:color="000000" w:themeColor="text1"/>
        </w:rPr>
        <w:t>s registration fees are paid</w:t>
      </w:r>
      <w:r>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Notwithstanding the provisions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2865(B) and (C), as contained in this SECTION, to the con</w:t>
      </w:r>
      <w:r>
        <w:rPr>
          <w:color w:val="000000" w:themeColor="text1"/>
          <w:u w:color="000000" w:themeColor="text1"/>
        </w:rPr>
        <w:t xml:space="preserve">trary, during calendar year </w:t>
      </w:r>
      <w:r w:rsidRPr="00FB10EA">
        <w:rPr>
          <w:u w:color="000000" w:themeColor="text1"/>
        </w:rPr>
        <w:t>2019</w:t>
      </w:r>
      <w:r w:rsidRPr="007D00AA">
        <w:rPr>
          <w:color w:val="000000" w:themeColor="text1"/>
          <w:u w:color="000000" w:themeColor="text1"/>
        </w:rPr>
        <w:t xml:space="preserve"> the first four hundred thousand dollars of fee revenue collected pursuant to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 xml:space="preserve">2865 </w:t>
      </w:r>
      <w:r w:rsidR="00F24EC5">
        <w:rPr>
          <w:color w:val="000000" w:themeColor="text1"/>
          <w:u w:color="000000" w:themeColor="text1"/>
        </w:rPr>
        <w:t xml:space="preserve">must </w:t>
      </w:r>
      <w:r w:rsidRPr="007D00AA">
        <w:rPr>
          <w:color w:val="000000" w:themeColor="text1"/>
          <w:u w:color="000000" w:themeColor="text1"/>
        </w:rPr>
        <w:t>be retained by the Department of Motor Vehicles to defray programming costs.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(3)</w:t>
      </w:r>
      <w:r w:rsidRPr="007D00AA">
        <w:rPr>
          <w:color w:val="000000" w:themeColor="text1"/>
          <w:u w:color="000000" w:themeColor="text1"/>
        </w:rPr>
        <w:tab/>
        <w:t>The initial millage required by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2850 must be calc</w:t>
      </w:r>
      <w:r>
        <w:rPr>
          <w:color w:val="000000" w:themeColor="text1"/>
          <w:u w:color="000000" w:themeColor="text1"/>
        </w:rPr>
        <w:t xml:space="preserve">ulated on or before June 1, </w:t>
      </w:r>
      <w:r w:rsidRPr="00FB10EA">
        <w:rPr>
          <w:u w:color="000000" w:themeColor="text1"/>
        </w:rPr>
        <w:t>2018</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M.</w:t>
      </w:r>
      <w:r w:rsidRPr="007D00AA">
        <w:rPr>
          <w:color w:val="000000" w:themeColor="text1"/>
          <w:u w:color="000000" w:themeColor="text1"/>
        </w:rPr>
        <w:tab/>
        <w:t>This SECT</w:t>
      </w:r>
      <w:r>
        <w:rPr>
          <w:color w:val="000000" w:themeColor="text1"/>
          <w:u w:color="000000" w:themeColor="text1"/>
        </w:rPr>
        <w:t xml:space="preserve">ION takes effect </w:t>
      </w:r>
      <w:r w:rsidRPr="00FB10EA">
        <w:rPr>
          <w:u w:color="000000" w:themeColor="text1"/>
        </w:rPr>
        <w:t>January 1, 2019</w:t>
      </w:r>
      <w:r w:rsidRPr="007D00AA">
        <w:rPr>
          <w:color w:val="000000" w:themeColor="text1"/>
          <w:u w:color="000000" w:themeColor="text1"/>
        </w:rPr>
        <w:t>, except that the Department of Revenue, in consultation with the Revenue and Fiscal Affairs Office, shall calculate the millage to be used to calculate the road use fee provided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Pr>
          <w:color w:val="000000" w:themeColor="text1"/>
          <w:u w:color="000000" w:themeColor="text1"/>
        </w:rPr>
        <w:t xml:space="preserve">2850 </w:t>
      </w:r>
      <w:r w:rsidR="00F24EC5">
        <w:rPr>
          <w:color w:val="000000" w:themeColor="text1"/>
          <w:u w:color="000000" w:themeColor="text1"/>
        </w:rPr>
        <w:t xml:space="preserve">by </w:t>
      </w:r>
      <w:r w:rsidRPr="00FB10EA">
        <w:rPr>
          <w:u w:color="000000" w:themeColor="text1"/>
        </w:rPr>
        <w:t>July 1, 2018</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7D00AA">
        <w:rPr>
          <w:color w:val="000000" w:themeColor="text1"/>
          <w:u w:color="000000" w:themeColor="text1"/>
        </w:rPr>
        <w:t>.</w:t>
      </w:r>
      <w:r w:rsidRPr="007D00AA">
        <w:rPr>
          <w:color w:val="000000" w:themeColor="text1"/>
          <w:u w:color="000000" w:themeColor="text1"/>
        </w:rPr>
        <w:tab/>
        <w:t>Any revenues raised pursuant to this Part must not be used to hire additional personnel.</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7D00AA">
        <w:rPr>
          <w:color w:val="000000" w:themeColor="text1"/>
          <w:u w:color="000000" w:themeColor="text1"/>
        </w:rPr>
        <w:t>.</w:t>
      </w:r>
      <w:r w:rsidRPr="007D00AA">
        <w:rPr>
          <w:color w:val="000000" w:themeColor="text1"/>
          <w:u w:color="000000" w:themeColor="text1"/>
        </w:rPr>
        <w:tab/>
        <w:t>Unless otherwise specified, this Part takes effect January 1, 2018.</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Tax Relief for Individuals and Businesses</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510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510.</w:t>
      </w:r>
      <w:r w:rsidRPr="007D00AA">
        <w:rPr>
          <w:color w:val="000000" w:themeColor="text1"/>
          <w:u w:color="000000" w:themeColor="text1"/>
        </w:rPr>
        <w:tab/>
        <w:t>(A)</w:t>
      </w:r>
      <w:r w:rsidRPr="007D00AA">
        <w:rPr>
          <w:color w:val="000000" w:themeColor="text1"/>
          <w:u w:color="000000" w:themeColor="text1"/>
        </w:rPr>
        <w:tab/>
        <w:t>For taxable years beginning after 1994, a tax is imposed on the South Carolina taxable income of individuals, estates, and trusts and any other entity except those taxed or exempted from taxation under Sections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530 through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550 computed at the following rates with the income brackets indexed in accordance with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520:</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CD1FD3">
        <w:rPr>
          <w:color w:val="000000" w:themeColor="text1"/>
          <w:sz w:val="16"/>
          <w:szCs w:val="16"/>
          <w:u w:color="000000" w:themeColor="text1"/>
        </w:rPr>
        <w:tab/>
        <w:t>Not over $2,220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t>2.5 percent of taxable income</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 xml:space="preserve">Over $2,220 but not over </w:t>
      </w:r>
      <w:r w:rsidRPr="00CD1FD3">
        <w:rPr>
          <w:color w:val="000000" w:themeColor="text1"/>
          <w:sz w:val="16"/>
          <w:szCs w:val="16"/>
          <w:u w:color="000000" w:themeColor="text1"/>
        </w:rPr>
        <w:t>$4,440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t>$56 plus 3 percent of the excess over $2,220</w:t>
      </w:r>
      <w:r w:rsidRPr="00CD1FD3">
        <w:rPr>
          <w:strike/>
          <w:color w:val="000000" w:themeColor="text1"/>
          <w:sz w:val="16"/>
          <w:szCs w:val="16"/>
          <w:u w:color="000000" w:themeColor="text1"/>
        </w:rPr>
        <w: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 xml:space="preserve">Over $4,440 but not over </w:t>
      </w:r>
      <w:r w:rsidRPr="00CD1FD3">
        <w:rPr>
          <w:color w:val="000000" w:themeColor="text1"/>
          <w:sz w:val="16"/>
          <w:szCs w:val="16"/>
          <w:u w:color="000000" w:themeColor="text1"/>
        </w:rPr>
        <w:t>$6,660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t>$123 plus 4 percent of the excess over $4,440</w:t>
      </w:r>
      <w:r w:rsidRPr="00CD1FD3">
        <w:rPr>
          <w:strike/>
          <w:color w:val="000000" w:themeColor="text1"/>
          <w:sz w:val="16"/>
          <w:szCs w:val="16"/>
          <w:u w:color="000000" w:themeColor="text1"/>
        </w:rPr>
        <w: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 xml:space="preserve">Over $6,660 but not over </w:t>
      </w:r>
      <w:r w:rsidRPr="00CD1FD3">
        <w:rPr>
          <w:color w:val="000000" w:themeColor="text1"/>
          <w:sz w:val="16"/>
          <w:szCs w:val="16"/>
          <w:u w:color="000000" w:themeColor="text1"/>
        </w:rPr>
        <w:t>$8,880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t>$212 plus 5 percent of the excess of $6,660</w:t>
      </w:r>
      <w:r w:rsidRPr="00CD1FD3">
        <w:rPr>
          <w:strike/>
          <w:color w:val="000000" w:themeColor="text1"/>
          <w:sz w:val="16"/>
          <w:szCs w:val="16"/>
          <w:u w:color="000000" w:themeColor="text1"/>
        </w:rPr>
        <w: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Pr>
          <w:color w:val="000000" w:themeColor="text1"/>
          <w:sz w:val="16"/>
          <w:szCs w:val="16"/>
          <w:u w:color="000000" w:themeColor="text1"/>
        </w:rPr>
        <w:tab/>
        <w:t xml:space="preserve">Over $8,880 but not over </w:t>
      </w:r>
      <w:r w:rsidRPr="00CD1FD3">
        <w:rPr>
          <w:color w:val="000000" w:themeColor="text1"/>
          <w:sz w:val="16"/>
          <w:szCs w:val="16"/>
          <w:u w:color="000000" w:themeColor="text1"/>
        </w:rPr>
        <w:t>$11,100</w:t>
      </w:r>
      <w:r w:rsidRPr="00CD1FD3">
        <w:rPr>
          <w:color w:val="000000" w:themeColor="text1"/>
          <w:sz w:val="16"/>
          <w:szCs w:val="16"/>
          <w:u w:color="000000" w:themeColor="text1"/>
        </w:rPr>
        <w:tab/>
      </w:r>
      <w:r w:rsidRPr="00CD1FD3">
        <w:rPr>
          <w:color w:val="000000" w:themeColor="text1"/>
          <w:sz w:val="16"/>
          <w:szCs w:val="16"/>
          <w:u w:color="000000" w:themeColor="text1"/>
        </w:rPr>
        <w:tab/>
        <w:t>$323 plus 6 percent of the excess over $8,880</w:t>
      </w:r>
      <w:r w:rsidRPr="00CD1FD3">
        <w:rPr>
          <w:strike/>
          <w:color w:val="000000" w:themeColor="text1"/>
          <w:sz w:val="16"/>
          <w:szCs w:val="16"/>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D3">
        <w:rPr>
          <w:color w:val="000000" w:themeColor="text1"/>
          <w:sz w:val="16"/>
          <w:szCs w:val="16"/>
          <w:u w:color="000000" w:themeColor="text1"/>
        </w:rPr>
        <w:tab/>
      </w:r>
      <w:r w:rsidRPr="002D76B0">
        <w:rPr>
          <w:color w:val="000000" w:themeColor="text1"/>
          <w:sz w:val="16"/>
          <w:szCs w:val="16"/>
          <w:u w:color="000000" w:themeColor="text1"/>
        </w:rPr>
        <w:t>Over $11,100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2D76B0">
        <w:rPr>
          <w:color w:val="000000" w:themeColor="text1"/>
          <w:sz w:val="16"/>
          <w:szCs w:val="16"/>
          <w:u w:color="000000" w:themeColor="text1"/>
        </w:rPr>
        <w:t>$456 plus 7 percent of the excess over $11,100</w:t>
      </w:r>
      <w:r w:rsidRPr="00CD1FD3">
        <w:rPr>
          <w:strike/>
          <w:color w:val="000000" w:themeColor="text1"/>
          <w:sz w:val="16"/>
          <w:szCs w:val="16"/>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t>(B)</w:t>
      </w:r>
      <w:r w:rsidRPr="007D00AA">
        <w:rPr>
          <w:color w:val="000000" w:themeColor="text1"/>
          <w:u w:color="000000" w:themeColor="text1"/>
        </w:rPr>
        <w:tab/>
      </w:r>
      <w:r w:rsidRPr="007D00AA">
        <w:rPr>
          <w:color w:val="000000" w:themeColor="text1"/>
          <w:u w:val="single" w:color="000000" w:themeColor="text1"/>
        </w:rPr>
        <w:t>Notwithstanding subsection (A), for tax year 2017, a tax is imposed on the South Carolina taxable income of individuals, estates, and trusts and any other entity except those taxed or exempted from taxation under Sections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530 through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550 computed at the following rates with the income brackets indexed in accordance with Section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520:</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BUT NOT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r w:rsidRPr="00CD1FD3">
        <w:rPr>
          <w:color w:val="000000" w:themeColor="text1"/>
          <w:sz w:val="16"/>
          <w:szCs w:val="16"/>
          <w:u w:val="single" w:color="000000" w:themeColor="text1"/>
        </w:rPr>
        <w:t>0</w:t>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61</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0</w:t>
      </w:r>
      <w:r>
        <w:rPr>
          <w:color w:val="000000" w:themeColor="text1"/>
          <w:sz w:val="16"/>
          <w:szCs w:val="16"/>
          <w:u w:val="single" w:color="000000" w:themeColor="text1"/>
        </w:rPr>
        <w:t>.00</w:t>
      </w:r>
      <w:r w:rsidRPr="00CD1FD3">
        <w:rPr>
          <w:color w:val="000000" w:themeColor="text1"/>
          <w:sz w:val="16"/>
          <w:szCs w:val="16"/>
          <w:u w:val="single" w:color="000000" w:themeColor="text1"/>
        </w:rPr>
        <w:t xml:space="preserve">% </w:t>
      </w:r>
      <w:r>
        <w:rPr>
          <w:color w:val="000000" w:themeColor="text1"/>
          <w:sz w:val="16"/>
          <w:szCs w:val="16"/>
          <w:u w:val="single" w:color="000000" w:themeColor="text1"/>
        </w:rPr>
        <w:t>Times the amount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61</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22</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2.9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$105</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22</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10,</w:t>
      </w:r>
      <w:r>
        <w:rPr>
          <w:color w:val="000000" w:themeColor="text1"/>
          <w:sz w:val="16"/>
          <w:szCs w:val="16"/>
          <w:u w:val="single" w:color="000000" w:themeColor="text1"/>
        </w:rPr>
        <w:t>83</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4</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$184</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10,</w:t>
      </w:r>
      <w:r>
        <w:rPr>
          <w:color w:val="000000" w:themeColor="text1"/>
          <w:sz w:val="16"/>
          <w:szCs w:val="16"/>
          <w:u w:val="single" w:color="000000" w:themeColor="text1"/>
        </w:rPr>
        <w:t>83</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14,</w:t>
      </w:r>
      <w:r>
        <w:rPr>
          <w:color w:val="000000" w:themeColor="text1"/>
          <w:sz w:val="16"/>
          <w:szCs w:val="16"/>
          <w:u w:val="single" w:color="000000" w:themeColor="text1"/>
        </w:rPr>
        <w:t>44</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5</w:t>
      </w:r>
      <w:r>
        <w:rPr>
          <w:color w:val="000000" w:themeColor="text1"/>
          <w:sz w:val="16"/>
          <w:szCs w:val="16"/>
          <w:u w:val="single" w:color="000000" w:themeColor="text1"/>
        </w:rPr>
        <w:t>.00% Times the amount less $292</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14,</w:t>
      </w:r>
      <w:r>
        <w:rPr>
          <w:color w:val="000000" w:themeColor="text1"/>
          <w:sz w:val="16"/>
          <w:szCs w:val="16"/>
          <w:u w:val="single" w:color="000000" w:themeColor="text1"/>
        </w:rPr>
        <w:t>44</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05</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$437</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050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$599</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(C)</w:t>
      </w:r>
      <w:r w:rsidRPr="007D00AA">
        <w:rPr>
          <w:color w:val="000000" w:themeColor="text1"/>
          <w:u w:color="000000" w:themeColor="text1"/>
        </w:rPr>
        <w:tab/>
      </w:r>
      <w:r w:rsidRPr="007D00AA">
        <w:rPr>
          <w:color w:val="000000" w:themeColor="text1"/>
          <w:u w:val="single" w:color="000000" w:themeColor="text1"/>
        </w:rPr>
        <w:t xml:space="preserve">Notwithstanding subsection (A), </w:t>
      </w:r>
      <w:r w:rsidRPr="00FD2D74">
        <w:rPr>
          <w:u w:val="single" w:color="000000" w:themeColor="text1"/>
        </w:rPr>
        <w:t>and subject to subsection (F)</w:t>
      </w:r>
      <w:r>
        <w:rPr>
          <w:color w:val="000000" w:themeColor="text1"/>
          <w:u w:val="single" w:color="000000" w:themeColor="text1"/>
        </w:rPr>
        <w:t xml:space="preserve">, </w:t>
      </w:r>
      <w:r w:rsidRPr="007D00AA">
        <w:rPr>
          <w:color w:val="000000" w:themeColor="text1"/>
          <w:u w:val="single" w:color="000000" w:themeColor="text1"/>
        </w:rPr>
        <w:t>for tax year 2018, a tax is imposed on the South Carolina taxable income of individuals, estates, and trusts and any other entity except those taxed or exempted from taxation under Sections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530 through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550 computed at the following rates with the income brackets indexed in accordance with Section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520:</w:t>
      </w: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BUT NOT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r w:rsidRPr="00CD1FD3">
        <w:rPr>
          <w:color w:val="000000" w:themeColor="text1"/>
          <w:sz w:val="16"/>
          <w:szCs w:val="16"/>
          <w:u w:val="single" w:color="000000" w:themeColor="text1"/>
        </w:rPr>
        <w:t>0</w:t>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68</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0</w:t>
      </w:r>
      <w:r>
        <w:rPr>
          <w:color w:val="000000" w:themeColor="text1"/>
          <w:sz w:val="16"/>
          <w:szCs w:val="16"/>
          <w:u w:val="single" w:color="000000" w:themeColor="text1"/>
        </w:rPr>
        <w:t>.00</w:t>
      </w:r>
      <w:r w:rsidRPr="00CD1FD3">
        <w:rPr>
          <w:color w:val="000000" w:themeColor="text1"/>
          <w:sz w:val="16"/>
          <w:szCs w:val="16"/>
          <w:u w:val="single" w:color="000000" w:themeColor="text1"/>
        </w:rPr>
        <w:t xml:space="preserve">% </w:t>
      </w:r>
      <w:r>
        <w:rPr>
          <w:color w:val="000000" w:themeColor="text1"/>
          <w:sz w:val="16"/>
          <w:szCs w:val="16"/>
          <w:u w:val="single" w:color="000000" w:themeColor="text1"/>
        </w:rPr>
        <w:t>Times the amount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68</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360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2.9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$107</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360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1</w:t>
      </w:r>
      <w:r w:rsidRPr="00CD1FD3">
        <w:rPr>
          <w:color w:val="000000" w:themeColor="text1"/>
          <w:sz w:val="16"/>
          <w:szCs w:val="16"/>
          <w:u w:val="single" w:color="000000" w:themeColor="text1"/>
        </w:rPr>
        <w:t>,</w:t>
      </w:r>
      <w:r>
        <w:rPr>
          <w:color w:val="000000" w:themeColor="text1"/>
          <w:sz w:val="16"/>
          <w:szCs w:val="16"/>
          <w:u w:val="single" w:color="000000" w:themeColor="text1"/>
        </w:rPr>
        <w:t>040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4</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$188</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1</w:t>
      </w:r>
      <w:r w:rsidRPr="00CD1FD3">
        <w:rPr>
          <w:color w:val="000000" w:themeColor="text1"/>
          <w:sz w:val="16"/>
          <w:szCs w:val="16"/>
          <w:u w:val="single" w:color="000000" w:themeColor="text1"/>
        </w:rPr>
        <w:t>,</w:t>
      </w:r>
      <w:r>
        <w:rPr>
          <w:color w:val="000000" w:themeColor="text1"/>
          <w:sz w:val="16"/>
          <w:szCs w:val="16"/>
          <w:u w:val="single" w:color="000000" w:themeColor="text1"/>
        </w:rPr>
        <w:t>040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14,</w:t>
      </w:r>
      <w:r>
        <w:rPr>
          <w:color w:val="000000" w:themeColor="text1"/>
          <w:sz w:val="16"/>
          <w:szCs w:val="16"/>
          <w:u w:val="single" w:color="000000" w:themeColor="text1"/>
        </w:rPr>
        <w:t>72</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5</w:t>
      </w:r>
      <w:r>
        <w:rPr>
          <w:color w:val="000000" w:themeColor="text1"/>
          <w:sz w:val="16"/>
          <w:szCs w:val="16"/>
          <w:u w:val="single" w:color="000000" w:themeColor="text1"/>
        </w:rPr>
        <w:t>.00% Times the amount less $298</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14,</w:t>
      </w:r>
      <w:r>
        <w:rPr>
          <w:color w:val="000000" w:themeColor="text1"/>
          <w:sz w:val="16"/>
          <w:szCs w:val="16"/>
          <w:u w:val="single" w:color="000000" w:themeColor="text1"/>
        </w:rPr>
        <w:t>720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400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$445</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400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$611</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5EE1">
        <w:rPr>
          <w:color w:val="000000" w:themeColor="text1"/>
          <w:u w:color="000000" w:themeColor="text1"/>
        </w:rPr>
        <w:tab/>
      </w:r>
      <w:r w:rsidRPr="007D00AA">
        <w:rPr>
          <w:color w:val="000000" w:themeColor="text1"/>
          <w:u w:val="single" w:color="000000" w:themeColor="text1"/>
        </w:rPr>
        <w:t>(D)</w:t>
      </w:r>
      <w:r w:rsidRPr="00065EE1">
        <w:rPr>
          <w:color w:val="000000" w:themeColor="text1"/>
          <w:u w:color="000000" w:themeColor="text1"/>
        </w:rPr>
        <w:tab/>
      </w:r>
      <w:r w:rsidRPr="007D00AA">
        <w:rPr>
          <w:color w:val="000000" w:themeColor="text1"/>
          <w:u w:val="single" w:color="000000" w:themeColor="text1"/>
        </w:rPr>
        <w:t xml:space="preserve">Notwithstanding subsection (A), </w:t>
      </w:r>
      <w:r w:rsidRPr="00FD2D74">
        <w:rPr>
          <w:u w:val="single" w:color="000000" w:themeColor="text1"/>
        </w:rPr>
        <w:t>and subject to subsection (F)</w:t>
      </w:r>
      <w:r>
        <w:rPr>
          <w:color w:val="000000" w:themeColor="text1"/>
          <w:u w:val="single" w:color="000000" w:themeColor="text1"/>
        </w:rPr>
        <w:t xml:space="preserve">, </w:t>
      </w:r>
      <w:r w:rsidRPr="007D00AA">
        <w:rPr>
          <w:color w:val="000000" w:themeColor="text1"/>
          <w:u w:val="single" w:color="000000" w:themeColor="text1"/>
        </w:rPr>
        <w:t>for tax year 2019, a tax is imposed on the South Carolina taxable income of individuals, estates, and trusts and any other entity except those taxed or exempted from taxation under Sections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530 through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550 computed at the following rates with the income brackets indexed in accordance with Section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520:</w:t>
      </w: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BUT NOT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r w:rsidRPr="00CD1FD3">
        <w:rPr>
          <w:color w:val="000000" w:themeColor="text1"/>
          <w:sz w:val="16"/>
          <w:szCs w:val="16"/>
          <w:u w:val="single" w:color="000000" w:themeColor="text1"/>
        </w:rPr>
        <w:t>0</w:t>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FD2D74">
        <w:rPr>
          <w:sz w:val="16"/>
          <w:szCs w:val="16"/>
          <w:u w:val="single" w:color="000000" w:themeColor="text1"/>
        </w:rPr>
        <w:t>3,750</w:t>
      </w:r>
      <w:r w:rsidRPr="00FD2D74">
        <w:rPr>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0</w:t>
      </w:r>
      <w:r>
        <w:rPr>
          <w:color w:val="000000" w:themeColor="text1"/>
          <w:sz w:val="16"/>
          <w:szCs w:val="16"/>
          <w:u w:val="single" w:color="000000" w:themeColor="text1"/>
        </w:rPr>
        <w:t>.00</w:t>
      </w:r>
      <w:r w:rsidRPr="00CD1FD3">
        <w:rPr>
          <w:color w:val="000000" w:themeColor="text1"/>
          <w:sz w:val="16"/>
          <w:szCs w:val="16"/>
          <w:u w:val="single" w:color="000000" w:themeColor="text1"/>
        </w:rPr>
        <w:t xml:space="preserve">% </w:t>
      </w:r>
      <w:r>
        <w:rPr>
          <w:color w:val="000000" w:themeColor="text1"/>
          <w:sz w:val="16"/>
          <w:szCs w:val="16"/>
          <w:u w:val="single" w:color="000000" w:themeColor="text1"/>
        </w:rPr>
        <w:t>Times the amount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75</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500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2.9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$109</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500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1</w:t>
      </w:r>
      <w:r w:rsidRPr="00CD1FD3">
        <w:rPr>
          <w:color w:val="000000" w:themeColor="text1"/>
          <w:sz w:val="16"/>
          <w:szCs w:val="16"/>
          <w:u w:val="single" w:color="000000" w:themeColor="text1"/>
        </w:rPr>
        <w:t>,</w:t>
      </w:r>
      <w:r>
        <w:rPr>
          <w:color w:val="000000" w:themeColor="text1"/>
          <w:sz w:val="16"/>
          <w:szCs w:val="16"/>
          <w:u w:val="single" w:color="000000" w:themeColor="text1"/>
        </w:rPr>
        <w:t>250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4</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$191</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1</w:t>
      </w:r>
      <w:r w:rsidRPr="00CD1FD3">
        <w:rPr>
          <w:color w:val="000000" w:themeColor="text1"/>
          <w:sz w:val="16"/>
          <w:szCs w:val="16"/>
          <w:u w:val="single" w:color="000000" w:themeColor="text1"/>
        </w:rPr>
        <w:t>,</w:t>
      </w:r>
      <w:r>
        <w:rPr>
          <w:color w:val="000000" w:themeColor="text1"/>
          <w:sz w:val="16"/>
          <w:szCs w:val="16"/>
          <w:u w:val="single" w:color="000000" w:themeColor="text1"/>
        </w:rPr>
        <w:t>250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5</w:t>
      </w:r>
      <w:r w:rsidRPr="00CD1FD3">
        <w:rPr>
          <w:color w:val="000000" w:themeColor="text1"/>
          <w:sz w:val="16"/>
          <w:szCs w:val="16"/>
          <w:u w:val="single" w:color="000000" w:themeColor="text1"/>
        </w:rPr>
        <w:t>,</w:t>
      </w:r>
      <w:r>
        <w:rPr>
          <w:color w:val="000000" w:themeColor="text1"/>
          <w:sz w:val="16"/>
          <w:szCs w:val="16"/>
          <w:u w:val="single" w:color="000000" w:themeColor="text1"/>
        </w:rPr>
        <w:t>00</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5</w:t>
      </w:r>
      <w:r>
        <w:rPr>
          <w:color w:val="000000" w:themeColor="text1"/>
          <w:sz w:val="16"/>
          <w:szCs w:val="16"/>
          <w:u w:val="single" w:color="000000" w:themeColor="text1"/>
        </w:rPr>
        <w:t>.00% Times the amount less $304</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5</w:t>
      </w:r>
      <w:r w:rsidRPr="00CD1FD3">
        <w:rPr>
          <w:color w:val="000000" w:themeColor="text1"/>
          <w:sz w:val="16"/>
          <w:szCs w:val="16"/>
          <w:u w:val="single" w:color="000000" w:themeColor="text1"/>
        </w:rPr>
        <w:t>,</w:t>
      </w:r>
      <w:r>
        <w:rPr>
          <w:color w:val="000000" w:themeColor="text1"/>
          <w:sz w:val="16"/>
          <w:szCs w:val="16"/>
          <w:u w:val="single" w:color="000000" w:themeColor="text1"/>
        </w:rPr>
        <w:t>000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750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$454</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750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$622</w:t>
      </w: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5EE1">
        <w:rPr>
          <w:color w:val="000000" w:themeColor="text1"/>
          <w:u w:color="000000" w:themeColor="text1"/>
        </w:rPr>
        <w:tab/>
      </w:r>
      <w:r w:rsidRPr="007D00AA">
        <w:rPr>
          <w:color w:val="000000" w:themeColor="text1"/>
          <w:u w:val="single" w:color="000000" w:themeColor="text1"/>
        </w:rPr>
        <w:t>(E)</w:t>
      </w:r>
      <w:r w:rsidRPr="00065EE1">
        <w:rPr>
          <w:color w:val="000000" w:themeColor="text1"/>
          <w:u w:color="000000" w:themeColor="text1"/>
        </w:rPr>
        <w:tab/>
      </w:r>
      <w:r w:rsidRPr="007D00AA">
        <w:rPr>
          <w:color w:val="000000" w:themeColor="text1"/>
          <w:u w:val="single" w:color="000000" w:themeColor="text1"/>
        </w:rPr>
        <w:t xml:space="preserve">Notwithstanding subsection (A), </w:t>
      </w:r>
      <w:r w:rsidRPr="00FD2D74">
        <w:rPr>
          <w:u w:val="single" w:color="000000" w:themeColor="text1"/>
        </w:rPr>
        <w:t>and subject to subsection (F)</w:t>
      </w:r>
      <w:r>
        <w:rPr>
          <w:color w:val="000000" w:themeColor="text1"/>
          <w:u w:val="single" w:color="000000" w:themeColor="text1"/>
        </w:rPr>
        <w:t xml:space="preserve">, </w:t>
      </w:r>
      <w:r w:rsidRPr="007D00AA">
        <w:rPr>
          <w:color w:val="000000" w:themeColor="text1"/>
          <w:u w:val="single" w:color="000000" w:themeColor="text1"/>
        </w:rPr>
        <w:t>for taxable years beginning after 2019, a tax is imposed on the South Carolina taxable income of individuals, estates, and trusts and any other entity except those taxed or exempted from taxation under Sections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530 through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550 computed at the following rates with the income brackets indexed in accordance with Section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520:</w:t>
      </w: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BUT NOT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r w:rsidRPr="00CD1FD3">
        <w:rPr>
          <w:color w:val="000000" w:themeColor="text1"/>
          <w:sz w:val="16"/>
          <w:szCs w:val="16"/>
          <w:u w:val="single" w:color="000000" w:themeColor="text1"/>
        </w:rPr>
        <w:t>0</w:t>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Pr>
          <w:color w:val="000000" w:themeColor="text1"/>
          <w:sz w:val="16"/>
          <w:szCs w:val="16"/>
          <w:u w:val="single" w:color="000000" w:themeColor="text1"/>
        </w:rPr>
        <w:t>4,150</w:t>
      </w:r>
      <w:r w:rsidRPr="00350EF9">
        <w:rPr>
          <w:color w:val="000000" w:themeColor="text1"/>
          <w:sz w:val="16"/>
          <w:szCs w:val="16"/>
          <w:u w:color="000000" w:themeColor="text1"/>
        </w:rPr>
        <w:tab/>
      </w:r>
      <w:r w:rsidRPr="00350EF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0</w:t>
      </w:r>
      <w:r>
        <w:rPr>
          <w:color w:val="000000" w:themeColor="text1"/>
          <w:sz w:val="16"/>
          <w:szCs w:val="16"/>
          <w:u w:val="single" w:color="000000" w:themeColor="text1"/>
        </w:rPr>
        <w:t>.00</w:t>
      </w:r>
      <w:r w:rsidRPr="00CD1FD3">
        <w:rPr>
          <w:color w:val="000000" w:themeColor="text1"/>
          <w:sz w:val="16"/>
          <w:szCs w:val="16"/>
          <w:u w:val="single" w:color="000000" w:themeColor="text1"/>
        </w:rPr>
        <w:t xml:space="preserve">% </w:t>
      </w:r>
      <w:r>
        <w:rPr>
          <w:color w:val="000000" w:themeColor="text1"/>
          <w:sz w:val="16"/>
          <w:szCs w:val="16"/>
          <w:u w:val="single" w:color="000000" w:themeColor="text1"/>
        </w:rPr>
        <w:t>Times the amount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Pr>
          <w:color w:val="000000" w:themeColor="text1"/>
          <w:sz w:val="16"/>
          <w:szCs w:val="16"/>
          <w:u w:val="single" w:color="000000" w:themeColor="text1"/>
        </w:rPr>
        <w:t>4</w:t>
      </w:r>
      <w:r w:rsidRPr="00CD1FD3">
        <w:rPr>
          <w:color w:val="000000" w:themeColor="text1"/>
          <w:sz w:val="16"/>
          <w:szCs w:val="16"/>
          <w:u w:val="single" w:color="000000" w:themeColor="text1"/>
        </w:rPr>
        <w:t>,</w:t>
      </w:r>
      <w:r>
        <w:rPr>
          <w:color w:val="000000" w:themeColor="text1"/>
          <w:sz w:val="16"/>
          <w:szCs w:val="16"/>
          <w:u w:val="single" w:color="000000" w:themeColor="text1"/>
        </w:rPr>
        <w:t>15</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F732BC">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300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2.9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$120</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Pr>
          <w:color w:val="000000" w:themeColor="text1"/>
          <w:sz w:val="16"/>
          <w:szCs w:val="16"/>
          <w:u w:val="single" w:color="000000" w:themeColor="text1"/>
        </w:rPr>
        <w:t>8,300</w:t>
      </w:r>
      <w:r w:rsidRPr="00350EF9">
        <w:rPr>
          <w:color w:val="000000" w:themeColor="text1"/>
          <w:sz w:val="16"/>
          <w:szCs w:val="16"/>
          <w:u w:color="000000" w:themeColor="text1"/>
        </w:rPr>
        <w:tab/>
      </w:r>
      <w:r w:rsidRPr="00350EF9">
        <w:rPr>
          <w:color w:val="000000" w:themeColor="text1"/>
          <w:sz w:val="16"/>
          <w:szCs w:val="16"/>
          <w:u w:color="000000" w:themeColor="text1"/>
        </w:rPr>
        <w:tab/>
      </w:r>
      <w:r w:rsidRPr="00350EF9">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2</w:t>
      </w:r>
      <w:r w:rsidRPr="00CD1FD3">
        <w:rPr>
          <w:color w:val="000000" w:themeColor="text1"/>
          <w:sz w:val="16"/>
          <w:szCs w:val="16"/>
          <w:u w:val="single" w:color="000000" w:themeColor="text1"/>
        </w:rPr>
        <w:t>,</w:t>
      </w:r>
      <w:r>
        <w:rPr>
          <w:color w:val="000000" w:themeColor="text1"/>
          <w:sz w:val="16"/>
          <w:szCs w:val="16"/>
          <w:u w:val="single" w:color="000000" w:themeColor="text1"/>
        </w:rPr>
        <w:t>450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4</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$212</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2</w:t>
      </w:r>
      <w:r w:rsidRPr="00CD1FD3">
        <w:rPr>
          <w:color w:val="000000" w:themeColor="text1"/>
          <w:sz w:val="16"/>
          <w:szCs w:val="16"/>
          <w:u w:val="single" w:color="000000" w:themeColor="text1"/>
        </w:rPr>
        <w:t>,</w:t>
      </w:r>
      <w:r>
        <w:rPr>
          <w:color w:val="000000" w:themeColor="text1"/>
          <w:sz w:val="16"/>
          <w:szCs w:val="16"/>
          <w:u w:val="single" w:color="000000" w:themeColor="text1"/>
        </w:rPr>
        <w:t>450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6</w:t>
      </w:r>
      <w:r w:rsidRPr="00CD1FD3">
        <w:rPr>
          <w:color w:val="000000" w:themeColor="text1"/>
          <w:sz w:val="16"/>
          <w:szCs w:val="16"/>
          <w:u w:val="single" w:color="000000" w:themeColor="text1"/>
        </w:rPr>
        <w:t>,</w:t>
      </w:r>
      <w:r>
        <w:rPr>
          <w:color w:val="000000" w:themeColor="text1"/>
          <w:sz w:val="16"/>
          <w:szCs w:val="16"/>
          <w:u w:val="single" w:color="000000" w:themeColor="text1"/>
        </w:rPr>
        <w:t>60</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5</w:t>
      </w:r>
      <w:r>
        <w:rPr>
          <w:color w:val="000000" w:themeColor="text1"/>
          <w:sz w:val="16"/>
          <w:szCs w:val="16"/>
          <w:u w:val="single" w:color="000000" w:themeColor="text1"/>
        </w:rPr>
        <w:t>.00% Times the amount less $336</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6</w:t>
      </w:r>
      <w:r w:rsidRPr="00CD1FD3">
        <w:rPr>
          <w:color w:val="000000" w:themeColor="text1"/>
          <w:sz w:val="16"/>
          <w:szCs w:val="16"/>
          <w:u w:val="single" w:color="000000" w:themeColor="text1"/>
        </w:rPr>
        <w:t>,</w:t>
      </w:r>
      <w:r>
        <w:rPr>
          <w:color w:val="000000" w:themeColor="text1"/>
          <w:sz w:val="16"/>
          <w:szCs w:val="16"/>
          <w:u w:val="single" w:color="000000" w:themeColor="text1"/>
        </w:rPr>
        <w:t>600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Pr>
          <w:color w:val="000000" w:themeColor="text1"/>
          <w:sz w:val="16"/>
          <w:szCs w:val="16"/>
          <w:u w:val="single" w:color="000000" w:themeColor="text1"/>
        </w:rPr>
        <w:t>20,750</w:t>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$502</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D3">
        <w:rPr>
          <w:color w:val="000000" w:themeColor="text1"/>
          <w:sz w:val="16"/>
          <w:szCs w:val="16"/>
          <w:u w:color="000000" w:themeColor="text1"/>
        </w:rPr>
        <w:tab/>
      </w:r>
      <w:r>
        <w:rPr>
          <w:color w:val="000000" w:themeColor="text1"/>
          <w:sz w:val="16"/>
          <w:szCs w:val="16"/>
          <w:u w:val="single" w:color="000000" w:themeColor="text1"/>
        </w:rPr>
        <w:t>20,750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$689</w:t>
      </w:r>
    </w:p>
    <w:p w:rsidR="0022501E" w:rsidRDefault="0022501E" w:rsidP="001B2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0A5C">
        <w:rPr>
          <w:color w:val="000000" w:themeColor="text1"/>
          <w:u w:color="000000" w:themeColor="text1"/>
        </w:rPr>
        <w:tab/>
      </w:r>
      <w:r w:rsidRPr="00FD2D74">
        <w:rPr>
          <w:u w:val="single"/>
        </w:rPr>
        <w:t>(F)(1)</w:t>
      </w:r>
      <w:r w:rsidRPr="0022501E">
        <w:tab/>
      </w:r>
      <w:r w:rsidRPr="00FD2D74">
        <w:rPr>
          <w:u w:val="single"/>
        </w:rPr>
        <w:t xml:space="preserve">Notwithstanding any other provision of this section, the provisions of subsection (C) shall not apply until forecasted general fund growth meets the requirements of subsection (G), the provisions of subsection (D) shall not apply until forecasted general fund growth meets the requirements of subsection (G) twice, and the provisions of subsection (E) shall not apply until forecasted general fund growth meets the requirements of subsection (G) three times.  </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501E">
        <w:tab/>
      </w:r>
      <w:r w:rsidRPr="0022501E">
        <w:tab/>
      </w:r>
      <w:r w:rsidRPr="00FD2D74">
        <w:rPr>
          <w:u w:val="single"/>
        </w:rPr>
        <w:t>(2)</w:t>
      </w:r>
      <w:r w:rsidRPr="0022501E">
        <w:tab/>
      </w:r>
      <w:r w:rsidRPr="00FD2D74">
        <w:rPr>
          <w:u w:val="single"/>
        </w:rPr>
        <w:t>Once income tax brackets and rates are applicable in a tax year, the same brackets and rates shall continue to apply until general fund growth meets the requirements of this subsection (G) causing new tax brackets and rates to be applicable.  In any tax year in which new tax brackets and rates are not applicable, the department shall adjust the income tax brackets in accordance with Section 12</w:t>
      </w:r>
      <w:r w:rsidR="008C78E6">
        <w:rPr>
          <w:u w:val="single"/>
        </w:rPr>
        <w:noBreakHyphen/>
      </w:r>
      <w:r w:rsidRPr="00FD2D74">
        <w:rPr>
          <w:u w:val="single"/>
        </w:rPr>
        <w:t>6</w:t>
      </w:r>
      <w:r w:rsidR="008C78E6">
        <w:rPr>
          <w:u w:val="single"/>
        </w:rPr>
        <w:noBreakHyphen/>
      </w:r>
      <w:r w:rsidRPr="00FD2D74">
        <w:rPr>
          <w:u w:val="single"/>
        </w:rPr>
        <w:t>520.  In the first year income tax brackets and rates become applicable, the income tax brackets must be at least as large as the previous tax year.</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501E">
        <w:tab/>
      </w:r>
      <w:r w:rsidRPr="0022501E">
        <w:tab/>
      </w:r>
      <w:r w:rsidRPr="00FD2D74">
        <w:rPr>
          <w:u w:val="single"/>
        </w:rPr>
        <w:t>(3)</w:t>
      </w:r>
      <w:r w:rsidRPr="0022501E">
        <w:tab/>
      </w:r>
      <w:r w:rsidRPr="00FD2D74">
        <w:rPr>
          <w:u w:val="single"/>
        </w:rPr>
        <w:t>The provisions of this subsection no longer apply once the provisions of subsection (E) are applicable; however, an amended return must use the applicable tax brackets and rates of the year for which the return was filed.</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501E">
        <w:tab/>
      </w:r>
      <w:r w:rsidRPr="00FD2D74">
        <w:rPr>
          <w:u w:val="single"/>
        </w:rPr>
        <w:t>(G)(1)</w:t>
      </w:r>
      <w:r w:rsidRPr="0022501E">
        <w:tab/>
      </w:r>
      <w:r w:rsidRPr="00FD2D74">
        <w:rPr>
          <w:u w:val="single"/>
        </w:rPr>
        <w:t>Forecasted general fund growth meets the requirements of this section if</w:t>
      </w:r>
      <w:r w:rsidRPr="00FD2D74">
        <w:rPr>
          <w:u w:val="single" w:color="000000" w:themeColor="text1"/>
        </w:rPr>
        <w:t>, beginning with the February 15, 2018 forecast by the Board of Economic Advisors of annual general fund revenue for the upcoming fiscal year, and annually thereafter, general fund revenues are projected to increase by at least one percent.  If the February fifteenth forecast meets the requirement,</w:t>
      </w:r>
      <w:r w:rsidRPr="00FD2D74">
        <w:rPr>
          <w:szCs w:val="24"/>
          <w:u w:val="single" w:color="000000" w:themeColor="text1"/>
        </w:rPr>
        <w:t xml:space="preserve"> the Executive Director of the Revenue and Fiscal Affairs Office, or his designee, </w:t>
      </w:r>
      <w:r w:rsidRPr="00FD2D74">
        <w:rPr>
          <w:u w:val="single" w:color="000000" w:themeColor="text1"/>
        </w:rPr>
        <w:t xml:space="preserve">promptly shall certify this result in writing to the Department of Revenue. The provisions of </w:t>
      </w:r>
      <w:r w:rsidR="0011245B">
        <w:rPr>
          <w:u w:val="single" w:color="000000" w:themeColor="text1"/>
        </w:rPr>
        <w:t xml:space="preserve">this </w:t>
      </w:r>
      <w:r w:rsidRPr="00FD2D74">
        <w:rPr>
          <w:u w:val="single" w:color="000000" w:themeColor="text1"/>
        </w:rPr>
        <w:t>subsection no longer apply once the tax brackets and rates in subsection (E) are applicable.</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22501E">
        <w:rPr>
          <w:u w:color="000000" w:themeColor="text1"/>
        </w:rPr>
        <w:tab/>
      </w:r>
      <w:r w:rsidRPr="0022501E">
        <w:rPr>
          <w:u w:color="000000" w:themeColor="text1"/>
        </w:rPr>
        <w:tab/>
      </w:r>
      <w:r w:rsidRPr="00FD2D74">
        <w:rPr>
          <w:u w:val="single" w:color="000000" w:themeColor="text1"/>
        </w:rPr>
        <w:t>(2)</w:t>
      </w:r>
      <w:r w:rsidRPr="0022501E">
        <w:rPr>
          <w:u w:color="000000" w:themeColor="text1"/>
        </w:rPr>
        <w:tab/>
      </w:r>
      <w:r w:rsidRPr="00FD2D74">
        <w:rPr>
          <w:szCs w:val="24"/>
          <w:u w:val="single" w:color="000000" w:themeColor="text1"/>
        </w:rPr>
        <w:t xml:space="preserve">For purposes of this subsection, </w:t>
      </w:r>
      <w:r w:rsidRPr="00FD2D74">
        <w:rPr>
          <w:u w:val="single" w:color="000000" w:themeColor="text1"/>
        </w:rPr>
        <w:t xml:space="preserve">the percentage increase in general funds </w:t>
      </w:r>
      <w:r w:rsidRPr="00FD2D74">
        <w:rPr>
          <w:szCs w:val="24"/>
          <w:u w:val="single" w:color="000000" w:themeColor="text1"/>
        </w:rPr>
        <w:t>must be determined by the Revenue and Fiscal Affairs Office by comparing the current fiscal year</w:t>
      </w:r>
      <w:r w:rsidR="008C78E6" w:rsidRPr="008C78E6">
        <w:rPr>
          <w:szCs w:val="24"/>
          <w:u w:val="single" w:color="000000" w:themeColor="text1"/>
        </w:rPr>
        <w:t>’</w:t>
      </w:r>
      <w:r w:rsidRPr="00FD2D74">
        <w:rPr>
          <w:szCs w:val="24"/>
          <w:u w:val="single" w:color="000000" w:themeColor="text1"/>
        </w:rPr>
        <w:t>s recurring general fund expenditure base with the Board of Economic Advisors</w:t>
      </w:r>
      <w:r w:rsidR="008C78E6" w:rsidRPr="008C78E6">
        <w:rPr>
          <w:szCs w:val="24"/>
          <w:u w:val="single" w:color="000000" w:themeColor="text1"/>
        </w:rPr>
        <w:t>’</w:t>
      </w:r>
      <w:r w:rsidRPr="00FD2D74">
        <w:rPr>
          <w:szCs w:val="24"/>
          <w:u w:val="single" w:color="000000" w:themeColor="text1"/>
        </w:rPr>
        <w:t xml:space="preserve"> February fifteenth forecast of recurring general fund revenue for the upcoming fiscal year.  The February fifteenth forecast is considered the final forecast for purposes of making the growth determination.  The Revenue and Fiscal Affairs Office shall determine the current fiscal year</w:t>
      </w:r>
      <w:r w:rsidR="008C78E6" w:rsidRPr="008C78E6">
        <w:rPr>
          <w:szCs w:val="24"/>
          <w:u w:val="single" w:color="000000" w:themeColor="text1"/>
        </w:rPr>
        <w:t>’</w:t>
      </w:r>
      <w:r w:rsidRPr="00FD2D74">
        <w:rPr>
          <w:szCs w:val="24"/>
          <w:u w:val="single" w:color="000000" w:themeColor="text1"/>
        </w:rPr>
        <w:t>s recurring general fund expenditure base, and determine any projected increase in general fund revenues.</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22501E">
        <w:rPr>
          <w:szCs w:val="24"/>
          <w:u w:color="000000" w:themeColor="text1"/>
        </w:rPr>
        <w:tab/>
      </w:r>
      <w:r w:rsidRPr="0022501E">
        <w:rPr>
          <w:szCs w:val="24"/>
          <w:u w:color="000000" w:themeColor="text1"/>
        </w:rPr>
        <w:tab/>
      </w:r>
      <w:r w:rsidRPr="00FD2D74">
        <w:rPr>
          <w:szCs w:val="24"/>
          <w:u w:val="single" w:color="000000" w:themeColor="text1"/>
        </w:rPr>
        <w:t>(3)</w:t>
      </w:r>
      <w:r w:rsidRPr="0022501E">
        <w:rPr>
          <w:szCs w:val="24"/>
          <w:u w:color="000000" w:themeColor="text1"/>
        </w:rPr>
        <w:tab/>
      </w:r>
      <w:r w:rsidRPr="00FD2D74">
        <w:rPr>
          <w:szCs w:val="24"/>
          <w:u w:val="single" w:color="000000" w:themeColor="text1"/>
        </w:rPr>
        <w:t>For purposes of this subsection:</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501E">
        <w:rPr>
          <w:szCs w:val="24"/>
          <w:u w:color="000000" w:themeColor="text1"/>
        </w:rPr>
        <w:tab/>
      </w:r>
      <w:r w:rsidRPr="0022501E">
        <w:rPr>
          <w:szCs w:val="24"/>
          <w:u w:color="000000" w:themeColor="text1"/>
        </w:rPr>
        <w:tab/>
      </w:r>
      <w:r w:rsidRPr="0022501E">
        <w:rPr>
          <w:szCs w:val="24"/>
          <w:u w:color="000000" w:themeColor="text1"/>
        </w:rPr>
        <w:tab/>
      </w:r>
      <w:r w:rsidRPr="00FD2D74">
        <w:rPr>
          <w:szCs w:val="24"/>
          <w:u w:val="single" w:color="000000" w:themeColor="text1"/>
        </w:rPr>
        <w:t>(a)</w:t>
      </w:r>
      <w:r w:rsidRPr="00FD2D74">
        <w:rPr>
          <w:szCs w:val="24"/>
          <w:u w:color="000000" w:themeColor="text1"/>
        </w:rPr>
        <w:tab/>
      </w:r>
      <w:r w:rsidR="008C78E6" w:rsidRPr="008C78E6">
        <w:rPr>
          <w:szCs w:val="24"/>
          <w:u w:val="single" w:color="000000" w:themeColor="text1"/>
        </w:rPr>
        <w:t>‘</w:t>
      </w:r>
      <w:r w:rsidRPr="00FD2D74">
        <w:rPr>
          <w:szCs w:val="24"/>
          <w:u w:val="single" w:color="000000" w:themeColor="text1"/>
        </w:rPr>
        <w:t>Recurring general fund revenue</w:t>
      </w:r>
      <w:r w:rsidR="008C78E6" w:rsidRPr="008C78E6">
        <w:rPr>
          <w:szCs w:val="24"/>
          <w:u w:val="single" w:color="000000" w:themeColor="text1"/>
        </w:rPr>
        <w:t>’</w:t>
      </w:r>
      <w:r w:rsidRPr="00FD2D74">
        <w:rPr>
          <w:szCs w:val="24"/>
          <w:u w:val="single" w:color="000000" w:themeColor="text1"/>
        </w:rPr>
        <w:t xml:space="preserve"> means the forecast of recurring general fund revenues pursuant to Section 11</w:t>
      </w:r>
      <w:r w:rsidR="008C78E6">
        <w:rPr>
          <w:szCs w:val="24"/>
          <w:u w:val="single" w:color="000000" w:themeColor="text1"/>
        </w:rPr>
        <w:noBreakHyphen/>
      </w:r>
      <w:r w:rsidRPr="00FD2D74">
        <w:rPr>
          <w:szCs w:val="24"/>
          <w:u w:val="single" w:color="000000" w:themeColor="text1"/>
        </w:rPr>
        <w:t>9</w:t>
      </w:r>
      <w:r w:rsidR="008C78E6">
        <w:rPr>
          <w:szCs w:val="24"/>
          <w:u w:val="single" w:color="000000" w:themeColor="text1"/>
        </w:rPr>
        <w:noBreakHyphen/>
      </w:r>
      <w:r w:rsidRPr="00FD2D74">
        <w:rPr>
          <w:szCs w:val="24"/>
          <w:u w:val="single" w:color="000000" w:themeColor="text1"/>
        </w:rPr>
        <w:t>880 after the amount apportioned to the Trust Fund for Tax Relief, as required in Section 11</w:t>
      </w:r>
      <w:r w:rsidR="008C78E6">
        <w:rPr>
          <w:szCs w:val="24"/>
          <w:u w:val="single" w:color="000000" w:themeColor="text1"/>
        </w:rPr>
        <w:noBreakHyphen/>
      </w:r>
      <w:r w:rsidRPr="00FD2D74">
        <w:rPr>
          <w:szCs w:val="24"/>
          <w:u w:val="single" w:color="000000" w:themeColor="text1"/>
        </w:rPr>
        <w:t>11</w:t>
      </w:r>
      <w:r w:rsidR="008C78E6">
        <w:rPr>
          <w:szCs w:val="24"/>
          <w:u w:val="single" w:color="000000" w:themeColor="text1"/>
        </w:rPr>
        <w:noBreakHyphen/>
      </w:r>
      <w:r w:rsidRPr="00FD2D74">
        <w:rPr>
          <w:szCs w:val="24"/>
          <w:u w:val="single" w:color="000000" w:themeColor="text1"/>
        </w:rPr>
        <w:t xml:space="preserve">150, is deducted, and after any projected revenue loss resulting from amendments to </w:t>
      </w:r>
      <w:r w:rsidR="008C78E6" w:rsidRPr="00FB10EA">
        <w:rPr>
          <w:szCs w:val="24"/>
          <w:u w:val="single" w:color="000000" w:themeColor="text1"/>
        </w:rPr>
        <w:t>Section</w:t>
      </w:r>
      <w:r w:rsidR="008C78E6">
        <w:rPr>
          <w:szCs w:val="24"/>
          <w:u w:val="single" w:color="000000" w:themeColor="text1"/>
        </w:rPr>
        <w:t>s</w:t>
      </w:r>
      <w:r w:rsidR="008C78E6" w:rsidRPr="00FB10EA">
        <w:rPr>
          <w:szCs w:val="24"/>
          <w:u w:val="single" w:color="000000" w:themeColor="text1"/>
        </w:rPr>
        <w:t xml:space="preserve"> 12</w:t>
      </w:r>
      <w:r w:rsidR="008C78E6">
        <w:rPr>
          <w:szCs w:val="24"/>
          <w:u w:val="single" w:color="000000" w:themeColor="text1"/>
        </w:rPr>
        <w:noBreakHyphen/>
      </w:r>
      <w:r w:rsidR="008C78E6" w:rsidRPr="00FB10EA">
        <w:rPr>
          <w:szCs w:val="24"/>
          <w:u w:val="single" w:color="000000" w:themeColor="text1"/>
        </w:rPr>
        <w:t>6</w:t>
      </w:r>
      <w:r w:rsidR="008C78E6">
        <w:rPr>
          <w:szCs w:val="24"/>
          <w:u w:val="single" w:color="000000" w:themeColor="text1"/>
        </w:rPr>
        <w:noBreakHyphen/>
      </w:r>
      <w:r w:rsidR="008C78E6" w:rsidRPr="00FB10EA">
        <w:rPr>
          <w:szCs w:val="24"/>
          <w:u w:val="single" w:color="000000" w:themeColor="text1"/>
        </w:rPr>
        <w:t>510</w:t>
      </w:r>
      <w:r w:rsidR="008C78E6">
        <w:rPr>
          <w:szCs w:val="24"/>
          <w:u w:val="single" w:color="000000" w:themeColor="text1"/>
        </w:rPr>
        <w:t xml:space="preserve"> and 12</w:t>
      </w:r>
      <w:r w:rsidR="008C78E6">
        <w:rPr>
          <w:szCs w:val="24"/>
          <w:u w:val="single" w:color="000000" w:themeColor="text1"/>
        </w:rPr>
        <w:noBreakHyphen/>
        <w:t>37</w:t>
      </w:r>
      <w:r w:rsidR="008C78E6">
        <w:rPr>
          <w:szCs w:val="24"/>
          <w:u w:val="single" w:color="000000" w:themeColor="text1"/>
        </w:rPr>
        <w:noBreakHyphen/>
        <w:t>220(B)(52)(a)</w:t>
      </w:r>
      <w:r w:rsidRPr="00FD2D74">
        <w:rPr>
          <w:szCs w:val="24"/>
          <w:u w:val="single" w:color="000000" w:themeColor="text1"/>
        </w:rPr>
        <w:t xml:space="preserve"> contained within the South Carolina Infrastructure and Economic Development Reform Act is deducted</w:t>
      </w:r>
      <w:r w:rsidRPr="00FD2D74">
        <w:rPr>
          <w:u w:val="single"/>
        </w:rPr>
        <w:t>.</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501E">
        <w:rPr>
          <w:szCs w:val="24"/>
          <w:u w:color="000000" w:themeColor="text1"/>
        </w:rPr>
        <w:tab/>
      </w:r>
      <w:r w:rsidRPr="0022501E">
        <w:rPr>
          <w:szCs w:val="24"/>
          <w:u w:color="000000" w:themeColor="text1"/>
        </w:rPr>
        <w:tab/>
      </w:r>
      <w:r w:rsidRPr="0022501E">
        <w:rPr>
          <w:szCs w:val="24"/>
          <w:u w:color="000000" w:themeColor="text1"/>
        </w:rPr>
        <w:tab/>
      </w:r>
      <w:r w:rsidRPr="00FD2D74">
        <w:rPr>
          <w:szCs w:val="24"/>
          <w:u w:val="single" w:color="000000" w:themeColor="text1"/>
        </w:rPr>
        <w:t>(b)</w:t>
      </w:r>
      <w:r w:rsidRPr="00FD2D74">
        <w:rPr>
          <w:szCs w:val="24"/>
          <w:u w:color="000000" w:themeColor="text1"/>
        </w:rPr>
        <w:tab/>
      </w:r>
      <w:r w:rsidR="008C78E6" w:rsidRPr="008C78E6">
        <w:rPr>
          <w:szCs w:val="24"/>
          <w:u w:val="single" w:color="000000" w:themeColor="text1"/>
        </w:rPr>
        <w:t>‘</w:t>
      </w:r>
      <w:r w:rsidRPr="00FD2D74">
        <w:rPr>
          <w:szCs w:val="24"/>
          <w:u w:val="single" w:color="000000" w:themeColor="text1"/>
        </w:rPr>
        <w:t>Recurring general fund expenditure base</w:t>
      </w:r>
      <w:r w:rsidR="008C78E6" w:rsidRPr="008C78E6">
        <w:rPr>
          <w:szCs w:val="24"/>
          <w:u w:val="single" w:color="000000" w:themeColor="text1"/>
        </w:rPr>
        <w:t>’</w:t>
      </w:r>
      <w:r w:rsidRPr="00FD2D74">
        <w:rPr>
          <w:szCs w:val="24"/>
          <w:u w:val="single"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sidR="008C78E6">
        <w:rPr>
          <w:szCs w:val="24"/>
          <w:u w:val="single" w:color="000000" w:themeColor="text1"/>
        </w:rPr>
        <w:noBreakHyphen/>
      </w:r>
      <w:r w:rsidRPr="00FD2D74">
        <w:rPr>
          <w:szCs w:val="24"/>
          <w:u w:val="single" w:color="000000" w:themeColor="text1"/>
        </w:rPr>
        <w:t>9</w:t>
      </w:r>
      <w:r w:rsidR="008C78E6">
        <w:rPr>
          <w:szCs w:val="24"/>
          <w:u w:val="single" w:color="000000" w:themeColor="text1"/>
        </w:rPr>
        <w:noBreakHyphen/>
      </w:r>
      <w:r w:rsidRPr="00FD2D74">
        <w:rPr>
          <w:szCs w:val="24"/>
          <w:u w:val="single" w:color="000000" w:themeColor="text1"/>
        </w:rPr>
        <w:t xml:space="preserve">890B, and less any projected revenue loss resulting from amendments to </w:t>
      </w:r>
      <w:r w:rsidR="008C78E6" w:rsidRPr="00FB10EA">
        <w:rPr>
          <w:szCs w:val="24"/>
          <w:u w:val="single" w:color="000000" w:themeColor="text1"/>
        </w:rPr>
        <w:t>Section</w:t>
      </w:r>
      <w:r w:rsidR="008C78E6">
        <w:rPr>
          <w:szCs w:val="24"/>
          <w:u w:val="single" w:color="000000" w:themeColor="text1"/>
        </w:rPr>
        <w:t>s</w:t>
      </w:r>
      <w:r w:rsidR="008C78E6" w:rsidRPr="00FB10EA">
        <w:rPr>
          <w:szCs w:val="24"/>
          <w:u w:val="single" w:color="000000" w:themeColor="text1"/>
        </w:rPr>
        <w:t xml:space="preserve"> 12</w:t>
      </w:r>
      <w:r w:rsidR="008C78E6">
        <w:rPr>
          <w:szCs w:val="24"/>
          <w:u w:val="single" w:color="000000" w:themeColor="text1"/>
        </w:rPr>
        <w:noBreakHyphen/>
      </w:r>
      <w:r w:rsidR="008C78E6" w:rsidRPr="00FB10EA">
        <w:rPr>
          <w:szCs w:val="24"/>
          <w:u w:val="single" w:color="000000" w:themeColor="text1"/>
        </w:rPr>
        <w:t>6</w:t>
      </w:r>
      <w:r w:rsidR="008C78E6">
        <w:rPr>
          <w:szCs w:val="24"/>
          <w:u w:val="single" w:color="000000" w:themeColor="text1"/>
        </w:rPr>
        <w:noBreakHyphen/>
      </w:r>
      <w:r w:rsidR="008C78E6" w:rsidRPr="00FB10EA">
        <w:rPr>
          <w:szCs w:val="24"/>
          <w:u w:val="single" w:color="000000" w:themeColor="text1"/>
        </w:rPr>
        <w:t>510</w:t>
      </w:r>
      <w:r w:rsidR="008C78E6">
        <w:rPr>
          <w:szCs w:val="24"/>
          <w:u w:val="single" w:color="000000" w:themeColor="text1"/>
        </w:rPr>
        <w:t xml:space="preserve"> and 12</w:t>
      </w:r>
      <w:r w:rsidR="008C78E6">
        <w:rPr>
          <w:szCs w:val="24"/>
          <w:u w:val="single" w:color="000000" w:themeColor="text1"/>
        </w:rPr>
        <w:noBreakHyphen/>
        <w:t>37</w:t>
      </w:r>
      <w:r w:rsidR="008C78E6">
        <w:rPr>
          <w:szCs w:val="24"/>
          <w:u w:val="single" w:color="000000" w:themeColor="text1"/>
        </w:rPr>
        <w:noBreakHyphen/>
        <w:t>220(B)(52)(a)</w:t>
      </w:r>
      <w:r w:rsidRPr="00FD2D74">
        <w:rPr>
          <w:szCs w:val="24"/>
          <w:u w:val="single" w:color="000000" w:themeColor="text1"/>
        </w:rPr>
        <w:t xml:space="preserve"> contained within the South Carolina Infrastructure and Economic Development Reform Act.</w:t>
      </w:r>
      <w:r w:rsidRPr="00FD2D74">
        <w:rPr>
          <w:szCs w:val="24"/>
          <w:u w:color="000000" w:themeColor="text1"/>
        </w:rPr>
        <w:t xml:space="preserve"> </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Pr>
          <w:color w:val="000000" w:themeColor="text1"/>
          <w:u w:val="single" w:color="000000" w:themeColor="text1"/>
        </w:rPr>
        <w:t>(H</w:t>
      </w:r>
      <w:r w:rsidRPr="007D00AA">
        <w:rPr>
          <w:color w:val="000000" w:themeColor="text1"/>
          <w:u w:val="single" w:color="000000" w:themeColor="text1"/>
        </w:rPr>
        <w:t>)</w:t>
      </w:r>
      <w:r w:rsidRPr="007D00AA">
        <w:rPr>
          <w:color w:val="000000" w:themeColor="text1"/>
          <w:u w:color="000000" w:themeColor="text1"/>
        </w:rPr>
        <w:tab/>
        <w:t xml:space="preserve">The department may prescribe tax tables consistent with the rates set pursuant to </w:t>
      </w:r>
      <w:r w:rsidRPr="007D00AA">
        <w:rPr>
          <w:strike/>
          <w:color w:val="000000" w:themeColor="text1"/>
          <w:u w:color="000000" w:themeColor="text1"/>
        </w:rPr>
        <w:t>subsection (A)</w:t>
      </w:r>
      <w:r w:rsidRPr="007D00AA">
        <w:rPr>
          <w:color w:val="000000" w:themeColor="text1"/>
          <w:u w:color="000000" w:themeColor="text1"/>
        </w:rPr>
        <w:t xml:space="preserve"> </w:t>
      </w:r>
      <w:r w:rsidRPr="007D00AA">
        <w:rPr>
          <w:color w:val="000000" w:themeColor="text1"/>
          <w:u w:val="single" w:color="000000" w:themeColor="text1"/>
        </w:rPr>
        <w:t>this section</w:t>
      </w:r>
      <w:r w:rsidRPr="007D00AA">
        <w:rPr>
          <w:color w:val="000000" w:themeColor="text1"/>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Notwithstanding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520, the Department of Revenue shall not adjust the income tax brackets</w:t>
      </w:r>
      <w:r>
        <w:rPr>
          <w:color w:val="000000" w:themeColor="text1"/>
          <w:u w:color="000000" w:themeColor="text1"/>
        </w:rPr>
        <w:t xml:space="preserve"> </w:t>
      </w:r>
      <w:r w:rsidRPr="00FD2D74">
        <w:rPr>
          <w:u w:color="000000" w:themeColor="text1"/>
        </w:rPr>
        <w:t>for any year in which new income tax brackets and rates, pursuant to Section 12</w:t>
      </w:r>
      <w:r w:rsidR="008C78E6">
        <w:rPr>
          <w:u w:color="000000" w:themeColor="text1"/>
        </w:rPr>
        <w:noBreakHyphen/>
      </w:r>
      <w:r w:rsidRPr="00FD2D74">
        <w:rPr>
          <w:u w:color="000000" w:themeColor="text1"/>
        </w:rPr>
        <w:t>6</w:t>
      </w:r>
      <w:r w:rsidR="008C78E6">
        <w:rPr>
          <w:u w:color="000000" w:themeColor="text1"/>
        </w:rPr>
        <w:noBreakHyphen/>
      </w:r>
      <w:r w:rsidRPr="00FD2D74">
        <w:rPr>
          <w:u w:color="000000" w:themeColor="text1"/>
        </w:rPr>
        <w:t xml:space="preserve">510, are first applicable. </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520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520.</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t>Each December 15, the department shall cumulatively adjust the brackets in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 xml:space="preserve">510 in the same manner that brackets are adjusted in Internal Revenue Code Section (1)(f). However, the adjustment </w:t>
      </w:r>
      <w:r w:rsidRPr="007D00AA">
        <w:rPr>
          <w:strike/>
          <w:color w:val="000000" w:themeColor="text1"/>
          <w:u w:color="000000" w:themeColor="text1"/>
        </w:rPr>
        <w:t>is limited to one</w:t>
      </w:r>
      <w:r w:rsidR="008C78E6">
        <w:rPr>
          <w:strike/>
          <w:color w:val="000000" w:themeColor="text1"/>
          <w:u w:color="000000" w:themeColor="text1"/>
        </w:rPr>
        <w:noBreakHyphen/>
      </w:r>
      <w:r w:rsidRPr="007D00AA">
        <w:rPr>
          <w:strike/>
          <w:color w:val="000000" w:themeColor="text1"/>
          <w:u w:color="000000" w:themeColor="text1"/>
        </w:rPr>
        <w:t>half of the adjustment determined by Internal Revenue Code Section (1)(f),</w:t>
      </w:r>
      <w:r w:rsidRPr="007D00AA">
        <w:rPr>
          <w:color w:val="000000" w:themeColor="text1"/>
          <w:u w:color="000000" w:themeColor="text1"/>
        </w:rPr>
        <w:t xml:space="preserve"> may not exceed four percent a year, and the rounding amount provided in (1)(f)(6) is ten dollars. The brackets, as adjusted, apply in lieu of those provided in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510 for taxable years beginning in the succeeding calendar year. Inflation adjustments must be made cumulatively to the income tax brackets.</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r>
      <w:r w:rsidRPr="007D00AA">
        <w:rPr>
          <w:color w:val="000000" w:themeColor="text1"/>
          <w:u w:val="single" w:color="000000" w:themeColor="text1"/>
        </w:rPr>
        <w:t>Notwithstanding the provisions of subsection (A), fo</w:t>
      </w:r>
      <w:r>
        <w:rPr>
          <w:color w:val="000000" w:themeColor="text1"/>
          <w:u w:val="single" w:color="000000" w:themeColor="text1"/>
        </w:rPr>
        <w:t xml:space="preserve">r tax years beginning after 2020, </w:t>
      </w:r>
      <w:r w:rsidRPr="00FD2D74">
        <w:rPr>
          <w:u w:val="single" w:color="000000" w:themeColor="text1"/>
        </w:rPr>
        <w:t>or tax years after which income tax brackets and rates set forth in Section 12</w:t>
      </w:r>
      <w:r w:rsidR="008C78E6">
        <w:rPr>
          <w:u w:val="single" w:color="000000" w:themeColor="text1"/>
        </w:rPr>
        <w:noBreakHyphen/>
      </w:r>
      <w:r w:rsidRPr="00FD2D74">
        <w:rPr>
          <w:u w:val="single" w:color="000000" w:themeColor="text1"/>
        </w:rPr>
        <w:t>6</w:t>
      </w:r>
      <w:r w:rsidR="008C78E6">
        <w:rPr>
          <w:u w:val="single" w:color="000000" w:themeColor="text1"/>
        </w:rPr>
        <w:noBreakHyphen/>
      </w:r>
      <w:r w:rsidRPr="00FD2D74">
        <w:rPr>
          <w:u w:val="single" w:color="000000" w:themeColor="text1"/>
        </w:rPr>
        <w:t>510(E) become applicable, whichever occurs later</w:t>
      </w:r>
      <w:r>
        <w:rPr>
          <w:color w:val="000000" w:themeColor="text1"/>
          <w:u w:val="single" w:color="000000" w:themeColor="text1"/>
        </w:rPr>
        <w:t>,</w:t>
      </w:r>
      <w:r w:rsidRPr="007D00AA">
        <w:rPr>
          <w:color w:val="000000" w:themeColor="text1"/>
          <w:u w:val="single" w:color="000000" w:themeColor="text1"/>
        </w:rPr>
        <w:t xml:space="preserve"> the department shall make the adjustment required by this section using the tax year 20</w:t>
      </w:r>
      <w:r>
        <w:rPr>
          <w:color w:val="000000" w:themeColor="text1"/>
          <w:u w:val="single" w:color="000000" w:themeColor="text1"/>
        </w:rPr>
        <w:t>20</w:t>
      </w:r>
      <w:r w:rsidRPr="007D00AA">
        <w:rPr>
          <w:color w:val="000000" w:themeColor="text1"/>
          <w:u w:val="single" w:color="000000" w:themeColor="text1"/>
        </w:rPr>
        <w:t xml:space="preserve"> brackets as the base year.</w:t>
      </w:r>
      <w:r w:rsidRPr="007D00AA">
        <w:rPr>
          <w:color w:val="000000" w:themeColor="text1"/>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w:t>
      </w:r>
      <w:r>
        <w:rPr>
          <w:color w:val="000000" w:themeColor="text1"/>
          <w:u w:color="000000" w:themeColor="text1"/>
        </w:rPr>
        <w:t>o tax years beginning after 2016</w:t>
      </w:r>
      <w:r w:rsidRPr="007D00AA">
        <w:rPr>
          <w:color w:val="000000" w:themeColor="text1"/>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1140(6)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“(6)</w:t>
      </w:r>
      <w:r w:rsidRPr="007D00AA">
        <w:rPr>
          <w:color w:val="000000" w:themeColor="text1"/>
          <w:u w:color="000000" w:themeColor="text1"/>
        </w:rPr>
        <w:tab/>
        <w:t xml:space="preserve">a subsistence allowance of </w:t>
      </w:r>
      <w:r w:rsidRPr="007D00AA">
        <w:rPr>
          <w:strike/>
          <w:color w:val="000000" w:themeColor="text1"/>
          <w:u w:color="000000" w:themeColor="text1"/>
        </w:rPr>
        <w:t>eight</w:t>
      </w:r>
      <w:r w:rsidRPr="007D00AA">
        <w:rPr>
          <w:color w:val="000000" w:themeColor="text1"/>
          <w:u w:color="000000" w:themeColor="text1"/>
        </w:rPr>
        <w:t xml:space="preserve"> </w:t>
      </w:r>
      <w:r w:rsidRPr="007D00AA">
        <w:rPr>
          <w:color w:val="000000" w:themeColor="text1"/>
          <w:u w:val="single" w:color="000000" w:themeColor="text1"/>
        </w:rPr>
        <w:t>nine</w:t>
      </w:r>
      <w:r w:rsidRPr="007D00AA">
        <w:rPr>
          <w:color w:val="000000" w:themeColor="text1"/>
          <w:u w:color="000000" w:themeColor="text1"/>
        </w:rPr>
        <w:t xml:space="preserve"> dollars a day for federal, state, and local law enforcement officers paid by a political subdivision of this State, the government of this State, or the federal government, for each regular work day in a taxable year and full</w:t>
      </w:r>
      <w:r w:rsidR="008C78E6">
        <w:rPr>
          <w:color w:val="000000" w:themeColor="text1"/>
          <w:u w:color="000000" w:themeColor="text1"/>
        </w:rPr>
        <w:noBreakHyphen/>
      </w:r>
      <w:r w:rsidRPr="007D00AA">
        <w:rPr>
          <w:color w:val="000000" w:themeColor="text1"/>
          <w:u w:color="000000" w:themeColor="text1"/>
        </w:rPr>
        <w:t>time firefighters and emergency medical service personnel may deduct as a subsistence allowance eight dollars a day for each regular work day in a taxable year;”</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to tax years beginning after 2016.</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3330(B)(1)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“(1)</w:t>
      </w:r>
      <w:r w:rsidRPr="007D00AA">
        <w:rPr>
          <w:color w:val="000000" w:themeColor="text1"/>
          <w:u w:color="000000" w:themeColor="text1"/>
        </w:rPr>
        <w:tab/>
      </w:r>
      <w:r w:rsidRPr="007D00AA">
        <w:rPr>
          <w:strike/>
          <w:color w:val="000000" w:themeColor="text1"/>
          <w:u w:color="000000" w:themeColor="text1"/>
        </w:rPr>
        <w:t>thirty</w:t>
      </w:r>
      <w:r w:rsidRPr="007D00AA">
        <w:rPr>
          <w:color w:val="000000" w:themeColor="text1"/>
          <w:u w:color="000000" w:themeColor="text1"/>
        </w:rPr>
        <w:t xml:space="preserve"> </w:t>
      </w:r>
      <w:r w:rsidRPr="007D00AA">
        <w:rPr>
          <w:color w:val="000000" w:themeColor="text1"/>
          <w:u w:val="single" w:color="000000" w:themeColor="text1"/>
        </w:rPr>
        <w:t>forty</w:t>
      </w:r>
      <w:r w:rsidR="008C78E6">
        <w:rPr>
          <w:color w:val="000000" w:themeColor="text1"/>
          <w:u w:val="single" w:color="000000" w:themeColor="text1"/>
        </w:rPr>
        <w:noBreakHyphen/>
      </w:r>
      <w:r w:rsidRPr="007D00AA">
        <w:rPr>
          <w:color w:val="000000" w:themeColor="text1"/>
          <w:u w:val="single" w:color="000000" w:themeColor="text1"/>
        </w:rPr>
        <w:t>five</w:t>
      </w:r>
      <w:r w:rsidRPr="007D00AA">
        <w:rPr>
          <w:color w:val="000000" w:themeColor="text1"/>
          <w:u w:color="000000" w:themeColor="text1"/>
        </w:rPr>
        <w:t xml:space="preserve"> thousand dollars; or”</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to tax years beginning after 2016.</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3385(A)(1)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“(A)(1)</w:t>
      </w:r>
      <w:r w:rsidRPr="007D00AA">
        <w:rPr>
          <w:color w:val="000000" w:themeColor="text1"/>
          <w:u w:color="000000" w:themeColor="text1"/>
        </w:rPr>
        <w:tab/>
        <w:t>A student is allowed a refundable individual income tax credit equal to twenty</w:t>
      </w:r>
      <w:r w:rsidR="008C78E6">
        <w:rPr>
          <w:color w:val="000000" w:themeColor="text1"/>
          <w:u w:color="000000" w:themeColor="text1"/>
        </w:rPr>
        <w:noBreakHyphen/>
      </w:r>
      <w:r w:rsidRPr="007D00AA">
        <w:rPr>
          <w:color w:val="000000" w:themeColor="text1"/>
          <w:u w:color="000000" w:themeColor="text1"/>
        </w:rPr>
        <w:t xml:space="preserve">five percent, not to exceed </w:t>
      </w:r>
      <w:r w:rsidRPr="007D00AA">
        <w:rPr>
          <w:strike/>
          <w:color w:val="000000" w:themeColor="text1"/>
          <w:u w:color="000000" w:themeColor="text1"/>
        </w:rPr>
        <w:t>eight hundred fifty</w:t>
      </w:r>
      <w:r w:rsidRPr="007D00AA">
        <w:rPr>
          <w:color w:val="000000" w:themeColor="text1"/>
          <w:u w:color="000000" w:themeColor="text1"/>
        </w:rPr>
        <w:t xml:space="preserve"> </w:t>
      </w:r>
      <w:r w:rsidRPr="007D00AA">
        <w:rPr>
          <w:color w:val="000000" w:themeColor="text1"/>
          <w:u w:val="single" w:color="000000" w:themeColor="text1"/>
        </w:rPr>
        <w:t>one thousand five hundred</w:t>
      </w:r>
      <w:r w:rsidRPr="007D00AA">
        <w:rPr>
          <w:color w:val="000000" w:themeColor="text1"/>
          <w:u w:color="000000" w:themeColor="text1"/>
        </w:rPr>
        <w:t xml:space="preserve"> dollars in the case of </w:t>
      </w:r>
      <w:r w:rsidRPr="007D00AA">
        <w:rPr>
          <w:color w:val="000000" w:themeColor="text1"/>
          <w:u w:val="single" w:color="000000" w:themeColor="text1"/>
        </w:rPr>
        <w:t>both</w:t>
      </w:r>
      <w:r w:rsidRPr="007D00AA">
        <w:rPr>
          <w:color w:val="000000" w:themeColor="text1"/>
          <w:u w:color="000000" w:themeColor="text1"/>
        </w:rPr>
        <w:t xml:space="preserve"> four</w:t>
      </w:r>
      <w:r w:rsidR="008C78E6">
        <w:rPr>
          <w:color w:val="000000" w:themeColor="text1"/>
          <w:u w:color="000000" w:themeColor="text1"/>
        </w:rPr>
        <w:noBreakHyphen/>
      </w:r>
      <w:r w:rsidRPr="007D00AA">
        <w:rPr>
          <w:color w:val="000000" w:themeColor="text1"/>
          <w:u w:color="000000" w:themeColor="text1"/>
        </w:rPr>
        <w:t xml:space="preserve">year institutions and </w:t>
      </w:r>
      <w:r w:rsidRPr="007D00AA">
        <w:rPr>
          <w:strike/>
          <w:color w:val="000000" w:themeColor="text1"/>
          <w:u w:color="000000" w:themeColor="text1"/>
        </w:rPr>
        <w:t>twenty</w:t>
      </w:r>
      <w:r w:rsidR="008C78E6">
        <w:rPr>
          <w:strike/>
          <w:color w:val="000000" w:themeColor="text1"/>
          <w:u w:color="000000" w:themeColor="text1"/>
        </w:rPr>
        <w:noBreakHyphen/>
      </w:r>
      <w:r w:rsidRPr="007D00AA">
        <w:rPr>
          <w:strike/>
          <w:color w:val="000000" w:themeColor="text1"/>
          <w:u w:color="000000" w:themeColor="text1"/>
        </w:rPr>
        <w:t>five percent, not to exceed three hundred fifty dollars in the case of</w:t>
      </w:r>
      <w:r w:rsidRPr="007D00AA">
        <w:rPr>
          <w:color w:val="000000" w:themeColor="text1"/>
          <w:u w:color="000000" w:themeColor="text1"/>
        </w:rPr>
        <w:t xml:space="preserve"> two</w:t>
      </w:r>
      <w:r w:rsidR="008C78E6">
        <w:rPr>
          <w:color w:val="000000" w:themeColor="text1"/>
          <w:u w:color="000000" w:themeColor="text1"/>
        </w:rPr>
        <w:noBreakHyphen/>
      </w:r>
      <w:r w:rsidRPr="007D00AA">
        <w:rPr>
          <w:color w:val="000000" w:themeColor="text1"/>
          <w:u w:color="000000" w:themeColor="text1"/>
        </w:rPr>
        <w:t>year institutions for tuition paid an institution of higher learning or a designated institution as provided in this section during a taxable year. The amount of the tax credit claimed up to the limits authorized in this section for any taxable year may not exceed the amount of tuition paid during that taxable year.”</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to tax years beginning after 2016.</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Article 25, Chapter 6, Title 12 of the 1976 Code is amended by adding:</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3632.</w:t>
      </w:r>
      <w:r w:rsidRPr="007D00AA">
        <w:rPr>
          <w:color w:val="000000" w:themeColor="text1"/>
          <w:u w:color="000000" w:themeColor="text1"/>
        </w:rPr>
        <w:tab/>
        <w:t>There is allowed as a nonrefundable credit against the tax imposed pursuant to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510 on a full</w:t>
      </w:r>
      <w:r w:rsidR="008C78E6">
        <w:rPr>
          <w:color w:val="000000" w:themeColor="text1"/>
          <w:u w:color="000000" w:themeColor="text1"/>
        </w:rPr>
        <w:noBreakHyphen/>
      </w:r>
      <w:r w:rsidRPr="007D00AA">
        <w:rPr>
          <w:color w:val="000000" w:themeColor="text1"/>
          <w:u w:color="000000" w:themeColor="text1"/>
        </w:rPr>
        <w:t>year resident individual taxpayer an amount equal to three and one</w:t>
      </w:r>
      <w:r w:rsidR="008C78E6">
        <w:rPr>
          <w:color w:val="000000" w:themeColor="text1"/>
          <w:u w:color="000000" w:themeColor="text1"/>
        </w:rPr>
        <w:noBreakHyphen/>
      </w:r>
      <w:r w:rsidRPr="007D00AA">
        <w:rPr>
          <w:color w:val="000000" w:themeColor="text1"/>
          <w:u w:color="000000" w:themeColor="text1"/>
        </w:rPr>
        <w:t>half percent of the earned income tax credit (EITC) allowed the taxpayer pursuant to Internal Revenue Code Section 32.”</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to tax years beginning after 2016.</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SECTION</w:t>
      </w:r>
      <w:r w:rsidRPr="007D00AA">
        <w:rPr>
          <w:color w:val="000000" w:themeColor="text1"/>
          <w:u w:color="000000" w:themeColor="text1"/>
        </w:rPr>
        <w:tab/>
      </w:r>
      <w:r>
        <w:rPr>
          <w:color w:val="000000" w:themeColor="text1"/>
          <w:u w:color="000000" w:themeColor="text1"/>
        </w:rPr>
        <w:t>19</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220(B) of the 1976 Code, as last amended by Act 23 of 2015, is further amended by adding an item at the end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“(52)(a)</w:t>
      </w:r>
      <w:r w:rsidRPr="007D00AA">
        <w:rPr>
          <w:color w:val="000000" w:themeColor="text1"/>
          <w:u w:color="000000" w:themeColor="text1"/>
        </w:rPr>
        <w:tab/>
        <w:t>Nineteen and five one</w:t>
      </w:r>
      <w:r w:rsidR="008C78E6">
        <w:rPr>
          <w:color w:val="000000" w:themeColor="text1"/>
          <w:u w:color="000000" w:themeColor="text1"/>
        </w:rPr>
        <w:noBreakHyphen/>
      </w:r>
      <w:r w:rsidRPr="007D00AA">
        <w:rPr>
          <w:color w:val="000000" w:themeColor="text1"/>
          <w:u w:color="000000" w:themeColor="text1"/>
        </w:rPr>
        <w:t>hundredths percent of the property tax value of manufacturing property assessed for property tax purposes pursuant to Section 12</w:t>
      </w:r>
      <w:r w:rsidR="008C78E6">
        <w:rPr>
          <w:color w:val="000000" w:themeColor="text1"/>
          <w:u w:color="000000" w:themeColor="text1"/>
        </w:rPr>
        <w:noBreakHyphen/>
      </w:r>
      <w:r w:rsidRPr="007D00AA">
        <w:rPr>
          <w:color w:val="000000" w:themeColor="text1"/>
          <w:u w:color="000000" w:themeColor="text1"/>
        </w:rPr>
        <w:t>43</w:t>
      </w:r>
      <w:r w:rsidR="008C78E6">
        <w:rPr>
          <w:color w:val="000000" w:themeColor="text1"/>
          <w:u w:color="000000" w:themeColor="text1"/>
        </w:rPr>
        <w:noBreakHyphen/>
      </w:r>
      <w:r w:rsidRPr="007D00AA">
        <w:rPr>
          <w:color w:val="000000" w:themeColor="text1"/>
          <w:u w:color="000000" w:themeColor="text1"/>
        </w:rPr>
        <w:t>220(a)(1).  For purposes of this item, when the exemption is applied to real property, it must be applied to the property tax value as it may be adjusted downward to reflect the limit imposed pursuant to Section 6, Article X, of the South Carolina Constitution</w:t>
      </w:r>
      <w:r w:rsidR="006F07E5">
        <w:rPr>
          <w:color w:val="000000" w:themeColor="text1"/>
          <w:u w:color="000000" w:themeColor="text1"/>
        </w:rPr>
        <w:t>, 1895</w:t>
      </w:r>
      <w:r w:rsidRPr="007D00AA">
        <w:rPr>
          <w:color w:val="000000" w:themeColor="text1"/>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(b)</w:t>
      </w:r>
      <w:r w:rsidRPr="007D00AA">
        <w:rPr>
          <w:color w:val="000000" w:themeColor="text1"/>
          <w:u w:color="000000" w:themeColor="text1"/>
        </w:rPr>
        <w:tab/>
        <w:t>Nine and one</w:t>
      </w:r>
      <w:r w:rsidR="008C78E6">
        <w:rPr>
          <w:color w:val="000000" w:themeColor="text1"/>
          <w:u w:color="000000" w:themeColor="text1"/>
        </w:rPr>
        <w:noBreakHyphen/>
      </w:r>
      <w:r w:rsidRPr="007D00AA">
        <w:rPr>
          <w:color w:val="000000" w:themeColor="text1"/>
          <w:u w:color="000000" w:themeColor="text1"/>
        </w:rPr>
        <w:t>half percent of the property tax value of business personal property required to be reported and returned annually to the Department of Revenue or county auditors assessed for property tax purposes pursuant to Section 12</w:t>
      </w:r>
      <w:r w:rsidR="008C78E6">
        <w:rPr>
          <w:color w:val="000000" w:themeColor="text1"/>
          <w:u w:color="000000" w:themeColor="text1"/>
        </w:rPr>
        <w:noBreakHyphen/>
      </w:r>
      <w:r w:rsidRPr="007D00AA">
        <w:rPr>
          <w:color w:val="000000" w:themeColor="text1"/>
          <w:u w:color="000000" w:themeColor="text1"/>
        </w:rPr>
        <w:t>43</w:t>
      </w:r>
      <w:r w:rsidR="008C78E6">
        <w:rPr>
          <w:color w:val="000000" w:themeColor="text1"/>
          <w:u w:color="000000" w:themeColor="text1"/>
        </w:rPr>
        <w:noBreakHyphen/>
      </w:r>
      <w:r w:rsidRPr="007D00AA">
        <w:rPr>
          <w:color w:val="000000" w:themeColor="text1"/>
          <w:u w:color="000000" w:themeColor="text1"/>
        </w:rPr>
        <w:t>220(f).</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(c)</w:t>
      </w:r>
      <w:r w:rsidRPr="007D00AA">
        <w:rPr>
          <w:color w:val="000000" w:themeColor="text1"/>
          <w:u w:color="000000" w:themeColor="text1"/>
        </w:rPr>
        <w:tab/>
        <w:t>The revenue loss resulting from th</w:t>
      </w:r>
      <w:r w:rsidR="00E36C18">
        <w:rPr>
          <w:color w:val="000000" w:themeColor="text1"/>
          <w:u w:color="000000" w:themeColor="text1"/>
        </w:rPr>
        <w:t>e exemption allowed by this item</w:t>
      </w:r>
      <w:r w:rsidRPr="007D00AA">
        <w:rPr>
          <w:color w:val="000000" w:themeColor="text1"/>
          <w:u w:color="000000" w:themeColor="text1"/>
        </w:rPr>
        <w:t xml:space="preserve"> must be reimbursed and allocated to the political subdivisions of this State, including school districts,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(d)</w:t>
      </w:r>
      <w:r w:rsidRPr="007D00AA">
        <w:rPr>
          <w:color w:val="000000" w:themeColor="text1"/>
          <w:u w:color="000000" w:themeColor="text1"/>
        </w:rPr>
        <w:tab/>
        <w:t>Notwithstanding any other provision of law, property exempted from property tax in the manner provided in this item is considered taxable property for purposes of bonded indebtedness pursuant to Section 15</w:t>
      </w:r>
      <w:r w:rsidR="006F07E5">
        <w:rPr>
          <w:color w:val="000000" w:themeColor="text1"/>
          <w:u w:color="000000" w:themeColor="text1"/>
        </w:rPr>
        <w:t>,</w:t>
      </w:r>
      <w:r w:rsidRPr="007D00AA">
        <w:rPr>
          <w:color w:val="000000" w:themeColor="text1"/>
          <w:u w:color="000000" w:themeColor="text1"/>
        </w:rPr>
        <w:t xml:space="preserve"> Article X of the Constitution of this State.”</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D00AA">
        <w:rPr>
          <w:color w:val="000000" w:themeColor="text1"/>
          <w:u w:color="000000" w:themeColor="text1"/>
        </w:rPr>
        <w:t>Notwithstanding the exemption amount allowed pursuant to item (52)(a) added pursuant to subsection A of this SECTION, the percentage exemption amount is phased in in two equal and cumulative percentage installments</w:t>
      </w:r>
      <w:r>
        <w:rPr>
          <w:color w:val="000000" w:themeColor="text1"/>
          <w:u w:color="000000" w:themeColor="text1"/>
        </w:rPr>
        <w:t>, pursuant to subsection (B),</w:t>
      </w:r>
      <w:r w:rsidRPr="007D00AA">
        <w:rPr>
          <w:color w:val="000000" w:themeColor="text1"/>
          <w:u w:color="000000" w:themeColor="text1"/>
        </w:rPr>
        <w:t xml:space="preserve"> applicable for property tax years beginning after 2017. </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6FB">
        <w:rPr>
          <w:color w:val="FF0000"/>
        </w:rPr>
        <w:tab/>
      </w:r>
      <w:r w:rsidRPr="00FD2D74">
        <w:t>(B)(1)</w:t>
      </w:r>
      <w:r w:rsidRPr="00FD2D74">
        <w:tab/>
        <w:t>Notwithstanding any other provision of this SECTION, beginning with the February 15, 2018, forecast by the Board of Economic Advisors of annual general fund revenue for the upcoming fiscal year, and annually thereafter, the scheduled percentage exemption, set forth in subsection (A), shall take effect only if general fund revenues are projected to increase by at least one percent.  The next scheduled percentage exemption shall not take effect until the February fifteenth forecast meets the requirements for an exemption, mutatis mutandis.  If the February fifteenth forecast meets the requirement for an exemption,</w:t>
      </w:r>
      <w:r w:rsidRPr="00FD2D74">
        <w:rPr>
          <w:szCs w:val="24"/>
        </w:rPr>
        <w:t xml:space="preserve"> the Executive Director of the Revenue and Fiscal Affairs Office, or his designee, </w:t>
      </w:r>
      <w:r w:rsidRPr="00FD2D74">
        <w:t>promptly shall certify this result in writing to the Department of Revenue. Once both installments required by subsection (A) have been made, the provisions of</w:t>
      </w:r>
      <w:r w:rsidR="006F07E5">
        <w:t xml:space="preserve"> this</w:t>
      </w:r>
      <w:r w:rsidRPr="00FD2D74">
        <w:t xml:space="preserve"> item no longer apply.</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2D74">
        <w:tab/>
      </w:r>
      <w:r w:rsidRPr="00FD2D74">
        <w:tab/>
        <w:t>(2)</w:t>
      </w:r>
      <w:r w:rsidRPr="00FD2D74">
        <w:tab/>
      </w:r>
      <w:r w:rsidRPr="00FD2D74">
        <w:rPr>
          <w:szCs w:val="24"/>
        </w:rPr>
        <w:t xml:space="preserve">For purposes of this subsection, </w:t>
      </w:r>
      <w:r w:rsidRPr="00FD2D74">
        <w:t xml:space="preserve">the percentage increase in general funds </w:t>
      </w:r>
      <w:r w:rsidRPr="00FD2D74">
        <w:rPr>
          <w:szCs w:val="24"/>
        </w:rPr>
        <w:t>must be determined by the Revenue and Fiscal Affairs Office by comparing the current fiscal year</w:t>
      </w:r>
      <w:r w:rsidR="008C78E6" w:rsidRPr="008C78E6">
        <w:rPr>
          <w:szCs w:val="24"/>
        </w:rPr>
        <w:t>’</w:t>
      </w:r>
      <w:r w:rsidRPr="00FD2D74">
        <w:rPr>
          <w:szCs w:val="24"/>
        </w:rPr>
        <w:t>s recurring general fund expenditure base with the Board of Economic Advisors</w:t>
      </w:r>
      <w:r w:rsidR="008C78E6" w:rsidRPr="008C78E6">
        <w:rPr>
          <w:szCs w:val="24"/>
        </w:rPr>
        <w:t>’</w:t>
      </w:r>
      <w:r w:rsidRPr="00FD2D74">
        <w:rPr>
          <w:szCs w:val="24"/>
        </w:rPr>
        <w:t xml:space="preserve"> February fifteenth forecast of recurring general fund revenue for the upcoming fiscal year.  The February fifteenth forecast is considered the final forecast for purposes of making the growth determination.  The Revenue and Fiscal Affairs Office shall determine the current fiscal year</w:t>
      </w:r>
      <w:r w:rsidR="008C78E6" w:rsidRPr="008C78E6">
        <w:rPr>
          <w:szCs w:val="24"/>
        </w:rPr>
        <w:t>’</w:t>
      </w:r>
      <w:r w:rsidRPr="00FD2D74">
        <w:rPr>
          <w:szCs w:val="24"/>
        </w:rPr>
        <w:t>s recurring general fund expenditure base, and determine any projected increase in general fund revenues.</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2D74">
        <w:rPr>
          <w:szCs w:val="24"/>
        </w:rPr>
        <w:tab/>
      </w:r>
      <w:r w:rsidRPr="00FD2D74">
        <w:rPr>
          <w:szCs w:val="24"/>
        </w:rPr>
        <w:tab/>
        <w:t>(3)</w:t>
      </w:r>
      <w:r w:rsidRPr="00FD2D74">
        <w:rPr>
          <w:szCs w:val="24"/>
        </w:rPr>
        <w:tab/>
        <w:t>For purposes of this subsection:</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2D74">
        <w:rPr>
          <w:szCs w:val="24"/>
        </w:rPr>
        <w:tab/>
      </w:r>
      <w:r w:rsidRPr="00FD2D74">
        <w:rPr>
          <w:szCs w:val="24"/>
        </w:rPr>
        <w:tab/>
      </w:r>
      <w:r w:rsidRPr="00FD2D74">
        <w:rPr>
          <w:szCs w:val="24"/>
        </w:rPr>
        <w:tab/>
        <w:t>(a)</w:t>
      </w:r>
      <w:r w:rsidRPr="00FD2D74">
        <w:rPr>
          <w:szCs w:val="24"/>
        </w:rPr>
        <w:tab/>
      </w:r>
      <w:r w:rsidR="008C78E6" w:rsidRPr="008C78E6">
        <w:rPr>
          <w:szCs w:val="24"/>
        </w:rPr>
        <w:t>‘</w:t>
      </w:r>
      <w:r w:rsidRPr="00FD2D74">
        <w:rPr>
          <w:szCs w:val="24"/>
        </w:rPr>
        <w:t>Recurring general fund revenue</w:t>
      </w:r>
      <w:r w:rsidR="008C78E6" w:rsidRPr="008C78E6">
        <w:rPr>
          <w:szCs w:val="24"/>
        </w:rPr>
        <w:t>’</w:t>
      </w:r>
      <w:r w:rsidRPr="00FD2D74">
        <w:rPr>
          <w:szCs w:val="24"/>
        </w:rPr>
        <w:t xml:space="preserve"> means the forecast of recurring general fund revenues pursuant to Section 11</w:t>
      </w:r>
      <w:r w:rsidR="008C78E6">
        <w:rPr>
          <w:szCs w:val="24"/>
        </w:rPr>
        <w:noBreakHyphen/>
      </w:r>
      <w:r w:rsidRPr="00FD2D74">
        <w:rPr>
          <w:szCs w:val="24"/>
        </w:rPr>
        <w:t>9</w:t>
      </w:r>
      <w:r w:rsidR="008C78E6">
        <w:rPr>
          <w:szCs w:val="24"/>
        </w:rPr>
        <w:noBreakHyphen/>
      </w:r>
      <w:r w:rsidRPr="00FD2D74">
        <w:rPr>
          <w:szCs w:val="24"/>
        </w:rPr>
        <w:t>880 after the amount apportioned to the Trust Fund for Tax Relief, as required in Section 11</w:t>
      </w:r>
      <w:r w:rsidR="008C78E6">
        <w:rPr>
          <w:szCs w:val="24"/>
        </w:rPr>
        <w:noBreakHyphen/>
      </w:r>
      <w:r w:rsidRPr="00FD2D74">
        <w:rPr>
          <w:szCs w:val="24"/>
        </w:rPr>
        <w:t>11</w:t>
      </w:r>
      <w:r w:rsidR="008C78E6">
        <w:rPr>
          <w:szCs w:val="24"/>
        </w:rPr>
        <w:noBreakHyphen/>
      </w:r>
      <w:r w:rsidRPr="00FD2D74">
        <w:rPr>
          <w:szCs w:val="24"/>
        </w:rPr>
        <w:t xml:space="preserve">150, is deducted, and after any projected revenue loss resulting from amendments to </w:t>
      </w:r>
      <w:r w:rsidR="008C78E6" w:rsidRPr="008C78E6">
        <w:rPr>
          <w:szCs w:val="24"/>
          <w:u w:color="000000" w:themeColor="text1"/>
        </w:rPr>
        <w:t>Sections 12</w:t>
      </w:r>
      <w:r w:rsidR="008C78E6" w:rsidRPr="008C78E6">
        <w:rPr>
          <w:szCs w:val="24"/>
          <w:u w:color="000000" w:themeColor="text1"/>
        </w:rPr>
        <w:noBreakHyphen/>
        <w:t>6</w:t>
      </w:r>
      <w:r w:rsidR="008C78E6" w:rsidRPr="008C78E6">
        <w:rPr>
          <w:szCs w:val="24"/>
          <w:u w:color="000000" w:themeColor="text1"/>
        </w:rPr>
        <w:noBreakHyphen/>
        <w:t>510 and 12</w:t>
      </w:r>
      <w:r w:rsidR="008C78E6" w:rsidRPr="008C78E6">
        <w:rPr>
          <w:szCs w:val="24"/>
          <w:u w:color="000000" w:themeColor="text1"/>
        </w:rPr>
        <w:noBreakHyphen/>
        <w:t>37</w:t>
      </w:r>
      <w:r w:rsidR="008C78E6" w:rsidRPr="008C78E6">
        <w:rPr>
          <w:szCs w:val="24"/>
          <w:u w:color="000000" w:themeColor="text1"/>
        </w:rPr>
        <w:noBreakHyphen/>
        <w:t>220(B)(52)(a)</w:t>
      </w:r>
      <w:r w:rsidRPr="00FD2D74">
        <w:rPr>
          <w:szCs w:val="24"/>
        </w:rPr>
        <w:t xml:space="preserve"> contained within the South Carolina Infrastructure and Economic Development Reform Act is deducted</w:t>
      </w:r>
      <w:r w:rsidR="006F07E5">
        <w:t>.</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2D74">
        <w:rPr>
          <w:szCs w:val="24"/>
        </w:rPr>
        <w:tab/>
      </w:r>
      <w:r w:rsidRPr="00FD2D74">
        <w:rPr>
          <w:szCs w:val="24"/>
        </w:rPr>
        <w:tab/>
      </w:r>
      <w:r w:rsidRPr="00FD2D74">
        <w:rPr>
          <w:szCs w:val="24"/>
        </w:rPr>
        <w:tab/>
        <w:t>(b)</w:t>
      </w:r>
      <w:r w:rsidRPr="00FD2D74">
        <w:rPr>
          <w:szCs w:val="24"/>
        </w:rPr>
        <w:tab/>
      </w:r>
      <w:r w:rsidR="008C78E6" w:rsidRPr="008C78E6">
        <w:rPr>
          <w:szCs w:val="24"/>
        </w:rPr>
        <w:t>‘</w:t>
      </w:r>
      <w:r w:rsidRPr="00FD2D74">
        <w:rPr>
          <w:szCs w:val="24"/>
        </w:rPr>
        <w:t>Recurring general fund expenditure base</w:t>
      </w:r>
      <w:r w:rsidR="008C78E6" w:rsidRPr="008C78E6">
        <w:rPr>
          <w:szCs w:val="24"/>
        </w:rPr>
        <w:t>’</w:t>
      </w:r>
      <w:r w:rsidRPr="00FD2D74">
        <w:rPr>
          <w:szCs w:val="24"/>
        </w:rPr>
        <w:t xml:space="preserve"> means the total recurring general fund appropriations authorized in the current general appropriations act less any reduced appropriations mandated by the General Assembly or the Executive Budget Office pursuant to Section 11</w:t>
      </w:r>
      <w:r w:rsidR="008C78E6">
        <w:rPr>
          <w:szCs w:val="24"/>
        </w:rPr>
        <w:noBreakHyphen/>
      </w:r>
      <w:r w:rsidRPr="00FD2D74">
        <w:rPr>
          <w:szCs w:val="24"/>
        </w:rPr>
        <w:t>9</w:t>
      </w:r>
      <w:r w:rsidR="008C78E6">
        <w:rPr>
          <w:szCs w:val="24"/>
        </w:rPr>
        <w:noBreakHyphen/>
      </w:r>
      <w:r w:rsidRPr="00FD2D74">
        <w:rPr>
          <w:szCs w:val="24"/>
        </w:rPr>
        <w:t xml:space="preserve">890B, and less any projected revenue loss resulting from amendments to </w:t>
      </w:r>
      <w:r w:rsidR="008C78E6" w:rsidRPr="008C78E6">
        <w:rPr>
          <w:szCs w:val="24"/>
          <w:u w:color="000000" w:themeColor="text1"/>
        </w:rPr>
        <w:t>Sections 12</w:t>
      </w:r>
      <w:r w:rsidR="008C78E6" w:rsidRPr="008C78E6">
        <w:rPr>
          <w:szCs w:val="24"/>
          <w:u w:color="000000" w:themeColor="text1"/>
        </w:rPr>
        <w:noBreakHyphen/>
        <w:t>6</w:t>
      </w:r>
      <w:r w:rsidR="008C78E6" w:rsidRPr="008C78E6">
        <w:rPr>
          <w:szCs w:val="24"/>
          <w:u w:color="000000" w:themeColor="text1"/>
        </w:rPr>
        <w:noBreakHyphen/>
        <w:t>510 and 12</w:t>
      </w:r>
      <w:r w:rsidR="008C78E6" w:rsidRPr="008C78E6">
        <w:rPr>
          <w:szCs w:val="24"/>
          <w:u w:color="000000" w:themeColor="text1"/>
        </w:rPr>
        <w:noBreakHyphen/>
        <w:t>37</w:t>
      </w:r>
      <w:r w:rsidR="008C78E6" w:rsidRPr="008C78E6">
        <w:rPr>
          <w:szCs w:val="24"/>
          <w:u w:color="000000" w:themeColor="text1"/>
        </w:rPr>
        <w:noBreakHyphen/>
        <w:t>220(B)(52)(a)</w:t>
      </w:r>
      <w:r w:rsidRPr="00FD2D74">
        <w:rPr>
          <w:szCs w:val="24"/>
        </w:rPr>
        <w:t xml:space="preserve"> contained within the South Carolina Infrastructure and Economic Development Reform Act</w:t>
      </w:r>
      <w:r w:rsidRPr="00FD2D74">
        <w:t>.”</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49E2"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C.</w:t>
      </w:r>
      <w:r w:rsidRPr="007D00AA">
        <w:rPr>
          <w:color w:val="000000" w:themeColor="text1"/>
          <w:u w:color="000000" w:themeColor="text1"/>
        </w:rPr>
        <w:tab/>
        <w:t xml:space="preserve">This SECTION takes effect upon approval by the </w:t>
      </w:r>
      <w:r>
        <w:rPr>
          <w:color w:val="000000" w:themeColor="text1"/>
          <w:u w:color="000000" w:themeColor="text1"/>
        </w:rPr>
        <w:t xml:space="preserve">Governor and for purposes of </w:t>
      </w:r>
      <w:r w:rsidRPr="007D00AA">
        <w:rPr>
          <w:color w:val="000000" w:themeColor="text1"/>
          <w:u w:color="000000" w:themeColor="text1"/>
        </w:rPr>
        <w:t xml:space="preserve">item </w:t>
      </w:r>
      <w:r>
        <w:rPr>
          <w:color w:val="000000" w:themeColor="text1"/>
          <w:u w:color="000000" w:themeColor="text1"/>
        </w:rPr>
        <w:t>(52)</w:t>
      </w:r>
      <w:r w:rsidRPr="007D00AA">
        <w:rPr>
          <w:color w:val="000000" w:themeColor="text1"/>
          <w:u w:color="000000" w:themeColor="text1"/>
        </w:rPr>
        <w:t>(b) first applies to property tax years beginning af</w:t>
      </w:r>
      <w:r>
        <w:rPr>
          <w:color w:val="000000" w:themeColor="text1"/>
          <w:u w:color="000000" w:themeColor="text1"/>
        </w:rPr>
        <w:t xml:space="preserve">ter 2016, and for purposes of </w:t>
      </w:r>
      <w:r w:rsidRPr="007D00AA">
        <w:rPr>
          <w:color w:val="000000" w:themeColor="text1"/>
          <w:u w:color="000000" w:themeColor="text1"/>
        </w:rPr>
        <w:t xml:space="preserve">item </w:t>
      </w:r>
      <w:r>
        <w:rPr>
          <w:color w:val="000000" w:themeColor="text1"/>
          <w:u w:color="000000" w:themeColor="text1"/>
        </w:rPr>
        <w:t>(52)</w:t>
      </w:r>
      <w:r w:rsidRPr="007D00AA">
        <w:rPr>
          <w:color w:val="000000" w:themeColor="text1"/>
          <w:u w:color="000000" w:themeColor="text1"/>
        </w:rPr>
        <w:t>(a) first applies to property tax years beginning after 2017.</w:t>
      </w:r>
    </w:p>
    <w:p w:rsidR="00F8533C" w:rsidRPr="007D00AA" w:rsidRDefault="00F8533C" w:rsidP="00F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6F07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 xml:space="preserve">Miscellaneous Provisions and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Effective Date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F8533C"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2501E">
        <w:rPr>
          <w:color w:val="000000" w:themeColor="text1"/>
          <w:u w:color="000000" w:themeColor="text1"/>
        </w:rPr>
        <w:t>20</w:t>
      </w:r>
      <w:r w:rsidR="005B49E2" w:rsidRPr="007D00AA">
        <w:rPr>
          <w:color w:val="000000" w:themeColor="text1"/>
          <w:u w:color="000000" w:themeColor="text1"/>
        </w:rPr>
        <w:t>.</w:t>
      </w:r>
      <w:r w:rsidR="005B49E2" w:rsidRPr="007D00AA">
        <w:rPr>
          <w:color w:val="000000" w:themeColor="text1"/>
          <w:u w:color="000000" w:themeColor="text1"/>
        </w:rPr>
        <w:tab/>
        <w:t xml:space="preserve">The General Assembly finds that all the provisions contained in this act relate to one subject as required by Section 17, Article III of </w:t>
      </w:r>
      <w:r w:rsidR="001B50DF">
        <w:rPr>
          <w:color w:val="000000" w:themeColor="text1"/>
          <w:u w:color="000000" w:themeColor="text1"/>
        </w:rPr>
        <w:t xml:space="preserve">the South Carolina Constitution, 1895, </w:t>
      </w:r>
      <w:r w:rsidR="005B49E2" w:rsidRPr="007D00AA">
        <w:rPr>
          <w:color w:val="000000" w:themeColor="text1"/>
          <w:u w:color="000000" w:themeColor="text1"/>
        </w:rPr>
        <w:t xml:space="preserve">in that each provision relates directly to or in conjunction with other sections to the subject of infrastructure financing and oversight.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F8533C"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2501E">
        <w:rPr>
          <w:color w:val="000000" w:themeColor="text1"/>
          <w:u w:color="000000" w:themeColor="text1"/>
        </w:rPr>
        <w:t>21</w:t>
      </w:r>
      <w:r w:rsidR="005B49E2" w:rsidRPr="007D00AA">
        <w:rPr>
          <w:color w:val="000000" w:themeColor="text1"/>
          <w:u w:color="000000" w:themeColor="text1"/>
        </w:rPr>
        <w:t>.</w:t>
      </w:r>
      <w:r w:rsidR="005B49E2" w:rsidRPr="007D00A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F8533C"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2501E">
        <w:rPr>
          <w:color w:val="000000" w:themeColor="text1"/>
          <w:u w:color="000000" w:themeColor="text1"/>
        </w:rPr>
        <w:t>22</w:t>
      </w:r>
      <w:r w:rsidR="005B49E2" w:rsidRPr="007D00AA">
        <w:rPr>
          <w:color w:val="000000" w:themeColor="text1"/>
          <w:u w:color="000000" w:themeColor="text1"/>
        </w:rPr>
        <w:t>.</w:t>
      </w:r>
      <w:r w:rsidR="005B49E2" w:rsidRPr="007D00AA">
        <w:rPr>
          <w:color w:val="000000" w:themeColor="text1"/>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Default="00F8533C"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2501E">
        <w:rPr>
          <w:color w:val="000000" w:themeColor="text1"/>
          <w:u w:color="000000" w:themeColor="text1"/>
        </w:rPr>
        <w:t>23</w:t>
      </w:r>
      <w:r w:rsidR="005B49E2" w:rsidRPr="007D00AA">
        <w:rPr>
          <w:color w:val="000000" w:themeColor="text1"/>
          <w:u w:color="000000" w:themeColor="text1"/>
        </w:rPr>
        <w:t>.</w:t>
      </w:r>
      <w:r w:rsidR="005B49E2" w:rsidRPr="007D00AA">
        <w:rPr>
          <w:color w:val="000000" w:themeColor="text1"/>
          <w:u w:color="000000" w:themeColor="text1"/>
        </w:rPr>
        <w:tab/>
        <w:t>Except where otherwise provided, this act takes effect upon approval by the Governor.</w:t>
      </w:r>
    </w:p>
    <w:p w:rsidR="008F259E" w:rsidRDefault="008C78E6" w:rsidP="004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9D9" w:rsidRDefault="00BC59D9" w:rsidP="00BC59D9">
      <w:pPr>
        <w:suppressAutoHyphens/>
      </w:pPr>
    </w:p>
    <w:sectPr w:rsidR="00BC59D9" w:rsidSect="00BC59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14F" w:rsidRDefault="009F214F" w:rsidP="009F0C77">
      <w:r>
        <w:separator/>
      </w:r>
    </w:p>
  </w:endnote>
  <w:endnote w:type="continuationSeparator" w:id="0">
    <w:p w:rsidR="009F214F" w:rsidRDefault="009F21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F4CB87-921D-44B5-8673-0124415CEF0D}"/>
    <w:embedBold r:id="rId2" w:fontKey="{28FD54BB-4AD4-48C0-B6ED-72A96C2FBAA7}"/>
  </w:font>
  <w:font w:name="Calibri">
    <w:panose1 w:val="020F0502020204030204"/>
    <w:charset w:val="00"/>
    <w:family w:val="swiss"/>
    <w:pitch w:val="variable"/>
    <w:sig w:usb0="E00002FF" w:usb1="4000ACFF" w:usb2="00000001" w:usb3="00000000" w:csb0="0000019F" w:csb1="00000000"/>
    <w:embedRegular r:id="rId3" w:fontKey="{E2A9BEDC-5AB2-411A-9499-C333D3686F48}"/>
  </w:font>
  <w:font w:name="Segoe UI">
    <w:panose1 w:val="020B0502040204020203"/>
    <w:charset w:val="00"/>
    <w:family w:val="swiss"/>
    <w:pitch w:val="variable"/>
    <w:sig w:usb0="E10022FF" w:usb1="C000E47F" w:usb2="00000029" w:usb3="00000000" w:csb0="000001DF" w:csb1="00000000"/>
    <w:embedRegular r:id="rId4" w:fontKey="{E7FB56E6-F3C1-41F9-B09B-DB8FE83F1FE2}"/>
  </w:font>
  <w:font w:name="Cambria">
    <w:panose1 w:val="02040503050406030204"/>
    <w:charset w:val="00"/>
    <w:family w:val="roman"/>
    <w:pitch w:val="variable"/>
    <w:sig w:usb0="E00002FF" w:usb1="400004FF" w:usb2="00000000" w:usb3="00000000" w:csb0="0000019F" w:csb1="00000000"/>
    <w:embedRegular r:id="rId5" w:fontKey="{E9AB2E7A-3D57-4C3B-8AB0-E21BF1FAD2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9D9" w:rsidRPr="001B2813" w:rsidRDefault="00BC59D9" w:rsidP="001B2813">
    <w:pPr>
      <w:pStyle w:val="Footer"/>
      <w:tabs>
        <w:tab w:val="clear" w:pos="4680"/>
        <w:tab w:val="clear" w:pos="9360"/>
        <w:tab w:val="center" w:pos="2995"/>
      </w:tabs>
      <w:spacing w:before="120"/>
    </w:pPr>
    <w:r>
      <w:t>[54]</w:t>
    </w:r>
    <w:r>
      <w:tab/>
    </w:r>
    <w:r>
      <w:fldChar w:fldCharType="begin"/>
    </w:r>
    <w:r>
      <w:instrText xml:space="preserve"> PAGE  \* MERGEFORMAT </w:instrText>
    </w:r>
    <w:r>
      <w:fldChar w:fldCharType="separate"/>
    </w:r>
    <w:r w:rsidR="002209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14F" w:rsidRDefault="009F214F" w:rsidP="009F0C77">
      <w:r>
        <w:separator/>
      </w:r>
    </w:p>
  </w:footnote>
  <w:footnote w:type="continuationSeparator" w:id="0">
    <w:p w:rsidR="009F214F" w:rsidRDefault="009F21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42DG17"/>
    <w:docVar w:name="CoverBillType" w:val="b"/>
    <w:docVar w:name="DocPath" w:val="L:\Council\bills\BBM\9542DG17.DOCX"/>
    <w:docVar w:name="dvBillNumber" w:val="54"/>
    <w:docVar w:name="dvBillNumberPrefix" w:val="S. "/>
    <w:docVar w:name="dvOriginalBody" w:val="Senate"/>
    <w:docVar w:name="dvSteno" w:val="BBM"/>
    <w:docVar w:name="NameofBody" w:val="s"/>
    <w:docVar w:name="vGroup2" w:val="Council"/>
  </w:docVars>
  <w:rsids>
    <w:rsidRoot w:val="00D34C28"/>
    <w:rsid w:val="000263D9"/>
    <w:rsid w:val="00026C9A"/>
    <w:rsid w:val="00050EA9"/>
    <w:rsid w:val="00054F44"/>
    <w:rsid w:val="00086D7C"/>
    <w:rsid w:val="000965A1"/>
    <w:rsid w:val="000A2D78"/>
    <w:rsid w:val="000C487D"/>
    <w:rsid w:val="000E1785"/>
    <w:rsid w:val="000F39F2"/>
    <w:rsid w:val="001023A4"/>
    <w:rsid w:val="0010776B"/>
    <w:rsid w:val="0011245B"/>
    <w:rsid w:val="00133E66"/>
    <w:rsid w:val="00134ACF"/>
    <w:rsid w:val="00136381"/>
    <w:rsid w:val="00144E15"/>
    <w:rsid w:val="001A4A62"/>
    <w:rsid w:val="001A681E"/>
    <w:rsid w:val="001B2813"/>
    <w:rsid w:val="001B50DF"/>
    <w:rsid w:val="001D08F2"/>
    <w:rsid w:val="001F256F"/>
    <w:rsid w:val="002037CA"/>
    <w:rsid w:val="002047A2"/>
    <w:rsid w:val="002209CE"/>
    <w:rsid w:val="0022501E"/>
    <w:rsid w:val="00227908"/>
    <w:rsid w:val="002321B6"/>
    <w:rsid w:val="0023696B"/>
    <w:rsid w:val="00250967"/>
    <w:rsid w:val="00252C83"/>
    <w:rsid w:val="00265838"/>
    <w:rsid w:val="002759C5"/>
    <w:rsid w:val="00277DEE"/>
    <w:rsid w:val="00280D88"/>
    <w:rsid w:val="00294ABE"/>
    <w:rsid w:val="002A3EB4"/>
    <w:rsid w:val="002D07CA"/>
    <w:rsid w:val="002F7544"/>
    <w:rsid w:val="00325348"/>
    <w:rsid w:val="00335FBE"/>
    <w:rsid w:val="00393688"/>
    <w:rsid w:val="003D411E"/>
    <w:rsid w:val="003E3C1E"/>
    <w:rsid w:val="003E6148"/>
    <w:rsid w:val="003E7D04"/>
    <w:rsid w:val="00400EAA"/>
    <w:rsid w:val="0041760A"/>
    <w:rsid w:val="004203D7"/>
    <w:rsid w:val="00430AF6"/>
    <w:rsid w:val="004313C1"/>
    <w:rsid w:val="00445E93"/>
    <w:rsid w:val="004809EE"/>
    <w:rsid w:val="004B2A8B"/>
    <w:rsid w:val="004C0794"/>
    <w:rsid w:val="00511EE9"/>
    <w:rsid w:val="00521E00"/>
    <w:rsid w:val="00577C6C"/>
    <w:rsid w:val="00584822"/>
    <w:rsid w:val="0058501B"/>
    <w:rsid w:val="005B49E2"/>
    <w:rsid w:val="005C5AC4"/>
    <w:rsid w:val="005D21D3"/>
    <w:rsid w:val="00602F7B"/>
    <w:rsid w:val="0061228A"/>
    <w:rsid w:val="006215AA"/>
    <w:rsid w:val="006340D9"/>
    <w:rsid w:val="006400D1"/>
    <w:rsid w:val="00643B8E"/>
    <w:rsid w:val="00653ECC"/>
    <w:rsid w:val="00665EBC"/>
    <w:rsid w:val="00680479"/>
    <w:rsid w:val="0069470D"/>
    <w:rsid w:val="006A476C"/>
    <w:rsid w:val="006C6A93"/>
    <w:rsid w:val="006E02F9"/>
    <w:rsid w:val="006F07E5"/>
    <w:rsid w:val="006F3F76"/>
    <w:rsid w:val="006F79C9"/>
    <w:rsid w:val="00700342"/>
    <w:rsid w:val="00725D7E"/>
    <w:rsid w:val="00753C04"/>
    <w:rsid w:val="00756946"/>
    <w:rsid w:val="00757F80"/>
    <w:rsid w:val="00771EEC"/>
    <w:rsid w:val="00786819"/>
    <w:rsid w:val="00790C23"/>
    <w:rsid w:val="007A325A"/>
    <w:rsid w:val="007B4982"/>
    <w:rsid w:val="007C006F"/>
    <w:rsid w:val="007C3099"/>
    <w:rsid w:val="007E72BE"/>
    <w:rsid w:val="007F1523"/>
    <w:rsid w:val="007F509E"/>
    <w:rsid w:val="007F5799"/>
    <w:rsid w:val="007F6947"/>
    <w:rsid w:val="00834A12"/>
    <w:rsid w:val="00872729"/>
    <w:rsid w:val="008C78E6"/>
    <w:rsid w:val="008F259E"/>
    <w:rsid w:val="008F4429"/>
    <w:rsid w:val="009215E8"/>
    <w:rsid w:val="00932670"/>
    <w:rsid w:val="009352BB"/>
    <w:rsid w:val="00962C4D"/>
    <w:rsid w:val="00990668"/>
    <w:rsid w:val="009A1F93"/>
    <w:rsid w:val="009A6FE4"/>
    <w:rsid w:val="009B397B"/>
    <w:rsid w:val="009D6DC0"/>
    <w:rsid w:val="009F0C77"/>
    <w:rsid w:val="009F214F"/>
    <w:rsid w:val="009F4DD1"/>
    <w:rsid w:val="009F54F9"/>
    <w:rsid w:val="00A01FC3"/>
    <w:rsid w:val="00A64E80"/>
    <w:rsid w:val="00A741D9"/>
    <w:rsid w:val="00A83619"/>
    <w:rsid w:val="00A85589"/>
    <w:rsid w:val="00A9741D"/>
    <w:rsid w:val="00AB0576"/>
    <w:rsid w:val="00AD4B17"/>
    <w:rsid w:val="00AF6103"/>
    <w:rsid w:val="00B26FA6"/>
    <w:rsid w:val="00B44400"/>
    <w:rsid w:val="00B548B7"/>
    <w:rsid w:val="00B741CB"/>
    <w:rsid w:val="00B87AF8"/>
    <w:rsid w:val="00B934F3"/>
    <w:rsid w:val="00BB6347"/>
    <w:rsid w:val="00BC59D9"/>
    <w:rsid w:val="00BD0051"/>
    <w:rsid w:val="00BD2134"/>
    <w:rsid w:val="00BD4C40"/>
    <w:rsid w:val="00C038D8"/>
    <w:rsid w:val="00C045DD"/>
    <w:rsid w:val="00C3136F"/>
    <w:rsid w:val="00C3483A"/>
    <w:rsid w:val="00C63424"/>
    <w:rsid w:val="00C70042"/>
    <w:rsid w:val="00C74E9D"/>
    <w:rsid w:val="00C82FD3"/>
    <w:rsid w:val="00C93796"/>
    <w:rsid w:val="00CC5189"/>
    <w:rsid w:val="00CC6B7B"/>
    <w:rsid w:val="00CD3619"/>
    <w:rsid w:val="00CF4447"/>
    <w:rsid w:val="00D239F9"/>
    <w:rsid w:val="00D24C61"/>
    <w:rsid w:val="00D34C28"/>
    <w:rsid w:val="00D405E7"/>
    <w:rsid w:val="00D40DD2"/>
    <w:rsid w:val="00D41D56"/>
    <w:rsid w:val="00D50259"/>
    <w:rsid w:val="00D6260D"/>
    <w:rsid w:val="00D6662B"/>
    <w:rsid w:val="00D95E2F"/>
    <w:rsid w:val="00D970A9"/>
    <w:rsid w:val="00DB3AC0"/>
    <w:rsid w:val="00DC6813"/>
    <w:rsid w:val="00DE68F0"/>
    <w:rsid w:val="00DF3845"/>
    <w:rsid w:val="00DF7E17"/>
    <w:rsid w:val="00E36C18"/>
    <w:rsid w:val="00EB00A2"/>
    <w:rsid w:val="00EB1BF3"/>
    <w:rsid w:val="00EC6DE9"/>
    <w:rsid w:val="00ED7B34"/>
    <w:rsid w:val="00EE28C8"/>
    <w:rsid w:val="00EF3EEE"/>
    <w:rsid w:val="00F149A7"/>
    <w:rsid w:val="00F24EC5"/>
    <w:rsid w:val="00F44B14"/>
    <w:rsid w:val="00F50BAF"/>
    <w:rsid w:val="00F52C10"/>
    <w:rsid w:val="00F7033F"/>
    <w:rsid w:val="00F81FFD"/>
    <w:rsid w:val="00F85228"/>
    <w:rsid w:val="00F8533C"/>
    <w:rsid w:val="00F907F7"/>
    <w:rsid w:val="00FA2E26"/>
    <w:rsid w:val="00FB10EA"/>
    <w:rsid w:val="00FB6773"/>
    <w:rsid w:val="00FC1913"/>
    <w:rsid w:val="00FC7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008375-5FD7-4B5A-9F22-55CC77DDF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49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9E2"/>
    <w:rPr>
      <w:rFonts w:ascii="Segoe UI" w:eastAsia="Times New Roman" w:hAnsi="Segoe UI" w:cs="Segoe UI"/>
      <w:sz w:val="18"/>
      <w:szCs w:val="18"/>
    </w:rPr>
  </w:style>
  <w:style w:type="character" w:styleId="Hyperlink">
    <w:name w:val="Hyperlink"/>
    <w:basedOn w:val="DefaultParagraphFont"/>
    <w:uiPriority w:val="99"/>
    <w:unhideWhenUsed/>
    <w:rsid w:val="00BC5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BEB1B-86F2-49AE-92BB-A14A53C9A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949EE73F.dotm</Template>
  <TotalTime>0</TotalTime>
  <Pages>3</Pages>
  <Words>11130</Words>
  <Characters>59327</Characters>
  <Application>Microsoft Office Word</Application>
  <DocSecurity>0</DocSecurity>
  <Lines>2197</Lines>
  <Paragraphs>791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 S.C. Infrastructure and Economic Development Reform Act - South Carolina Legislature Online</dc:title>
  <dc:subject/>
  <dc:creator>BRENDA MELTON</dc:creator>
  <cp:keywords/>
  <dc:description/>
  <cp:lastModifiedBy>S Volk</cp:lastModifiedBy>
  <cp:revision>2</cp:revision>
  <cp:lastPrinted>2016-12-13T16:06:00Z</cp:lastPrinted>
  <dcterms:created xsi:type="dcterms:W3CDTF">2017-12-07T18:31:00Z</dcterms:created>
  <dcterms:modified xsi:type="dcterms:W3CDTF">2017-12-07T18:31:00Z</dcterms:modified>
</cp:coreProperties>
</file>