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9E0" w:rsidRDefault="000569E0" w:rsidP="000569E0">
      <w:pPr>
        <w:widowControl w:val="0"/>
        <w:jc w:val="center"/>
      </w:pPr>
      <w:r w:rsidRPr="000569E0">
        <w:rPr>
          <w:b/>
        </w:rPr>
        <w:t>South Carolina General Assembly</w:t>
      </w:r>
    </w:p>
    <w:p w:rsidR="000569E0" w:rsidRDefault="000569E0" w:rsidP="000569E0">
      <w:pPr>
        <w:widowControl w:val="0"/>
        <w:jc w:val="center"/>
      </w:pPr>
      <w:r>
        <w:t>122nd Session, 2017-2018</w:t>
      </w:r>
    </w:p>
    <w:p w:rsidR="000569E0" w:rsidRDefault="000569E0" w:rsidP="000569E0">
      <w:pPr>
        <w:widowControl w:val="0"/>
      </w:pPr>
    </w:p>
    <w:p w:rsidR="000569E0" w:rsidRDefault="000569E0" w:rsidP="000569E0">
      <w:pPr>
        <w:widowControl w:val="0"/>
        <w:rPr>
          <w:b/>
        </w:rPr>
      </w:pPr>
      <w:r w:rsidRPr="000569E0">
        <w:rPr>
          <w:b/>
        </w:rPr>
        <w:t>S.</w:t>
      </w:r>
      <w:r>
        <w:rPr>
          <w:b/>
        </w:rPr>
        <w:t xml:space="preserve"> </w:t>
      </w:r>
      <w:r w:rsidRPr="000569E0">
        <w:rPr>
          <w:b/>
        </w:rPr>
        <w:t>761</w:t>
      </w:r>
    </w:p>
    <w:p w:rsidR="000569E0" w:rsidRDefault="000569E0" w:rsidP="000569E0">
      <w:pPr>
        <w:widowControl w:val="0"/>
        <w:rPr>
          <w:b/>
        </w:rPr>
      </w:pPr>
    </w:p>
    <w:p w:rsidR="000569E0" w:rsidRDefault="000569E0" w:rsidP="000569E0">
      <w:pPr>
        <w:widowControl w:val="0"/>
      </w:pPr>
      <w:r w:rsidRPr="000569E0">
        <w:rPr>
          <w:b/>
        </w:rPr>
        <w:t>STATUS INFORMATION</w:t>
      </w:r>
    </w:p>
    <w:p w:rsidR="000569E0" w:rsidRDefault="000569E0" w:rsidP="000569E0">
      <w:pPr>
        <w:widowControl w:val="0"/>
      </w:pPr>
    </w:p>
    <w:p w:rsidR="000569E0" w:rsidRDefault="000569E0" w:rsidP="000569E0">
      <w:pPr>
        <w:widowControl w:val="0"/>
      </w:pPr>
      <w:r>
        <w:t>Joint Resolution</w:t>
      </w:r>
    </w:p>
    <w:p w:rsidR="000569E0" w:rsidRDefault="00CB0D3A" w:rsidP="000569E0">
      <w:pPr>
        <w:widowControl w:val="0"/>
      </w:pPr>
      <w:r>
        <w:t>Sponsors: Senators Timmons and Fanning</w:t>
      </w:r>
    </w:p>
    <w:p w:rsidR="000569E0" w:rsidRDefault="000569E0" w:rsidP="000569E0">
      <w:pPr>
        <w:widowControl w:val="0"/>
      </w:pPr>
      <w:r>
        <w:t>Document Path: l:\s-res\wrt\014case.kmm.wrt.docx</w:t>
      </w:r>
    </w:p>
    <w:p w:rsidR="000569E0" w:rsidRDefault="000569E0" w:rsidP="000569E0">
      <w:pPr>
        <w:widowControl w:val="0"/>
      </w:pPr>
    </w:p>
    <w:p w:rsidR="00594B99" w:rsidRDefault="00594B99" w:rsidP="000569E0">
      <w:pPr>
        <w:widowControl w:val="0"/>
      </w:pPr>
      <w:r>
        <w:t>Introduced in the Senate on January 9, 2018</w:t>
      </w:r>
    </w:p>
    <w:p w:rsidR="00594B99" w:rsidRPr="00594B99" w:rsidRDefault="00594B99" w:rsidP="000569E0">
      <w:pPr>
        <w:widowControl w:val="0"/>
      </w:pPr>
      <w:r>
        <w:t xml:space="preserve">Currently residing in the Senate Committee on </w:t>
      </w:r>
      <w:r w:rsidRPr="00594B99">
        <w:rPr>
          <w:b/>
        </w:rPr>
        <w:t>Finance</w:t>
      </w:r>
    </w:p>
    <w:p w:rsidR="00594B99" w:rsidRDefault="00594B99" w:rsidP="000569E0">
      <w:pPr>
        <w:widowControl w:val="0"/>
      </w:pPr>
    </w:p>
    <w:p w:rsidR="000569E0" w:rsidRDefault="000569E0" w:rsidP="000569E0">
      <w:pPr>
        <w:widowControl w:val="0"/>
      </w:pPr>
      <w:r>
        <w:t xml:space="preserve">Summary: </w:t>
      </w:r>
      <w:r w:rsidR="00CD4BB0">
        <w:t>State solicitors, public defenders, and law enforcement</w:t>
      </w:r>
    </w:p>
    <w:p w:rsidR="000569E0" w:rsidRDefault="000569E0" w:rsidP="000569E0">
      <w:pPr>
        <w:widowControl w:val="0"/>
      </w:pPr>
    </w:p>
    <w:p w:rsidR="000569E0" w:rsidRDefault="000569E0" w:rsidP="000569E0">
      <w:pPr>
        <w:widowControl w:val="0"/>
      </w:pPr>
    </w:p>
    <w:p w:rsidR="000569E0" w:rsidRDefault="000569E0" w:rsidP="000569E0">
      <w:pPr>
        <w:widowControl w:val="0"/>
        <w:tabs>
          <w:tab w:val="center" w:pos="590"/>
          <w:tab w:val="center" w:pos="1440"/>
          <w:tab w:val="left" w:pos="1872"/>
          <w:tab w:val="left" w:pos="9187"/>
        </w:tabs>
      </w:pPr>
      <w:r w:rsidRPr="000569E0">
        <w:rPr>
          <w:b/>
        </w:rPr>
        <w:t>HISTORY OF LEGISLATIVE ACTIONS</w:t>
      </w:r>
    </w:p>
    <w:p w:rsidR="000569E0" w:rsidRDefault="000569E0" w:rsidP="000569E0">
      <w:pPr>
        <w:widowControl w:val="0"/>
        <w:tabs>
          <w:tab w:val="center" w:pos="590"/>
          <w:tab w:val="center" w:pos="1440"/>
          <w:tab w:val="left" w:pos="1872"/>
          <w:tab w:val="left" w:pos="9187"/>
        </w:tabs>
      </w:pPr>
    </w:p>
    <w:p w:rsidR="000569E0" w:rsidRPr="000569E0" w:rsidRDefault="000569E0" w:rsidP="000569E0">
      <w:pPr>
        <w:widowControl w:val="0"/>
        <w:tabs>
          <w:tab w:val="center" w:pos="590"/>
          <w:tab w:val="center" w:pos="1440"/>
          <w:tab w:val="left" w:pos="1872"/>
          <w:tab w:val="left" w:pos="9187"/>
        </w:tabs>
      </w:pPr>
      <w:r w:rsidRPr="000569E0">
        <w:rPr>
          <w:u w:val="single"/>
        </w:rPr>
        <w:tab/>
        <w:t>Date</w:t>
      </w:r>
      <w:r w:rsidRPr="000569E0">
        <w:rPr>
          <w:u w:val="single"/>
        </w:rPr>
        <w:tab/>
        <w:t>Body</w:t>
      </w:r>
      <w:r w:rsidRPr="000569E0">
        <w:rPr>
          <w:u w:val="single"/>
        </w:rPr>
        <w:tab/>
        <w:t>Action Description with journal page number</w:t>
      </w:r>
      <w:r w:rsidRPr="000569E0">
        <w:rPr>
          <w:u w:val="single"/>
        </w:rPr>
        <w:tab/>
      </w:r>
    </w:p>
    <w:p w:rsidR="00D15000" w:rsidRDefault="00D15000" w:rsidP="00D15000">
      <w:pPr>
        <w:widowControl w:val="0"/>
        <w:tabs>
          <w:tab w:val="right" w:pos="1008"/>
          <w:tab w:val="left" w:pos="1152"/>
          <w:tab w:val="left" w:pos="1872"/>
          <w:tab w:val="left" w:pos="9187"/>
        </w:tabs>
        <w:ind w:left="2088" w:hanging="2088"/>
      </w:pPr>
      <w:r>
        <w:tab/>
        <w:t>12/6/2017</w:t>
      </w:r>
      <w:r>
        <w:tab/>
        <w:t>Senate</w:t>
      </w:r>
      <w:r>
        <w:tab/>
      </w:r>
      <w:r w:rsidRPr="00783948">
        <w:t>Prefiled</w:t>
      </w:r>
    </w:p>
    <w:p w:rsidR="00D15000" w:rsidRDefault="00D15000" w:rsidP="00D15000">
      <w:pPr>
        <w:widowControl w:val="0"/>
        <w:tabs>
          <w:tab w:val="right" w:pos="1008"/>
          <w:tab w:val="left" w:pos="1152"/>
          <w:tab w:val="left" w:pos="1872"/>
          <w:tab w:val="left" w:pos="9187"/>
        </w:tabs>
        <w:ind w:left="2088" w:hanging="2088"/>
      </w:pPr>
      <w:r>
        <w:tab/>
        <w:t>12/6/2017</w:t>
      </w:r>
      <w:r>
        <w:tab/>
        <w:t>Senate</w:t>
      </w:r>
      <w:r>
        <w:tab/>
      </w:r>
      <w:r w:rsidRPr="00783948">
        <w:t xml:space="preserve">Referred to Committee on </w:t>
      </w:r>
      <w:r w:rsidRPr="00783948">
        <w:rPr>
          <w:b/>
        </w:rPr>
        <w:t>Finance</w:t>
      </w:r>
    </w:p>
    <w:p w:rsidR="00D15000" w:rsidRDefault="00D15000" w:rsidP="00D15000">
      <w:pPr>
        <w:widowControl w:val="0"/>
        <w:tabs>
          <w:tab w:val="right" w:pos="1008"/>
          <w:tab w:val="left" w:pos="1152"/>
          <w:tab w:val="left" w:pos="1872"/>
          <w:tab w:val="left" w:pos="9187"/>
        </w:tabs>
        <w:ind w:left="2088" w:hanging="2088"/>
      </w:pPr>
      <w:r>
        <w:tab/>
        <w:t>1/9/2018</w:t>
      </w:r>
      <w:r>
        <w:tab/>
        <w:t>Senate</w:t>
      </w:r>
      <w:r>
        <w:tab/>
      </w:r>
      <w:r w:rsidRPr="00783948">
        <w:t>Introduced and read first time (</w:t>
      </w:r>
      <w:hyperlink r:id="rId6" w:history="1">
        <w:r w:rsidRPr="00783948">
          <w:rPr>
            <w:rStyle w:val="Hyperlink"/>
          </w:rPr>
          <w:t>Senate Journal</w:t>
        </w:r>
        <w:r w:rsidRPr="00783948">
          <w:rPr>
            <w:rStyle w:val="Hyperlink"/>
          </w:rPr>
          <w:noBreakHyphen/>
          <w:t>page 39</w:t>
        </w:r>
      </w:hyperlink>
      <w:r w:rsidRPr="00783948">
        <w:t>)</w:t>
      </w:r>
    </w:p>
    <w:p w:rsidR="00D15000" w:rsidRDefault="00D15000" w:rsidP="00D15000">
      <w:pPr>
        <w:widowControl w:val="0"/>
        <w:tabs>
          <w:tab w:val="right" w:pos="1008"/>
          <w:tab w:val="left" w:pos="1152"/>
          <w:tab w:val="left" w:pos="1872"/>
          <w:tab w:val="left" w:pos="9187"/>
        </w:tabs>
        <w:ind w:left="2088" w:hanging="2088"/>
      </w:pPr>
      <w:r>
        <w:tab/>
        <w:t>1/9/2018</w:t>
      </w:r>
      <w:r>
        <w:tab/>
        <w:t>Senate</w:t>
      </w:r>
      <w:r>
        <w:tab/>
      </w:r>
      <w:r w:rsidRPr="00783948">
        <w:t>R</w:t>
      </w:r>
      <w:r>
        <w:t xml:space="preserve">eferred to Committee on </w:t>
      </w:r>
      <w:r w:rsidRPr="00783948">
        <w:rPr>
          <w:b/>
        </w:rPr>
        <w:t>Finance</w:t>
      </w:r>
      <w:r>
        <w:t xml:space="preserve"> </w:t>
      </w:r>
      <w:r w:rsidRPr="00783948">
        <w:t>(</w:t>
      </w:r>
      <w:hyperlink r:id="rId7" w:history="1">
        <w:r w:rsidRPr="00783948">
          <w:rPr>
            <w:rStyle w:val="Hyperlink"/>
          </w:rPr>
          <w:t>Senate Journal</w:t>
        </w:r>
        <w:r w:rsidRPr="00783948">
          <w:rPr>
            <w:rStyle w:val="Hyperlink"/>
          </w:rPr>
          <w:noBreakHyphen/>
          <w:t>page 39</w:t>
        </w:r>
      </w:hyperlink>
      <w:r w:rsidRPr="00783948">
        <w:t>)</w:t>
      </w:r>
    </w:p>
    <w:p w:rsidR="00D15000" w:rsidRDefault="00D15000" w:rsidP="00D15000">
      <w:pPr>
        <w:widowControl w:val="0"/>
        <w:tabs>
          <w:tab w:val="right" w:pos="1008"/>
          <w:tab w:val="left" w:pos="1152"/>
          <w:tab w:val="left" w:pos="1872"/>
          <w:tab w:val="left" w:pos="9187"/>
        </w:tabs>
        <w:ind w:left="2088" w:hanging="2088"/>
      </w:pPr>
    </w:p>
    <w:p w:rsidR="000569E0" w:rsidRDefault="000569E0" w:rsidP="000569E0">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0569E0">
          <w:rPr>
            <w:rStyle w:val="Hyperlink"/>
          </w:rPr>
          <w:t>legislative information</w:t>
        </w:r>
      </w:hyperlink>
      <w:r>
        <w:t xml:space="preserve"> at the website</w:t>
      </w:r>
    </w:p>
    <w:p w:rsidR="000569E0" w:rsidRDefault="000569E0" w:rsidP="000569E0">
      <w:pPr>
        <w:widowControl w:val="0"/>
        <w:tabs>
          <w:tab w:val="right" w:pos="1008"/>
          <w:tab w:val="left" w:pos="1152"/>
          <w:tab w:val="left" w:pos="1872"/>
          <w:tab w:val="left" w:pos="9187"/>
        </w:tabs>
        <w:ind w:left="2088" w:hanging="2088"/>
      </w:pPr>
    </w:p>
    <w:p w:rsidR="000569E0" w:rsidRPr="000569E0" w:rsidRDefault="000569E0" w:rsidP="000569E0">
      <w:pPr>
        <w:widowControl w:val="0"/>
        <w:tabs>
          <w:tab w:val="right" w:pos="1008"/>
          <w:tab w:val="left" w:pos="1152"/>
          <w:tab w:val="left" w:pos="1872"/>
          <w:tab w:val="left" w:pos="9187"/>
        </w:tabs>
        <w:ind w:left="2088" w:hanging="2088"/>
      </w:pPr>
    </w:p>
    <w:p w:rsidR="000569E0" w:rsidRDefault="000569E0" w:rsidP="000569E0">
      <w:pPr>
        <w:widowControl w:val="0"/>
      </w:pPr>
      <w:r w:rsidRPr="000569E0">
        <w:rPr>
          <w:b/>
        </w:rPr>
        <w:t>VERSIONS OF THIS BILL</w:t>
      </w:r>
    </w:p>
    <w:p w:rsidR="000569E0" w:rsidRDefault="000569E0" w:rsidP="000569E0">
      <w:pPr>
        <w:widowControl w:val="0"/>
      </w:pPr>
    </w:p>
    <w:p w:rsidR="000569E0" w:rsidRDefault="0090602E" w:rsidP="000569E0">
      <w:pPr>
        <w:widowControl w:val="0"/>
      </w:pPr>
      <w:hyperlink r:id="rId9" w:history="1">
        <w:r w:rsidR="000569E0">
          <w:rPr>
            <w:rStyle w:val="Hyperlink"/>
          </w:rPr>
          <w:t>12/6/2017</w:t>
        </w:r>
      </w:hyperlink>
    </w:p>
    <w:p w:rsidR="000569E0" w:rsidRDefault="000569E0" w:rsidP="000569E0"/>
    <w:p w:rsidR="000569E0" w:rsidRDefault="000569E0" w:rsidP="000569E0">
      <w:pPr>
        <w:sectPr w:rsidR="000569E0" w:rsidSect="000569E0">
          <w:pgSz w:w="12240" w:h="15840" w:code="1"/>
          <w:pgMar w:top="1080" w:right="1440" w:bottom="1080" w:left="1440" w:header="720" w:footer="720" w:gutter="0"/>
          <w:cols w:space="720"/>
          <w:noEndnote/>
          <w:docGrid w:linePitch="360"/>
        </w:sectPr>
      </w:pPr>
    </w:p>
    <w:p w:rsidR="00F768DF" w:rsidRPr="00522CE0" w:rsidRDefault="00F768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76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366D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421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PROVIDE FOR A REQUIREMENTS STUDY CONCERNING A SINGLE, STANDARDIZED, FULLY INTEGRATED PAPERLESS INCIDENT AND CASE MANAGEMENT SYSTEM TO BE USED BY THE STATE’S SOLICITORS, PUBLIC DEFENDERS, COURTS, AND LAW ENFORCEMENT AGENCIES; AND TO REQUIRE THAT THE RESULTS OF THE REQUIREMENTS STUDY BE COMPILED IN A REPORT TO THE GOVERNOR AND THE GENERAL ASSEMBLY AND MADE AVAILABLE ON THE DEPARTMENT OF ADMINISTRATION’S WEBSITE.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66DD" w:rsidRDefault="001366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366DD" w:rsidRDefault="001366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66DD" w:rsidRDefault="001366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F421F3">
        <w:t>The Department of Administration shall enter into a contract with a nationally recognized third party information technology vendor to study the requirements of the State’s solicitors, public defenders, the court system, and the State Law Enforcement Division in regard to the consolidation of their separate case management information technology systems into a single</w:t>
      </w:r>
      <w:r w:rsidR="00A311FC">
        <w:t>,</w:t>
      </w:r>
      <w:r w:rsidR="00F421F3">
        <w:t xml:space="preserve"> standardized, fully integrated, paperless incident and case management system that facilitates the collection, storage, mainte</w:t>
      </w:r>
      <w:r w:rsidR="00A311FC">
        <w:t>nance, and availability of case-</w:t>
      </w:r>
      <w:r w:rsidR="00F421F3">
        <w:t>related data.</w:t>
      </w:r>
    </w:p>
    <w:p w:rsidR="00F421F3" w:rsidRDefault="00F421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421F3" w:rsidRDefault="00F421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 xml:space="preserve">The Department of Administration shall manage and oversee the study. The Prosecution Coordination Commission, the Indigent Defense Fund, the Administrative Office of the Courts, and the State Law Enforcement Division must participate in the study and shall each appoint one person to represent the interests of his appointing authority. Upon completion, but no later than one year after the execution of the contract with the vendor, the results of the </w:t>
      </w:r>
      <w:r>
        <w:lastRenderedPageBreak/>
        <w:t>study shall be compiled in a report to the Governor and General Assembly and must be made available on the department’s website.</w:t>
      </w:r>
    </w:p>
    <w:p w:rsidR="00F421F3" w:rsidRDefault="00F421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1366DD" w:rsidRPr="00522CE0" w:rsidRDefault="001366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421F3">
        <w:rPr>
          <w:rFonts w:eastAsia="Times New Roman"/>
        </w:rPr>
        <w:t>3</w:t>
      </w:r>
      <w:r>
        <w:rPr>
          <w:rFonts w:eastAsia="Times New Roman"/>
        </w:rPr>
        <w:t>.</w:t>
      </w:r>
      <w:r>
        <w:rPr>
          <w:rFonts w:eastAsia="Times New Roman"/>
        </w:rPr>
        <w:tab/>
        <w:t>This joint resolution takes effect upon approval by the Governor.</w:t>
      </w:r>
    </w:p>
    <w:p w:rsidR="001F0D2F" w:rsidRDefault="003E0F6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569E0" w:rsidRDefault="000569E0" w:rsidP="000569E0">
      <w:pPr>
        <w:suppressAutoHyphens/>
        <w:jc w:val="both"/>
        <w:rPr>
          <w:rFonts w:eastAsia="Times New Roman"/>
        </w:rPr>
      </w:pPr>
    </w:p>
    <w:sectPr w:rsidR="000569E0" w:rsidSect="000569E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66DD" w:rsidRDefault="001366DD" w:rsidP="00522CE0">
      <w:r>
        <w:separator/>
      </w:r>
    </w:p>
  </w:endnote>
  <w:endnote w:type="continuationSeparator" w:id="0">
    <w:p w:rsidR="001366DD" w:rsidRDefault="001366D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5B1A2E-522D-4216-A8E9-E70CF5AC46D0}"/>
    <w:embedBold r:id="rId2" w:fontKey="{C5D64469-9993-4E75-B5ED-9B3C21C4D87A}"/>
  </w:font>
  <w:font w:name="Calibri">
    <w:panose1 w:val="020F0502020204030204"/>
    <w:charset w:val="00"/>
    <w:family w:val="swiss"/>
    <w:pitch w:val="variable"/>
    <w:sig w:usb0="E00002FF" w:usb1="4000ACFF" w:usb2="00000001" w:usb3="00000000" w:csb0="0000019F" w:csb1="00000000"/>
    <w:embedRegular r:id="rId3" w:fontKey="{18CD34D7-C566-4163-9897-6915A5EEDF89}"/>
    <w:embedBold r:id="rId4" w:fontKey="{8177E2A4-FE5D-4BB3-90F1-ADC48252A7A1}"/>
  </w:font>
  <w:font w:name="Cambria">
    <w:panose1 w:val="02040503050406030204"/>
    <w:charset w:val="00"/>
    <w:family w:val="roman"/>
    <w:pitch w:val="variable"/>
    <w:sig w:usb0="E00002FF" w:usb1="400004FF" w:usb2="00000000" w:usb3="00000000" w:csb0="0000019F" w:csb1="00000000"/>
    <w:embedRegular r:id="rId5" w:fontKey="{5675DAC6-C3E9-4114-AE2B-797E2A49F4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69E0" w:rsidRPr="00F768DF" w:rsidRDefault="000569E0" w:rsidP="00F768DF">
    <w:pPr>
      <w:pStyle w:val="Footer"/>
      <w:tabs>
        <w:tab w:val="clear" w:pos="4680"/>
        <w:tab w:val="clear" w:pos="9360"/>
        <w:tab w:val="center" w:pos="2995"/>
      </w:tabs>
      <w:spacing w:before="120"/>
    </w:pPr>
    <w:r>
      <w:t>[761]</w:t>
    </w:r>
    <w:r>
      <w:tab/>
    </w:r>
    <w:r>
      <w:fldChar w:fldCharType="begin"/>
    </w:r>
    <w:r>
      <w:instrText xml:space="preserve"> PAGE  \* MERGEFORMAT </w:instrText>
    </w:r>
    <w:r>
      <w:fldChar w:fldCharType="separate"/>
    </w:r>
    <w:r w:rsidR="00CB0D3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66DD" w:rsidRDefault="001366DD" w:rsidP="00522CE0">
      <w:r>
        <w:separator/>
      </w:r>
    </w:p>
  </w:footnote>
  <w:footnote w:type="continuationSeparator" w:id="0">
    <w:p w:rsidR="001366DD" w:rsidRDefault="001366D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CASE.KMM.WRT"/>
    <w:docVar w:name="CoverAttorneyInitials" w:val="KMM"/>
    <w:docVar w:name="CoverAttorneyLastName" w:val="Moffitt"/>
    <w:docVar w:name="CoverBillType" w:val="j"/>
    <w:docVar w:name="CoverSenator" w:val="WRT"/>
    <w:docVar w:name="dvBillNumber" w:val="761"/>
    <w:docVar w:name="dvBillNumberPrefix" w:val="S. "/>
    <w:docVar w:name="dvOriginalBody" w:val="Senate"/>
    <w:docVar w:name="fulldraftpath" w:val="L:\S-RES\WRT\014CASE.KMM.WRT.DOCX"/>
    <w:docVar w:name="NameofBody" w:val="S"/>
    <w:docVar w:name="vgroup2" w:val="S-RES"/>
  </w:docVars>
  <w:rsids>
    <w:rsidRoot w:val="001366DD"/>
    <w:rsid w:val="00042AC1"/>
    <w:rsid w:val="00046516"/>
    <w:rsid w:val="000569E0"/>
    <w:rsid w:val="00072458"/>
    <w:rsid w:val="0007601D"/>
    <w:rsid w:val="000B0720"/>
    <w:rsid w:val="000B5EAF"/>
    <w:rsid w:val="001315B2"/>
    <w:rsid w:val="001366DD"/>
    <w:rsid w:val="00170561"/>
    <w:rsid w:val="00186AC9"/>
    <w:rsid w:val="00197DF1"/>
    <w:rsid w:val="001B3DD9"/>
    <w:rsid w:val="001B7E5D"/>
    <w:rsid w:val="001D3BAC"/>
    <w:rsid w:val="001F0D2F"/>
    <w:rsid w:val="00216025"/>
    <w:rsid w:val="00245C4E"/>
    <w:rsid w:val="0026214B"/>
    <w:rsid w:val="002C1321"/>
    <w:rsid w:val="002C2031"/>
    <w:rsid w:val="002C5896"/>
    <w:rsid w:val="002D3BED"/>
    <w:rsid w:val="00307C2B"/>
    <w:rsid w:val="00315D04"/>
    <w:rsid w:val="00383247"/>
    <w:rsid w:val="003D6E2B"/>
    <w:rsid w:val="003E0F68"/>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94B99"/>
    <w:rsid w:val="005A413B"/>
    <w:rsid w:val="005A5017"/>
    <w:rsid w:val="005A648C"/>
    <w:rsid w:val="005F07AC"/>
    <w:rsid w:val="005F1745"/>
    <w:rsid w:val="005F3922"/>
    <w:rsid w:val="006A1802"/>
    <w:rsid w:val="006C0CBB"/>
    <w:rsid w:val="006C74EA"/>
    <w:rsid w:val="00720D40"/>
    <w:rsid w:val="007318D4"/>
    <w:rsid w:val="00765784"/>
    <w:rsid w:val="007A4390"/>
    <w:rsid w:val="007E5CB7"/>
    <w:rsid w:val="008314D2"/>
    <w:rsid w:val="00870F6F"/>
    <w:rsid w:val="008B2F42"/>
    <w:rsid w:val="008C3697"/>
    <w:rsid w:val="008D07F9"/>
    <w:rsid w:val="008E185F"/>
    <w:rsid w:val="008F023B"/>
    <w:rsid w:val="00904E16"/>
    <w:rsid w:val="009162B3"/>
    <w:rsid w:val="00927C62"/>
    <w:rsid w:val="00983951"/>
    <w:rsid w:val="00984124"/>
    <w:rsid w:val="00984640"/>
    <w:rsid w:val="00995C37"/>
    <w:rsid w:val="009C118A"/>
    <w:rsid w:val="009D65F8"/>
    <w:rsid w:val="00A02011"/>
    <w:rsid w:val="00A311FC"/>
    <w:rsid w:val="00A4011E"/>
    <w:rsid w:val="00A86015"/>
    <w:rsid w:val="00A9594E"/>
    <w:rsid w:val="00AE59C8"/>
    <w:rsid w:val="00AF26FF"/>
    <w:rsid w:val="00B10098"/>
    <w:rsid w:val="00B5790D"/>
    <w:rsid w:val="00B945C5"/>
    <w:rsid w:val="00BA20EA"/>
    <w:rsid w:val="00BB5AFC"/>
    <w:rsid w:val="00BC0A56"/>
    <w:rsid w:val="00C45366"/>
    <w:rsid w:val="00C57023"/>
    <w:rsid w:val="00C74052"/>
    <w:rsid w:val="00CB0D3A"/>
    <w:rsid w:val="00CB187A"/>
    <w:rsid w:val="00CC0EC7"/>
    <w:rsid w:val="00CC251A"/>
    <w:rsid w:val="00CD4BB0"/>
    <w:rsid w:val="00CF2C98"/>
    <w:rsid w:val="00D1088B"/>
    <w:rsid w:val="00D1286F"/>
    <w:rsid w:val="00D14DE6"/>
    <w:rsid w:val="00D15000"/>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421F3"/>
    <w:rsid w:val="00F51241"/>
    <w:rsid w:val="00F52959"/>
    <w:rsid w:val="00F55884"/>
    <w:rsid w:val="00F768D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8D8D7D3-4ACE-46AA-A4F7-9B578B840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569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61&amp;session=122&amp;summary=B" TargetMode="Externa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61_2017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1F2672D5.dotm</Template>
  <TotalTime>0</TotalTime>
  <Pages>3</Pages>
  <Words>454</Words>
  <Characters>2319</Characters>
  <Application>Microsoft Office Word</Application>
  <DocSecurity>0</DocSecurity>
  <Lines>70</Lines>
  <Paragraphs>13</Paragraphs>
  <ScaleCrop>false</ScaleCrop>
  <Company> </Company>
  <LinksUpToDate>false</LinksUpToDate>
  <CharactersWithSpaces>2760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761: State solicitors, public defenders, and law enforcement - South Carolina Legislature Online</dc:title>
  <dc:subject/>
  <dc:creator>%USERNAME%</dc:creator>
  <cp:keywords/>
  <dc:description/>
  <cp:lastModifiedBy>S Volk</cp:lastModifiedBy>
  <cp:revision>2</cp:revision>
  <dcterms:created xsi:type="dcterms:W3CDTF">2018-01-24T20:59:00Z</dcterms:created>
  <dcterms:modified xsi:type="dcterms:W3CDTF">2018-01-24T20:59:00Z</dcterms:modified>
</cp:coreProperties>
</file>