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FE" w:rsidRPr="00E942FE" w:rsidRDefault="00E942FE"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942FE">
        <w:rPr>
          <w:rFonts w:cs="Times New Roman"/>
          <w:b/>
        </w:rPr>
        <w:t>South Carolina General Assembly</w:t>
      </w:r>
    </w:p>
    <w:p w:rsidR="00E942FE" w:rsidRPr="00E942FE" w:rsidRDefault="00E942FE"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942FE">
        <w:rPr>
          <w:rFonts w:cs="Times New Roman"/>
        </w:rPr>
        <w:t>122nd Session, 2017-2018</w:t>
      </w:r>
    </w:p>
    <w:p w:rsidR="00E942FE" w:rsidRPr="00E942FE" w:rsidRDefault="00E942FE"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2FE" w:rsidRPr="00E942FE" w:rsidRDefault="009350FB"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A197, R215, S877</w:t>
      </w:r>
    </w:p>
    <w:p w:rsidR="00E942FE" w:rsidRPr="00E942FE" w:rsidRDefault="00E942FE"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942FE" w:rsidRPr="00E942FE" w:rsidRDefault="00E942FE"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2FE">
        <w:rPr>
          <w:rFonts w:cs="Times New Roman"/>
          <w:b/>
        </w:rPr>
        <w:t>STATUS INFORMATION</w:t>
      </w:r>
    </w:p>
    <w:p w:rsidR="00E942FE" w:rsidRPr="00E942FE" w:rsidRDefault="00E942FE"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2FE" w:rsidRPr="00E942FE" w:rsidRDefault="00E942FE"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2FE">
        <w:rPr>
          <w:rFonts w:cs="Times New Roman"/>
        </w:rPr>
        <w:t>General Bill</w:t>
      </w:r>
    </w:p>
    <w:p w:rsidR="00E942FE" w:rsidRPr="00E942FE" w:rsidRDefault="00E942FE"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2FE">
        <w:rPr>
          <w:rFonts w:cs="Times New Roman"/>
        </w:rPr>
        <w:t>Sponsors: Senator Alexander</w:t>
      </w:r>
    </w:p>
    <w:p w:rsidR="00E942FE" w:rsidRPr="00E942FE" w:rsidRDefault="00E942FE"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2FE">
        <w:rPr>
          <w:rFonts w:cs="Times New Roman"/>
        </w:rPr>
        <w:t>Document Path: l:\s-res\tca\024appr.dmr.tca.docx</w:t>
      </w:r>
    </w:p>
    <w:p w:rsidR="00E942FE" w:rsidRPr="00E942FE" w:rsidRDefault="00E942FE"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069" w:rsidRDefault="00DD5069"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9, 2018</w:t>
      </w:r>
    </w:p>
    <w:p w:rsidR="00DD5069" w:rsidRDefault="00DD5069"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20, 2018</w:t>
      </w:r>
    </w:p>
    <w:p w:rsidR="00DD5069" w:rsidRDefault="00DD5069"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13, 2018</w:t>
      </w:r>
    </w:p>
    <w:p w:rsidR="00DD5069" w:rsidRDefault="00DD5069"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4, 2018</w:t>
      </w:r>
    </w:p>
    <w:p w:rsidR="00DD5069" w:rsidRDefault="00DD5069"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15, 2018, Signed</w:t>
      </w:r>
    </w:p>
    <w:p w:rsidR="00DD5069" w:rsidRDefault="00DD5069"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2FE" w:rsidRPr="00E942FE" w:rsidRDefault="00E942FE"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2FE">
        <w:rPr>
          <w:rFonts w:cs="Times New Roman"/>
        </w:rPr>
        <w:t>Summary: Appraisal management company registration requirements</w:t>
      </w:r>
    </w:p>
    <w:p w:rsidR="00E942FE" w:rsidRPr="00E942FE" w:rsidRDefault="00E942FE"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2FE" w:rsidRPr="00E942FE" w:rsidRDefault="00E942FE"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2FE" w:rsidRPr="00E942FE" w:rsidRDefault="00E942FE" w:rsidP="00E942FE">
      <w:pPr>
        <w:widowControl w:val="0"/>
        <w:tabs>
          <w:tab w:val="center" w:pos="590"/>
          <w:tab w:val="center" w:pos="1440"/>
          <w:tab w:val="left" w:pos="1872"/>
          <w:tab w:val="left" w:pos="9187"/>
        </w:tabs>
        <w:rPr>
          <w:rFonts w:cs="Times New Roman"/>
        </w:rPr>
      </w:pPr>
      <w:r w:rsidRPr="00E942FE">
        <w:rPr>
          <w:rFonts w:cs="Times New Roman"/>
          <w:b/>
        </w:rPr>
        <w:t>HISTORY OF LEGISLATIVE ACTIONS</w:t>
      </w:r>
    </w:p>
    <w:p w:rsidR="00E942FE" w:rsidRPr="00E942FE" w:rsidRDefault="00E942FE" w:rsidP="00E942FE">
      <w:pPr>
        <w:widowControl w:val="0"/>
        <w:tabs>
          <w:tab w:val="center" w:pos="590"/>
          <w:tab w:val="center" w:pos="1440"/>
          <w:tab w:val="left" w:pos="1872"/>
          <w:tab w:val="left" w:pos="9187"/>
        </w:tabs>
        <w:rPr>
          <w:rFonts w:cs="Times New Roman"/>
        </w:rPr>
      </w:pPr>
    </w:p>
    <w:p w:rsidR="00E942FE" w:rsidRPr="00E942FE" w:rsidRDefault="00E942FE" w:rsidP="00E942FE">
      <w:pPr>
        <w:widowControl w:val="0"/>
        <w:tabs>
          <w:tab w:val="center" w:pos="590"/>
          <w:tab w:val="center" w:pos="1440"/>
          <w:tab w:val="left" w:pos="1872"/>
          <w:tab w:val="left" w:pos="9187"/>
        </w:tabs>
        <w:rPr>
          <w:rFonts w:cs="Times New Roman"/>
        </w:rPr>
      </w:pPr>
      <w:r w:rsidRPr="00E942FE">
        <w:rPr>
          <w:rFonts w:cs="Times New Roman"/>
          <w:u w:val="single"/>
        </w:rPr>
        <w:tab/>
        <w:t>Date</w:t>
      </w:r>
      <w:r w:rsidRPr="00E942FE">
        <w:rPr>
          <w:rFonts w:cs="Times New Roman"/>
          <w:u w:val="single"/>
        </w:rPr>
        <w:tab/>
        <w:t>Body</w:t>
      </w:r>
      <w:r w:rsidRPr="00E942FE">
        <w:rPr>
          <w:rFonts w:cs="Times New Roman"/>
          <w:u w:val="single"/>
        </w:rPr>
        <w:tab/>
        <w:t>Action Description with journal page number</w:t>
      </w:r>
      <w:r w:rsidRPr="00E942FE">
        <w:rPr>
          <w:rFonts w:cs="Times New Roman"/>
          <w:u w:val="single"/>
        </w:rPr>
        <w:tab/>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Senate</w:t>
      </w:r>
      <w:r>
        <w:rPr>
          <w:rFonts w:cs="Times New Roman"/>
        </w:rPr>
        <w:tab/>
      </w:r>
      <w:r w:rsidRPr="00787652">
        <w:rPr>
          <w:rFonts w:cs="Times New Roman"/>
        </w:rPr>
        <w:t>Introduced and read first time (</w:t>
      </w:r>
      <w:hyperlink r:id="rId6" w:history="1">
        <w:r w:rsidRPr="00787652">
          <w:rPr>
            <w:rStyle w:val="Hyperlink"/>
            <w:rFonts w:cs="Times New Roman"/>
          </w:rPr>
          <w:t>Senate Journal</w:t>
        </w:r>
        <w:r w:rsidRPr="00787652">
          <w:rPr>
            <w:rStyle w:val="Hyperlink"/>
            <w:rFonts w:cs="Times New Roman"/>
          </w:rPr>
          <w:noBreakHyphen/>
          <w:t>page 88</w:t>
        </w:r>
      </w:hyperlink>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Senate</w:t>
      </w:r>
      <w:r>
        <w:rPr>
          <w:rFonts w:cs="Times New Roman"/>
        </w:rPr>
        <w:tab/>
      </w:r>
      <w:r w:rsidRPr="00787652">
        <w:rPr>
          <w:rFonts w:cs="Times New Roman"/>
        </w:rPr>
        <w:t>Referred to C</w:t>
      </w:r>
      <w:r>
        <w:rPr>
          <w:rFonts w:cs="Times New Roman"/>
        </w:rPr>
        <w:t xml:space="preserve">ommittee on </w:t>
      </w:r>
      <w:r w:rsidRPr="00787652">
        <w:rPr>
          <w:rFonts w:cs="Times New Roman"/>
          <w:b/>
        </w:rPr>
        <w:t>Labor, Commerce and Industry</w:t>
      </w:r>
      <w:r w:rsidRPr="00787652">
        <w:rPr>
          <w:rFonts w:cs="Times New Roman"/>
        </w:rPr>
        <w:t xml:space="preserve"> (</w:t>
      </w:r>
      <w:hyperlink r:id="rId7" w:history="1">
        <w:r w:rsidRPr="00787652">
          <w:rPr>
            <w:rStyle w:val="Hyperlink"/>
            <w:rFonts w:cs="Times New Roman"/>
          </w:rPr>
          <w:t>Senate Journal</w:t>
        </w:r>
        <w:r w:rsidRPr="00787652">
          <w:rPr>
            <w:rStyle w:val="Hyperlink"/>
            <w:rFonts w:cs="Times New Roman"/>
          </w:rPr>
          <w:noBreakHyphen/>
          <w:t>page 88</w:t>
        </w:r>
      </w:hyperlink>
      <w:bookmarkStart w:id="0" w:name="_GoBack"/>
      <w:bookmarkEnd w:id="0"/>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787652">
        <w:rPr>
          <w:rFonts w:cs="Times New Roman"/>
        </w:rPr>
        <w:t xml:space="preserve">Committee report: </w:t>
      </w:r>
      <w:r>
        <w:rPr>
          <w:rFonts w:cs="Times New Roman"/>
        </w:rPr>
        <w:t xml:space="preserve">Favorable with amendment </w:t>
      </w:r>
      <w:r w:rsidRPr="00787652">
        <w:rPr>
          <w:rFonts w:cs="Times New Roman"/>
          <w:b/>
        </w:rPr>
        <w:t>Labor, Commerce and Industry</w:t>
      </w:r>
      <w:r w:rsidRPr="00787652">
        <w:rPr>
          <w:rFonts w:cs="Times New Roman"/>
        </w:rPr>
        <w:t xml:space="preserve"> (</w:t>
      </w:r>
      <w:hyperlink r:id="rId8" w:history="1">
        <w:r w:rsidRPr="00787652">
          <w:rPr>
            <w:rStyle w:val="Hyperlink"/>
            <w:rFonts w:cs="Times New Roman"/>
          </w:rPr>
          <w:t>Senate Journal</w:t>
        </w:r>
        <w:r w:rsidRPr="00787652">
          <w:rPr>
            <w:rStyle w:val="Hyperlink"/>
            <w:rFonts w:cs="Times New Roman"/>
          </w:rPr>
          <w:noBreakHyphen/>
          <w:t>page 11</w:t>
        </w:r>
      </w:hyperlink>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Senate</w:t>
      </w:r>
      <w:r>
        <w:rPr>
          <w:rFonts w:cs="Times New Roman"/>
        </w:rPr>
        <w:tab/>
      </w:r>
      <w:r w:rsidRPr="00787652">
        <w:rPr>
          <w:rFonts w:cs="Times New Roman"/>
        </w:rPr>
        <w:t>Committee Amendment Adopted (</w:t>
      </w:r>
      <w:hyperlink r:id="rId9" w:history="1">
        <w:r w:rsidRPr="00787652">
          <w:rPr>
            <w:rStyle w:val="Hyperlink"/>
            <w:rFonts w:cs="Times New Roman"/>
          </w:rPr>
          <w:t>Senate Journal</w:t>
        </w:r>
        <w:r w:rsidRPr="00787652">
          <w:rPr>
            <w:rStyle w:val="Hyperlink"/>
            <w:rFonts w:cs="Times New Roman"/>
          </w:rPr>
          <w:noBreakHyphen/>
          <w:t>page 24</w:t>
        </w:r>
      </w:hyperlink>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Senate</w:t>
      </w:r>
      <w:r>
        <w:rPr>
          <w:rFonts w:cs="Times New Roman"/>
        </w:rPr>
        <w:tab/>
      </w:r>
      <w:r w:rsidRPr="00787652">
        <w:rPr>
          <w:rFonts w:cs="Times New Roman"/>
        </w:rPr>
        <w:t>Amended (</w:t>
      </w:r>
      <w:hyperlink r:id="rId10" w:history="1">
        <w:r w:rsidRPr="00787652">
          <w:rPr>
            <w:rStyle w:val="Hyperlink"/>
            <w:rFonts w:cs="Times New Roman"/>
          </w:rPr>
          <w:t>Senate Journal</w:t>
        </w:r>
        <w:r w:rsidRPr="00787652">
          <w:rPr>
            <w:rStyle w:val="Hyperlink"/>
            <w:rFonts w:cs="Times New Roman"/>
          </w:rPr>
          <w:noBreakHyphen/>
          <w:t>page 24</w:t>
        </w:r>
      </w:hyperlink>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t>Senate</w:t>
      </w:r>
      <w:r>
        <w:rPr>
          <w:rFonts w:cs="Times New Roman"/>
        </w:rPr>
        <w:tab/>
      </w:r>
      <w:r w:rsidRPr="00787652">
        <w:rPr>
          <w:rFonts w:cs="Times New Roman"/>
        </w:rPr>
        <w:t>Read second time (</w:t>
      </w:r>
      <w:hyperlink r:id="rId11" w:history="1">
        <w:r w:rsidRPr="00787652">
          <w:rPr>
            <w:rStyle w:val="Hyperlink"/>
            <w:rFonts w:cs="Times New Roman"/>
          </w:rPr>
          <w:t>Senate Journal</w:t>
        </w:r>
        <w:r w:rsidRPr="00787652">
          <w:rPr>
            <w:rStyle w:val="Hyperlink"/>
            <w:rFonts w:cs="Times New Roman"/>
          </w:rPr>
          <w:noBreakHyphen/>
          <w:t>page 14</w:t>
        </w:r>
      </w:hyperlink>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t>Senate</w:t>
      </w:r>
      <w:r>
        <w:rPr>
          <w:rFonts w:cs="Times New Roman"/>
        </w:rPr>
        <w:tab/>
      </w:r>
      <w:r w:rsidRPr="00787652">
        <w:rPr>
          <w:rFonts w:cs="Times New Roman"/>
        </w:rPr>
        <w:t>Roll call Ayes</w:t>
      </w:r>
      <w:r>
        <w:rPr>
          <w:rFonts w:cs="Times New Roman"/>
        </w:rPr>
        <w:noBreakHyphen/>
      </w:r>
      <w:r w:rsidRPr="00787652">
        <w:rPr>
          <w:rFonts w:cs="Times New Roman"/>
        </w:rPr>
        <w:t>41  Nays</w:t>
      </w:r>
      <w:r>
        <w:rPr>
          <w:rFonts w:cs="Times New Roman"/>
        </w:rPr>
        <w:noBreakHyphen/>
      </w:r>
      <w:r w:rsidRPr="00787652">
        <w:rPr>
          <w:rFonts w:cs="Times New Roman"/>
        </w:rPr>
        <w:t>0 (</w:t>
      </w:r>
      <w:hyperlink r:id="rId12" w:history="1">
        <w:r w:rsidRPr="00787652">
          <w:rPr>
            <w:rStyle w:val="Hyperlink"/>
            <w:rFonts w:cs="Times New Roman"/>
          </w:rPr>
          <w:t>Senate Journal</w:t>
        </w:r>
        <w:r w:rsidRPr="00787652">
          <w:rPr>
            <w:rStyle w:val="Hyperlink"/>
            <w:rFonts w:cs="Times New Roman"/>
          </w:rPr>
          <w:noBreakHyphen/>
          <w:t>page 14</w:t>
        </w:r>
      </w:hyperlink>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t>Senate</w:t>
      </w:r>
      <w:r>
        <w:rPr>
          <w:rFonts w:cs="Times New Roman"/>
        </w:rPr>
        <w:tab/>
      </w:r>
      <w:r w:rsidRPr="00787652">
        <w:rPr>
          <w:rFonts w:cs="Times New Roman"/>
        </w:rPr>
        <w:t xml:space="preserve">Read third time and sent to </w:t>
      </w:r>
      <w:r>
        <w:rPr>
          <w:rFonts w:cs="Times New Roman"/>
        </w:rPr>
        <w:t xml:space="preserve">House </w:t>
      </w:r>
      <w:r w:rsidRPr="00787652">
        <w:rPr>
          <w:rFonts w:cs="Times New Roman"/>
        </w:rPr>
        <w:t>(</w:t>
      </w:r>
      <w:hyperlink r:id="rId13" w:history="1">
        <w:r w:rsidRPr="00787652">
          <w:rPr>
            <w:rStyle w:val="Hyperlink"/>
            <w:rFonts w:cs="Times New Roman"/>
          </w:rPr>
          <w:t>Senate Journal</w:t>
        </w:r>
        <w:r w:rsidRPr="00787652">
          <w:rPr>
            <w:rStyle w:val="Hyperlink"/>
            <w:rFonts w:cs="Times New Roman"/>
          </w:rPr>
          <w:noBreakHyphen/>
          <w:t>page 17</w:t>
        </w:r>
      </w:hyperlink>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787652">
        <w:rPr>
          <w:rFonts w:cs="Times New Roman"/>
        </w:rPr>
        <w:t>Introduced and read first time (</w:t>
      </w:r>
      <w:hyperlink r:id="rId14" w:history="1">
        <w:r w:rsidRPr="00787652">
          <w:rPr>
            <w:rStyle w:val="Hyperlink"/>
            <w:rFonts w:cs="Times New Roman"/>
          </w:rPr>
          <w:t>House Journal</w:t>
        </w:r>
        <w:r w:rsidRPr="00787652">
          <w:rPr>
            <w:rStyle w:val="Hyperlink"/>
            <w:rFonts w:cs="Times New Roman"/>
          </w:rPr>
          <w:noBreakHyphen/>
          <w:t>page 107</w:t>
        </w:r>
      </w:hyperlink>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787652">
        <w:rPr>
          <w:rFonts w:cs="Times New Roman"/>
        </w:rPr>
        <w:t>Referred to C</w:t>
      </w:r>
      <w:r>
        <w:rPr>
          <w:rFonts w:cs="Times New Roman"/>
        </w:rPr>
        <w:t xml:space="preserve">ommittee on </w:t>
      </w:r>
      <w:r w:rsidRPr="00787652">
        <w:rPr>
          <w:rFonts w:cs="Times New Roman"/>
          <w:b/>
        </w:rPr>
        <w:t>Labor, Commerce and Industry</w:t>
      </w:r>
      <w:r w:rsidRPr="00787652">
        <w:rPr>
          <w:rFonts w:cs="Times New Roman"/>
        </w:rPr>
        <w:t xml:space="preserve"> (</w:t>
      </w:r>
      <w:hyperlink r:id="rId15" w:history="1">
        <w:r w:rsidRPr="00787652">
          <w:rPr>
            <w:rStyle w:val="Hyperlink"/>
            <w:rFonts w:cs="Times New Roman"/>
          </w:rPr>
          <w:t>House Journal</w:t>
        </w:r>
        <w:r w:rsidRPr="00787652">
          <w:rPr>
            <w:rStyle w:val="Hyperlink"/>
            <w:rFonts w:cs="Times New Roman"/>
          </w:rPr>
          <w:noBreakHyphen/>
          <w:t>page 107</w:t>
        </w:r>
      </w:hyperlink>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787652">
        <w:rPr>
          <w:rFonts w:cs="Times New Roman"/>
        </w:rPr>
        <w:t>Committee report</w:t>
      </w:r>
      <w:r>
        <w:rPr>
          <w:rFonts w:cs="Times New Roman"/>
        </w:rPr>
        <w:t xml:space="preserve">: Favorable </w:t>
      </w:r>
      <w:r w:rsidRPr="00787652">
        <w:rPr>
          <w:rFonts w:cs="Times New Roman"/>
          <w:b/>
        </w:rPr>
        <w:t>Labor, Commerce and Industry</w:t>
      </w:r>
      <w:r w:rsidRPr="00787652">
        <w:rPr>
          <w:rFonts w:cs="Times New Roman"/>
        </w:rPr>
        <w:t xml:space="preserve"> (</w:t>
      </w:r>
      <w:hyperlink r:id="rId16" w:history="1">
        <w:r w:rsidRPr="00787652">
          <w:rPr>
            <w:rStyle w:val="Hyperlink"/>
            <w:rFonts w:cs="Times New Roman"/>
          </w:rPr>
          <w:t>House Journal</w:t>
        </w:r>
        <w:r w:rsidRPr="00787652">
          <w:rPr>
            <w:rStyle w:val="Hyperlink"/>
            <w:rFonts w:cs="Times New Roman"/>
          </w:rPr>
          <w:noBreakHyphen/>
          <w:t>page 78</w:t>
        </w:r>
      </w:hyperlink>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787652">
        <w:rPr>
          <w:rFonts w:cs="Times New Roman"/>
        </w:rPr>
        <w:t>Requests for</w:t>
      </w:r>
      <w:r>
        <w:rPr>
          <w:rFonts w:cs="Times New Roman"/>
        </w:rPr>
        <w:t xml:space="preserve"> debate</w:t>
      </w:r>
      <w:r>
        <w:rPr>
          <w:rFonts w:cs="Times New Roman"/>
        </w:rPr>
        <w:noBreakHyphen/>
        <w:t xml:space="preserve">Rep(s). Williams, King, </w:t>
      </w:r>
      <w:r w:rsidRPr="00787652">
        <w:rPr>
          <w:rFonts w:cs="Times New Roman"/>
        </w:rPr>
        <w:t xml:space="preserve">Brawley, </w:t>
      </w:r>
      <w:r>
        <w:rPr>
          <w:rFonts w:cs="Times New Roman"/>
        </w:rPr>
        <w:t xml:space="preserve">Pendarvis, Kirby, Hosey, Brown, </w:t>
      </w:r>
      <w:r w:rsidRPr="00787652">
        <w:rPr>
          <w:rFonts w:cs="Times New Roman"/>
        </w:rPr>
        <w:t>Gilliard (</w:t>
      </w:r>
      <w:hyperlink r:id="rId17" w:history="1">
        <w:r w:rsidRPr="00787652">
          <w:rPr>
            <w:rStyle w:val="Hyperlink"/>
            <w:rFonts w:cs="Times New Roman"/>
          </w:rPr>
          <w:t>House Journal</w:t>
        </w:r>
        <w:r w:rsidRPr="00787652">
          <w:rPr>
            <w:rStyle w:val="Hyperlink"/>
            <w:rFonts w:cs="Times New Roman"/>
          </w:rPr>
          <w:noBreakHyphen/>
          <w:t>page 98</w:t>
        </w:r>
      </w:hyperlink>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787652">
        <w:rPr>
          <w:rFonts w:cs="Times New Roman"/>
        </w:rPr>
        <w:t>Requests f</w:t>
      </w:r>
      <w:r>
        <w:rPr>
          <w:rFonts w:cs="Times New Roman"/>
        </w:rPr>
        <w:t>or debate removed</w:t>
      </w:r>
      <w:r>
        <w:rPr>
          <w:rFonts w:cs="Times New Roman"/>
        </w:rPr>
        <w:noBreakHyphen/>
        <w:t xml:space="preserve">Rep(s). Kirby </w:t>
      </w:r>
      <w:r w:rsidRPr="00787652">
        <w:rPr>
          <w:rFonts w:cs="Times New Roman"/>
        </w:rPr>
        <w:t>(</w:t>
      </w:r>
      <w:hyperlink r:id="rId18" w:history="1">
        <w:r w:rsidRPr="00787652">
          <w:rPr>
            <w:rStyle w:val="Hyperlink"/>
            <w:rFonts w:cs="Times New Roman"/>
          </w:rPr>
          <w:t>House Journal</w:t>
        </w:r>
        <w:r w:rsidRPr="00787652">
          <w:rPr>
            <w:rStyle w:val="Hyperlink"/>
            <w:rFonts w:cs="Times New Roman"/>
          </w:rPr>
          <w:noBreakHyphen/>
          <w:t>page 105</w:t>
        </w:r>
      </w:hyperlink>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787652">
        <w:rPr>
          <w:rFonts w:cs="Times New Roman"/>
        </w:rPr>
        <w:t xml:space="preserve">Requests for </w:t>
      </w:r>
      <w:r>
        <w:rPr>
          <w:rFonts w:cs="Times New Roman"/>
        </w:rPr>
        <w:t>debate removed</w:t>
      </w:r>
      <w:r>
        <w:rPr>
          <w:rFonts w:cs="Times New Roman"/>
        </w:rPr>
        <w:noBreakHyphen/>
        <w:t xml:space="preserve">Rep(s). Brawley, </w:t>
      </w:r>
      <w:r w:rsidRPr="00787652">
        <w:rPr>
          <w:rFonts w:cs="Times New Roman"/>
        </w:rPr>
        <w:t>Brown, Pendarvis, Hosey, King (</w:t>
      </w:r>
      <w:hyperlink r:id="rId19" w:history="1">
        <w:r w:rsidRPr="00787652">
          <w:rPr>
            <w:rStyle w:val="Hyperlink"/>
            <w:rFonts w:cs="Times New Roman"/>
          </w:rPr>
          <w:t>House Journal</w:t>
        </w:r>
        <w:r w:rsidRPr="00787652">
          <w:rPr>
            <w:rStyle w:val="Hyperlink"/>
            <w:rFonts w:cs="Times New Roman"/>
          </w:rPr>
          <w:noBreakHyphen/>
          <w:t>page 23</w:t>
        </w:r>
      </w:hyperlink>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787652">
        <w:rPr>
          <w:rFonts w:cs="Times New Roman"/>
        </w:rPr>
        <w:t>Read second time (</w:t>
      </w:r>
      <w:hyperlink r:id="rId20" w:history="1">
        <w:r w:rsidRPr="00787652">
          <w:rPr>
            <w:rStyle w:val="Hyperlink"/>
            <w:rFonts w:cs="Times New Roman"/>
          </w:rPr>
          <w:t>House Journal</w:t>
        </w:r>
        <w:r w:rsidRPr="00787652">
          <w:rPr>
            <w:rStyle w:val="Hyperlink"/>
            <w:rFonts w:cs="Times New Roman"/>
          </w:rPr>
          <w:noBreakHyphen/>
          <w:t>page 23</w:t>
        </w:r>
      </w:hyperlink>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787652">
        <w:rPr>
          <w:rFonts w:cs="Times New Roman"/>
        </w:rPr>
        <w:t>Roll call Yeas</w:t>
      </w:r>
      <w:r>
        <w:rPr>
          <w:rFonts w:cs="Times New Roman"/>
        </w:rPr>
        <w:noBreakHyphen/>
      </w:r>
      <w:r w:rsidRPr="00787652">
        <w:rPr>
          <w:rFonts w:cs="Times New Roman"/>
        </w:rPr>
        <w:t>93  Nays</w:t>
      </w:r>
      <w:r>
        <w:rPr>
          <w:rFonts w:cs="Times New Roman"/>
        </w:rPr>
        <w:noBreakHyphen/>
      </w:r>
      <w:r w:rsidRPr="00787652">
        <w:rPr>
          <w:rFonts w:cs="Times New Roman"/>
        </w:rPr>
        <w:t>0 (</w:t>
      </w:r>
      <w:hyperlink r:id="rId21" w:history="1">
        <w:r w:rsidRPr="00787652">
          <w:rPr>
            <w:rStyle w:val="Hyperlink"/>
            <w:rFonts w:cs="Times New Roman"/>
          </w:rPr>
          <w:t>House Journal</w:t>
        </w:r>
        <w:r w:rsidRPr="00787652">
          <w:rPr>
            <w:rStyle w:val="Hyperlink"/>
            <w:rFonts w:cs="Times New Roman"/>
          </w:rPr>
          <w:noBreakHyphen/>
          <w:t>page 24</w:t>
        </w:r>
      </w:hyperlink>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787652">
        <w:rPr>
          <w:rFonts w:cs="Times New Roman"/>
        </w:rPr>
        <w:t>Unanimous consent for th</w:t>
      </w:r>
      <w:r>
        <w:rPr>
          <w:rFonts w:cs="Times New Roman"/>
        </w:rPr>
        <w:t xml:space="preserve">ird reading on next </w:t>
      </w:r>
      <w:r w:rsidRPr="00787652">
        <w:rPr>
          <w:rFonts w:cs="Times New Roman"/>
        </w:rPr>
        <w:t>legislative day (</w:t>
      </w:r>
      <w:hyperlink r:id="rId22" w:history="1">
        <w:r w:rsidRPr="00787652">
          <w:rPr>
            <w:rStyle w:val="Hyperlink"/>
            <w:rFonts w:cs="Times New Roman"/>
          </w:rPr>
          <w:t>House Journal</w:t>
        </w:r>
        <w:r w:rsidRPr="00787652">
          <w:rPr>
            <w:rStyle w:val="Hyperlink"/>
            <w:rFonts w:cs="Times New Roman"/>
          </w:rPr>
          <w:noBreakHyphen/>
          <w:t>page 25</w:t>
        </w:r>
      </w:hyperlink>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5/4/2018</w:t>
      </w:r>
      <w:r>
        <w:rPr>
          <w:rFonts w:cs="Times New Roman"/>
        </w:rPr>
        <w:tab/>
        <w:t>House</w:t>
      </w:r>
      <w:r>
        <w:rPr>
          <w:rFonts w:cs="Times New Roman"/>
        </w:rPr>
        <w:tab/>
      </w:r>
      <w:r w:rsidRPr="00787652">
        <w:rPr>
          <w:rFonts w:cs="Times New Roman"/>
        </w:rPr>
        <w:t>Read third time and enrolled (</w:t>
      </w:r>
      <w:hyperlink r:id="rId23" w:history="1">
        <w:r w:rsidRPr="00787652">
          <w:rPr>
            <w:rStyle w:val="Hyperlink"/>
            <w:rFonts w:cs="Times New Roman"/>
          </w:rPr>
          <w:t>House Journal</w:t>
        </w:r>
        <w:r w:rsidRPr="00787652">
          <w:rPr>
            <w:rStyle w:val="Hyperlink"/>
            <w:rFonts w:cs="Times New Roman"/>
          </w:rPr>
          <w:noBreakHyphen/>
          <w:t>page 3</w:t>
        </w:r>
      </w:hyperlink>
      <w:r w:rsidRPr="00787652">
        <w:rPr>
          <w:rFonts w:cs="Times New Roman"/>
        </w:rPr>
        <w:t>)</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787652">
        <w:rPr>
          <w:rFonts w:cs="Times New Roman"/>
        </w:rPr>
        <w:t>Ratified R 215</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5/15/2018</w:t>
      </w:r>
      <w:r>
        <w:rPr>
          <w:rFonts w:cs="Times New Roman"/>
        </w:rPr>
        <w:tab/>
      </w:r>
      <w:r>
        <w:rPr>
          <w:rFonts w:cs="Times New Roman"/>
        </w:rPr>
        <w:tab/>
      </w:r>
      <w:r w:rsidRPr="00787652">
        <w:rPr>
          <w:rFonts w:cs="Times New Roman"/>
        </w:rPr>
        <w:t>Signed By Governor</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5/23/2018</w:t>
      </w:r>
      <w:r>
        <w:rPr>
          <w:rFonts w:cs="Times New Roman"/>
        </w:rPr>
        <w:tab/>
      </w:r>
      <w:r>
        <w:rPr>
          <w:rFonts w:cs="Times New Roman"/>
        </w:rPr>
        <w:tab/>
      </w:r>
      <w:r w:rsidRPr="00787652">
        <w:rPr>
          <w:rFonts w:cs="Times New Roman"/>
        </w:rPr>
        <w:t>Effective date 05/15/18</w:t>
      </w:r>
    </w:p>
    <w:p w:rsidR="009350FB" w:rsidRDefault="009350FB" w:rsidP="009350FB">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787652">
        <w:rPr>
          <w:rFonts w:cs="Times New Roman"/>
        </w:rPr>
        <w:t>Act No</w:t>
      </w:r>
      <w:r>
        <w:rPr>
          <w:rFonts w:cs="Times New Roman"/>
        </w:rPr>
        <w:t>. </w:t>
      </w:r>
      <w:r w:rsidRPr="00787652">
        <w:rPr>
          <w:rFonts w:cs="Times New Roman"/>
        </w:rPr>
        <w:t>197</w:t>
      </w:r>
    </w:p>
    <w:p w:rsidR="009350FB" w:rsidRDefault="009350FB" w:rsidP="009350FB">
      <w:pPr>
        <w:widowControl w:val="0"/>
        <w:tabs>
          <w:tab w:val="right" w:pos="1008"/>
          <w:tab w:val="left" w:pos="1152"/>
          <w:tab w:val="left" w:pos="1872"/>
          <w:tab w:val="left" w:pos="9187"/>
        </w:tabs>
        <w:ind w:left="2088" w:hanging="2088"/>
        <w:rPr>
          <w:rFonts w:cs="Times New Roman"/>
        </w:rPr>
      </w:pPr>
    </w:p>
    <w:p w:rsidR="00E942FE" w:rsidRPr="00E942FE" w:rsidRDefault="00E942FE" w:rsidP="00E942FE">
      <w:pPr>
        <w:widowControl w:val="0"/>
        <w:tabs>
          <w:tab w:val="right" w:pos="1008"/>
          <w:tab w:val="left" w:pos="1152"/>
          <w:tab w:val="left" w:pos="1872"/>
          <w:tab w:val="left" w:pos="9187"/>
        </w:tabs>
        <w:ind w:left="2088" w:hanging="2088"/>
        <w:rPr>
          <w:rFonts w:cs="Times New Roman"/>
        </w:rPr>
      </w:pPr>
      <w:r w:rsidRPr="00E942FE">
        <w:rPr>
          <w:rFonts w:cs="Times New Roman"/>
        </w:rPr>
        <w:t xml:space="preserve">View the latest </w:t>
      </w:r>
      <w:hyperlink r:id="rId24" w:history="1">
        <w:r w:rsidRPr="00E942FE">
          <w:rPr>
            <w:rFonts w:cs="Times New Roman"/>
            <w:color w:val="0000FF" w:themeColor="hyperlink"/>
            <w:u w:val="single"/>
          </w:rPr>
          <w:t>legislative information</w:t>
        </w:r>
      </w:hyperlink>
      <w:r w:rsidRPr="00E942FE">
        <w:rPr>
          <w:rFonts w:cs="Times New Roman"/>
        </w:rPr>
        <w:t xml:space="preserve"> at the website</w:t>
      </w:r>
    </w:p>
    <w:p w:rsidR="00E942FE" w:rsidRPr="00E942FE" w:rsidRDefault="00E942FE" w:rsidP="00E942FE">
      <w:pPr>
        <w:widowControl w:val="0"/>
        <w:tabs>
          <w:tab w:val="right" w:pos="1008"/>
          <w:tab w:val="left" w:pos="1152"/>
          <w:tab w:val="left" w:pos="1872"/>
          <w:tab w:val="left" w:pos="9187"/>
        </w:tabs>
        <w:ind w:left="2088" w:hanging="2088"/>
        <w:rPr>
          <w:rFonts w:cs="Times New Roman"/>
        </w:rPr>
      </w:pPr>
    </w:p>
    <w:p w:rsidR="00E942FE" w:rsidRPr="00E942FE" w:rsidRDefault="00E942FE" w:rsidP="00E942FE">
      <w:pPr>
        <w:widowControl w:val="0"/>
        <w:tabs>
          <w:tab w:val="right" w:pos="1008"/>
          <w:tab w:val="left" w:pos="1152"/>
          <w:tab w:val="left" w:pos="1872"/>
          <w:tab w:val="left" w:pos="9187"/>
        </w:tabs>
        <w:ind w:left="2088" w:hanging="2088"/>
        <w:rPr>
          <w:rFonts w:cs="Times New Roman"/>
        </w:rPr>
      </w:pPr>
    </w:p>
    <w:p w:rsidR="00E942FE" w:rsidRPr="00E942FE" w:rsidRDefault="00E942FE"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2FE">
        <w:rPr>
          <w:rFonts w:cs="Times New Roman"/>
          <w:b/>
        </w:rPr>
        <w:t>VERSIONS OF THIS BILL</w:t>
      </w:r>
    </w:p>
    <w:p w:rsidR="00E942FE" w:rsidRPr="00E942FE" w:rsidRDefault="00E942FE"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2FE" w:rsidRPr="00E942FE" w:rsidRDefault="006A1EC7" w:rsidP="00E942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E942FE" w:rsidRPr="00E942FE">
          <w:rPr>
            <w:rFonts w:cs="Times New Roman"/>
            <w:color w:val="0000FF" w:themeColor="hyperlink"/>
            <w:u w:val="single"/>
          </w:rPr>
          <w:t>1/9/2018</w:t>
        </w:r>
      </w:hyperlink>
    </w:p>
    <w:p w:rsidR="00E942FE" w:rsidRPr="00E942FE" w:rsidRDefault="006A1EC7" w:rsidP="00E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E942FE" w:rsidRPr="00E942FE">
          <w:rPr>
            <w:rFonts w:cs="Times New Roman"/>
            <w:color w:val="0000FF" w:themeColor="hyperlink"/>
            <w:u w:val="single"/>
          </w:rPr>
          <w:t>2/20/2018</w:t>
        </w:r>
      </w:hyperlink>
    </w:p>
    <w:p w:rsidR="00E942FE" w:rsidRPr="00E942FE" w:rsidRDefault="006A1EC7" w:rsidP="00E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E942FE" w:rsidRPr="00E942FE">
          <w:rPr>
            <w:rFonts w:cs="Times New Roman"/>
            <w:color w:val="0000FF" w:themeColor="hyperlink"/>
            <w:u w:val="single"/>
          </w:rPr>
          <w:t>3/13/2018</w:t>
        </w:r>
      </w:hyperlink>
    </w:p>
    <w:p w:rsidR="00E942FE" w:rsidRPr="00E942FE" w:rsidRDefault="006A1EC7" w:rsidP="00E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E942FE" w:rsidRPr="00E942FE">
          <w:rPr>
            <w:rFonts w:cs="Times New Roman"/>
            <w:color w:val="0000FF" w:themeColor="hyperlink"/>
            <w:u w:val="single"/>
          </w:rPr>
          <w:t>4/26/2018</w:t>
        </w:r>
      </w:hyperlink>
    </w:p>
    <w:p w:rsidR="00E942FE" w:rsidRPr="00E942FE" w:rsidRDefault="00E942FE" w:rsidP="00E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2FE" w:rsidRDefault="00E942FE" w:rsidP="00E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942FE" w:rsidSect="00E942FE">
          <w:pgSz w:w="12240" w:h="15840" w:code="1"/>
          <w:pgMar w:top="1080" w:right="1440" w:bottom="1080" w:left="1440" w:header="720" w:footer="720" w:gutter="0"/>
          <w:pgNumType w:start="1"/>
          <w:cols w:space="720"/>
          <w:noEndnote/>
          <w:docGrid w:linePitch="360"/>
        </w:sectPr>
      </w:pPr>
    </w:p>
    <w:p w:rsidR="002C6301"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(A197, R215, S877)</w:t>
      </w:r>
    </w:p>
    <w:p w:rsidR="002C6301" w:rsidRPr="008836A5"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C6301" w:rsidRPr="00E942FE"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942FE">
        <w:rPr>
          <w:rFonts w:cs="Times New Roman"/>
          <w:b/>
          <w:color w:val="000000" w:themeColor="text1"/>
          <w:szCs w:val="36"/>
        </w:rPr>
        <w:t xml:space="preserve">AN ACT </w:t>
      </w:r>
      <w:bookmarkStart w:id="1" w:name="titleend"/>
      <w:bookmarkEnd w:id="1"/>
      <w:r w:rsidRPr="00E942FE">
        <w:rPr>
          <w:rFonts w:eastAsia="Times New Roman" w:cs="Times New Roman"/>
          <w:b/>
        </w:rPr>
        <w:t>TO AMEND SECTION 40</w:t>
      </w:r>
      <w:r w:rsidRPr="00E942FE">
        <w:rPr>
          <w:rFonts w:eastAsia="Times New Roman" w:cs="Times New Roman"/>
          <w:b/>
        </w:rPr>
        <w:noBreakHyphen/>
        <w:t>60</w:t>
      </w:r>
      <w:r w:rsidRPr="00E942FE">
        <w:rPr>
          <w:rFonts w:eastAsia="Times New Roman" w:cs="Times New Roman"/>
          <w:b/>
        </w:rPr>
        <w:noBreakHyphen/>
        <w:t xml:space="preserve">330, CODE OF LAWS OF SOUTH CAROLINA, 1976, RELATING TO FINANCIAL STATEMENTS THAT APPRAISAL MANAGEMENT COMPANIES MUST PROVIDE WHEN REGISTERING WITH THE REAL ESTATE APPRAISERS BOARD, SO AS TO PROVIDE REGISTRANTS ALTERNATIVELY MAY CHOOSE TO PROVIDE SURETY BONDS IN AMOUNTS NOT TO EXCEED FIFTY THOUSAND DOLLARS, </w:t>
      </w:r>
      <w:r w:rsidRPr="00E942FE">
        <w:rPr>
          <w:rFonts w:eastAsia="Times New Roman" w:cs="Times New Roman"/>
          <w:b/>
          <w:snapToGrid w:val="0"/>
          <w:szCs w:val="20"/>
        </w:rPr>
        <w:t>TO PROVIDE APPRAISAL MANAGEMENT COMPANIES ARE RESPONSIBLE FOR THE COSTS OF SUCH SURETY BONDS,</w:t>
      </w:r>
      <w:r w:rsidRPr="00E942FE">
        <w:rPr>
          <w:rFonts w:eastAsia="Times New Roman" w:cs="Times New Roman"/>
          <w:b/>
        </w:rPr>
        <w:t xml:space="preserve"> AND TO PROVIDE THESE REGISTRATION REQUIREMENTS DO</w:t>
      </w:r>
      <w:r w:rsidRPr="00E942FE">
        <w:rPr>
          <w:rFonts w:eastAsia="Times New Roman" w:cs="Times New Roman"/>
          <w:b/>
          <w:snapToGrid w:val="0"/>
          <w:szCs w:val="20"/>
        </w:rPr>
        <w:t xml:space="preserve"> NOT APPLY TO INDIVIDUAL APPRAISERS OR INDIVIDUAL APPRAISERS SERVING ON APPRAISAL PANELS OF APPRAISAL MANAGEMENT COMPANIES; AND T</w:t>
      </w:r>
      <w:r w:rsidRPr="00E942FE">
        <w:rPr>
          <w:rFonts w:eastAsia="Times New Roman" w:cs="Times New Roman"/>
          <w:b/>
        </w:rPr>
        <w:t>O AMEND SECTION 40</w:t>
      </w:r>
      <w:r w:rsidRPr="00E942FE">
        <w:rPr>
          <w:rFonts w:eastAsia="Times New Roman" w:cs="Times New Roman"/>
          <w:b/>
        </w:rPr>
        <w:noBreakHyphen/>
        <w:t>1</w:t>
      </w:r>
      <w:r w:rsidRPr="00E942FE">
        <w:rPr>
          <w:rFonts w:eastAsia="Times New Roman" w:cs="Times New Roman"/>
          <w:b/>
        </w:rPr>
        <w:noBreakHyphen/>
        <w:t xml:space="preserve">70, RELATING TO POWERS AND DUTIES OF PROFESSIONAL AND OCCUPATIONAL LICENSING BOARDS, SO AS TO INCLUDE </w:t>
      </w:r>
      <w:r w:rsidRPr="00E942FE">
        <w:rPr>
          <w:rFonts w:eastAsia="Times New Roman" w:cs="Times New Roman"/>
          <w:b/>
          <w:snapToGrid w:val="0"/>
          <w:szCs w:val="20"/>
        </w:rPr>
        <w:t>FILING CLAIMS AGAINST ANY SURETY BONDS ON BOARD</w:t>
      </w:r>
      <w:r w:rsidRPr="00E942FE">
        <w:rPr>
          <w:rFonts w:eastAsia="Times New Roman" w:cs="Times New Roman"/>
          <w:b/>
          <w:snapToGrid w:val="0"/>
          <w:szCs w:val="20"/>
        </w:rPr>
        <w:noBreakHyphen/>
        <w:t>APPROVED FORMS IN ACCORDANCE WITH BOARD</w:t>
      </w:r>
      <w:r w:rsidRPr="00E942FE">
        <w:rPr>
          <w:rFonts w:eastAsia="Times New Roman" w:cs="Times New Roman"/>
          <w:b/>
          <w:snapToGrid w:val="0"/>
          <w:szCs w:val="20"/>
        </w:rPr>
        <w:noBreakHyphen/>
        <w:t>ESTABLISHED PROCEDURES.</w:t>
      </w:r>
    </w:p>
    <w:p w:rsidR="002C6301" w:rsidRPr="00A6328F"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C6301"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6328F">
        <w:rPr>
          <w:rFonts w:eastAsia="Times New Roman" w:cs="Times New Roman"/>
        </w:rPr>
        <w:t>Be it enacted by the General Assembly of the State of South Carolina:</w:t>
      </w:r>
    </w:p>
    <w:p w:rsidR="002C6301"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C6301" w:rsidRPr="003B46A3"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Registration requirements</w:t>
      </w:r>
    </w:p>
    <w:p w:rsidR="002C6301" w:rsidRPr="00A6328F"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C6301" w:rsidRPr="00A6328F"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6328F">
        <w:rPr>
          <w:rFonts w:eastAsia="Times New Roman" w:cs="Times New Roman"/>
          <w:snapToGrid w:val="0"/>
          <w:szCs w:val="20"/>
        </w:rPr>
        <w:t>SECTION</w:t>
      </w:r>
      <w:r w:rsidRPr="00A6328F">
        <w:rPr>
          <w:rFonts w:eastAsia="Times New Roman" w:cs="Times New Roman"/>
          <w:snapToGrid w:val="0"/>
          <w:szCs w:val="20"/>
        </w:rPr>
        <w:tab/>
        <w:t>1.</w:t>
      </w:r>
      <w:r w:rsidRPr="00A6328F">
        <w:rPr>
          <w:rFonts w:eastAsia="Times New Roman" w:cs="Times New Roman"/>
          <w:snapToGrid w:val="0"/>
          <w:szCs w:val="20"/>
        </w:rPr>
        <w:tab/>
      </w:r>
      <w:r w:rsidRPr="00A6328F">
        <w:rPr>
          <w:rFonts w:eastAsia="Times New Roman" w:cs="Times New Roman"/>
        </w:rPr>
        <w:t>Section 40</w:t>
      </w:r>
      <w:r>
        <w:rPr>
          <w:rFonts w:eastAsia="Times New Roman" w:cs="Times New Roman"/>
        </w:rPr>
        <w:noBreakHyphen/>
      </w:r>
      <w:r w:rsidRPr="00A6328F">
        <w:rPr>
          <w:rFonts w:eastAsia="Times New Roman" w:cs="Times New Roman"/>
        </w:rPr>
        <w:t>60</w:t>
      </w:r>
      <w:r>
        <w:rPr>
          <w:rFonts w:eastAsia="Times New Roman" w:cs="Times New Roman"/>
        </w:rPr>
        <w:noBreakHyphen/>
      </w:r>
      <w:r w:rsidRPr="00A6328F">
        <w:rPr>
          <w:rFonts w:eastAsia="Times New Roman" w:cs="Times New Roman"/>
        </w:rPr>
        <w:t>330(B)(11) of the 1976 Code is amended to read:</w:t>
      </w:r>
    </w:p>
    <w:p w:rsidR="002C6301" w:rsidRPr="00A6328F"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C6301"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6328F">
        <w:rPr>
          <w:rFonts w:eastAsia="Times New Roman" w:cs="Times New Roman"/>
        </w:rPr>
        <w:tab/>
        <w:t>“(11)</w:t>
      </w:r>
      <w:r w:rsidRPr="00A6328F">
        <w:rPr>
          <w:rFonts w:eastAsia="Times New Roman" w:cs="Times New Roman"/>
        </w:rPr>
        <w:tab/>
        <w:t>a detailed statement of current financial condition of the entity on a form approved by the board or a surety bond in an amount not to exceed fifty thousand dollars, whichever the registering appraisal management company selects;”</w:t>
      </w:r>
    </w:p>
    <w:p w:rsidR="002C6301"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C6301" w:rsidRPr="003B46A3"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rPr>
        <w:t>General powers of professional and occupational licensing boards</w:t>
      </w:r>
    </w:p>
    <w:p w:rsidR="002C6301" w:rsidRPr="00A6328F"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2C6301" w:rsidRPr="00A6328F"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A6328F">
        <w:rPr>
          <w:rFonts w:eastAsia="Times New Roman" w:cs="Times New Roman"/>
          <w:snapToGrid w:val="0"/>
          <w:szCs w:val="20"/>
        </w:rPr>
        <w:t>SECTION</w:t>
      </w:r>
      <w:r w:rsidRPr="00A6328F">
        <w:rPr>
          <w:rFonts w:eastAsia="Times New Roman" w:cs="Times New Roman"/>
          <w:snapToGrid w:val="0"/>
          <w:szCs w:val="20"/>
        </w:rPr>
        <w:tab/>
        <w:t>2.</w:t>
      </w:r>
      <w:r w:rsidRPr="00A6328F">
        <w:rPr>
          <w:rFonts w:eastAsia="Times New Roman" w:cs="Times New Roman"/>
          <w:snapToGrid w:val="0"/>
          <w:szCs w:val="20"/>
        </w:rPr>
        <w:tab/>
        <w:t>Section 40</w:t>
      </w:r>
      <w:r>
        <w:rPr>
          <w:rFonts w:eastAsia="Times New Roman" w:cs="Times New Roman"/>
          <w:snapToGrid w:val="0"/>
          <w:szCs w:val="20"/>
        </w:rPr>
        <w:noBreakHyphen/>
      </w:r>
      <w:r w:rsidRPr="00A6328F">
        <w:rPr>
          <w:rFonts w:eastAsia="Times New Roman" w:cs="Times New Roman"/>
          <w:snapToGrid w:val="0"/>
          <w:szCs w:val="20"/>
        </w:rPr>
        <w:t>1</w:t>
      </w:r>
      <w:r>
        <w:rPr>
          <w:rFonts w:eastAsia="Times New Roman" w:cs="Times New Roman"/>
          <w:snapToGrid w:val="0"/>
          <w:szCs w:val="20"/>
        </w:rPr>
        <w:noBreakHyphen/>
      </w:r>
      <w:r w:rsidRPr="00A6328F">
        <w:rPr>
          <w:rFonts w:eastAsia="Times New Roman" w:cs="Times New Roman"/>
          <w:snapToGrid w:val="0"/>
          <w:szCs w:val="20"/>
        </w:rPr>
        <w:t xml:space="preserve">70 of the 1976 Code is amended by adding an appropriately numbered </w:t>
      </w:r>
      <w:r>
        <w:rPr>
          <w:rFonts w:eastAsia="Times New Roman" w:cs="Times New Roman"/>
          <w:snapToGrid w:val="0"/>
          <w:szCs w:val="20"/>
        </w:rPr>
        <w:t>item</w:t>
      </w:r>
      <w:r w:rsidRPr="00A6328F">
        <w:rPr>
          <w:rFonts w:eastAsia="Times New Roman" w:cs="Times New Roman"/>
          <w:snapToGrid w:val="0"/>
          <w:szCs w:val="20"/>
        </w:rPr>
        <w:t xml:space="preserve"> to read:</w:t>
      </w:r>
    </w:p>
    <w:p w:rsidR="002C6301" w:rsidRPr="00A6328F"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2C6301"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A6328F">
        <w:rPr>
          <w:rFonts w:eastAsia="Times New Roman" w:cs="Times New Roman"/>
          <w:snapToGrid w:val="0"/>
          <w:szCs w:val="20"/>
        </w:rPr>
        <w:tab/>
        <w:t>“</w:t>
      </w:r>
      <w:r>
        <w:rPr>
          <w:rFonts w:eastAsia="Times New Roman" w:cs="Times New Roman"/>
          <w:snapToGrid w:val="0"/>
          <w:szCs w:val="20"/>
        </w:rPr>
        <w:t xml:space="preserve">(  </w:t>
      </w:r>
      <w:r w:rsidRPr="00A6328F">
        <w:rPr>
          <w:rFonts w:eastAsia="Times New Roman" w:cs="Times New Roman"/>
          <w:snapToGrid w:val="0"/>
          <w:szCs w:val="20"/>
        </w:rPr>
        <w:t>)</w:t>
      </w:r>
      <w:r w:rsidRPr="00A6328F">
        <w:rPr>
          <w:rFonts w:eastAsia="Times New Roman" w:cs="Times New Roman"/>
          <w:snapToGrid w:val="0"/>
          <w:szCs w:val="20"/>
        </w:rPr>
        <w:tab/>
        <w:t>filing claims against any surety bond on a form approved by a board and in accordance with procedures established by the board in regulation.”</w:t>
      </w:r>
    </w:p>
    <w:p w:rsidR="002C6301"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2C6301" w:rsidRPr="003B46A3"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Registration requirements</w:t>
      </w:r>
    </w:p>
    <w:p w:rsidR="002C6301" w:rsidRPr="00A6328F"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2C6301" w:rsidRPr="00A6328F"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A6328F">
        <w:rPr>
          <w:rFonts w:eastAsia="Times New Roman" w:cs="Times New Roman"/>
          <w:snapToGrid w:val="0"/>
          <w:szCs w:val="20"/>
        </w:rPr>
        <w:t>SECTION</w:t>
      </w:r>
      <w:r w:rsidRPr="00A6328F">
        <w:rPr>
          <w:rFonts w:eastAsia="Times New Roman" w:cs="Times New Roman"/>
          <w:snapToGrid w:val="0"/>
          <w:szCs w:val="20"/>
        </w:rPr>
        <w:tab/>
        <w:t>3.</w:t>
      </w:r>
      <w:r w:rsidRPr="00A6328F">
        <w:rPr>
          <w:rFonts w:eastAsia="Times New Roman" w:cs="Times New Roman"/>
          <w:snapToGrid w:val="0"/>
          <w:szCs w:val="20"/>
        </w:rPr>
        <w:tab/>
        <w:t>Section 40</w:t>
      </w:r>
      <w:r>
        <w:rPr>
          <w:rFonts w:eastAsia="Times New Roman" w:cs="Times New Roman"/>
          <w:snapToGrid w:val="0"/>
          <w:szCs w:val="20"/>
        </w:rPr>
        <w:noBreakHyphen/>
      </w:r>
      <w:r w:rsidRPr="00A6328F">
        <w:rPr>
          <w:rFonts w:eastAsia="Times New Roman" w:cs="Times New Roman"/>
          <w:snapToGrid w:val="0"/>
          <w:szCs w:val="20"/>
        </w:rPr>
        <w:t>60</w:t>
      </w:r>
      <w:r>
        <w:rPr>
          <w:rFonts w:eastAsia="Times New Roman" w:cs="Times New Roman"/>
          <w:snapToGrid w:val="0"/>
          <w:szCs w:val="20"/>
        </w:rPr>
        <w:noBreakHyphen/>
      </w:r>
      <w:r w:rsidRPr="00A6328F">
        <w:rPr>
          <w:rFonts w:eastAsia="Times New Roman" w:cs="Times New Roman"/>
          <w:snapToGrid w:val="0"/>
          <w:szCs w:val="20"/>
        </w:rPr>
        <w:t>330 of the 1976 Code is amended by adding an appropriately lettered subsection to read:</w:t>
      </w:r>
    </w:p>
    <w:p w:rsidR="002C6301" w:rsidRPr="00A6328F"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2C6301"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A6328F">
        <w:rPr>
          <w:rFonts w:eastAsia="Times New Roman" w:cs="Times New Roman"/>
          <w:snapToGrid w:val="0"/>
          <w:szCs w:val="20"/>
        </w:rPr>
        <w:tab/>
        <w:t>“</w:t>
      </w:r>
      <w:r>
        <w:rPr>
          <w:rFonts w:eastAsia="Times New Roman" w:cs="Times New Roman"/>
          <w:snapToGrid w:val="0"/>
          <w:szCs w:val="20"/>
        </w:rPr>
        <w:t xml:space="preserve">(  </w:t>
      </w:r>
      <w:r w:rsidRPr="00A6328F">
        <w:rPr>
          <w:rFonts w:eastAsia="Times New Roman" w:cs="Times New Roman"/>
          <w:snapToGrid w:val="0"/>
          <w:szCs w:val="20"/>
        </w:rPr>
        <w:t>)</w:t>
      </w:r>
      <w:r w:rsidRPr="00A6328F">
        <w:rPr>
          <w:rFonts w:eastAsia="Times New Roman" w:cs="Times New Roman"/>
          <w:snapToGrid w:val="0"/>
          <w:szCs w:val="20"/>
        </w:rPr>
        <w:tab/>
        <w:t>The registration requirement provided in subsection (B)(11), whether a financial statement or a surety bond is selected, does not apply to individual appraisers or individual appraisers serving on an appraisal panel of an appraisal management company. Appraisal management companies shall be responsible for any cost of a surety bond as required by subsection (B)(11).”</w:t>
      </w:r>
    </w:p>
    <w:p w:rsidR="002C6301"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2C6301" w:rsidRPr="003B46A3"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Time effective</w:t>
      </w:r>
    </w:p>
    <w:p w:rsidR="002C6301" w:rsidRPr="00A6328F"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2C6301" w:rsidRPr="00A6328F"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328F">
        <w:rPr>
          <w:rFonts w:eastAsia="Times New Roman" w:cs="Times New Roman"/>
          <w:snapToGrid w:val="0"/>
          <w:szCs w:val="20"/>
        </w:rPr>
        <w:t>SECTION</w:t>
      </w:r>
      <w:r w:rsidRPr="00A6328F">
        <w:rPr>
          <w:rFonts w:eastAsia="Times New Roman" w:cs="Times New Roman"/>
          <w:snapToGrid w:val="0"/>
          <w:szCs w:val="20"/>
        </w:rPr>
        <w:tab/>
        <w:t>4.</w:t>
      </w:r>
      <w:r w:rsidRPr="00A6328F">
        <w:rPr>
          <w:rFonts w:eastAsia="Times New Roman" w:cs="Times New Roman"/>
          <w:snapToGrid w:val="0"/>
          <w:szCs w:val="20"/>
        </w:rPr>
        <w:tab/>
        <w:t>This act takes effect upon approval by the Governor.</w:t>
      </w:r>
    </w:p>
    <w:p w:rsidR="002C6301"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C6301" w:rsidRDefault="002C6301"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2C6301" w:rsidRDefault="002C6301" w:rsidP="002C6301">
      <w:pPr>
        <w:jc w:val="both"/>
        <w:rPr>
          <w:color w:val="000000" w:themeColor="text1"/>
        </w:rPr>
      </w:pPr>
    </w:p>
    <w:p w:rsidR="002C6301" w:rsidRDefault="002C6301" w:rsidP="002C6301">
      <w:pPr>
        <w:jc w:val="both"/>
        <w:rPr>
          <w:color w:val="000000" w:themeColor="text1"/>
        </w:rPr>
      </w:pPr>
      <w:r>
        <w:rPr>
          <w:color w:val="000000" w:themeColor="text1"/>
        </w:rPr>
        <w:t>Approved the 15</w:t>
      </w:r>
      <w:r w:rsidRPr="00DD6D9D">
        <w:rPr>
          <w:color w:val="000000" w:themeColor="text1"/>
          <w:vertAlign w:val="superscript"/>
        </w:rPr>
        <w:t>th</w:t>
      </w:r>
      <w:r>
        <w:rPr>
          <w:color w:val="000000" w:themeColor="text1"/>
        </w:rPr>
        <w:t xml:space="preserve"> day of May, 2018. </w:t>
      </w:r>
    </w:p>
    <w:p w:rsidR="002C6301" w:rsidRDefault="002C6301" w:rsidP="002C6301">
      <w:pPr>
        <w:jc w:val="center"/>
        <w:rPr>
          <w:color w:val="000000" w:themeColor="text1"/>
        </w:rPr>
      </w:pPr>
    </w:p>
    <w:p w:rsidR="002C6301" w:rsidRDefault="002C6301" w:rsidP="002C6301">
      <w:pPr>
        <w:jc w:val="center"/>
        <w:rPr>
          <w:color w:val="000000" w:themeColor="text1"/>
        </w:rPr>
      </w:pPr>
      <w:r>
        <w:rPr>
          <w:color w:val="000000" w:themeColor="text1"/>
        </w:rPr>
        <w:t>__________</w:t>
      </w:r>
    </w:p>
    <w:p w:rsidR="00E942FE" w:rsidRPr="00ED7723" w:rsidRDefault="00E942FE" w:rsidP="002C6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942FE" w:rsidRPr="00ED7723" w:rsidSect="00E942FE">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BB2" w:rsidRDefault="001B5BB2" w:rsidP="007D5FAC">
      <w:r>
        <w:separator/>
      </w:r>
    </w:p>
  </w:endnote>
  <w:endnote w:type="continuationSeparator" w:id="0">
    <w:p w:rsidR="001B5BB2" w:rsidRDefault="001B5BB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FE" w:rsidRPr="00E942FE" w:rsidRDefault="00E942FE" w:rsidP="00E942F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C630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FE" w:rsidRDefault="00E94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BB2" w:rsidRDefault="001B5BB2" w:rsidP="007D5FAC">
      <w:r>
        <w:separator/>
      </w:r>
    </w:p>
  </w:footnote>
  <w:footnote w:type="continuationSeparator" w:id="0">
    <w:p w:rsidR="001B5BB2" w:rsidRDefault="001B5BB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877"/>
    <w:docVar w:name="ActSecretary" w:val="Morgan"/>
    <w:docVar w:name="ActSIdno" w:val="(240)  877WAB18"/>
    <w:docVar w:name="clipname" w:val="877WAB18"/>
    <w:docVar w:name="dvBillNumber" w:val="877"/>
    <w:docVar w:name="dvBillNumberPrefix" w:val="S"/>
    <w:docVar w:name="dvOriginalBody" w:val="Senate"/>
    <w:docVar w:name="OrigSENATEBillNo" w:val="877"/>
    <w:docVar w:name="SENATEACTFULLPATH" w:val="L:\COUNCIL\ACTS\877WAB18.DOCX"/>
    <w:docVar w:name="WhatActtype" w:val="AN ACT"/>
  </w:docVars>
  <w:rsids>
    <w:rsidRoot w:val="001B5BB2"/>
    <w:rsid w:val="00002DE0"/>
    <w:rsid w:val="00020349"/>
    <w:rsid w:val="00021B0B"/>
    <w:rsid w:val="000272DE"/>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5BB2"/>
    <w:rsid w:val="001B65B6"/>
    <w:rsid w:val="001B78F9"/>
    <w:rsid w:val="001B7FF5"/>
    <w:rsid w:val="001C390F"/>
    <w:rsid w:val="001C50A7"/>
    <w:rsid w:val="001C6957"/>
    <w:rsid w:val="001D279C"/>
    <w:rsid w:val="001D550F"/>
    <w:rsid w:val="001D5B5B"/>
    <w:rsid w:val="001E0CFB"/>
    <w:rsid w:val="001E47D6"/>
    <w:rsid w:val="001F1CCC"/>
    <w:rsid w:val="001F729C"/>
    <w:rsid w:val="001F798C"/>
    <w:rsid w:val="00200C6E"/>
    <w:rsid w:val="00204492"/>
    <w:rsid w:val="00206EF4"/>
    <w:rsid w:val="00212CD6"/>
    <w:rsid w:val="00215235"/>
    <w:rsid w:val="00223E0F"/>
    <w:rsid w:val="00231146"/>
    <w:rsid w:val="00231E65"/>
    <w:rsid w:val="002321B6"/>
    <w:rsid w:val="00232ACD"/>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6301"/>
    <w:rsid w:val="002C79D9"/>
    <w:rsid w:val="002C7D37"/>
    <w:rsid w:val="002D3267"/>
    <w:rsid w:val="002D644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0297"/>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46A3"/>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D6BAE"/>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0594"/>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073DF"/>
    <w:rsid w:val="00821AAF"/>
    <w:rsid w:val="00832F5E"/>
    <w:rsid w:val="00834B27"/>
    <w:rsid w:val="0083586A"/>
    <w:rsid w:val="00836D7F"/>
    <w:rsid w:val="00841A98"/>
    <w:rsid w:val="00841BFC"/>
    <w:rsid w:val="008449B6"/>
    <w:rsid w:val="00855672"/>
    <w:rsid w:val="00860CD2"/>
    <w:rsid w:val="0086378A"/>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1DBA"/>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50FB"/>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024F"/>
    <w:rsid w:val="00A37F24"/>
    <w:rsid w:val="00A450A2"/>
    <w:rsid w:val="00A46627"/>
    <w:rsid w:val="00A475E8"/>
    <w:rsid w:val="00A61397"/>
    <w:rsid w:val="00A62F8F"/>
    <w:rsid w:val="00A64E80"/>
    <w:rsid w:val="00A73974"/>
    <w:rsid w:val="00A74007"/>
    <w:rsid w:val="00A94B7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4764"/>
    <w:rsid w:val="00DC093F"/>
    <w:rsid w:val="00DC6CFE"/>
    <w:rsid w:val="00DD198F"/>
    <w:rsid w:val="00DD2595"/>
    <w:rsid w:val="00DD314B"/>
    <w:rsid w:val="00DD3B8D"/>
    <w:rsid w:val="00DD5069"/>
    <w:rsid w:val="00DD5167"/>
    <w:rsid w:val="00DD557D"/>
    <w:rsid w:val="00DE2D21"/>
    <w:rsid w:val="00DF0E69"/>
    <w:rsid w:val="00E00FC9"/>
    <w:rsid w:val="00E02CA8"/>
    <w:rsid w:val="00E076BB"/>
    <w:rsid w:val="00E14905"/>
    <w:rsid w:val="00E176C6"/>
    <w:rsid w:val="00E3356F"/>
    <w:rsid w:val="00E33964"/>
    <w:rsid w:val="00E3462F"/>
    <w:rsid w:val="00E36231"/>
    <w:rsid w:val="00E45F9A"/>
    <w:rsid w:val="00E500F1"/>
    <w:rsid w:val="00E5358E"/>
    <w:rsid w:val="00E54EFE"/>
    <w:rsid w:val="00E5665F"/>
    <w:rsid w:val="00E60357"/>
    <w:rsid w:val="00E614B9"/>
    <w:rsid w:val="00E61B4C"/>
    <w:rsid w:val="00E71D4E"/>
    <w:rsid w:val="00E757F4"/>
    <w:rsid w:val="00E9303D"/>
    <w:rsid w:val="00E942FE"/>
    <w:rsid w:val="00EA03FD"/>
    <w:rsid w:val="00EA2A3A"/>
    <w:rsid w:val="00EA77B0"/>
    <w:rsid w:val="00EB223A"/>
    <w:rsid w:val="00EC47CE"/>
    <w:rsid w:val="00ED4871"/>
    <w:rsid w:val="00ED7723"/>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B75F951-EE68-48B4-BB40-C8A3E398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942F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C0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94"/>
    <w:rPr>
      <w:rFonts w:ascii="Segoe UI" w:hAnsi="Segoe UI" w:cs="Segoe UI"/>
      <w:sz w:val="18"/>
      <w:szCs w:val="18"/>
    </w:rPr>
  </w:style>
  <w:style w:type="table" w:styleId="TableGrid">
    <w:name w:val="Table Grid"/>
    <w:basedOn w:val="TableNormal"/>
    <w:uiPriority w:val="59"/>
    <w:rsid w:val="000272D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942F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D5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220.docx" TargetMode="External"/><Relationship Id="rId13" Type="http://schemas.openxmlformats.org/officeDocument/2006/relationships/hyperlink" Target="file:///h:\sj\20180315.docx" TargetMode="External"/><Relationship Id="rId18" Type="http://schemas.openxmlformats.org/officeDocument/2006/relationships/hyperlink" Target="file:///h:\hj\20180502.docx" TargetMode="External"/><Relationship Id="rId26" Type="http://schemas.openxmlformats.org/officeDocument/2006/relationships/hyperlink" Target="file:///p:\pprever\2017-18\877_20180220.docx" TargetMode="External"/><Relationship Id="rId3" Type="http://schemas.openxmlformats.org/officeDocument/2006/relationships/webSettings" Target="webSettings.xml"/><Relationship Id="rId21" Type="http://schemas.openxmlformats.org/officeDocument/2006/relationships/hyperlink" Target="file:///h:\hj\20180503.docx" TargetMode="External"/><Relationship Id="rId7" Type="http://schemas.openxmlformats.org/officeDocument/2006/relationships/hyperlink" Target="file:///h:\sj\20180109.docx" TargetMode="External"/><Relationship Id="rId12" Type="http://schemas.openxmlformats.org/officeDocument/2006/relationships/hyperlink" Target="file:///h:\sj\20180314.docx" TargetMode="External"/><Relationship Id="rId17" Type="http://schemas.openxmlformats.org/officeDocument/2006/relationships/hyperlink" Target="file:///h:\hj\20180502.docx" TargetMode="External"/><Relationship Id="rId25" Type="http://schemas.openxmlformats.org/officeDocument/2006/relationships/hyperlink" Target="file:///p:\pprever\2017-18\877_20180109.docx" TargetMode="External"/><Relationship Id="rId2" Type="http://schemas.openxmlformats.org/officeDocument/2006/relationships/settings" Target="settings.xml"/><Relationship Id="rId16" Type="http://schemas.openxmlformats.org/officeDocument/2006/relationships/hyperlink" Target="file:///h:\hj\20180426.docx" TargetMode="External"/><Relationship Id="rId20" Type="http://schemas.openxmlformats.org/officeDocument/2006/relationships/hyperlink" Target="file:///h:\hj\20180503.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80109.docx" TargetMode="External"/><Relationship Id="rId11" Type="http://schemas.openxmlformats.org/officeDocument/2006/relationships/hyperlink" Target="file:///h:\sj\20180314.docx" TargetMode="External"/><Relationship Id="rId24" Type="http://schemas.openxmlformats.org/officeDocument/2006/relationships/hyperlink" Target="http://www.scstatehouse.gov/billsearch.php?billnumbers=877&amp;session=122&amp;summary=B"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80320.docx" TargetMode="External"/><Relationship Id="rId23" Type="http://schemas.openxmlformats.org/officeDocument/2006/relationships/hyperlink" Target="file:///h:\hj\20180504.docx" TargetMode="External"/><Relationship Id="rId28" Type="http://schemas.openxmlformats.org/officeDocument/2006/relationships/hyperlink" Target="file:///p:\pprever\2017-18\877_20180426.docx" TargetMode="External"/><Relationship Id="rId10" Type="http://schemas.openxmlformats.org/officeDocument/2006/relationships/hyperlink" Target="file:///h:\sj\20180313.docx" TargetMode="External"/><Relationship Id="rId19" Type="http://schemas.openxmlformats.org/officeDocument/2006/relationships/hyperlink" Target="file:///h:\hj\20180503.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180313.docx" TargetMode="External"/><Relationship Id="rId14" Type="http://schemas.openxmlformats.org/officeDocument/2006/relationships/hyperlink" Target="file:///h:\hj\20180320.docx" TargetMode="External"/><Relationship Id="rId22" Type="http://schemas.openxmlformats.org/officeDocument/2006/relationships/hyperlink" Target="file:///h:\hj\20180503.docx" TargetMode="External"/><Relationship Id="rId27" Type="http://schemas.openxmlformats.org/officeDocument/2006/relationships/hyperlink" Target="file:///p:\pprever\2017-18\877_20180313.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4</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877: Appraisal management company registration requirements - South Carolina Legislature Online</dc:title>
  <dc:subject/>
  <dc:creator>angiemorgan</dc:creator>
  <cp:keywords/>
  <dc:description/>
  <cp:lastModifiedBy>Lavarres Lynch</cp:lastModifiedBy>
  <cp:revision>2</cp:revision>
  <cp:lastPrinted>2018-05-04T15:21:00Z</cp:lastPrinted>
  <dcterms:created xsi:type="dcterms:W3CDTF">2018-06-22T15:46:00Z</dcterms:created>
  <dcterms:modified xsi:type="dcterms:W3CDTF">2018-06-22T15:46:00Z</dcterms:modified>
</cp:coreProperties>
</file>