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84" w:rsidRDefault="009A2384" w:rsidP="009A2384">
      <w:pPr>
        <w:ind w:firstLine="0"/>
        <w:rPr>
          <w:strike/>
        </w:rPr>
      </w:pPr>
      <w:bookmarkStart w:id="0" w:name="_GoBack"/>
      <w:bookmarkEnd w:id="0"/>
    </w:p>
    <w:p w:rsidR="009A2384" w:rsidRDefault="009A2384" w:rsidP="009A2384">
      <w:pPr>
        <w:ind w:firstLine="0"/>
        <w:rPr>
          <w:strike/>
        </w:rPr>
      </w:pPr>
      <w:r>
        <w:rPr>
          <w:strike/>
        </w:rPr>
        <w:t>Indicates Matter Stricken</w:t>
      </w:r>
    </w:p>
    <w:p w:rsidR="009A2384" w:rsidRDefault="009A2384" w:rsidP="009A2384">
      <w:pPr>
        <w:ind w:firstLine="0"/>
        <w:rPr>
          <w:u w:val="single"/>
        </w:rPr>
      </w:pPr>
      <w:r>
        <w:rPr>
          <w:u w:val="single"/>
        </w:rPr>
        <w:t>Indicates New Matter</w:t>
      </w:r>
    </w:p>
    <w:p w:rsidR="009A2384" w:rsidRDefault="009A2384"/>
    <w:p w:rsidR="009A2384" w:rsidRDefault="009A2384">
      <w:r>
        <w:t>The House assembled at 10:00 a.m.</w:t>
      </w:r>
    </w:p>
    <w:p w:rsidR="009A2384" w:rsidRDefault="009A2384">
      <w:r>
        <w:t>Deliberations were opened with prayer by Rev. Charles E. Seastrunk, Jr., as follows:</w:t>
      </w:r>
    </w:p>
    <w:p w:rsidR="009A2384" w:rsidRDefault="009A2384"/>
    <w:p w:rsidR="009A2384" w:rsidRPr="002A01FF" w:rsidRDefault="009A2384" w:rsidP="009A2384">
      <w:pPr>
        <w:tabs>
          <w:tab w:val="left" w:pos="270"/>
        </w:tabs>
        <w:ind w:firstLine="0"/>
      </w:pPr>
      <w:bookmarkStart w:id="1" w:name="file_start2"/>
      <w:bookmarkEnd w:id="1"/>
      <w:r w:rsidRPr="002A01FF">
        <w:tab/>
        <w:t>Our thought for today is from Micah 5:4: “He shall stand and feed his flock in the strength of the Lord.”</w:t>
      </w:r>
    </w:p>
    <w:p w:rsidR="009A2384" w:rsidRDefault="009A2384" w:rsidP="009A2384">
      <w:pPr>
        <w:tabs>
          <w:tab w:val="left" w:pos="270"/>
        </w:tabs>
        <w:ind w:firstLine="0"/>
      </w:pPr>
      <w:r w:rsidRPr="002A01FF">
        <w:tab/>
        <w:t>Let us pray. Shepherding God, keep watch over Your children and draw us into Your love. Protect these men and women who strive to do the work for the people. Protect them, guide them, feed them</w:t>
      </w:r>
      <w:r w:rsidR="006E1CA0">
        <w:t>,</w:t>
      </w:r>
      <w:r w:rsidRPr="002A01FF">
        <w:t xml:space="preserve"> and watch over them. We thank You for Your promise of never failing us. Continue watching over us and protecting us as we go into the weekend. Bless them as they rest and prepare for another week of duty. Bless our Nation, President, State, Governor, Speaker, staff, and all who labor in these Halls of Government. Protect our first responders and those who defend us at home and abroad. Heal the wounds, those seen and those hidden, of our women and men who suffer and sacrifice for our freedom. Lord, in Your mercy, hear our prayers. Amen.</w:t>
      </w:r>
    </w:p>
    <w:p w:rsidR="009A2384" w:rsidRDefault="009A2384" w:rsidP="009A2384">
      <w:pPr>
        <w:tabs>
          <w:tab w:val="left" w:pos="270"/>
        </w:tabs>
        <w:ind w:firstLine="0"/>
      </w:pPr>
    </w:p>
    <w:p w:rsidR="009A2384" w:rsidRDefault="009A2384" w:rsidP="009A2384">
      <w:r>
        <w:t>After corrections to the Journal of the proceedings of yesterday, the SPEAKER ordered it confirmed.</w:t>
      </w:r>
    </w:p>
    <w:p w:rsidR="009A2384" w:rsidRDefault="009A2384" w:rsidP="009A2384"/>
    <w:p w:rsidR="009A2384" w:rsidRDefault="009A2384" w:rsidP="009A2384">
      <w:pPr>
        <w:keepNext/>
        <w:jc w:val="center"/>
        <w:rPr>
          <w:b/>
        </w:rPr>
      </w:pPr>
      <w:r w:rsidRPr="009A2384">
        <w:rPr>
          <w:b/>
        </w:rPr>
        <w:t>ORDERED ENROLLED FOR RATIFICATION</w:t>
      </w:r>
    </w:p>
    <w:p w:rsidR="009A2384" w:rsidRDefault="009A2384" w:rsidP="009A2384">
      <w:r>
        <w:t xml:space="preserve">The following Bill was read the third time, passed and, having received three readings in both Houses, it was ordered that the title be changed to that of an Act, and that </w:t>
      </w:r>
      <w:r w:rsidR="00F801FF">
        <w:t xml:space="preserve">it </w:t>
      </w:r>
      <w:r>
        <w:t>be enrolled for ratification:</w:t>
      </w:r>
    </w:p>
    <w:p w:rsidR="009A2384" w:rsidRDefault="009A2384" w:rsidP="009A2384">
      <w:bookmarkStart w:id="2" w:name="include_clip_start_6"/>
      <w:bookmarkEnd w:id="2"/>
    </w:p>
    <w:p w:rsidR="009A2384" w:rsidRDefault="009A2384" w:rsidP="009A2384">
      <w:r>
        <w:t>S. 342 -- Senators Williams, Davis, Hembree, Campbell, J. Matthews, Setzler, Grooms, Hutto, Allen, Johnson, Nicholson, Scott, M. B. Matthews, Rankin, Sabb, Goldfinch, Alexander, Climer and Senn: A BILL 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9A2384" w:rsidRDefault="009A2384" w:rsidP="009A2384">
      <w:pPr>
        <w:keepNext/>
        <w:jc w:val="center"/>
        <w:rPr>
          <w:b/>
        </w:rPr>
      </w:pPr>
      <w:bookmarkStart w:id="3" w:name="include_clip_end_6"/>
      <w:bookmarkEnd w:id="3"/>
      <w:r w:rsidRPr="009A2384">
        <w:rPr>
          <w:b/>
        </w:rPr>
        <w:lastRenderedPageBreak/>
        <w:t>RETURNED TO THE SENATE WITH AMENDMENTS</w:t>
      </w:r>
    </w:p>
    <w:p w:rsidR="009A2384" w:rsidRDefault="009A2384" w:rsidP="009A2384">
      <w:r>
        <w:t>The following Bills were taken up, read the third time, and ordered returned to the Senate with amendments:</w:t>
      </w:r>
    </w:p>
    <w:p w:rsidR="009A2384" w:rsidRDefault="009A2384" w:rsidP="009A2384">
      <w:bookmarkStart w:id="4" w:name="include_clip_start_9"/>
      <w:bookmarkEnd w:id="4"/>
    </w:p>
    <w:p w:rsidR="009A2384" w:rsidRDefault="009A2384" w:rsidP="009A2384">
      <w:r>
        <w:t>S. 344 --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9A2384" w:rsidRDefault="009A2384" w:rsidP="009A2384">
      <w:bookmarkStart w:id="5" w:name="include_clip_end_9"/>
      <w:bookmarkStart w:id="6" w:name="include_clip_start_10"/>
      <w:bookmarkEnd w:id="5"/>
      <w:bookmarkEnd w:id="6"/>
    </w:p>
    <w:p w:rsidR="009A2384" w:rsidRDefault="009A2384" w:rsidP="009A2384">
      <w:r>
        <w:t>S. 200 -- Senators Grooms, Bryant, Campbell and Alexander: A BILL TO AMEND SECTION 57-25-150(G) OF THE 1976 CODE, RELATING TO PERMITS FOR THE ERECTION AND MAINTENANCE OF SIGNS, TO PROVIDE THAT PERMITS FOR A NONCONFORMING SIGN THAT IS REMOVED OR DISMANTLED ARE VOID.</w:t>
      </w:r>
    </w:p>
    <w:p w:rsidR="009A2384" w:rsidRDefault="009A2384" w:rsidP="009A2384">
      <w:bookmarkStart w:id="7" w:name="include_clip_end_10"/>
      <w:bookmarkStart w:id="8" w:name="include_clip_start_11"/>
      <w:bookmarkEnd w:id="7"/>
      <w:bookmarkEnd w:id="8"/>
    </w:p>
    <w:p w:rsidR="009A2384" w:rsidRDefault="009A2384" w:rsidP="009A2384">
      <w:r>
        <w:t>S. 480 -- Senator Hutto: A BILL 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SECTIONS 59-53-610, 59-53-620, AND 59-53-640.</w:t>
      </w:r>
    </w:p>
    <w:p w:rsidR="009A2384" w:rsidRDefault="009A2384" w:rsidP="009A2384">
      <w:bookmarkStart w:id="9" w:name="include_clip_end_11"/>
      <w:bookmarkEnd w:id="9"/>
    </w:p>
    <w:p w:rsidR="009A2384" w:rsidRDefault="009A2384" w:rsidP="009A2384">
      <w:pPr>
        <w:keepNext/>
        <w:jc w:val="center"/>
        <w:rPr>
          <w:b/>
        </w:rPr>
      </w:pPr>
      <w:r w:rsidRPr="009A2384">
        <w:rPr>
          <w:b/>
        </w:rPr>
        <w:t>SENT TO THE SENATE</w:t>
      </w:r>
    </w:p>
    <w:p w:rsidR="009A2384" w:rsidRDefault="009A2384" w:rsidP="009A2384">
      <w:r>
        <w:t>The following Bills were taken up, read the third time, and ordered sent to the Senate:</w:t>
      </w:r>
    </w:p>
    <w:p w:rsidR="009A2384" w:rsidRDefault="009A2384" w:rsidP="009A2384">
      <w:bookmarkStart w:id="10" w:name="include_clip_start_14"/>
      <w:bookmarkEnd w:id="10"/>
    </w:p>
    <w:p w:rsidR="009A2384" w:rsidRDefault="009A2384" w:rsidP="009A2384">
      <w:r>
        <w:t>H. 4165 -- Rep. Douglas: A BILL TO AMEND SECTION 7-7-250, AS AMENDED, CODE OF LAWS OF SOUTH CAROLINA, 1976, RELATING TO THE DESIGNATION OF VOTING PRECINCTS IN FAIRFIELD COUNTY, SO AS TO REDESIGNATE THE MAP NUMBER ON WHICH THE NAMES OF THESE PRECINCTS MAY BE FOUND AND MAINTAINED BY THE REVENUE AND FISCAL AFFAIRS OFFICE AND TO CORRECT OUTDATED REFERENCES TO THE REVENUE AND FISCAL AFFAIRS OFFICE.</w:t>
      </w:r>
    </w:p>
    <w:p w:rsidR="009A2384" w:rsidRDefault="009A2384" w:rsidP="009A2384">
      <w:bookmarkStart w:id="11" w:name="include_clip_end_14"/>
      <w:bookmarkStart w:id="12" w:name="include_clip_start_15"/>
      <w:bookmarkEnd w:id="11"/>
      <w:bookmarkEnd w:id="12"/>
    </w:p>
    <w:p w:rsidR="009A2384" w:rsidRDefault="009A2384" w:rsidP="009A2384">
      <w:r>
        <w:t>H. 4178 -- Rep. Martin: A BILL TO AMEND SECTION 7-7-420,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9A2384" w:rsidRDefault="009A2384" w:rsidP="009A2384">
      <w:bookmarkStart w:id="13" w:name="include_clip_end_15"/>
      <w:bookmarkStart w:id="14" w:name="include_clip_start_16"/>
      <w:bookmarkEnd w:id="13"/>
      <w:bookmarkEnd w:id="14"/>
    </w:p>
    <w:p w:rsidR="009A2384" w:rsidRDefault="009A2384" w:rsidP="009A2384">
      <w:r>
        <w:t>H. 4179 -- Reps. Gagnon and West: A BILL TO AMEND SECTION 7-7-30,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9A2384" w:rsidRDefault="009A2384" w:rsidP="009A2384">
      <w:bookmarkStart w:id="15" w:name="include_clip_end_16"/>
      <w:bookmarkStart w:id="16" w:name="include_clip_start_17"/>
      <w:bookmarkEnd w:id="15"/>
      <w:bookmarkEnd w:id="16"/>
    </w:p>
    <w:p w:rsidR="009A2384" w:rsidRDefault="009A2384" w:rsidP="009A2384">
      <w:r>
        <w:t>H. 4180 -- Reps. W. Newton, Erickson, Herbkersman, Bowers, Bradley and M. Rivers: A BILL TO AMEND THE CODE OF LAWS OF SOUTH CAROLINA, 1976, BY ADDING SECTIONS 4-3-75 AND 4-3-325 SO AS TO ALTER THE BOUNDARY LINES OF BEAUFORT AND JASPER COUNTIES BY ANNEXING A CERTAIN PORTION OF JASPER COUNTY TO BEAUFORT COUNTY AND A CERTAIN PORTION OF BEAUFORT COUNTY TO JASPER COUNTY AND MAKE PROVISIONS FOR LEGAL RECORDS.</w:t>
      </w:r>
    </w:p>
    <w:p w:rsidR="009A2384" w:rsidRDefault="009A2384" w:rsidP="009A2384">
      <w:bookmarkStart w:id="17" w:name="include_clip_end_17"/>
      <w:bookmarkStart w:id="18" w:name="include_clip_start_18"/>
      <w:bookmarkEnd w:id="17"/>
      <w:bookmarkEnd w:id="18"/>
    </w:p>
    <w:p w:rsidR="009A2384" w:rsidRDefault="009A2384" w:rsidP="009A2384">
      <w:r>
        <w:t>H. 4181 -- Rep. Anthony: A BILL TO AMEND SECTION 7-7-510, AS AMENDED, CODE OF LAWS OF SOUTH CAROLINA, 1976, RELATING TO THE DESIGNATION OF VOTING PRECINCTS IN UNION COUNTY, SO AS TO REDESIGNATE THE MAP NUMBER ON WHICH THE NAMES OF THESE PRECINCTS MAY BE FOUND AND MAINTAINED BY THE REVENUE AND FISCAL AFFAIRS OFFICE AND TO CORRECT OUTDATED REFERENCES TO THE REVENUE AND FISCAL AFFAIRS OFFICE.</w:t>
      </w:r>
    </w:p>
    <w:p w:rsidR="009A2384" w:rsidRDefault="009A2384" w:rsidP="009A2384">
      <w:bookmarkStart w:id="19" w:name="include_clip_end_18"/>
      <w:bookmarkStart w:id="20" w:name="include_clip_start_19"/>
      <w:bookmarkEnd w:id="19"/>
      <w:bookmarkEnd w:id="20"/>
    </w:p>
    <w:p w:rsidR="009A2384" w:rsidRDefault="009A2384" w:rsidP="009A2384">
      <w:r>
        <w:t>H. 4183 -- Reps. McKnight and Ridgeway: A BILL TO AMEND SECTION 7-7-190,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9A2384" w:rsidRDefault="009A2384" w:rsidP="009A2384">
      <w:bookmarkStart w:id="21" w:name="include_clip_end_19"/>
      <w:bookmarkStart w:id="22" w:name="include_clip_start_20"/>
      <w:bookmarkEnd w:id="21"/>
      <w:bookmarkEnd w:id="22"/>
    </w:p>
    <w:p w:rsidR="009A2384" w:rsidRDefault="009A2384" w:rsidP="009A2384">
      <w:r>
        <w:t>H. 3818 -- Reps. Bedingfield, Clemmons, Fry, Henderson, Huggins, Johnson, Hewitt, Crawford, Duckworth, King, Knight, Norrell, Arrington, Allison, Tallon, Hamilton, Felder, Elliott, G. R. Smith, B. Newton, Martin, G. M. Smith, Yow, D. C. Moss, McCravy, Kirby, Wheeler, Erickson, Ryhal, Jefferson, Cobb-Hunter, Govan, V. S. Moss, Long, Magnuson, Putnam, Cogswell, Sottile, Clary, Ballentine, Thigpen and Jordan: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PROVIDE FOR THE ADMISSIBILITY OF EVIDENCE IN CONNECTION WITH THE INVESTIGATION OR PROSECUTION OF A CRIME IN CERTAIN CIRCUMSTANCES; TO ALLOW LAW ENFORCEMENT TO SEIZE EVIDENCE AND DETAIN PERSONS IN CERTAIN CIRCUMSTANCES; TO PROVIDE CIVIL AND CRIMINAL IMMUNITY FOR LAW ENFORCEMENT OFFICERS RELATING TO THE ARREST OF A PERSON LATER DETERMINED TO QUALIFY FOR LIMITED IMMUNITY; AND FOR OTHER PURPOSES.</w:t>
      </w:r>
    </w:p>
    <w:p w:rsidR="009A2384" w:rsidRDefault="009A2384" w:rsidP="009A2384">
      <w:bookmarkStart w:id="23" w:name="include_clip_end_20"/>
      <w:bookmarkEnd w:id="23"/>
    </w:p>
    <w:p w:rsidR="009A2384" w:rsidRDefault="009A2384" w:rsidP="009A2384">
      <w:pPr>
        <w:keepNext/>
        <w:jc w:val="center"/>
        <w:rPr>
          <w:b/>
        </w:rPr>
      </w:pPr>
      <w:r w:rsidRPr="009A2384">
        <w:rPr>
          <w:b/>
        </w:rPr>
        <w:t>ADJOURNMENT</w:t>
      </w:r>
    </w:p>
    <w:p w:rsidR="009A2384" w:rsidRDefault="009A2384" w:rsidP="009A2384">
      <w:pPr>
        <w:keepNext/>
      </w:pPr>
      <w:r>
        <w:t>At 10:38 a.m. the House, in accordance with the ruling of the SPEAKER, adjourned to meet at 12:00 noon, Tuesday, May 2.</w:t>
      </w:r>
    </w:p>
    <w:p w:rsidR="009A2384" w:rsidRDefault="009A2384" w:rsidP="009A2384">
      <w:pPr>
        <w:jc w:val="center"/>
      </w:pPr>
      <w:r>
        <w:t>***</w:t>
      </w:r>
    </w:p>
    <w:p w:rsidR="009A2384" w:rsidRDefault="009A2384" w:rsidP="009A2384"/>
    <w:p w:rsidR="00F801FF" w:rsidRDefault="00F801FF" w:rsidP="009A2384"/>
    <w:p w:rsidR="00F801FF" w:rsidRPr="00F801FF" w:rsidRDefault="00F801FF" w:rsidP="00F801FF">
      <w:pPr>
        <w:tabs>
          <w:tab w:val="right" w:leader="dot" w:pos="2520"/>
        </w:tabs>
        <w:rPr>
          <w:sz w:val="20"/>
        </w:rPr>
      </w:pPr>
    </w:p>
    <w:sectPr w:rsidR="00F801FF" w:rsidRPr="00F801FF" w:rsidSect="002156DD">
      <w:headerReference w:type="default" r:id="rId7"/>
      <w:footerReference w:type="default" r:id="rId8"/>
      <w:headerReference w:type="first" r:id="rId9"/>
      <w:footerReference w:type="first" r:id="rId10"/>
      <w:pgSz w:w="12240" w:h="15840" w:code="1"/>
      <w:pgMar w:top="1008" w:right="4694" w:bottom="3499" w:left="1224" w:header="1008" w:footer="3499" w:gutter="0"/>
      <w:pgNumType w:start="333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DD" w:rsidRDefault="002156DD">
      <w:r>
        <w:separator/>
      </w:r>
    </w:p>
  </w:endnote>
  <w:endnote w:type="continuationSeparator" w:id="0">
    <w:p w:rsidR="002156DD" w:rsidRDefault="0021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365422"/>
      <w:docPartObj>
        <w:docPartGallery w:val="Page Numbers (Bottom of Page)"/>
        <w:docPartUnique/>
      </w:docPartObj>
    </w:sdtPr>
    <w:sdtEndPr>
      <w:rPr>
        <w:noProof/>
      </w:rPr>
    </w:sdtEndPr>
    <w:sdtContent>
      <w:p w:rsidR="002156DD" w:rsidRDefault="002156DD">
        <w:pPr>
          <w:pStyle w:val="Footer"/>
          <w:jc w:val="center"/>
        </w:pPr>
        <w:r>
          <w:fldChar w:fldCharType="begin"/>
        </w:r>
        <w:r>
          <w:instrText xml:space="preserve"> PAGE   \* MERGEFORMAT </w:instrText>
        </w:r>
        <w:r>
          <w:fldChar w:fldCharType="separate"/>
        </w:r>
        <w:r w:rsidR="00EA0E6F">
          <w:rPr>
            <w:noProof/>
          </w:rPr>
          <w:t>3339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DD" w:rsidRDefault="002156D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E723F">
      <w:rPr>
        <w:rStyle w:val="PageNumber"/>
        <w:noProof/>
      </w:rPr>
      <w:t>3336</w:t>
    </w:r>
    <w:r>
      <w:rPr>
        <w:rStyle w:val="PageNumber"/>
      </w:rPr>
      <w:fldChar w:fldCharType="end"/>
    </w:r>
  </w:p>
  <w:p w:rsidR="002156DD" w:rsidRDefault="00215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DD" w:rsidRDefault="002156DD">
      <w:r>
        <w:separator/>
      </w:r>
    </w:p>
  </w:footnote>
  <w:footnote w:type="continuationSeparator" w:id="0">
    <w:p w:rsidR="002156DD" w:rsidRDefault="0021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DD" w:rsidRDefault="002156DD" w:rsidP="006E1CA0">
    <w:pPr>
      <w:pStyle w:val="Header"/>
      <w:jc w:val="center"/>
      <w:rPr>
        <w:b/>
      </w:rPr>
    </w:pPr>
    <w:r>
      <w:rPr>
        <w:b/>
      </w:rPr>
      <w:t>FRIDAY, APRIL 28, 2017</w:t>
    </w:r>
  </w:p>
  <w:p w:rsidR="002156DD" w:rsidRDefault="002156DD" w:rsidP="006E1CA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DD" w:rsidRDefault="002156DD">
    <w:pPr>
      <w:pStyle w:val="Header"/>
      <w:jc w:val="center"/>
      <w:rPr>
        <w:b/>
      </w:rPr>
    </w:pPr>
    <w:r>
      <w:rPr>
        <w:b/>
      </w:rPr>
      <w:t>Friday, April 28, 2017</w:t>
    </w:r>
  </w:p>
  <w:p w:rsidR="002156DD" w:rsidRDefault="002156D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84"/>
    <w:rsid w:val="002156DD"/>
    <w:rsid w:val="006E1CA0"/>
    <w:rsid w:val="009A2384"/>
    <w:rsid w:val="00DE723F"/>
    <w:rsid w:val="00EA0E6F"/>
    <w:rsid w:val="00F801FF"/>
    <w:rsid w:val="00FE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15F68-0F3E-4D16-BB9E-219DB437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A2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A2384"/>
    <w:rPr>
      <w:b/>
      <w:sz w:val="30"/>
    </w:rPr>
  </w:style>
  <w:style w:type="paragraph" w:customStyle="1" w:styleId="Cover1">
    <w:name w:val="Cover1"/>
    <w:basedOn w:val="Normal"/>
    <w:rsid w:val="009A2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A2384"/>
    <w:pPr>
      <w:ind w:firstLine="0"/>
      <w:jc w:val="left"/>
    </w:pPr>
    <w:rPr>
      <w:sz w:val="20"/>
    </w:rPr>
  </w:style>
  <w:style w:type="paragraph" w:customStyle="1" w:styleId="Cover3">
    <w:name w:val="Cover3"/>
    <w:basedOn w:val="Normal"/>
    <w:rsid w:val="009A2384"/>
    <w:pPr>
      <w:ind w:firstLine="0"/>
      <w:jc w:val="center"/>
    </w:pPr>
    <w:rPr>
      <w:b/>
    </w:rPr>
  </w:style>
  <w:style w:type="paragraph" w:customStyle="1" w:styleId="Cover4">
    <w:name w:val="Cover4"/>
    <w:basedOn w:val="Cover1"/>
    <w:rsid w:val="009A2384"/>
    <w:pPr>
      <w:keepNext/>
    </w:pPr>
    <w:rPr>
      <w:b/>
      <w:sz w:val="20"/>
    </w:rPr>
  </w:style>
  <w:style w:type="character" w:customStyle="1" w:styleId="FooterChar">
    <w:name w:val="Footer Char"/>
    <w:basedOn w:val="DefaultParagraphFont"/>
    <w:link w:val="Footer"/>
    <w:uiPriority w:val="99"/>
    <w:rsid w:val="006E1C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30</TotalTime>
  <Pages>2</Pages>
  <Words>1194</Words>
  <Characters>6028</Characters>
  <Application>Microsoft Office Word</Application>
  <DocSecurity>0</DocSecurity>
  <Lines>167</Lines>
  <Paragraphs>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4/28/2017 - South Carolina Legislature Online</dc:title>
  <dc:subject/>
  <dc:creator>%USERNAME%</dc:creator>
  <cp:keywords/>
  <dc:description/>
  <cp:lastModifiedBy>Stephanie Doherty</cp:lastModifiedBy>
  <cp:revision>4</cp:revision>
  <dcterms:created xsi:type="dcterms:W3CDTF">2017-05-03T18:04:00Z</dcterms:created>
  <dcterms:modified xsi:type="dcterms:W3CDTF">2018-01-31T16:10:00Z</dcterms:modified>
</cp:coreProperties>
</file>