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E2" w:rsidRDefault="00F076E2" w:rsidP="00F076E2">
      <w:pPr>
        <w:ind w:firstLine="0"/>
        <w:rPr>
          <w:strike/>
        </w:rPr>
      </w:pPr>
      <w:bookmarkStart w:id="0" w:name="_GoBack"/>
      <w:bookmarkEnd w:id="0"/>
    </w:p>
    <w:p w:rsidR="00F076E2" w:rsidRDefault="00F076E2" w:rsidP="00F076E2">
      <w:pPr>
        <w:ind w:firstLine="0"/>
        <w:rPr>
          <w:strike/>
        </w:rPr>
      </w:pPr>
      <w:r>
        <w:rPr>
          <w:strike/>
        </w:rPr>
        <w:t>Indicates Matter Stricken</w:t>
      </w:r>
    </w:p>
    <w:p w:rsidR="00F076E2" w:rsidRDefault="00F076E2" w:rsidP="00F076E2">
      <w:pPr>
        <w:ind w:firstLine="0"/>
        <w:rPr>
          <w:u w:val="single"/>
        </w:rPr>
      </w:pPr>
      <w:r>
        <w:rPr>
          <w:u w:val="single"/>
        </w:rPr>
        <w:t>Indicates New Matter</w:t>
      </w:r>
    </w:p>
    <w:p w:rsidR="00F076E2" w:rsidRDefault="00F076E2"/>
    <w:p w:rsidR="00F076E2" w:rsidRDefault="00F076E2">
      <w:r>
        <w:t>The House assembled at 10:00 a.m.</w:t>
      </w:r>
    </w:p>
    <w:p w:rsidR="00F076E2" w:rsidRDefault="00F076E2">
      <w:r>
        <w:t>Deliberations were opened with prayer by Rev. Charles E. Seastrunk, Jr., as follows:</w:t>
      </w:r>
    </w:p>
    <w:p w:rsidR="00F076E2" w:rsidRDefault="00F076E2"/>
    <w:p w:rsidR="00F076E2" w:rsidRPr="00293049" w:rsidRDefault="00F076E2" w:rsidP="00F076E2">
      <w:pPr>
        <w:tabs>
          <w:tab w:val="left" w:pos="270"/>
        </w:tabs>
        <w:ind w:firstLine="0"/>
      </w:pPr>
      <w:bookmarkStart w:id="1" w:name="file_start2"/>
      <w:bookmarkEnd w:id="1"/>
      <w:r w:rsidRPr="00293049">
        <w:tab/>
        <w:t>Our thought for today is from Psalm 82:3: “Give justice to the weak and the orphan; maintain the right of the lowly and the destitute.”</w:t>
      </w:r>
    </w:p>
    <w:p w:rsidR="00F076E2" w:rsidRDefault="00F076E2" w:rsidP="00F076E2">
      <w:pPr>
        <w:tabs>
          <w:tab w:val="left" w:pos="270"/>
        </w:tabs>
        <w:ind w:firstLine="0"/>
      </w:pPr>
      <w:r w:rsidRPr="00293049">
        <w:tab/>
        <w:t>Let us pray. Gracious Heavenly Father, we call upon You for guidance in leading these Representatives and staff as they continue the work assigned to them. Help them remember the lowly and destitute, those who are weak and need Your comfort. Bless each as they strive to do what is right in Your sight. Bless our Nation, President, State, Governor, Speaker, staff, and all who labor in this vineyard of Yours. Bless and protect our defenders of freedom and first responders as they protect us. Heal the wounds, those seen and those hidden, of our brave warriors who suffer and sacrifice for our freedom. Lord, in Your mercy, hear our prayers. Amen.</w:t>
      </w:r>
    </w:p>
    <w:p w:rsidR="00F076E2" w:rsidRDefault="00F076E2" w:rsidP="00F076E2">
      <w:pPr>
        <w:tabs>
          <w:tab w:val="left" w:pos="270"/>
        </w:tabs>
        <w:ind w:firstLine="0"/>
      </w:pPr>
    </w:p>
    <w:p w:rsidR="00F076E2" w:rsidRDefault="00F076E2" w:rsidP="00F076E2">
      <w:r>
        <w:t>Pursuant to Rule 6.3, the House of Representatives was led in the Pledge of Allegiance to the Flag of the United States of America by the SPEAKER.</w:t>
      </w:r>
    </w:p>
    <w:p w:rsidR="00F076E2" w:rsidRDefault="00F076E2" w:rsidP="00F076E2"/>
    <w:p w:rsidR="00F076E2" w:rsidRDefault="00F076E2" w:rsidP="00F076E2">
      <w:r>
        <w:t>After corrections to the Journal of the proceedings of yesterday, the SPEAKER ordered it confirmed.</w:t>
      </w:r>
    </w:p>
    <w:p w:rsidR="00F076E2" w:rsidRDefault="00F076E2" w:rsidP="00F076E2"/>
    <w:p w:rsidR="00F076E2" w:rsidRDefault="00F076E2" w:rsidP="00F076E2">
      <w:pPr>
        <w:keepNext/>
        <w:jc w:val="center"/>
        <w:rPr>
          <w:b/>
        </w:rPr>
      </w:pPr>
      <w:r w:rsidRPr="00F076E2">
        <w:rPr>
          <w:b/>
        </w:rPr>
        <w:t>MOTION ADOPTED</w:t>
      </w:r>
    </w:p>
    <w:p w:rsidR="00F076E2" w:rsidRDefault="00F076E2" w:rsidP="00F076E2">
      <w:r>
        <w:t>Rep. CHUMLEY moved that when the House adjourns, it adjourn in memory of Billy Dean "B.J." Simmons, Jr., which was agreed to.</w:t>
      </w:r>
    </w:p>
    <w:p w:rsidR="00F076E2" w:rsidRDefault="00F076E2" w:rsidP="00F076E2"/>
    <w:p w:rsidR="00F076E2" w:rsidRDefault="00F076E2" w:rsidP="00F076E2">
      <w:pPr>
        <w:keepNext/>
        <w:jc w:val="center"/>
        <w:rPr>
          <w:b/>
        </w:rPr>
      </w:pPr>
      <w:r w:rsidRPr="00F076E2">
        <w:rPr>
          <w:b/>
        </w:rPr>
        <w:t>SILENT PRAYER</w:t>
      </w:r>
    </w:p>
    <w:p w:rsidR="00F076E2" w:rsidRDefault="00F076E2" w:rsidP="00F076E2">
      <w:r>
        <w:t xml:space="preserve">The House stood in silent prayer for Representative Jimmy Bales. </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2" w:name="include_clip_start_10"/>
      <w:bookmarkEnd w:id="2"/>
    </w:p>
    <w:p w:rsidR="00F076E2" w:rsidRDefault="00F076E2" w:rsidP="00F076E2">
      <w:r>
        <w:t xml:space="preserve">H. 5164 -- Reps. G. R. Smith, Clemmons, Alexander, Allison, Anderson, Anthony, Arrington, Atkinson, Atwater, Bales, Ballentine, Bamberg, Bannister, Bennett, Bernstein, Blackwell, Bowers, Bradley, </w:t>
      </w:r>
      <w:r>
        <w:lastRenderedPageBreak/>
        <w:t>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Young and Yow: A HOUSE RESOLUTION TO RECOGNIZE AND HONOR THE AMERICAN LEGISLATIVE EXCHANGE COUNCIL FOR SIGNIFICANT CONTRIBUTIONS UPON THE OCCASION OF ITS FORTY-FIFTH ANNIVERSARY AND TO CONGRATULATE ITS BOARD OF DIRECTORS AND CHIEF EXECUTIVE OFFICER LISA B. NELSON.</w:t>
      </w:r>
    </w:p>
    <w:p w:rsidR="00F076E2" w:rsidRDefault="00F076E2" w:rsidP="00F076E2">
      <w:bookmarkStart w:id="3" w:name="include_clip_end_10"/>
      <w:bookmarkEnd w:id="3"/>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r>
        <w:t>The Senate sent to the House the following:</w:t>
      </w:r>
    </w:p>
    <w:p w:rsidR="00F076E2" w:rsidRDefault="00F076E2" w:rsidP="00F076E2">
      <w:bookmarkStart w:id="4" w:name="include_clip_start_13"/>
      <w:bookmarkEnd w:id="4"/>
    </w:p>
    <w:p w:rsidR="00F076E2" w:rsidRDefault="00F076E2" w:rsidP="00F076E2">
      <w:r>
        <w:t>S. 811 -- Senator Hembree: A CONCURRENT RESOLUTION TO URGE THE FEDERAL GOVERNMENT TO WORK EXPEDITIOUSLY TO REMOVE BARRIERS TO CONDUCTING RESEARCH ON THE USE OF CANNABIS TO TREAT MEDICAL CONDITIONS AND ILLNESSES.</w:t>
      </w:r>
    </w:p>
    <w:p w:rsidR="00F076E2" w:rsidRDefault="00F076E2" w:rsidP="00F076E2">
      <w:bookmarkStart w:id="5" w:name="include_clip_end_13"/>
      <w:bookmarkEnd w:id="5"/>
      <w:r>
        <w:t>The Concurrent Resolution was ordered referred to the Committee on Invitations and Memorial Resolutions.</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r>
        <w:t>The Senate sent to the House the following:</w:t>
      </w:r>
    </w:p>
    <w:p w:rsidR="00F076E2" w:rsidRDefault="00F076E2" w:rsidP="00F076E2">
      <w:bookmarkStart w:id="6" w:name="include_clip_start_16"/>
      <w:bookmarkEnd w:id="6"/>
    </w:p>
    <w:p w:rsidR="00F076E2" w:rsidRDefault="00F076E2" w:rsidP="00F076E2">
      <w:r>
        <w:t>S. 1053 -- Senator Shealy: A CONCURRENT RESOLUTION TO AUTHORIZE PALMETTO GIRLS STATE TO USE THE CHAMBERS OF THE SENATE AND THE HOUSE OF REPRESENTATIVES ON FRIDAY, JUNE 15, 2018.</w:t>
      </w:r>
    </w:p>
    <w:p w:rsidR="00F076E2" w:rsidRDefault="00F076E2" w:rsidP="00F076E2">
      <w:bookmarkStart w:id="7" w:name="include_clip_end_16"/>
      <w:bookmarkEnd w:id="7"/>
    </w:p>
    <w:p w:rsidR="00F076E2" w:rsidRDefault="00F076E2" w:rsidP="00F076E2">
      <w:r>
        <w:t>The Concurrent Resolution was agreed to and ordered returned to the Senate with concurrence.</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r>
        <w:t>The Senate sent to the House the following:</w:t>
      </w:r>
    </w:p>
    <w:p w:rsidR="00F076E2" w:rsidRDefault="00F076E2" w:rsidP="00F076E2">
      <w:bookmarkStart w:id="8" w:name="include_clip_start_19"/>
      <w:bookmarkEnd w:id="8"/>
    </w:p>
    <w:p w:rsidR="00F076E2" w:rsidRDefault="00F076E2" w:rsidP="00F076E2">
      <w:r>
        <w:t>S. 1098 -- Senator Shealy: A CONCURRENT RESOLUTION TO RECOGNIZE TUESDAY, APRIL 10, 2018</w:t>
      </w:r>
      <w:r w:rsidR="00FB3D36">
        <w:t>,</w:t>
      </w:r>
      <w:r>
        <w:t xml:space="preserve">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F076E2" w:rsidRDefault="00F076E2" w:rsidP="00F076E2">
      <w:bookmarkStart w:id="9" w:name="include_clip_end_19"/>
      <w:bookmarkEnd w:id="9"/>
    </w:p>
    <w:p w:rsidR="00F076E2" w:rsidRDefault="00F076E2" w:rsidP="00F076E2">
      <w:r>
        <w:t>The Concurrent Resolution was agreed to and ordered returned to the Senate with concurrence.</w:t>
      </w:r>
    </w:p>
    <w:p w:rsidR="00F076E2" w:rsidRDefault="00F076E2" w:rsidP="00F076E2"/>
    <w:p w:rsidR="00F076E2" w:rsidRDefault="00F076E2" w:rsidP="00F076E2">
      <w:pPr>
        <w:keepNext/>
        <w:jc w:val="center"/>
        <w:rPr>
          <w:b/>
        </w:rPr>
      </w:pPr>
      <w:r w:rsidRPr="00F076E2">
        <w:rPr>
          <w:b/>
        </w:rPr>
        <w:t>ROLL CALL</w:t>
      </w:r>
    </w:p>
    <w:p w:rsidR="00F076E2" w:rsidRDefault="00F076E2" w:rsidP="00F076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076E2" w:rsidRPr="00F076E2" w:rsidTr="00F076E2">
        <w:trPr>
          <w:jc w:val="right"/>
        </w:trPr>
        <w:tc>
          <w:tcPr>
            <w:tcW w:w="2179" w:type="dxa"/>
            <w:shd w:val="clear" w:color="auto" w:fill="auto"/>
          </w:tcPr>
          <w:p w:rsidR="00F076E2" w:rsidRPr="00F076E2" w:rsidRDefault="00F076E2" w:rsidP="00F076E2">
            <w:pPr>
              <w:keepNext/>
              <w:ind w:firstLine="0"/>
            </w:pPr>
            <w:bookmarkStart w:id="10" w:name="vote_start22"/>
            <w:bookmarkEnd w:id="10"/>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Bales</w:t>
            </w:r>
          </w:p>
        </w:tc>
        <w:tc>
          <w:tcPr>
            <w:tcW w:w="2180" w:type="dxa"/>
            <w:shd w:val="clear" w:color="auto" w:fill="auto"/>
          </w:tcPr>
          <w:p w:rsidR="00F076E2" w:rsidRPr="00F076E2" w:rsidRDefault="00F076E2" w:rsidP="00F076E2">
            <w:pPr>
              <w:ind w:firstLine="0"/>
            </w:pPr>
            <w:r>
              <w:t>Ballentine</w:t>
            </w:r>
          </w:p>
        </w:tc>
      </w:tr>
      <w:tr w:rsidR="00F076E2" w:rsidRPr="00F076E2" w:rsidTr="00F076E2">
        <w:tblPrEx>
          <w:jc w:val="left"/>
        </w:tblPrEx>
        <w:tc>
          <w:tcPr>
            <w:tcW w:w="2179" w:type="dxa"/>
            <w:shd w:val="clear" w:color="auto" w:fill="auto"/>
          </w:tcPr>
          <w:p w:rsidR="00F076E2" w:rsidRPr="00F076E2" w:rsidRDefault="00F076E2" w:rsidP="00F076E2">
            <w:pPr>
              <w:ind w:firstLine="0"/>
            </w:pPr>
            <w:r>
              <w:t>Bamberg</w:t>
            </w:r>
          </w:p>
        </w:tc>
        <w:tc>
          <w:tcPr>
            <w:tcW w:w="2179" w:type="dxa"/>
            <w:shd w:val="clear" w:color="auto" w:fill="auto"/>
          </w:tcPr>
          <w:p w:rsidR="00F076E2" w:rsidRPr="00F076E2" w:rsidRDefault="00F076E2" w:rsidP="00F076E2">
            <w:pPr>
              <w:ind w:firstLine="0"/>
            </w:pPr>
            <w:r>
              <w:t>Bannister</w:t>
            </w:r>
          </w:p>
        </w:tc>
        <w:tc>
          <w:tcPr>
            <w:tcW w:w="2180" w:type="dxa"/>
            <w:shd w:val="clear" w:color="auto" w:fill="auto"/>
          </w:tcPr>
          <w:p w:rsidR="00F076E2" w:rsidRPr="00F076E2" w:rsidRDefault="00F076E2" w:rsidP="00F076E2">
            <w:pPr>
              <w:ind w:firstLine="0"/>
            </w:pPr>
            <w:r>
              <w:t>Bennett</w:t>
            </w:r>
          </w:p>
        </w:tc>
      </w:tr>
      <w:tr w:rsidR="00F076E2" w:rsidRPr="00F076E2" w:rsidTr="00F076E2">
        <w:tblPrEx>
          <w:jc w:val="left"/>
        </w:tblPrEx>
        <w:tc>
          <w:tcPr>
            <w:tcW w:w="2179" w:type="dxa"/>
            <w:shd w:val="clear" w:color="auto" w:fill="auto"/>
          </w:tcPr>
          <w:p w:rsidR="00F076E2" w:rsidRPr="00F076E2" w:rsidRDefault="00F076E2" w:rsidP="00F076E2">
            <w:pPr>
              <w:ind w:firstLine="0"/>
            </w:pPr>
            <w:r>
              <w:t>Bernstein</w:t>
            </w:r>
          </w:p>
        </w:tc>
        <w:tc>
          <w:tcPr>
            <w:tcW w:w="2179" w:type="dxa"/>
            <w:shd w:val="clear" w:color="auto" w:fill="auto"/>
          </w:tcPr>
          <w:p w:rsidR="00F076E2" w:rsidRPr="00F076E2" w:rsidRDefault="00F076E2" w:rsidP="00F076E2">
            <w:pPr>
              <w:ind w:firstLine="0"/>
            </w:pPr>
            <w:r>
              <w:t>Blackwell</w:t>
            </w:r>
          </w:p>
        </w:tc>
        <w:tc>
          <w:tcPr>
            <w:tcW w:w="2180" w:type="dxa"/>
            <w:shd w:val="clear" w:color="auto" w:fill="auto"/>
          </w:tcPr>
          <w:p w:rsidR="00F076E2" w:rsidRPr="00F076E2" w:rsidRDefault="00F076E2" w:rsidP="00F076E2">
            <w:pPr>
              <w:ind w:firstLine="0"/>
            </w:pPr>
            <w:r>
              <w:t>Bowers</w:t>
            </w:r>
          </w:p>
        </w:tc>
      </w:tr>
      <w:tr w:rsidR="00F076E2" w:rsidRPr="00F076E2" w:rsidTr="00F076E2">
        <w:tblPrEx>
          <w:jc w:val="left"/>
        </w:tblPrEx>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blPrEx>
          <w:jc w:val="left"/>
        </w:tblPrEx>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blPrEx>
          <w:jc w:val="left"/>
        </w:tblPrEx>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Clary</w:t>
            </w:r>
          </w:p>
        </w:tc>
        <w:tc>
          <w:tcPr>
            <w:tcW w:w="2180" w:type="dxa"/>
            <w:shd w:val="clear" w:color="auto" w:fill="auto"/>
          </w:tcPr>
          <w:p w:rsidR="00F076E2" w:rsidRPr="00F076E2" w:rsidRDefault="00F076E2" w:rsidP="00F076E2">
            <w:pPr>
              <w:ind w:firstLine="0"/>
            </w:pPr>
            <w:r>
              <w:t>Clemmons</w:t>
            </w:r>
          </w:p>
        </w:tc>
      </w:tr>
      <w:tr w:rsidR="00F076E2" w:rsidRPr="00F076E2" w:rsidTr="00F076E2">
        <w:tblPrEx>
          <w:jc w:val="left"/>
        </w:tblPrEx>
        <w:tc>
          <w:tcPr>
            <w:tcW w:w="2179" w:type="dxa"/>
            <w:shd w:val="clear" w:color="auto" w:fill="auto"/>
          </w:tcPr>
          <w:p w:rsidR="00F076E2" w:rsidRPr="00F076E2" w:rsidRDefault="00F076E2" w:rsidP="00F076E2">
            <w:pPr>
              <w:ind w:firstLine="0"/>
            </w:pPr>
            <w:r>
              <w:t>Clyburn</w:t>
            </w:r>
          </w:p>
        </w:tc>
        <w:tc>
          <w:tcPr>
            <w:tcW w:w="2179" w:type="dxa"/>
            <w:shd w:val="clear" w:color="auto" w:fill="auto"/>
          </w:tcPr>
          <w:p w:rsidR="00F076E2" w:rsidRPr="00F076E2" w:rsidRDefault="00F076E2" w:rsidP="00F076E2">
            <w:pPr>
              <w:ind w:firstLine="0"/>
            </w:pPr>
            <w:r>
              <w:t>Cobb-Hunter</w:t>
            </w:r>
          </w:p>
        </w:tc>
        <w:tc>
          <w:tcPr>
            <w:tcW w:w="2180" w:type="dxa"/>
            <w:shd w:val="clear" w:color="auto" w:fill="auto"/>
          </w:tcPr>
          <w:p w:rsidR="00F076E2" w:rsidRPr="00F076E2" w:rsidRDefault="00F076E2" w:rsidP="00F076E2">
            <w:pPr>
              <w:ind w:firstLine="0"/>
            </w:pPr>
            <w:r>
              <w:t>Cogswell</w:t>
            </w:r>
          </w:p>
        </w:tc>
      </w:tr>
      <w:tr w:rsidR="00F076E2" w:rsidRPr="00F076E2" w:rsidTr="00F076E2">
        <w:tblPrEx>
          <w:jc w:val="left"/>
        </w:tblPrEx>
        <w:tc>
          <w:tcPr>
            <w:tcW w:w="2179" w:type="dxa"/>
            <w:shd w:val="clear" w:color="auto" w:fill="auto"/>
          </w:tcPr>
          <w:p w:rsidR="00F076E2" w:rsidRPr="00F076E2" w:rsidRDefault="00F076E2" w:rsidP="00F076E2">
            <w:pPr>
              <w:ind w:firstLine="0"/>
            </w:pPr>
            <w:r>
              <w:t>Cole</w:t>
            </w:r>
          </w:p>
        </w:tc>
        <w:tc>
          <w:tcPr>
            <w:tcW w:w="2179" w:type="dxa"/>
            <w:shd w:val="clear" w:color="auto" w:fill="auto"/>
          </w:tcPr>
          <w:p w:rsidR="00F076E2" w:rsidRPr="00F076E2" w:rsidRDefault="00F076E2" w:rsidP="00F076E2">
            <w:pPr>
              <w:ind w:firstLine="0"/>
            </w:pPr>
            <w:r>
              <w:t>Collins</w:t>
            </w:r>
          </w:p>
        </w:tc>
        <w:tc>
          <w:tcPr>
            <w:tcW w:w="2180" w:type="dxa"/>
            <w:shd w:val="clear" w:color="auto" w:fill="auto"/>
          </w:tcPr>
          <w:p w:rsidR="00F076E2" w:rsidRPr="00F076E2" w:rsidRDefault="00F076E2" w:rsidP="00F076E2">
            <w:pPr>
              <w:ind w:firstLine="0"/>
            </w:pPr>
            <w:r>
              <w:t>Crawford</w:t>
            </w:r>
          </w:p>
        </w:tc>
      </w:tr>
      <w:tr w:rsidR="00F076E2" w:rsidRPr="00F076E2" w:rsidTr="00F076E2">
        <w:tblPrEx>
          <w:jc w:val="left"/>
        </w:tblPrEx>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blPrEx>
          <w:jc w:val="left"/>
        </w:tblPrEx>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blPrEx>
          <w:jc w:val="left"/>
        </w:tblPrEx>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Felder</w:t>
            </w:r>
          </w:p>
        </w:tc>
      </w:tr>
      <w:tr w:rsidR="00F076E2" w:rsidRPr="00F076E2" w:rsidTr="00F076E2">
        <w:tblPrEx>
          <w:jc w:val="left"/>
        </w:tblPrEx>
        <w:tc>
          <w:tcPr>
            <w:tcW w:w="2179" w:type="dxa"/>
            <w:shd w:val="clear" w:color="auto" w:fill="auto"/>
          </w:tcPr>
          <w:p w:rsidR="00F076E2" w:rsidRPr="00F076E2" w:rsidRDefault="00F076E2" w:rsidP="00F076E2">
            <w:pPr>
              <w:ind w:firstLine="0"/>
            </w:pPr>
            <w:r>
              <w:t>Finlay</w:t>
            </w:r>
          </w:p>
        </w:tc>
        <w:tc>
          <w:tcPr>
            <w:tcW w:w="2179" w:type="dxa"/>
            <w:shd w:val="clear" w:color="auto" w:fill="auto"/>
          </w:tcPr>
          <w:p w:rsidR="00F076E2" w:rsidRPr="00F076E2" w:rsidRDefault="00F076E2" w:rsidP="00F076E2">
            <w:pPr>
              <w:ind w:firstLine="0"/>
            </w:pPr>
            <w:r>
              <w:t>Forrest</w:t>
            </w:r>
          </w:p>
        </w:tc>
        <w:tc>
          <w:tcPr>
            <w:tcW w:w="2180" w:type="dxa"/>
            <w:shd w:val="clear" w:color="auto" w:fill="auto"/>
          </w:tcPr>
          <w:p w:rsidR="00F076E2" w:rsidRPr="00F076E2" w:rsidRDefault="00F076E2" w:rsidP="00F076E2">
            <w:pPr>
              <w:ind w:firstLine="0"/>
            </w:pPr>
            <w:r>
              <w:t>Forrester</w:t>
            </w:r>
          </w:p>
        </w:tc>
      </w:tr>
      <w:tr w:rsidR="00F076E2" w:rsidRPr="00F076E2" w:rsidTr="00F076E2">
        <w:tblPrEx>
          <w:jc w:val="left"/>
        </w:tblPrEx>
        <w:tc>
          <w:tcPr>
            <w:tcW w:w="2179" w:type="dxa"/>
            <w:shd w:val="clear" w:color="auto" w:fill="auto"/>
          </w:tcPr>
          <w:p w:rsidR="00F076E2" w:rsidRPr="00F076E2" w:rsidRDefault="00F076E2" w:rsidP="00F076E2">
            <w:pPr>
              <w:ind w:firstLine="0"/>
            </w:pPr>
            <w:r>
              <w:t>Fry</w:t>
            </w:r>
          </w:p>
        </w:tc>
        <w:tc>
          <w:tcPr>
            <w:tcW w:w="2179" w:type="dxa"/>
            <w:shd w:val="clear" w:color="auto" w:fill="auto"/>
          </w:tcPr>
          <w:p w:rsidR="00F076E2" w:rsidRPr="00F076E2" w:rsidRDefault="00F076E2" w:rsidP="00F076E2">
            <w:pPr>
              <w:ind w:firstLine="0"/>
            </w:pPr>
            <w:r>
              <w:t>Funderburk</w:t>
            </w:r>
          </w:p>
        </w:tc>
        <w:tc>
          <w:tcPr>
            <w:tcW w:w="2180" w:type="dxa"/>
            <w:shd w:val="clear" w:color="auto" w:fill="auto"/>
          </w:tcPr>
          <w:p w:rsidR="00F076E2" w:rsidRPr="00F076E2" w:rsidRDefault="00F076E2" w:rsidP="00F076E2">
            <w:pPr>
              <w:ind w:firstLine="0"/>
            </w:pPr>
            <w:r>
              <w:t>Gagnon</w:t>
            </w:r>
          </w:p>
        </w:tc>
      </w:tr>
      <w:tr w:rsidR="00F076E2" w:rsidRPr="00F076E2" w:rsidTr="00F076E2">
        <w:tblPrEx>
          <w:jc w:val="left"/>
        </w:tblPrEx>
        <w:tc>
          <w:tcPr>
            <w:tcW w:w="2179" w:type="dxa"/>
            <w:shd w:val="clear" w:color="auto" w:fill="auto"/>
          </w:tcPr>
          <w:p w:rsidR="00F076E2" w:rsidRPr="00F076E2" w:rsidRDefault="00F076E2" w:rsidP="00F076E2">
            <w:pPr>
              <w:ind w:firstLine="0"/>
            </w:pPr>
            <w:r>
              <w:t>Gilliard</w:t>
            </w:r>
          </w:p>
        </w:tc>
        <w:tc>
          <w:tcPr>
            <w:tcW w:w="2179" w:type="dxa"/>
            <w:shd w:val="clear" w:color="auto" w:fill="auto"/>
          </w:tcPr>
          <w:p w:rsidR="00F076E2" w:rsidRPr="00F076E2" w:rsidRDefault="00F076E2" w:rsidP="00F076E2">
            <w:pPr>
              <w:ind w:firstLine="0"/>
            </w:pPr>
            <w:r>
              <w:t>Govan</w:t>
            </w:r>
          </w:p>
        </w:tc>
        <w:tc>
          <w:tcPr>
            <w:tcW w:w="2180" w:type="dxa"/>
            <w:shd w:val="clear" w:color="auto" w:fill="auto"/>
          </w:tcPr>
          <w:p w:rsidR="00F076E2" w:rsidRPr="00F076E2" w:rsidRDefault="00F076E2" w:rsidP="00F076E2">
            <w:pPr>
              <w:ind w:firstLine="0"/>
            </w:pPr>
            <w:r>
              <w:t>Hamilton</w:t>
            </w:r>
          </w:p>
        </w:tc>
      </w:tr>
      <w:tr w:rsidR="00F076E2" w:rsidRPr="00F076E2" w:rsidTr="00F076E2">
        <w:tblPrEx>
          <w:jc w:val="left"/>
        </w:tblPrEx>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Hart</w:t>
            </w:r>
          </w:p>
        </w:tc>
        <w:tc>
          <w:tcPr>
            <w:tcW w:w="2180" w:type="dxa"/>
            <w:shd w:val="clear" w:color="auto" w:fill="auto"/>
          </w:tcPr>
          <w:p w:rsidR="00F076E2" w:rsidRPr="00F076E2" w:rsidRDefault="00F076E2" w:rsidP="00F076E2">
            <w:pPr>
              <w:ind w:firstLine="0"/>
            </w:pPr>
            <w:r>
              <w:t>Hayes</w:t>
            </w:r>
          </w:p>
        </w:tc>
      </w:tr>
      <w:tr w:rsidR="00F076E2" w:rsidRPr="00F076E2" w:rsidTr="00F076E2">
        <w:tblPrEx>
          <w:jc w:val="left"/>
        </w:tblPrEx>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blPrEx>
          <w:jc w:val="left"/>
        </w:tblPrEx>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Hill</w:t>
            </w:r>
          </w:p>
        </w:tc>
      </w:tr>
      <w:tr w:rsidR="00F076E2" w:rsidRPr="00F076E2" w:rsidTr="00F076E2">
        <w:tblPrEx>
          <w:jc w:val="left"/>
        </w:tblPrEx>
        <w:tc>
          <w:tcPr>
            <w:tcW w:w="2179" w:type="dxa"/>
            <w:shd w:val="clear" w:color="auto" w:fill="auto"/>
          </w:tcPr>
          <w:p w:rsidR="00F076E2" w:rsidRPr="00F076E2" w:rsidRDefault="00F076E2" w:rsidP="00F076E2">
            <w:pPr>
              <w:ind w:firstLine="0"/>
            </w:pPr>
            <w:r>
              <w:t>Hiott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blPrEx>
          <w:jc w:val="left"/>
        </w:tblPrEx>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blPrEx>
          <w:jc w:val="left"/>
        </w:tblPrEx>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blPrEx>
          <w:jc w:val="left"/>
        </w:tblPrEx>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blPrEx>
          <w:jc w:val="left"/>
        </w:tblPrEx>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blPrEx>
          <w:jc w:val="left"/>
        </w:tblPrEx>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blPrEx>
          <w:jc w:val="left"/>
        </w:tblPrEx>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McKnight</w:t>
            </w:r>
          </w:p>
        </w:tc>
        <w:tc>
          <w:tcPr>
            <w:tcW w:w="2180" w:type="dxa"/>
            <w:shd w:val="clear" w:color="auto" w:fill="auto"/>
          </w:tcPr>
          <w:p w:rsidR="00F076E2" w:rsidRPr="00F076E2" w:rsidRDefault="00F076E2" w:rsidP="00F076E2">
            <w:pPr>
              <w:ind w:firstLine="0"/>
            </w:pPr>
            <w:r>
              <w:t>D. C. Moss</w:t>
            </w:r>
          </w:p>
        </w:tc>
      </w:tr>
      <w:tr w:rsidR="00F076E2" w:rsidRPr="00F076E2" w:rsidTr="00F076E2">
        <w:tblPrEx>
          <w:jc w:val="left"/>
        </w:tblPrEx>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blPrEx>
          <w:jc w:val="left"/>
        </w:tblPrEx>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Parks</w:t>
            </w:r>
          </w:p>
        </w:tc>
        <w:tc>
          <w:tcPr>
            <w:tcW w:w="2180" w:type="dxa"/>
            <w:shd w:val="clear" w:color="auto" w:fill="auto"/>
          </w:tcPr>
          <w:p w:rsidR="00F076E2" w:rsidRPr="00F076E2" w:rsidRDefault="00F076E2" w:rsidP="00F076E2">
            <w:pPr>
              <w:ind w:firstLine="0"/>
            </w:pPr>
            <w:r>
              <w:t>Pendarvis</w:t>
            </w:r>
          </w:p>
        </w:tc>
      </w:tr>
      <w:tr w:rsidR="00F076E2" w:rsidRPr="00F076E2" w:rsidTr="00F076E2">
        <w:tblPrEx>
          <w:jc w:val="left"/>
        </w:tblPrEx>
        <w:tc>
          <w:tcPr>
            <w:tcW w:w="2179" w:type="dxa"/>
            <w:shd w:val="clear" w:color="auto" w:fill="auto"/>
          </w:tcPr>
          <w:p w:rsidR="00F076E2" w:rsidRPr="00F076E2" w:rsidRDefault="00F076E2" w:rsidP="00F076E2">
            <w:pPr>
              <w:ind w:firstLine="0"/>
            </w:pPr>
            <w:r>
              <w:t>Pitts</w:t>
            </w:r>
          </w:p>
        </w:tc>
        <w:tc>
          <w:tcPr>
            <w:tcW w:w="2179" w:type="dxa"/>
            <w:shd w:val="clear" w:color="auto" w:fill="auto"/>
          </w:tcPr>
          <w:p w:rsidR="00F076E2" w:rsidRPr="00F076E2" w:rsidRDefault="00F076E2" w:rsidP="00F076E2">
            <w:pPr>
              <w:ind w:firstLine="0"/>
            </w:pPr>
            <w:r>
              <w:t>Pope</w:t>
            </w:r>
          </w:p>
        </w:tc>
        <w:tc>
          <w:tcPr>
            <w:tcW w:w="2180" w:type="dxa"/>
            <w:shd w:val="clear" w:color="auto" w:fill="auto"/>
          </w:tcPr>
          <w:p w:rsidR="00F076E2" w:rsidRPr="00F076E2" w:rsidRDefault="00F076E2" w:rsidP="00F076E2">
            <w:pPr>
              <w:ind w:firstLine="0"/>
            </w:pPr>
            <w:r>
              <w:t>Putnam</w:t>
            </w:r>
          </w:p>
        </w:tc>
      </w:tr>
      <w:tr w:rsidR="00F076E2" w:rsidRPr="00F076E2" w:rsidTr="00F076E2">
        <w:tblPrEx>
          <w:jc w:val="left"/>
        </w:tblPrEx>
        <w:tc>
          <w:tcPr>
            <w:tcW w:w="2179" w:type="dxa"/>
            <w:shd w:val="clear" w:color="auto" w:fill="auto"/>
          </w:tcPr>
          <w:p w:rsidR="00F076E2" w:rsidRPr="00F076E2" w:rsidRDefault="00F076E2" w:rsidP="00F076E2">
            <w:pPr>
              <w:ind w:firstLine="0"/>
            </w:pPr>
            <w:r>
              <w:t>Ridgeway</w:t>
            </w:r>
          </w:p>
        </w:tc>
        <w:tc>
          <w:tcPr>
            <w:tcW w:w="2179" w:type="dxa"/>
            <w:shd w:val="clear" w:color="auto" w:fill="auto"/>
          </w:tcPr>
          <w:p w:rsidR="00F076E2" w:rsidRPr="00F076E2" w:rsidRDefault="00F076E2" w:rsidP="00F076E2">
            <w:pPr>
              <w:ind w:firstLine="0"/>
            </w:pPr>
            <w:r>
              <w:t>S. Rivers</w:t>
            </w:r>
          </w:p>
        </w:tc>
        <w:tc>
          <w:tcPr>
            <w:tcW w:w="2180" w:type="dxa"/>
            <w:shd w:val="clear" w:color="auto" w:fill="auto"/>
          </w:tcPr>
          <w:p w:rsidR="00F076E2" w:rsidRPr="00F076E2" w:rsidRDefault="00F076E2" w:rsidP="00F076E2">
            <w:pPr>
              <w:ind w:firstLine="0"/>
            </w:pPr>
            <w:r>
              <w:t>Robinson-Simpson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Rutherford</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blPrEx>
          <w:jc w:val="left"/>
        </w:tblPrEx>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blPrEx>
          <w:jc w:val="left"/>
        </w:tblPrEx>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blPrEx>
          <w:jc w:val="left"/>
        </w:tblPrEx>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blPrEx>
          <w:jc w:val="left"/>
        </w:tblPrEx>
        <w:tc>
          <w:tcPr>
            <w:tcW w:w="2179" w:type="dxa"/>
            <w:shd w:val="clear" w:color="auto" w:fill="auto"/>
          </w:tcPr>
          <w:p w:rsidR="00F076E2" w:rsidRPr="00F076E2" w:rsidRDefault="00F076E2" w:rsidP="00F076E2">
            <w:pPr>
              <w:ind w:firstLine="0"/>
            </w:pPr>
            <w:r>
              <w:t>Thayer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Toole</w:t>
            </w:r>
          </w:p>
        </w:tc>
      </w:tr>
      <w:tr w:rsidR="00F076E2" w:rsidRPr="00F076E2" w:rsidTr="00F076E2">
        <w:tblPrEx>
          <w:jc w:val="left"/>
        </w:tblPrEx>
        <w:tc>
          <w:tcPr>
            <w:tcW w:w="2179" w:type="dxa"/>
            <w:shd w:val="clear" w:color="auto" w:fill="auto"/>
          </w:tcPr>
          <w:p w:rsidR="00F076E2" w:rsidRPr="00F076E2" w:rsidRDefault="00F076E2" w:rsidP="00F076E2">
            <w:pPr>
              <w:ind w:firstLine="0"/>
            </w:pPr>
            <w:r>
              <w:t>Trantham</w:t>
            </w:r>
          </w:p>
        </w:tc>
        <w:tc>
          <w:tcPr>
            <w:tcW w:w="2179" w:type="dxa"/>
            <w:shd w:val="clear" w:color="auto" w:fill="auto"/>
          </w:tcPr>
          <w:p w:rsidR="00F076E2" w:rsidRPr="00F076E2" w:rsidRDefault="00F076E2" w:rsidP="00F076E2">
            <w:pPr>
              <w:ind w:firstLine="0"/>
            </w:pPr>
            <w:r>
              <w:t>Weeks</w:t>
            </w:r>
          </w:p>
        </w:tc>
        <w:tc>
          <w:tcPr>
            <w:tcW w:w="2180" w:type="dxa"/>
            <w:shd w:val="clear" w:color="auto" w:fill="auto"/>
          </w:tcPr>
          <w:p w:rsidR="00F076E2" w:rsidRPr="00F076E2" w:rsidRDefault="00F076E2" w:rsidP="00F076E2">
            <w:pPr>
              <w:ind w:firstLine="0"/>
            </w:pPr>
            <w:r>
              <w:t>West</w:t>
            </w:r>
          </w:p>
        </w:tc>
      </w:tr>
      <w:tr w:rsidR="00F076E2" w:rsidRPr="00F076E2" w:rsidTr="00F076E2">
        <w:tblPrEx>
          <w:jc w:val="left"/>
        </w:tblPrEx>
        <w:tc>
          <w:tcPr>
            <w:tcW w:w="2179" w:type="dxa"/>
            <w:shd w:val="clear" w:color="auto" w:fill="auto"/>
          </w:tcPr>
          <w:p w:rsidR="00F076E2" w:rsidRPr="00F076E2" w:rsidRDefault="00F076E2" w:rsidP="00F076E2">
            <w:pPr>
              <w:ind w:firstLine="0"/>
            </w:pPr>
            <w:r>
              <w:t>Wheeler</w:t>
            </w:r>
          </w:p>
        </w:tc>
        <w:tc>
          <w:tcPr>
            <w:tcW w:w="2179" w:type="dxa"/>
            <w:shd w:val="clear" w:color="auto" w:fill="auto"/>
          </w:tcPr>
          <w:p w:rsidR="00F076E2" w:rsidRPr="00F076E2" w:rsidRDefault="00F076E2" w:rsidP="00F076E2">
            <w:pPr>
              <w:ind w:firstLine="0"/>
            </w:pPr>
            <w:r>
              <w:t>White</w:t>
            </w:r>
          </w:p>
        </w:tc>
        <w:tc>
          <w:tcPr>
            <w:tcW w:w="2180" w:type="dxa"/>
            <w:shd w:val="clear" w:color="auto" w:fill="auto"/>
          </w:tcPr>
          <w:p w:rsidR="00F076E2" w:rsidRPr="00F076E2" w:rsidRDefault="00F076E2" w:rsidP="00F076E2">
            <w:pPr>
              <w:ind w:firstLine="0"/>
            </w:pPr>
            <w:r>
              <w:t>Whitmire</w:t>
            </w:r>
          </w:p>
        </w:tc>
      </w:tr>
      <w:tr w:rsidR="00F076E2" w:rsidRPr="00F076E2" w:rsidTr="00F076E2">
        <w:tblPrEx>
          <w:jc w:val="left"/>
        </w:tblPrEx>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blPrEx>
          <w:jc w:val="left"/>
        </w:tblPrEx>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 Present--118</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ERICKSON a leave of absence for the day.</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JORDAN a leave of absence due to a death in the family.</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V. S. MOSS a leave of absence due to medical reasons.</w:t>
      </w:r>
    </w:p>
    <w:p w:rsidR="003E5162" w:rsidRDefault="003E5162" w:rsidP="00F076E2"/>
    <w:p w:rsidR="00F076E2" w:rsidRDefault="00F076E2" w:rsidP="00F076E2">
      <w:pPr>
        <w:keepNext/>
        <w:jc w:val="center"/>
        <w:rPr>
          <w:b/>
        </w:rPr>
      </w:pPr>
      <w:r w:rsidRPr="00F076E2">
        <w:rPr>
          <w:b/>
        </w:rPr>
        <w:t>LEAVE OF ABSENCE</w:t>
      </w:r>
    </w:p>
    <w:p w:rsidR="00F076E2" w:rsidRDefault="00F076E2" w:rsidP="00F076E2">
      <w:r>
        <w:t>The SPEAKER granted Rep. M. RIVERS a leave of absence for the day.</w:t>
      </w:r>
    </w:p>
    <w:p w:rsidR="00F076E2" w:rsidRDefault="00F076E2" w:rsidP="00F076E2">
      <w:pPr>
        <w:keepNext/>
        <w:jc w:val="center"/>
        <w:rPr>
          <w:b/>
        </w:rPr>
      </w:pPr>
      <w:r w:rsidRPr="00F076E2">
        <w:rPr>
          <w:b/>
        </w:rPr>
        <w:t>LEAVE OF ABSENCE</w:t>
      </w:r>
    </w:p>
    <w:p w:rsidR="00F076E2" w:rsidRDefault="00F076E2" w:rsidP="00F076E2">
      <w:r>
        <w:t>The SPEAKER granted Rep. NORRELL a leave of absence for the day.</w:t>
      </w:r>
    </w:p>
    <w:p w:rsidR="00F076E2" w:rsidRDefault="00F076E2" w:rsidP="00F076E2"/>
    <w:p w:rsidR="00F076E2" w:rsidRDefault="00F076E2" w:rsidP="00F076E2">
      <w:pPr>
        <w:keepNext/>
        <w:jc w:val="center"/>
        <w:rPr>
          <w:b/>
        </w:rPr>
      </w:pPr>
      <w:bookmarkStart w:id="11" w:name="file_start33"/>
      <w:bookmarkEnd w:id="11"/>
      <w:r w:rsidRPr="00F076E2">
        <w:rPr>
          <w:b/>
        </w:rPr>
        <w:t>DOCTOR OF THE DAY</w:t>
      </w:r>
    </w:p>
    <w:p w:rsidR="00F076E2" w:rsidRDefault="00F076E2" w:rsidP="00F076E2">
      <w:r>
        <w:t>Announcement was made that Dr. Coleman F. Buckhouse of Florence was the Doctor of the Day for the General Assembly.</w:t>
      </w:r>
    </w:p>
    <w:p w:rsidR="00F076E2" w:rsidRDefault="00F076E2" w:rsidP="00F076E2"/>
    <w:p w:rsidR="00F076E2" w:rsidRDefault="00F076E2" w:rsidP="00F076E2">
      <w:pPr>
        <w:keepNext/>
        <w:jc w:val="center"/>
        <w:rPr>
          <w:b/>
        </w:rPr>
      </w:pPr>
      <w:r w:rsidRPr="00F076E2">
        <w:rPr>
          <w:b/>
        </w:rPr>
        <w:t xml:space="preserve">SPEAKER </w:t>
      </w:r>
      <w:r w:rsidRPr="00F076E2">
        <w:rPr>
          <w:b/>
          <w:i/>
        </w:rPr>
        <w:t>PRO TEMPORE</w:t>
      </w:r>
      <w:r w:rsidRPr="00F076E2">
        <w:rPr>
          <w:b/>
        </w:rPr>
        <w:t xml:space="preserve"> IN CHAIR</w:t>
      </w:r>
    </w:p>
    <w:p w:rsidR="00F076E2" w:rsidRDefault="00F076E2" w:rsidP="00F076E2"/>
    <w:p w:rsidR="00F076E2" w:rsidRDefault="00F076E2" w:rsidP="00F076E2">
      <w:pPr>
        <w:keepNext/>
        <w:jc w:val="center"/>
        <w:rPr>
          <w:b/>
        </w:rPr>
      </w:pPr>
      <w:r w:rsidRPr="00F076E2">
        <w:rPr>
          <w:b/>
        </w:rPr>
        <w:t>SPECIAL PRESENTATION</w:t>
      </w:r>
    </w:p>
    <w:p w:rsidR="00F076E2" w:rsidRDefault="003D7A28" w:rsidP="00F076E2">
      <w:r>
        <w:t>Rep. HUGGINS</w:t>
      </w:r>
      <w:r w:rsidR="00F076E2">
        <w:t xml:space="preserve"> presented to the House the Ben Lippen School Boys Cross Country Team and the Ben Lippen School Girls Cheer Squad, coaches, and other school officials. </w:t>
      </w:r>
    </w:p>
    <w:p w:rsidR="00F076E2" w:rsidRDefault="00F076E2" w:rsidP="00F076E2"/>
    <w:p w:rsidR="00F076E2" w:rsidRDefault="00F076E2" w:rsidP="00F076E2">
      <w:pPr>
        <w:keepNext/>
        <w:jc w:val="center"/>
        <w:rPr>
          <w:b/>
        </w:rPr>
      </w:pPr>
      <w:r w:rsidRPr="00F076E2">
        <w:rPr>
          <w:b/>
        </w:rPr>
        <w:t>SPECIAL PRESENTATION</w:t>
      </w:r>
    </w:p>
    <w:p w:rsidR="00F076E2" w:rsidRDefault="00F076E2" w:rsidP="00F076E2">
      <w:r>
        <w:t xml:space="preserve">Rep. MCEACHERN presented to the House the W. J. Keenan High School Girls Varsity Basketball Team, coaches, and other school officials. </w:t>
      </w:r>
    </w:p>
    <w:p w:rsidR="00F076E2" w:rsidRDefault="00F076E2" w:rsidP="00F076E2"/>
    <w:p w:rsidR="00F076E2" w:rsidRDefault="00F076E2" w:rsidP="00F076E2">
      <w:pPr>
        <w:keepNext/>
        <w:jc w:val="center"/>
        <w:rPr>
          <w:b/>
        </w:rPr>
      </w:pPr>
      <w:r w:rsidRPr="00F076E2">
        <w:rPr>
          <w:b/>
        </w:rPr>
        <w:t>CO-SPONSORS ADDED</w:t>
      </w:r>
    </w:p>
    <w:p w:rsidR="00F076E2" w:rsidRDefault="00F076E2" w:rsidP="00F076E2">
      <w:r>
        <w:t>In accordance with House Rule 5.2 below:</w:t>
      </w:r>
    </w:p>
    <w:p w:rsidR="003D7A28" w:rsidRDefault="003D7A28" w:rsidP="00F076E2">
      <w:bookmarkStart w:id="12" w:name="file_start42"/>
      <w:bookmarkEnd w:id="12"/>
    </w:p>
    <w:p w:rsidR="00F076E2" w:rsidRDefault="00F076E2" w:rsidP="00F076E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076E2" w:rsidRPr="003E5162" w:rsidRDefault="00F076E2" w:rsidP="00F076E2">
      <w:pPr>
        <w:rPr>
          <w:sz w:val="16"/>
          <w:szCs w:val="16"/>
        </w:rPr>
      </w:pPr>
    </w:p>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10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101" w:type="dxa"/>
            <w:shd w:val="clear" w:color="auto" w:fill="auto"/>
          </w:tcPr>
          <w:p w:rsidR="00F076E2" w:rsidRPr="00F076E2" w:rsidRDefault="00F076E2" w:rsidP="00F076E2">
            <w:pPr>
              <w:keepNext/>
              <w:ind w:firstLine="0"/>
            </w:pPr>
            <w:r w:rsidRPr="00F076E2">
              <w:t>H. 3003</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10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101" w:type="dxa"/>
            <w:shd w:val="clear" w:color="auto" w:fill="auto"/>
          </w:tcPr>
          <w:p w:rsidR="00F076E2" w:rsidRPr="00F076E2" w:rsidRDefault="00F076E2" w:rsidP="00F076E2">
            <w:pPr>
              <w:keepNext/>
              <w:ind w:firstLine="0"/>
            </w:pPr>
            <w:r w:rsidRPr="00F076E2">
              <w:t>YOW</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31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311" w:type="dxa"/>
            <w:shd w:val="clear" w:color="auto" w:fill="auto"/>
          </w:tcPr>
          <w:p w:rsidR="00F076E2" w:rsidRPr="00F076E2" w:rsidRDefault="00F076E2" w:rsidP="00F076E2">
            <w:pPr>
              <w:keepNext/>
              <w:ind w:firstLine="0"/>
            </w:pPr>
            <w:r w:rsidRPr="00F076E2">
              <w:t>H. 3581</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31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311" w:type="dxa"/>
            <w:shd w:val="clear" w:color="auto" w:fill="auto"/>
          </w:tcPr>
          <w:p w:rsidR="00F076E2" w:rsidRPr="00F076E2" w:rsidRDefault="00F076E2" w:rsidP="00F076E2">
            <w:pPr>
              <w:keepNext/>
              <w:ind w:firstLine="0"/>
            </w:pPr>
            <w:r w:rsidRPr="00F076E2">
              <w:t>FORREST</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566"/>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566" w:type="dxa"/>
            <w:shd w:val="clear" w:color="auto" w:fill="auto"/>
          </w:tcPr>
          <w:p w:rsidR="00F076E2" w:rsidRPr="00F076E2" w:rsidRDefault="00F076E2" w:rsidP="00F076E2">
            <w:pPr>
              <w:keepNext/>
              <w:ind w:firstLine="0"/>
            </w:pPr>
            <w:r w:rsidRPr="00F076E2">
              <w:t>H. 4392</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566"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566" w:type="dxa"/>
            <w:shd w:val="clear" w:color="auto" w:fill="auto"/>
          </w:tcPr>
          <w:p w:rsidR="00F076E2" w:rsidRPr="00F076E2" w:rsidRDefault="00F076E2" w:rsidP="00F076E2">
            <w:pPr>
              <w:keepNext/>
              <w:ind w:firstLine="0"/>
            </w:pPr>
            <w:r w:rsidRPr="00F076E2">
              <w:t>BERNSTEIN</w:t>
            </w:r>
          </w:p>
        </w:tc>
      </w:tr>
    </w:tbl>
    <w:p w:rsidR="00F076E2" w:rsidRDefault="00F076E2" w:rsidP="00F076E2"/>
    <w:p w:rsidR="00F076E2" w:rsidRDefault="00F076E2" w:rsidP="00F076E2">
      <w:pPr>
        <w:keepNext/>
        <w:jc w:val="center"/>
        <w:rPr>
          <w:b/>
        </w:rPr>
      </w:pPr>
      <w:r w:rsidRPr="00F076E2">
        <w:rPr>
          <w:b/>
        </w:rPr>
        <w:t>CO-SPONSORS ADDED</w:t>
      </w:r>
    </w:p>
    <w:tbl>
      <w:tblPr>
        <w:tblW w:w="0" w:type="auto"/>
        <w:tblLayout w:type="fixed"/>
        <w:tblLook w:val="0000" w:firstRow="0" w:lastRow="0" w:firstColumn="0" w:lastColumn="0" w:noHBand="0" w:noVBand="0"/>
      </w:tblPr>
      <w:tblGrid>
        <w:gridCol w:w="1551"/>
        <w:gridCol w:w="4987"/>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4987" w:type="dxa"/>
            <w:shd w:val="clear" w:color="auto" w:fill="auto"/>
          </w:tcPr>
          <w:p w:rsidR="00F076E2" w:rsidRPr="00F076E2" w:rsidRDefault="00F076E2" w:rsidP="00F076E2">
            <w:pPr>
              <w:keepNext/>
              <w:ind w:firstLine="0"/>
            </w:pPr>
            <w:r w:rsidRPr="00F076E2">
              <w:t>H. 4418</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4987"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4987" w:type="dxa"/>
            <w:shd w:val="clear" w:color="auto" w:fill="auto"/>
          </w:tcPr>
          <w:p w:rsidR="00F076E2" w:rsidRPr="00F076E2" w:rsidRDefault="00F076E2" w:rsidP="00F076E2">
            <w:pPr>
              <w:keepNext/>
              <w:ind w:firstLine="0"/>
            </w:pPr>
            <w:r w:rsidRPr="00F076E2">
              <w:t>ARRINGTON, PUTNAM, ALLISON, SOTTILE, SIMRILL and WEST</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40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401" w:type="dxa"/>
            <w:shd w:val="clear" w:color="auto" w:fill="auto"/>
          </w:tcPr>
          <w:p w:rsidR="00F076E2" w:rsidRPr="00F076E2" w:rsidRDefault="00F076E2" w:rsidP="00F076E2">
            <w:pPr>
              <w:keepNext/>
              <w:ind w:firstLine="0"/>
            </w:pPr>
            <w:r w:rsidRPr="00F076E2">
              <w:t>H. 4795</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40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401" w:type="dxa"/>
            <w:shd w:val="clear" w:color="auto" w:fill="auto"/>
          </w:tcPr>
          <w:p w:rsidR="00F076E2" w:rsidRPr="00F076E2" w:rsidRDefault="00F076E2" w:rsidP="00F076E2">
            <w:pPr>
              <w:keepNext/>
              <w:ind w:firstLine="0"/>
            </w:pPr>
            <w:r w:rsidRPr="00F076E2">
              <w:t>BRADLEY</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416"/>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416" w:type="dxa"/>
            <w:shd w:val="clear" w:color="auto" w:fill="auto"/>
          </w:tcPr>
          <w:p w:rsidR="00F076E2" w:rsidRPr="00F076E2" w:rsidRDefault="00F076E2" w:rsidP="00F076E2">
            <w:pPr>
              <w:keepNext/>
              <w:ind w:firstLine="0"/>
            </w:pPr>
            <w:r w:rsidRPr="00F076E2">
              <w:t>H. 4802</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416"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416" w:type="dxa"/>
            <w:shd w:val="clear" w:color="auto" w:fill="auto"/>
          </w:tcPr>
          <w:p w:rsidR="00F076E2" w:rsidRPr="00F076E2" w:rsidRDefault="00F076E2" w:rsidP="00F076E2">
            <w:pPr>
              <w:keepNext/>
              <w:ind w:firstLine="0"/>
            </w:pPr>
            <w:r w:rsidRPr="00F076E2">
              <w:t>DOUGLAS</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94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941" w:type="dxa"/>
            <w:shd w:val="clear" w:color="auto" w:fill="auto"/>
          </w:tcPr>
          <w:p w:rsidR="00F076E2" w:rsidRPr="00F076E2" w:rsidRDefault="00F076E2" w:rsidP="00F076E2">
            <w:pPr>
              <w:keepNext/>
              <w:ind w:firstLine="0"/>
            </w:pPr>
            <w:r w:rsidRPr="00F076E2">
              <w:t>H. 4838</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94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941" w:type="dxa"/>
            <w:shd w:val="clear" w:color="auto" w:fill="auto"/>
          </w:tcPr>
          <w:p w:rsidR="00F076E2" w:rsidRPr="00F076E2" w:rsidRDefault="00F076E2" w:rsidP="00F076E2">
            <w:pPr>
              <w:keepNext/>
              <w:ind w:firstLine="0"/>
            </w:pPr>
            <w:r w:rsidRPr="00F076E2">
              <w:t>COBB-HUNTER</w:t>
            </w:r>
          </w:p>
        </w:tc>
      </w:tr>
    </w:tbl>
    <w:p w:rsidR="00F076E2" w:rsidRDefault="00F076E2" w:rsidP="00F076E2"/>
    <w:p w:rsidR="00F076E2" w:rsidRDefault="00F076E2" w:rsidP="00F076E2">
      <w:pPr>
        <w:keepNext/>
        <w:jc w:val="center"/>
        <w:rPr>
          <w:b/>
        </w:rPr>
      </w:pPr>
      <w:r w:rsidRPr="00F076E2">
        <w:rPr>
          <w:b/>
        </w:rPr>
        <w:t>SPEAKER IN CHAIR</w:t>
      </w:r>
    </w:p>
    <w:p w:rsidR="00F076E2" w:rsidRDefault="00F076E2" w:rsidP="00F076E2"/>
    <w:p w:rsidR="00F076E2" w:rsidRDefault="00F076E2" w:rsidP="00F076E2">
      <w:pPr>
        <w:keepNext/>
        <w:jc w:val="center"/>
        <w:rPr>
          <w:b/>
        </w:rPr>
      </w:pPr>
      <w:r w:rsidRPr="00F076E2">
        <w:rPr>
          <w:b/>
        </w:rPr>
        <w:t>SENT TO THE SENATE</w:t>
      </w:r>
    </w:p>
    <w:p w:rsidR="00F076E2" w:rsidRDefault="00F076E2" w:rsidP="00F076E2">
      <w:r>
        <w:t>The following Bills were taken up, read the third time, and ordered sent to the Senate:</w:t>
      </w:r>
    </w:p>
    <w:p w:rsidR="00F076E2" w:rsidRDefault="00F076E2" w:rsidP="00F076E2">
      <w:bookmarkStart w:id="13" w:name="include_clip_start_60"/>
      <w:bookmarkEnd w:id="13"/>
    </w:p>
    <w:p w:rsidR="00F076E2" w:rsidRDefault="00F076E2" w:rsidP="00F076E2">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F076E2" w:rsidRDefault="00F076E2" w:rsidP="00F076E2">
      <w:bookmarkStart w:id="14" w:name="include_clip_end_60"/>
      <w:bookmarkStart w:id="15" w:name="include_clip_start_61"/>
      <w:bookmarkEnd w:id="14"/>
      <w:bookmarkEnd w:id="15"/>
    </w:p>
    <w:p w:rsidR="00F076E2" w:rsidRDefault="00F076E2" w:rsidP="00F076E2">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F076E2" w:rsidRDefault="00F076E2" w:rsidP="00F076E2">
      <w:bookmarkStart w:id="16" w:name="include_clip_end_61"/>
      <w:bookmarkStart w:id="17" w:name="include_clip_start_62"/>
      <w:bookmarkEnd w:id="16"/>
      <w:bookmarkEnd w:id="17"/>
    </w:p>
    <w:p w:rsidR="00F076E2" w:rsidRDefault="00F076E2" w:rsidP="00F076E2">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F076E2" w:rsidRDefault="00F076E2" w:rsidP="00F076E2">
      <w:bookmarkStart w:id="18" w:name="include_clip_end_62"/>
      <w:bookmarkStart w:id="19" w:name="include_clip_start_63"/>
      <w:bookmarkEnd w:id="18"/>
      <w:bookmarkEnd w:id="19"/>
    </w:p>
    <w:p w:rsidR="00F076E2" w:rsidRDefault="00F076E2" w:rsidP="00F076E2">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F076E2" w:rsidRDefault="00F076E2" w:rsidP="00F076E2">
      <w:bookmarkStart w:id="20" w:name="include_clip_end_63"/>
      <w:bookmarkStart w:id="21" w:name="include_clip_start_64"/>
      <w:bookmarkEnd w:id="20"/>
      <w:bookmarkEnd w:id="21"/>
    </w:p>
    <w:p w:rsidR="00F076E2" w:rsidRDefault="00F076E2" w:rsidP="00F076E2">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F076E2" w:rsidRDefault="00F076E2" w:rsidP="00F076E2">
      <w:bookmarkStart w:id="22" w:name="include_clip_end_64"/>
      <w:bookmarkStart w:id="23" w:name="include_clip_start_65"/>
      <w:bookmarkEnd w:id="22"/>
      <w:bookmarkEnd w:id="23"/>
    </w:p>
    <w:p w:rsidR="00F076E2" w:rsidRDefault="00F076E2" w:rsidP="00F076E2">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076E2" w:rsidRDefault="00F076E2" w:rsidP="00F076E2">
      <w:bookmarkStart w:id="24" w:name="include_clip_end_65"/>
      <w:bookmarkStart w:id="25" w:name="include_clip_start_66"/>
      <w:bookmarkEnd w:id="24"/>
      <w:bookmarkEnd w:id="25"/>
    </w:p>
    <w:p w:rsidR="00F076E2" w:rsidRDefault="00F076E2" w:rsidP="00F076E2">
      <w:r>
        <w:t>H. 4485 --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F076E2" w:rsidRDefault="00F076E2" w:rsidP="00F076E2">
      <w:bookmarkStart w:id="26" w:name="include_clip_end_66"/>
      <w:bookmarkStart w:id="27" w:name="include_clip_start_67"/>
      <w:bookmarkEnd w:id="26"/>
      <w:bookmarkEnd w:id="27"/>
    </w:p>
    <w:p w:rsidR="00F076E2" w:rsidRDefault="00F076E2" w:rsidP="00F076E2">
      <w:r>
        <w:t>H. 4946 --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3828A6" w:rsidRDefault="003828A6" w:rsidP="00F076E2"/>
    <w:p w:rsidR="00F076E2" w:rsidRDefault="00F076E2" w:rsidP="00F076E2">
      <w:bookmarkStart w:id="28" w:name="include_clip_end_67"/>
      <w:bookmarkStart w:id="29" w:name="include_clip_start_68"/>
      <w:bookmarkEnd w:id="28"/>
      <w:bookmarkEnd w:id="29"/>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F076E2" w:rsidRDefault="00F076E2" w:rsidP="00F076E2">
      <w:bookmarkStart w:id="30" w:name="include_clip_end_68"/>
      <w:bookmarkStart w:id="31" w:name="include_clip_start_69"/>
      <w:bookmarkEnd w:id="30"/>
      <w:bookmarkEnd w:id="31"/>
    </w:p>
    <w:p w:rsidR="00F076E2" w:rsidRDefault="00F076E2" w:rsidP="00F076E2">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F076E2" w:rsidRDefault="00F076E2" w:rsidP="00F076E2">
      <w:bookmarkStart w:id="32" w:name="include_clip_end_69"/>
      <w:bookmarkEnd w:id="32"/>
    </w:p>
    <w:p w:rsidR="00F076E2" w:rsidRDefault="00F076E2" w:rsidP="00F076E2">
      <w:pPr>
        <w:keepNext/>
        <w:jc w:val="center"/>
        <w:rPr>
          <w:b/>
        </w:rPr>
      </w:pPr>
      <w:r w:rsidRPr="00F076E2">
        <w:rPr>
          <w:b/>
        </w:rPr>
        <w:t>H. 4875--SENT TO THE SENATE</w:t>
      </w:r>
    </w:p>
    <w:p w:rsidR="00F076E2" w:rsidRDefault="00F076E2" w:rsidP="00F076E2">
      <w:pPr>
        <w:keepNext/>
      </w:pPr>
      <w:r>
        <w:t>The following Bill was taken up:</w:t>
      </w:r>
    </w:p>
    <w:p w:rsidR="00F076E2" w:rsidRDefault="00F076E2" w:rsidP="00F076E2">
      <w:pPr>
        <w:keepNext/>
      </w:pPr>
      <w:bookmarkStart w:id="33" w:name="include_clip_start_71"/>
      <w:bookmarkEnd w:id="33"/>
    </w:p>
    <w:p w:rsidR="00F076E2" w:rsidRDefault="00F076E2" w:rsidP="00F076E2">
      <w:r>
        <w:t>H. 4875 --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F076E2" w:rsidRDefault="00F076E2" w:rsidP="00F076E2">
      <w:bookmarkStart w:id="34" w:name="include_clip_end_71"/>
      <w:bookmarkEnd w:id="34"/>
    </w:p>
    <w:p w:rsidR="00F076E2" w:rsidRDefault="00F076E2" w:rsidP="00F076E2">
      <w:r>
        <w:t>Rep. S. RIVERS demanded the yeas and nays which were taken, resulting as follows:</w:t>
      </w:r>
    </w:p>
    <w:p w:rsidR="00F076E2" w:rsidRDefault="00F076E2" w:rsidP="00F076E2">
      <w:pPr>
        <w:jc w:val="center"/>
      </w:pPr>
      <w:bookmarkStart w:id="35" w:name="vote_start72"/>
      <w:bookmarkEnd w:id="35"/>
      <w:r>
        <w:t>Yeas 98; Nays 11</w:t>
      </w:r>
    </w:p>
    <w:p w:rsidR="003D7A28" w:rsidRDefault="003D7A28"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Bales</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Hart</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Hiott</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Hosey</w:t>
            </w:r>
          </w:p>
        </w:tc>
        <w:tc>
          <w:tcPr>
            <w:tcW w:w="2179" w:type="dxa"/>
            <w:shd w:val="clear" w:color="auto" w:fill="auto"/>
          </w:tcPr>
          <w:p w:rsidR="00F076E2" w:rsidRPr="00F076E2" w:rsidRDefault="00F076E2" w:rsidP="00F076E2">
            <w:pPr>
              <w:ind w:firstLine="0"/>
            </w:pPr>
            <w:r>
              <w:t>Howard</w:t>
            </w:r>
          </w:p>
        </w:tc>
        <w:tc>
          <w:tcPr>
            <w:tcW w:w="2180" w:type="dxa"/>
            <w:shd w:val="clear" w:color="auto" w:fill="auto"/>
          </w:tcPr>
          <w:p w:rsidR="00F076E2" w:rsidRPr="00F076E2" w:rsidRDefault="00F076E2" w:rsidP="00F076E2">
            <w:pPr>
              <w:ind w:firstLine="0"/>
            </w:pPr>
            <w:r>
              <w:t>Huggins</w:t>
            </w:r>
          </w:p>
        </w:tc>
      </w:tr>
      <w:tr w:rsidR="00F076E2" w:rsidRPr="00F076E2" w:rsidTr="00F076E2">
        <w:tc>
          <w:tcPr>
            <w:tcW w:w="2179" w:type="dxa"/>
            <w:shd w:val="clear" w:color="auto" w:fill="auto"/>
          </w:tcPr>
          <w:p w:rsidR="00F076E2" w:rsidRPr="00F076E2" w:rsidRDefault="00F076E2" w:rsidP="00F076E2">
            <w:pPr>
              <w:ind w:firstLine="0"/>
            </w:pPr>
            <w:r>
              <w:t>Jefferson</w:t>
            </w:r>
          </w:p>
        </w:tc>
        <w:tc>
          <w:tcPr>
            <w:tcW w:w="2179" w:type="dxa"/>
            <w:shd w:val="clear" w:color="auto" w:fill="auto"/>
          </w:tcPr>
          <w:p w:rsidR="00F076E2" w:rsidRPr="00F076E2" w:rsidRDefault="00F076E2" w:rsidP="00F076E2">
            <w:pPr>
              <w:ind w:firstLine="0"/>
            </w:pPr>
            <w:r>
              <w:t>Johnson</w:t>
            </w:r>
          </w:p>
        </w:tc>
        <w:tc>
          <w:tcPr>
            <w:tcW w:w="2180" w:type="dxa"/>
            <w:shd w:val="clear" w:color="auto" w:fill="auto"/>
          </w:tcPr>
          <w:p w:rsidR="00F076E2" w:rsidRPr="00F076E2" w:rsidRDefault="00F076E2" w:rsidP="00F076E2">
            <w:pPr>
              <w:ind w:firstLine="0"/>
            </w:pPr>
            <w:r>
              <w:t>King</w:t>
            </w:r>
          </w:p>
        </w:tc>
      </w:tr>
      <w:tr w:rsidR="00F076E2" w:rsidRPr="00F076E2" w:rsidTr="00F076E2">
        <w:tc>
          <w:tcPr>
            <w:tcW w:w="2179" w:type="dxa"/>
            <w:shd w:val="clear" w:color="auto" w:fill="auto"/>
          </w:tcPr>
          <w:p w:rsidR="00F076E2" w:rsidRPr="00F076E2" w:rsidRDefault="00F076E2" w:rsidP="00F076E2">
            <w:pPr>
              <w:ind w:firstLine="0"/>
            </w:pPr>
            <w:r>
              <w:t>Kirby</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Parks</w:t>
            </w:r>
          </w:p>
        </w:tc>
        <w:tc>
          <w:tcPr>
            <w:tcW w:w="2180" w:type="dxa"/>
            <w:shd w:val="clear" w:color="auto" w:fill="auto"/>
          </w:tcPr>
          <w:p w:rsidR="00F076E2" w:rsidRPr="00F076E2" w:rsidRDefault="00F076E2" w:rsidP="00F076E2">
            <w:pPr>
              <w:ind w:firstLine="0"/>
            </w:pPr>
            <w:r>
              <w:t>Pendarvis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Tallon</w:t>
            </w:r>
          </w:p>
        </w:tc>
        <w:tc>
          <w:tcPr>
            <w:tcW w:w="2179" w:type="dxa"/>
            <w:shd w:val="clear" w:color="auto" w:fill="auto"/>
          </w:tcPr>
          <w:p w:rsidR="00F076E2" w:rsidRPr="00F076E2" w:rsidRDefault="00F076E2" w:rsidP="00F076E2">
            <w:pPr>
              <w:ind w:firstLine="0"/>
            </w:pPr>
            <w:r>
              <w:t>Taylor</w:t>
            </w:r>
          </w:p>
        </w:tc>
        <w:tc>
          <w:tcPr>
            <w:tcW w:w="2180" w:type="dxa"/>
            <w:shd w:val="clear" w:color="auto" w:fill="auto"/>
          </w:tcPr>
          <w:p w:rsidR="00F076E2" w:rsidRPr="00F076E2" w:rsidRDefault="00F076E2" w:rsidP="00F076E2">
            <w:pPr>
              <w:ind w:firstLine="0"/>
            </w:pPr>
            <w:r>
              <w:t>Thayer</w:t>
            </w:r>
          </w:p>
        </w:tc>
      </w:tr>
      <w:tr w:rsidR="00F076E2" w:rsidRPr="00F076E2" w:rsidTr="00F076E2">
        <w:tc>
          <w:tcPr>
            <w:tcW w:w="2179" w:type="dxa"/>
            <w:shd w:val="clear" w:color="auto" w:fill="auto"/>
          </w:tcPr>
          <w:p w:rsidR="00F076E2" w:rsidRPr="00F076E2" w:rsidRDefault="00F076E2" w:rsidP="00F076E2">
            <w:pPr>
              <w:ind w:firstLine="0"/>
            </w:pPr>
            <w:r>
              <w:t>Thigpen</w:t>
            </w:r>
          </w:p>
        </w:tc>
        <w:tc>
          <w:tcPr>
            <w:tcW w:w="2179" w:type="dxa"/>
            <w:shd w:val="clear" w:color="auto" w:fill="auto"/>
          </w:tcPr>
          <w:p w:rsidR="00F076E2" w:rsidRPr="00F076E2" w:rsidRDefault="00F076E2" w:rsidP="00F076E2">
            <w:pPr>
              <w:ind w:firstLine="0"/>
            </w:pPr>
            <w:r>
              <w:t>Toole</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ind w:firstLine="0"/>
            </w:pPr>
            <w:r>
              <w:t>Weeks</w:t>
            </w:r>
          </w:p>
        </w:tc>
        <w:tc>
          <w:tcPr>
            <w:tcW w:w="2179" w:type="dxa"/>
            <w:shd w:val="clear" w:color="auto" w:fill="auto"/>
          </w:tcPr>
          <w:p w:rsidR="00F076E2" w:rsidRPr="00F076E2" w:rsidRDefault="00F076E2" w:rsidP="00F076E2">
            <w:pPr>
              <w:ind w:firstLine="0"/>
            </w:pPr>
            <w:r>
              <w:t>West</w:t>
            </w:r>
          </w:p>
        </w:tc>
        <w:tc>
          <w:tcPr>
            <w:tcW w:w="2180" w:type="dxa"/>
            <w:shd w:val="clear" w:color="auto" w:fill="auto"/>
          </w:tcPr>
          <w:p w:rsidR="00F076E2" w:rsidRPr="00F076E2" w:rsidRDefault="00F076E2" w:rsidP="00F076E2">
            <w:pPr>
              <w:ind w:firstLine="0"/>
            </w:pPr>
            <w:r>
              <w:t>Wheeler</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Pr="003D7A28" w:rsidRDefault="00F076E2" w:rsidP="00F076E2">
      <w:pPr>
        <w:rPr>
          <w:sz w:val="16"/>
          <w:szCs w:val="16"/>
        </w:rPr>
      </w:pPr>
    </w:p>
    <w:p w:rsidR="00F076E2" w:rsidRDefault="00F076E2" w:rsidP="00F076E2">
      <w:pPr>
        <w:jc w:val="center"/>
        <w:rPr>
          <w:b/>
        </w:rPr>
      </w:pPr>
      <w:r w:rsidRPr="00F076E2">
        <w:rPr>
          <w:b/>
        </w:rPr>
        <w:t>Total--98</w:t>
      </w:r>
    </w:p>
    <w:p w:rsidR="00F076E2" w:rsidRPr="00FB3D36" w:rsidRDefault="00F076E2" w:rsidP="00F076E2">
      <w:pPr>
        <w:jc w:val="center"/>
        <w:rPr>
          <w:b/>
          <w:sz w:val="16"/>
          <w:szCs w:val="16"/>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Bryant</w:t>
            </w:r>
          </w:p>
        </w:tc>
        <w:tc>
          <w:tcPr>
            <w:tcW w:w="2179" w:type="dxa"/>
            <w:shd w:val="clear" w:color="auto" w:fill="auto"/>
          </w:tcPr>
          <w:p w:rsidR="00F076E2" w:rsidRPr="00F076E2" w:rsidRDefault="00F076E2" w:rsidP="00F076E2">
            <w:pPr>
              <w:keepNext/>
              <w:ind w:firstLine="0"/>
            </w:pPr>
            <w:r>
              <w:t>Felder</w:t>
            </w:r>
          </w:p>
        </w:tc>
        <w:tc>
          <w:tcPr>
            <w:tcW w:w="2180" w:type="dxa"/>
            <w:shd w:val="clear" w:color="auto" w:fill="auto"/>
          </w:tcPr>
          <w:p w:rsidR="00F076E2" w:rsidRPr="00F076E2" w:rsidRDefault="00F076E2" w:rsidP="00F076E2">
            <w:pPr>
              <w:keepNext/>
              <w:ind w:firstLine="0"/>
            </w:pPr>
            <w:r>
              <w:t>Hill</w:t>
            </w:r>
          </w:p>
        </w:tc>
      </w:tr>
      <w:tr w:rsidR="00F076E2" w:rsidRPr="00F076E2" w:rsidTr="00F076E2">
        <w:tc>
          <w:tcPr>
            <w:tcW w:w="2179" w:type="dxa"/>
            <w:shd w:val="clear" w:color="auto" w:fill="auto"/>
          </w:tcPr>
          <w:p w:rsidR="00F076E2" w:rsidRPr="00F076E2" w:rsidRDefault="00F076E2" w:rsidP="00F076E2">
            <w:pPr>
              <w:keepNext/>
              <w:ind w:firstLine="0"/>
            </w:pPr>
            <w:r>
              <w:t>Long</w:t>
            </w:r>
          </w:p>
        </w:tc>
        <w:tc>
          <w:tcPr>
            <w:tcW w:w="2179" w:type="dxa"/>
            <w:shd w:val="clear" w:color="auto" w:fill="auto"/>
          </w:tcPr>
          <w:p w:rsidR="00F076E2" w:rsidRPr="00F076E2" w:rsidRDefault="00F076E2" w:rsidP="00F076E2">
            <w:pPr>
              <w:keepNext/>
              <w:ind w:firstLine="0"/>
            </w:pPr>
            <w:r>
              <w:t>Magnuson</w:t>
            </w:r>
          </w:p>
        </w:tc>
        <w:tc>
          <w:tcPr>
            <w:tcW w:w="2180" w:type="dxa"/>
            <w:shd w:val="clear" w:color="auto" w:fill="auto"/>
          </w:tcPr>
          <w:p w:rsidR="00F076E2" w:rsidRPr="00F076E2" w:rsidRDefault="00F076E2" w:rsidP="00F076E2">
            <w:pPr>
              <w:keepNext/>
              <w:ind w:firstLine="0"/>
            </w:pPr>
            <w:r>
              <w:t>McCravy</w:t>
            </w:r>
          </w:p>
        </w:tc>
      </w:tr>
      <w:tr w:rsidR="00F076E2" w:rsidRPr="00F076E2" w:rsidTr="00F076E2">
        <w:tc>
          <w:tcPr>
            <w:tcW w:w="2179" w:type="dxa"/>
            <w:shd w:val="clear" w:color="auto" w:fill="auto"/>
          </w:tcPr>
          <w:p w:rsidR="00F076E2" w:rsidRPr="00F076E2" w:rsidRDefault="00F076E2" w:rsidP="00F076E2">
            <w:pPr>
              <w:keepNext/>
              <w:ind w:firstLine="0"/>
            </w:pPr>
            <w:r>
              <w:t>D. C. Moss</w:t>
            </w:r>
          </w:p>
        </w:tc>
        <w:tc>
          <w:tcPr>
            <w:tcW w:w="2179" w:type="dxa"/>
            <w:shd w:val="clear" w:color="auto" w:fill="auto"/>
          </w:tcPr>
          <w:p w:rsidR="00F076E2" w:rsidRPr="00F076E2" w:rsidRDefault="00F076E2" w:rsidP="00F076E2">
            <w:pPr>
              <w:keepNext/>
              <w:ind w:firstLine="0"/>
            </w:pPr>
            <w:r>
              <w:t>Pitts</w:t>
            </w:r>
          </w:p>
        </w:tc>
        <w:tc>
          <w:tcPr>
            <w:tcW w:w="2180" w:type="dxa"/>
            <w:shd w:val="clear" w:color="auto" w:fill="auto"/>
          </w:tcPr>
          <w:p w:rsidR="00F076E2" w:rsidRPr="00F076E2" w:rsidRDefault="00F076E2" w:rsidP="00F076E2">
            <w:pPr>
              <w:keepNext/>
              <w:ind w:firstLine="0"/>
            </w:pPr>
            <w:r>
              <w:t>Putnam</w:t>
            </w:r>
          </w:p>
        </w:tc>
      </w:tr>
      <w:tr w:rsidR="00F076E2" w:rsidRPr="00F076E2" w:rsidTr="00F076E2">
        <w:tc>
          <w:tcPr>
            <w:tcW w:w="2179" w:type="dxa"/>
            <w:shd w:val="clear" w:color="auto" w:fill="auto"/>
          </w:tcPr>
          <w:p w:rsidR="00F076E2" w:rsidRPr="00F076E2" w:rsidRDefault="00F076E2" w:rsidP="00F076E2">
            <w:pPr>
              <w:keepNext/>
              <w:ind w:firstLine="0"/>
            </w:pPr>
            <w:r>
              <w:t>Stringer</w:t>
            </w:r>
          </w:p>
        </w:tc>
        <w:tc>
          <w:tcPr>
            <w:tcW w:w="2179" w:type="dxa"/>
            <w:shd w:val="clear" w:color="auto" w:fill="auto"/>
          </w:tcPr>
          <w:p w:rsidR="00F076E2" w:rsidRPr="00F076E2" w:rsidRDefault="00F076E2" w:rsidP="00F076E2">
            <w:pPr>
              <w:keepNext/>
              <w:ind w:firstLine="0"/>
            </w:pPr>
            <w:r>
              <w:t>White</w:t>
            </w:r>
          </w:p>
        </w:tc>
        <w:tc>
          <w:tcPr>
            <w:tcW w:w="2180" w:type="dxa"/>
            <w:shd w:val="clear" w:color="auto" w:fill="auto"/>
          </w:tcPr>
          <w:p w:rsidR="00F076E2" w:rsidRPr="00F076E2" w:rsidRDefault="00F076E2" w:rsidP="00F076E2">
            <w:pPr>
              <w:keepNext/>
              <w:ind w:firstLine="0"/>
            </w:pPr>
          </w:p>
        </w:tc>
      </w:tr>
    </w:tbl>
    <w:p w:rsidR="00F076E2" w:rsidRPr="003D7A28" w:rsidRDefault="00F076E2" w:rsidP="00F076E2">
      <w:pPr>
        <w:rPr>
          <w:sz w:val="16"/>
          <w:szCs w:val="16"/>
        </w:rPr>
      </w:pPr>
    </w:p>
    <w:p w:rsidR="00F076E2" w:rsidRDefault="00F076E2" w:rsidP="00F076E2">
      <w:pPr>
        <w:jc w:val="center"/>
        <w:rPr>
          <w:b/>
        </w:rPr>
      </w:pPr>
      <w:r w:rsidRPr="00F076E2">
        <w:rPr>
          <w:b/>
        </w:rPr>
        <w:t>Total--11</w:t>
      </w:r>
    </w:p>
    <w:p w:rsidR="00F076E2" w:rsidRPr="003D7A28" w:rsidRDefault="00F076E2" w:rsidP="00F076E2">
      <w:pPr>
        <w:jc w:val="center"/>
        <w:rPr>
          <w:b/>
          <w:sz w:val="16"/>
          <w:szCs w:val="16"/>
        </w:rPr>
      </w:pPr>
    </w:p>
    <w:p w:rsidR="00F076E2" w:rsidRDefault="00F076E2" w:rsidP="00F076E2">
      <w:r>
        <w:t xml:space="preserve">The Bill was read the third time and ordered sent to the Senate.  </w:t>
      </w:r>
    </w:p>
    <w:p w:rsidR="00FB3D36" w:rsidRDefault="00FB3D36" w:rsidP="00F076E2"/>
    <w:p w:rsidR="00F076E2" w:rsidRPr="00AE36CA" w:rsidRDefault="00F076E2" w:rsidP="00F076E2">
      <w:pPr>
        <w:pStyle w:val="Title"/>
        <w:keepNext/>
      </w:pPr>
      <w:bookmarkStart w:id="36" w:name="file_start74"/>
      <w:bookmarkEnd w:id="36"/>
      <w:r w:rsidRPr="00AE36CA">
        <w:t>RECORD FOR VOTING</w:t>
      </w:r>
    </w:p>
    <w:p w:rsidR="00F076E2" w:rsidRPr="00AE36CA" w:rsidRDefault="00F076E2" w:rsidP="00F076E2">
      <w:pPr>
        <w:tabs>
          <w:tab w:val="left" w:pos="270"/>
          <w:tab w:val="left" w:pos="630"/>
          <w:tab w:val="left" w:pos="900"/>
          <w:tab w:val="left" w:pos="1260"/>
          <w:tab w:val="left" w:pos="1620"/>
          <w:tab w:val="left" w:pos="1980"/>
          <w:tab w:val="left" w:pos="2340"/>
          <w:tab w:val="left" w:pos="2700"/>
        </w:tabs>
        <w:ind w:firstLine="0"/>
      </w:pPr>
      <w:r w:rsidRPr="00AE36CA">
        <w:tab/>
        <w:t>I was temporarily out of the Chamber on constituent business during the vote on H. 4875. If I had been present, I would have voted in favor the Bill.</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r w:rsidRPr="00AE36CA">
        <w:tab/>
        <w:t>Rep. Patsy Knight</w:t>
      </w:r>
    </w:p>
    <w:p w:rsidR="00F076E2" w:rsidRPr="003828A6" w:rsidRDefault="00F076E2" w:rsidP="00F076E2">
      <w:pPr>
        <w:tabs>
          <w:tab w:val="left" w:pos="270"/>
          <w:tab w:val="left" w:pos="630"/>
          <w:tab w:val="left" w:pos="900"/>
          <w:tab w:val="left" w:pos="1260"/>
          <w:tab w:val="left" w:pos="1620"/>
          <w:tab w:val="left" w:pos="1980"/>
          <w:tab w:val="left" w:pos="2340"/>
          <w:tab w:val="left" w:pos="2700"/>
        </w:tabs>
        <w:ind w:firstLine="0"/>
        <w:rPr>
          <w:sz w:val="16"/>
          <w:szCs w:val="16"/>
        </w:rPr>
      </w:pPr>
    </w:p>
    <w:p w:rsidR="00F076E2" w:rsidRDefault="00F076E2" w:rsidP="00F076E2">
      <w:pPr>
        <w:keepNext/>
        <w:jc w:val="center"/>
        <w:rPr>
          <w:b/>
        </w:rPr>
      </w:pPr>
      <w:r w:rsidRPr="00F076E2">
        <w:rPr>
          <w:b/>
        </w:rPr>
        <w:t>H. 4795--DEBATE ADJOURNED</w:t>
      </w:r>
    </w:p>
    <w:p w:rsidR="00F076E2" w:rsidRDefault="00F076E2" w:rsidP="00F076E2">
      <w:pPr>
        <w:keepNext/>
      </w:pPr>
      <w:r>
        <w:t>The following Bill was taken up:</w:t>
      </w:r>
    </w:p>
    <w:p w:rsidR="00F076E2" w:rsidRDefault="00F076E2" w:rsidP="00F076E2">
      <w:pPr>
        <w:keepNext/>
      </w:pPr>
      <w:bookmarkStart w:id="37" w:name="include_clip_start_76"/>
      <w:bookmarkEnd w:id="37"/>
    </w:p>
    <w:p w:rsidR="00F076E2" w:rsidRDefault="00F076E2" w:rsidP="00F076E2">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076E2" w:rsidRDefault="00F076E2" w:rsidP="00F076E2">
      <w:bookmarkStart w:id="38" w:name="include_clip_end_76"/>
      <w:bookmarkEnd w:id="38"/>
    </w:p>
    <w:p w:rsidR="00F076E2" w:rsidRDefault="00F076E2" w:rsidP="00F076E2">
      <w:r>
        <w:t>Rep. HERBKERSMAN moved to adjourn debate on the Bill, which was adopted.</w:t>
      </w:r>
    </w:p>
    <w:p w:rsidR="00F076E2" w:rsidRDefault="00F076E2" w:rsidP="00F076E2"/>
    <w:p w:rsidR="00F076E2" w:rsidRDefault="00F076E2" w:rsidP="00F076E2">
      <w:pPr>
        <w:keepNext/>
        <w:jc w:val="center"/>
        <w:rPr>
          <w:b/>
        </w:rPr>
      </w:pPr>
      <w:r w:rsidRPr="00F076E2">
        <w:rPr>
          <w:b/>
        </w:rPr>
        <w:t>H. 3825--DEBATE ADJOURNED</w:t>
      </w:r>
    </w:p>
    <w:p w:rsidR="00F076E2" w:rsidRDefault="00F076E2" w:rsidP="00F076E2">
      <w:pPr>
        <w:keepNext/>
      </w:pPr>
      <w:r>
        <w:t>The following Bill was taken up:</w:t>
      </w:r>
    </w:p>
    <w:p w:rsidR="00F076E2" w:rsidRDefault="00F076E2" w:rsidP="00F076E2">
      <w:pPr>
        <w:keepNext/>
      </w:pPr>
      <w:bookmarkStart w:id="39" w:name="include_clip_start_79"/>
      <w:bookmarkEnd w:id="39"/>
    </w:p>
    <w:p w:rsidR="00F076E2" w:rsidRDefault="00F076E2" w:rsidP="00F076E2">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F076E2" w:rsidRDefault="00F076E2" w:rsidP="00F076E2">
      <w:bookmarkStart w:id="40" w:name="include_clip_end_79"/>
      <w:bookmarkStart w:id="41" w:name="file_start80"/>
      <w:bookmarkEnd w:id="40"/>
      <w:bookmarkEnd w:id="41"/>
    </w:p>
    <w:p w:rsidR="00F076E2" w:rsidRPr="00B3390D" w:rsidRDefault="00F076E2" w:rsidP="00F076E2">
      <w:r w:rsidRPr="00B3390D">
        <w:t>Reps. FRY and HENDERSON proposed the following Amendment No. 1</w:t>
      </w:r>
      <w:r w:rsidR="003D7A28">
        <w:t xml:space="preserve"> to </w:t>
      </w:r>
      <w:r w:rsidRPr="00B3390D">
        <w:t>H. 3825 (COUNCIL\VR\3825C002.CC.VR18)</w:t>
      </w:r>
      <w:r w:rsidR="003D7A28">
        <w:t>:</w:t>
      </w:r>
    </w:p>
    <w:p w:rsidR="00F076E2" w:rsidRPr="00B3390D" w:rsidRDefault="00F076E2" w:rsidP="00F076E2">
      <w:r w:rsidRPr="00B3390D">
        <w:t>Amend the bill, as and if amended, SECTION 1, by striking Section 44-53-1655(</w:t>
      </w:r>
      <w:bookmarkStart w:id="42" w:name="temp"/>
      <w:bookmarkEnd w:id="42"/>
      <w:r w:rsidRPr="00B3390D">
        <w:t>A) and inserting:</w:t>
      </w:r>
    </w:p>
    <w:p w:rsidR="00F076E2" w:rsidRPr="00F076E2" w:rsidRDefault="00F076E2" w:rsidP="00F076E2">
      <w:pPr>
        <w:rPr>
          <w:color w:val="000000"/>
          <w:u w:color="000000"/>
        </w:rPr>
      </w:pPr>
      <w:r w:rsidRPr="00B3390D">
        <w:t>/</w:t>
      </w:r>
      <w:r w:rsidRPr="00B3390D">
        <w:tab/>
      </w:r>
      <w:r w:rsidRPr="00F076E2">
        <w:rPr>
          <w:color w:val="000000"/>
          <w:u w:color="000000"/>
        </w:rPr>
        <w:t>“Section 44</w:t>
      </w:r>
      <w:r w:rsidRPr="00F076E2">
        <w:rPr>
          <w:color w:val="000000"/>
          <w:u w:color="000000"/>
        </w:rPr>
        <w:noBreakHyphen/>
        <w:t>53</w:t>
      </w:r>
      <w:r w:rsidRPr="00F076E2">
        <w:rPr>
          <w:color w:val="000000"/>
          <w:u w:color="000000"/>
        </w:rPr>
        <w:noBreakHyphen/>
        <w:t>1655.</w:t>
      </w:r>
      <w:r w:rsidRPr="00F076E2">
        <w:rPr>
          <w:color w:val="000000"/>
          <w:u w:color="000000"/>
        </w:rPr>
        <w:tab/>
        <w:t>(A)</w:t>
      </w:r>
      <w:r w:rsidRPr="00F076E2">
        <w:rPr>
          <w:color w:val="000000"/>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F076E2" w:rsidRPr="00F076E2" w:rsidRDefault="00F076E2" w:rsidP="00F076E2">
      <w:pPr>
        <w:rPr>
          <w:color w:val="000000"/>
          <w:u w:color="000000"/>
        </w:rPr>
      </w:pPr>
      <w:r w:rsidRPr="00F076E2">
        <w:rPr>
          <w:color w:val="000000"/>
          <w:u w:color="000000"/>
        </w:rPr>
        <w:tab/>
      </w:r>
      <w:r w:rsidRPr="00F076E2">
        <w:rPr>
          <w:color w:val="000000"/>
          <w:u w:color="000000"/>
        </w:rPr>
        <w:tab/>
        <w:t>(1)</w:t>
      </w:r>
      <w:r w:rsidRPr="00F076E2">
        <w:rPr>
          <w:color w:val="000000"/>
          <w:u w:color="000000"/>
        </w:rPr>
        <w:tab/>
        <w:t>a comparison of the practitioner’s number of prescriptions issued per month by therapeutic class code or by specific substances to peer averages by specialty throughout the State;</w:t>
      </w:r>
    </w:p>
    <w:p w:rsidR="00F076E2" w:rsidRPr="00F076E2" w:rsidRDefault="00F076E2" w:rsidP="00F076E2">
      <w:pPr>
        <w:rPr>
          <w:color w:val="000000"/>
          <w:u w:color="000000"/>
        </w:rPr>
      </w:pPr>
      <w:r w:rsidRPr="00F076E2">
        <w:rPr>
          <w:color w:val="000000"/>
          <w:u w:color="000000"/>
        </w:rPr>
        <w:tab/>
      </w:r>
      <w:r w:rsidRPr="00F076E2">
        <w:rPr>
          <w:color w:val="000000"/>
          <w:u w:color="000000"/>
        </w:rPr>
        <w:tab/>
        <w:t>(2)</w:t>
      </w:r>
      <w:r w:rsidRPr="00F076E2">
        <w:rPr>
          <w:color w:val="000000"/>
          <w:u w:color="000000"/>
        </w:rPr>
        <w:tab/>
        <w:t xml:space="preserve">a comparison of the practitioner’s number of milligrams prescribed per month by therapeutic class code over by specific substances to peer averages by specialty throughout the State; </w:t>
      </w:r>
    </w:p>
    <w:p w:rsidR="00F076E2" w:rsidRPr="00F076E2" w:rsidRDefault="00F076E2" w:rsidP="00F076E2">
      <w:pPr>
        <w:rPr>
          <w:color w:val="000000"/>
          <w:u w:color="000000"/>
        </w:rPr>
      </w:pPr>
      <w:r w:rsidRPr="00F076E2">
        <w:rPr>
          <w:color w:val="000000"/>
          <w:u w:color="000000"/>
        </w:rPr>
        <w:tab/>
      </w:r>
      <w:r w:rsidRPr="00F076E2">
        <w:rPr>
          <w:color w:val="000000"/>
          <w:u w:color="000000"/>
        </w:rPr>
        <w:tab/>
        <w:t>(3)</w:t>
      </w:r>
      <w:r w:rsidRPr="00F076E2">
        <w:rPr>
          <w:color w:val="000000"/>
          <w:u w:color="000000"/>
        </w:rPr>
        <w:tab/>
        <w:t>the total number of patients receiving ninety morphine milligram equivalents (MMEs) or more a day;</w:t>
      </w:r>
    </w:p>
    <w:p w:rsidR="00F076E2" w:rsidRPr="00F076E2" w:rsidRDefault="00F076E2" w:rsidP="00F076E2">
      <w:pPr>
        <w:rPr>
          <w:color w:val="000000"/>
          <w:u w:color="000000"/>
        </w:rPr>
      </w:pPr>
      <w:r w:rsidRPr="00F076E2">
        <w:rPr>
          <w:color w:val="000000"/>
          <w:u w:color="000000"/>
        </w:rPr>
        <w:tab/>
      </w:r>
      <w:r w:rsidRPr="00F076E2">
        <w:rPr>
          <w:color w:val="000000"/>
          <w:u w:color="000000"/>
        </w:rPr>
        <w:tab/>
        <w:t>(4)</w:t>
      </w:r>
      <w:r w:rsidRPr="00F076E2">
        <w:rPr>
          <w:color w:val="000000"/>
          <w:u w:color="000000"/>
        </w:rPr>
        <w:tab/>
        <w:t>the total number of patients receiving opioid medications for thirty days or more;</w:t>
      </w:r>
    </w:p>
    <w:p w:rsidR="00F076E2" w:rsidRPr="00F076E2" w:rsidRDefault="00F076E2" w:rsidP="00F076E2">
      <w:pPr>
        <w:rPr>
          <w:color w:val="000000"/>
          <w:u w:color="000000"/>
        </w:rPr>
      </w:pPr>
      <w:r w:rsidRPr="00F076E2">
        <w:rPr>
          <w:color w:val="000000"/>
          <w:u w:color="000000"/>
        </w:rPr>
        <w:tab/>
      </w:r>
      <w:r w:rsidRPr="00F076E2">
        <w:rPr>
          <w:color w:val="000000"/>
          <w:u w:color="000000"/>
        </w:rPr>
        <w:tab/>
        <w:t>(5)</w:t>
      </w:r>
      <w:r w:rsidRPr="00F076E2">
        <w:rPr>
          <w:color w:val="000000"/>
          <w:u w:color="000000"/>
        </w:rPr>
        <w:tab/>
        <w:t>the total number of patients receiving opioids and benzodiazepines medications at the same time;</w:t>
      </w:r>
    </w:p>
    <w:p w:rsidR="00F076E2" w:rsidRPr="00F076E2" w:rsidRDefault="00F076E2" w:rsidP="00F076E2">
      <w:pPr>
        <w:rPr>
          <w:color w:val="000000"/>
          <w:u w:color="000000"/>
        </w:rPr>
      </w:pPr>
      <w:r w:rsidRPr="00F076E2">
        <w:rPr>
          <w:color w:val="000000"/>
          <w:u w:color="000000"/>
        </w:rPr>
        <w:tab/>
      </w:r>
      <w:r w:rsidRPr="00F076E2">
        <w:rPr>
          <w:color w:val="000000"/>
          <w:u w:color="000000"/>
        </w:rPr>
        <w:tab/>
        <w:t>(6)</w:t>
      </w:r>
      <w:r w:rsidRPr="00F076E2">
        <w:rPr>
          <w:color w:val="000000"/>
          <w:u w:color="000000"/>
        </w:rPr>
        <w:tab/>
        <w:t>the total number of patients issued prescriptions from three or more practitioners;</w:t>
      </w:r>
    </w:p>
    <w:p w:rsidR="00F076E2" w:rsidRPr="00F076E2" w:rsidRDefault="00F076E2" w:rsidP="00F076E2">
      <w:pPr>
        <w:rPr>
          <w:color w:val="000000"/>
          <w:u w:color="000000"/>
        </w:rPr>
      </w:pPr>
      <w:r w:rsidRPr="00F076E2">
        <w:rPr>
          <w:color w:val="000000"/>
          <w:u w:color="000000"/>
        </w:rPr>
        <w:tab/>
      </w:r>
      <w:r w:rsidRPr="00F076E2">
        <w:rPr>
          <w:color w:val="000000"/>
          <w:u w:color="000000"/>
        </w:rPr>
        <w:tab/>
        <w:t>(7)</w:t>
      </w:r>
      <w:r w:rsidRPr="00F076E2">
        <w:rPr>
          <w:color w:val="000000"/>
          <w:u w:color="000000"/>
        </w:rPr>
        <w:tab/>
        <w:t>the total number of patients filling prescriptions at three or more pharmacies;</w:t>
      </w:r>
    </w:p>
    <w:p w:rsidR="00F076E2" w:rsidRPr="00F076E2" w:rsidRDefault="00F076E2" w:rsidP="00F076E2">
      <w:pPr>
        <w:rPr>
          <w:color w:val="000000"/>
          <w:u w:color="000000"/>
        </w:rPr>
      </w:pPr>
      <w:r w:rsidRPr="00F076E2">
        <w:rPr>
          <w:color w:val="000000"/>
          <w:u w:color="000000"/>
        </w:rPr>
        <w:tab/>
      </w:r>
      <w:r w:rsidRPr="00F076E2">
        <w:rPr>
          <w:color w:val="000000"/>
          <w:u w:color="000000"/>
        </w:rPr>
        <w:tab/>
        <w:t>(8)</w:t>
      </w:r>
      <w:r w:rsidRPr="00F076E2">
        <w:rPr>
          <w:color w:val="000000"/>
          <w:u w:color="000000"/>
        </w:rPr>
        <w:tab/>
        <w:t>the total number of patients with controlled substance prescriptions whose dispensing dates overlap;</w:t>
      </w:r>
    </w:p>
    <w:p w:rsidR="00F076E2" w:rsidRPr="00F076E2" w:rsidRDefault="00F076E2" w:rsidP="00F076E2">
      <w:pPr>
        <w:rPr>
          <w:color w:val="000000"/>
          <w:u w:color="000000"/>
        </w:rPr>
      </w:pPr>
      <w:r w:rsidRPr="00F076E2">
        <w:rPr>
          <w:color w:val="000000"/>
          <w:u w:color="000000"/>
        </w:rPr>
        <w:tab/>
      </w:r>
      <w:r w:rsidRPr="00F076E2">
        <w:rPr>
          <w:color w:val="000000"/>
          <w:u w:color="000000"/>
        </w:rPr>
        <w:tab/>
        <w:t>(9)</w:t>
      </w:r>
      <w:r w:rsidRPr="00F076E2">
        <w:rPr>
          <w:color w:val="000000"/>
          <w:u w:color="000000"/>
        </w:rPr>
        <w:tab/>
        <w:t>the total number of patients obtaining refills on their prescriptions more than one week early; and</w:t>
      </w:r>
    </w:p>
    <w:p w:rsidR="00F076E2" w:rsidRPr="00F076E2" w:rsidRDefault="00F076E2" w:rsidP="00F076E2">
      <w:pPr>
        <w:rPr>
          <w:color w:val="000000"/>
          <w:u w:color="000000"/>
        </w:rPr>
      </w:pPr>
      <w:r w:rsidRPr="00F076E2">
        <w:rPr>
          <w:color w:val="000000"/>
          <w:u w:color="000000"/>
        </w:rPr>
        <w:tab/>
      </w:r>
      <w:r w:rsidRPr="00F076E2">
        <w:rPr>
          <w:color w:val="000000"/>
          <w:u w:color="000000"/>
        </w:rPr>
        <w:tab/>
        <w:t>(10)</w:t>
      </w:r>
      <w:r w:rsidRPr="00F076E2">
        <w:rPr>
          <w:color w:val="000000"/>
          <w:u w:color="000000"/>
        </w:rPr>
        <w:tab/>
        <w:t xml:space="preserve">the total number of prescription drug monitoring program queries made by the practitioner and a ratio of the queries to the number of patients or prescriptions issued. </w:t>
      </w:r>
    </w:p>
    <w:p w:rsidR="00F076E2" w:rsidRPr="00F076E2" w:rsidRDefault="00F076E2" w:rsidP="00F076E2">
      <w:pPr>
        <w:rPr>
          <w:color w:val="000000"/>
          <w:u w:color="000000"/>
        </w:rPr>
      </w:pPr>
      <w:r w:rsidRPr="00F076E2">
        <w:rPr>
          <w:color w:val="000000"/>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are not subject to the South Carolina Freedom of Information Act or discoverable under the South Carolina Rules of Civil Procedure.</w:t>
      </w:r>
      <w:r w:rsidRPr="00F076E2">
        <w:rPr>
          <w:color w:val="000000"/>
          <w:u w:color="000000"/>
        </w:rPr>
        <w:tab/>
        <w:t>/</w:t>
      </w:r>
    </w:p>
    <w:p w:rsidR="00F076E2" w:rsidRPr="00B3390D" w:rsidRDefault="00F076E2" w:rsidP="00F076E2">
      <w:r w:rsidRPr="00B3390D">
        <w:t>Renumber sections to conform.</w:t>
      </w:r>
    </w:p>
    <w:p w:rsidR="00F076E2" w:rsidRDefault="00F076E2" w:rsidP="00F076E2">
      <w:r w:rsidRPr="00B3390D">
        <w:t>Amend title to conform.</w:t>
      </w:r>
    </w:p>
    <w:p w:rsidR="00F076E2" w:rsidRDefault="00F076E2" w:rsidP="00F076E2"/>
    <w:p w:rsidR="00F076E2" w:rsidRDefault="00F076E2" w:rsidP="00F076E2">
      <w:r>
        <w:t>Rep. FRY explained the amendment.</w:t>
      </w:r>
    </w:p>
    <w:p w:rsidR="00F04C00" w:rsidRDefault="00F04C00" w:rsidP="00F076E2"/>
    <w:p w:rsidR="00F076E2" w:rsidRDefault="00F076E2" w:rsidP="00F076E2">
      <w:r>
        <w:t xml:space="preserve">Rep. FRY moved to adjourn debate on the Bill, which was agreed to.  </w:t>
      </w:r>
    </w:p>
    <w:p w:rsidR="00F076E2" w:rsidRDefault="00F076E2" w:rsidP="00F076E2"/>
    <w:p w:rsidR="00F076E2" w:rsidRDefault="00F076E2" w:rsidP="00F076E2">
      <w:pPr>
        <w:keepNext/>
        <w:jc w:val="center"/>
        <w:rPr>
          <w:b/>
        </w:rPr>
      </w:pPr>
      <w:r w:rsidRPr="00F076E2">
        <w:rPr>
          <w:b/>
        </w:rPr>
        <w:t>H. 4112--RECOMMITTED</w:t>
      </w:r>
    </w:p>
    <w:p w:rsidR="00F076E2" w:rsidRDefault="00F076E2" w:rsidP="00F076E2">
      <w:pPr>
        <w:keepNext/>
      </w:pPr>
      <w:r>
        <w:t>The following Bill was taken up:</w:t>
      </w:r>
    </w:p>
    <w:p w:rsidR="00F076E2" w:rsidRDefault="00F076E2" w:rsidP="00F076E2">
      <w:pPr>
        <w:keepNext/>
      </w:pPr>
      <w:bookmarkStart w:id="43" w:name="include_clip_start_84"/>
      <w:bookmarkEnd w:id="43"/>
    </w:p>
    <w:p w:rsidR="00F076E2" w:rsidRDefault="00F076E2" w:rsidP="00F076E2">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F076E2" w:rsidRDefault="00F076E2" w:rsidP="00F076E2">
      <w:bookmarkStart w:id="44" w:name="include_clip_end_84"/>
      <w:bookmarkEnd w:id="44"/>
    </w:p>
    <w:p w:rsidR="00F076E2" w:rsidRDefault="00F076E2" w:rsidP="00F076E2">
      <w:r>
        <w:t>Rep. FRY moved to recommit the Bill to the Committee on Medical, Military, Public and Municipal Affairs, which was agreed to.</w:t>
      </w:r>
    </w:p>
    <w:p w:rsidR="00F076E2" w:rsidRDefault="00F076E2" w:rsidP="00F076E2"/>
    <w:p w:rsidR="00F076E2" w:rsidRDefault="00F076E2" w:rsidP="00F076E2">
      <w:pPr>
        <w:keepNext/>
        <w:jc w:val="center"/>
        <w:rPr>
          <w:b/>
        </w:rPr>
      </w:pPr>
      <w:r w:rsidRPr="00F076E2">
        <w:rPr>
          <w:b/>
        </w:rPr>
        <w:t>H. 4487--REQUESTS FOR DEBATE</w:t>
      </w:r>
    </w:p>
    <w:p w:rsidR="00F076E2" w:rsidRDefault="00F076E2" w:rsidP="00F076E2">
      <w:pPr>
        <w:keepNext/>
      </w:pPr>
      <w:r>
        <w:t>The following Bill was taken up:</w:t>
      </w:r>
    </w:p>
    <w:p w:rsidR="00F076E2" w:rsidRDefault="00F076E2" w:rsidP="00F076E2">
      <w:pPr>
        <w:keepNext/>
      </w:pPr>
      <w:bookmarkStart w:id="45" w:name="include_clip_start_87"/>
      <w:bookmarkEnd w:id="45"/>
    </w:p>
    <w:p w:rsidR="00F076E2" w:rsidRDefault="00F076E2" w:rsidP="00F076E2">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F076E2" w:rsidRDefault="00F076E2" w:rsidP="00F076E2">
      <w:bookmarkStart w:id="46" w:name="include_clip_end_87"/>
      <w:bookmarkEnd w:id="46"/>
    </w:p>
    <w:p w:rsidR="00F076E2" w:rsidRDefault="00F076E2" w:rsidP="00F076E2">
      <w:r>
        <w:t>Reps. HENDERSON, WHITMIRE, FORREST, FRY, HIOTT, DANING, BRYANT, BENNETT, DILLARD, BURNS, ARRINGTON and CROSBY requested debate on the Bill.</w:t>
      </w:r>
    </w:p>
    <w:p w:rsidR="00F076E2" w:rsidRDefault="00F076E2" w:rsidP="00F076E2"/>
    <w:p w:rsidR="00F076E2" w:rsidRDefault="00F076E2" w:rsidP="00F076E2">
      <w:pPr>
        <w:keepNext/>
        <w:jc w:val="center"/>
        <w:rPr>
          <w:b/>
        </w:rPr>
      </w:pPr>
      <w:r w:rsidRPr="00F076E2">
        <w:rPr>
          <w:b/>
        </w:rPr>
        <w:t>H. 4601--AMENDED AND ORDERED TO THIRD READING</w:t>
      </w:r>
    </w:p>
    <w:p w:rsidR="00F076E2" w:rsidRDefault="00F076E2" w:rsidP="00F076E2">
      <w:pPr>
        <w:keepNext/>
      </w:pPr>
      <w:r>
        <w:t>The following Bill was taken up:</w:t>
      </w:r>
    </w:p>
    <w:p w:rsidR="00F076E2" w:rsidRDefault="00F076E2" w:rsidP="00F076E2">
      <w:pPr>
        <w:keepNext/>
      </w:pPr>
      <w:bookmarkStart w:id="47" w:name="include_clip_start_90"/>
      <w:bookmarkEnd w:id="47"/>
    </w:p>
    <w:p w:rsidR="00F076E2" w:rsidRDefault="00F076E2" w:rsidP="00F076E2">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F076E2" w:rsidRDefault="00F076E2" w:rsidP="00F076E2"/>
    <w:p w:rsidR="00F076E2" w:rsidRPr="00D71C83" w:rsidRDefault="00F076E2" w:rsidP="00F076E2">
      <w:r w:rsidRPr="00D71C83">
        <w:t>Rep. PENDARVIS proposed the following Amendment No. 2</w:t>
      </w:r>
      <w:r w:rsidR="00F04C00">
        <w:t xml:space="preserve"> to </w:t>
      </w:r>
      <w:r w:rsidRPr="00D71C83">
        <w:t>H.</w:t>
      </w:r>
      <w:r w:rsidR="00F04C00">
        <w:t> </w:t>
      </w:r>
      <w:r w:rsidRPr="00D71C83">
        <w:t>4601 (COUNCIL\WAB\4601C002.AGM.WAB18), which was adopted:</w:t>
      </w:r>
    </w:p>
    <w:p w:rsidR="00F076E2" w:rsidRPr="00D71C83" w:rsidRDefault="00F076E2" w:rsidP="00F076E2">
      <w:r w:rsidRPr="00D71C83">
        <w:t>Amend the bill, as and if amended, by deleting SECTION 3 in its entirety and inserting:</w:t>
      </w:r>
    </w:p>
    <w:p w:rsidR="00F076E2" w:rsidRPr="00D71C83" w:rsidRDefault="00F076E2" w:rsidP="00F076E2">
      <w:pPr>
        <w:suppressAutoHyphens/>
      </w:pPr>
      <w:r w:rsidRPr="00D71C83">
        <w:t>/ SECTION</w:t>
      </w:r>
      <w:r w:rsidRPr="00D71C83">
        <w:tab/>
        <w:t>3.</w:t>
      </w:r>
      <w:r w:rsidRPr="00D71C83">
        <w:tab/>
        <w:t>Section 40</w:t>
      </w:r>
      <w:r w:rsidRPr="00D71C83">
        <w:noBreakHyphen/>
        <w:t>75</w:t>
      </w:r>
      <w:r w:rsidRPr="00D71C83">
        <w:noBreakHyphen/>
        <w:t>10 of the 1976 Code is amended to read:</w:t>
      </w:r>
    </w:p>
    <w:p w:rsidR="00F076E2" w:rsidRPr="00D71C83" w:rsidRDefault="00F076E2" w:rsidP="00F076E2">
      <w:r w:rsidRPr="00D71C83">
        <w:tab/>
        <w:t>“Section 40</w:t>
      </w:r>
      <w:r w:rsidRPr="00D71C83">
        <w:noBreakHyphen/>
        <w:t>75</w:t>
      </w:r>
      <w:r w:rsidRPr="00D71C83">
        <w:noBreakHyphen/>
        <w:t>10.</w:t>
      </w:r>
      <w:r w:rsidRPr="00D71C83">
        <w:tab/>
        <w:t>(A)</w:t>
      </w:r>
      <w:r w:rsidRPr="00D71C83">
        <w:tab/>
        <w:t xml:space="preserve">There is created the Board of Examiners for the Licensure of Professional Counselors, Marriage and Family Therapists, </w:t>
      </w:r>
      <w:r w:rsidRPr="00D71C83">
        <w:rPr>
          <w:u w:val="single"/>
        </w:rPr>
        <w:t>Addiction Counselors,</w:t>
      </w:r>
      <w:r w:rsidRPr="00D71C83">
        <w:t xml:space="preserve"> and Psycho</w:t>
      </w:r>
      <w:r w:rsidRPr="00D71C83">
        <w:noBreakHyphen/>
        <w:t xml:space="preserve">Educational Specialists composed of </w:t>
      </w:r>
      <w:r w:rsidRPr="00D71C83">
        <w:rPr>
          <w:strike/>
        </w:rPr>
        <w:t>nine</w:t>
      </w:r>
      <w:r w:rsidRPr="00D71C83">
        <w:t xml:space="preserve"> </w:t>
      </w:r>
      <w:r w:rsidRPr="00D71C83">
        <w:rPr>
          <w:u w:val="single"/>
        </w:rPr>
        <w:t>eleven</w:t>
      </w:r>
      <w:r w:rsidRPr="00D71C83">
        <w:t xml:space="preserve"> members appointed by the Governor. Of the </w:t>
      </w:r>
      <w:r w:rsidRPr="00D71C83">
        <w:rPr>
          <w:strike/>
        </w:rPr>
        <w:t>nine</w:t>
      </w:r>
      <w:r w:rsidRPr="00D71C83">
        <w:t xml:space="preserve"> </w:t>
      </w:r>
      <w:r w:rsidRPr="00D71C83">
        <w:rPr>
          <w:u w:val="single"/>
        </w:rPr>
        <w:t>eleven</w:t>
      </w:r>
      <w:r w:rsidRPr="00D71C83">
        <w:t xml:space="preserve"> members, </w:t>
      </w:r>
      <w:r w:rsidRPr="00D71C83">
        <w:rPr>
          <w:strike/>
        </w:rPr>
        <w:t>seven</w:t>
      </w:r>
      <w:r w:rsidRPr="00D71C83">
        <w:t xml:space="preserve"> </w:t>
      </w:r>
      <w:r w:rsidRPr="00D71C83">
        <w:rPr>
          <w:u w:val="single"/>
        </w:rPr>
        <w:t>nine</w:t>
      </w:r>
      <w:r w:rsidRPr="00D71C83">
        <w:t xml:space="preserve"> must be professional members, </w:t>
      </w:r>
      <w:r w:rsidRPr="00D71C83">
        <w:rPr>
          <w:strike/>
        </w:rPr>
        <w:t>one</w:t>
      </w:r>
      <w:r w:rsidRPr="00D71C83">
        <w:t xml:space="preserve"> </w:t>
      </w:r>
      <w:r w:rsidRPr="00D71C83">
        <w:rPr>
          <w:u w:val="single"/>
        </w:rPr>
        <w:t>with representation</w:t>
      </w:r>
      <w:r w:rsidRPr="00D71C83">
        <w:t xml:space="preserve"> from each congressional district in the State. Of the professional members, three must be licensed professional counselors, </w:t>
      </w:r>
      <w:r w:rsidRPr="00D71C83">
        <w:rPr>
          <w:strike/>
        </w:rPr>
        <w:t>one of whom</w:t>
      </w:r>
      <w:r w:rsidRPr="00D71C83">
        <w:t xml:space="preserve"> </w:t>
      </w:r>
      <w:r w:rsidRPr="00D71C83">
        <w:rPr>
          <w:u w:val="single"/>
        </w:rPr>
        <w:t>two</w:t>
      </w:r>
      <w:r w:rsidRPr="00D71C83">
        <w:t xml:space="preserve"> must be </w:t>
      </w:r>
      <w:r w:rsidRPr="00D71C83">
        <w:rPr>
          <w:strike/>
        </w:rPr>
        <w:t>a certified addictions counselor</w:t>
      </w:r>
      <w:r w:rsidRPr="00D71C83">
        <w:t xml:space="preserve"> </w:t>
      </w:r>
      <w:r w:rsidRPr="00D71C83">
        <w:rPr>
          <w:u w:val="single"/>
        </w:rPr>
        <w:t>licensed addiction counselors</w:t>
      </w:r>
      <w:r w:rsidRPr="00D71C83">
        <w:t>, three must be marriage and family therapists, and one must be a psycho</w:t>
      </w:r>
      <w:r w:rsidRPr="00D71C83">
        <w:noBreakHyphen/>
        <w:t xml:space="preserve">educational specialist. The remaining two members must be at large from the general public and must not be associated with, or financially interested in, the practice of professional counseling, marriage and family therapy, </w:t>
      </w:r>
      <w:r w:rsidRPr="00D71C83">
        <w:rPr>
          <w:u w:val="single"/>
        </w:rPr>
        <w:t>addiction counseling,</w:t>
      </w:r>
      <w:r w:rsidRPr="00D71C83">
        <w:t xml:space="preserve"> or psycho</w:t>
      </w:r>
      <w:r w:rsidRPr="00D71C83">
        <w:noBreakHyphen/>
        <w:t>educational services.</w:t>
      </w:r>
    </w:p>
    <w:p w:rsidR="00F076E2" w:rsidRPr="00D71C83" w:rsidRDefault="00F076E2" w:rsidP="00F076E2">
      <w:pPr>
        <w:suppressAutoHyphens/>
        <w:rPr>
          <w:szCs w:val="52"/>
        </w:rPr>
      </w:pPr>
      <w:r w:rsidRPr="00D71C83">
        <w:rPr>
          <w:szCs w:val="52"/>
        </w:rPr>
        <w:tab/>
        <w:t>(B)</w:t>
      </w:r>
      <w:r w:rsidRPr="00D71C83">
        <w:rPr>
          <w:szCs w:val="52"/>
        </w:rPr>
        <w:tab/>
        <w:t xml:space="preserve">The membership must be representative of race, ethnicity, and gender. The </w:t>
      </w:r>
      <w:r w:rsidRPr="00D71C83">
        <w:rPr>
          <w:strike/>
          <w:szCs w:val="52"/>
        </w:rPr>
        <w:t>seven</w:t>
      </w:r>
      <w:r w:rsidRPr="00D71C83">
        <w:rPr>
          <w:szCs w:val="52"/>
        </w:rPr>
        <w:t xml:space="preserve"> </w:t>
      </w:r>
      <w:r w:rsidRPr="00D71C83">
        <w:rPr>
          <w:szCs w:val="52"/>
          <w:u w:val="single"/>
        </w:rPr>
        <w:t>eight</w:t>
      </w:r>
      <w:r w:rsidRPr="00D71C83">
        <w:rPr>
          <w:szCs w:val="52"/>
        </w:rPr>
        <w:t xml:space="preserve"> professional members must have been actively engaged in the practice of their respective professions or in the education and training of professional counselors, marriage and family therapists, </w:t>
      </w:r>
      <w:r w:rsidRPr="00D71C83">
        <w:rPr>
          <w:szCs w:val="52"/>
          <w:u w:val="single"/>
        </w:rPr>
        <w:t>addiction counselors,</w:t>
      </w:r>
      <w:r w:rsidRPr="00D71C83">
        <w:rPr>
          <w:szCs w:val="52"/>
        </w:rPr>
        <w:t xml:space="preserve"> or psycho</w:t>
      </w:r>
      <w:r w:rsidRPr="00D71C83">
        <w:rPr>
          <w:szCs w:val="52"/>
        </w:rPr>
        <w:noBreakHyphen/>
        <w:t xml:space="preserve">educational specialists for at least five years prior to appointment. Members may be licensed as a licensed professional counselor </w:t>
      </w:r>
      <w:r w:rsidRPr="00D71C83">
        <w:rPr>
          <w:strike/>
          <w:szCs w:val="52"/>
        </w:rPr>
        <w:t>and a</w:t>
      </w:r>
      <w:r w:rsidRPr="00D71C83">
        <w:rPr>
          <w:szCs w:val="52"/>
          <w:u w:val="single"/>
        </w:rPr>
        <w:t>,</w:t>
      </w:r>
      <w:r w:rsidRPr="00D71C83">
        <w:rPr>
          <w:szCs w:val="52"/>
        </w:rPr>
        <w:t xml:space="preserve"> marriage and family therapist</w:t>
      </w:r>
      <w:r w:rsidRPr="00D71C83">
        <w:rPr>
          <w:szCs w:val="52"/>
          <w:u w:val="single"/>
        </w:rPr>
        <w:t>, addiction counselor, or psycho</w:t>
      </w:r>
      <w:r w:rsidRPr="00D71C83">
        <w:rPr>
          <w:szCs w:val="52"/>
          <w:u w:val="single"/>
        </w:rPr>
        <w:noBreakHyphen/>
        <w:t>educational specialist</w:t>
      </w:r>
      <w:r w:rsidRPr="00D71C83">
        <w:rPr>
          <w:szCs w:val="52"/>
        </w:rPr>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F076E2" w:rsidRPr="00D71C83" w:rsidRDefault="00F076E2" w:rsidP="00F076E2">
      <w:r w:rsidRPr="00D71C83">
        <w:t>Renumber sections to conform.</w:t>
      </w:r>
    </w:p>
    <w:p w:rsidR="00F076E2" w:rsidRPr="00D71C83" w:rsidRDefault="00F076E2" w:rsidP="00F076E2">
      <w:r w:rsidRPr="00D71C83">
        <w:t>Amend title to conform.</w:t>
      </w:r>
    </w:p>
    <w:p w:rsidR="00F076E2" w:rsidRDefault="00F076E2" w:rsidP="00F076E2">
      <w:bookmarkStart w:id="48" w:name="file_end91"/>
      <w:bookmarkEnd w:id="48"/>
    </w:p>
    <w:p w:rsidR="00F076E2" w:rsidRDefault="00F076E2" w:rsidP="00F076E2">
      <w:r>
        <w:t>Rep. PENDARVIS spoke in favor of the amendment.</w:t>
      </w:r>
    </w:p>
    <w:p w:rsidR="00F076E2" w:rsidRDefault="00F076E2" w:rsidP="00F076E2">
      <w:r>
        <w:t>The amendment was then adopted.</w:t>
      </w:r>
    </w:p>
    <w:p w:rsidR="00F076E2" w:rsidRDefault="00F076E2" w:rsidP="00F076E2">
      <w:r>
        <w:t>Rep. FRY explained the Bill.</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49" w:name="vote_start96"/>
      <w:bookmarkEnd w:id="49"/>
      <w:r>
        <w:t>Yeas 106;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Bales</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Bamberg</w:t>
            </w:r>
          </w:p>
        </w:tc>
        <w:tc>
          <w:tcPr>
            <w:tcW w:w="2179" w:type="dxa"/>
            <w:shd w:val="clear" w:color="auto" w:fill="auto"/>
          </w:tcPr>
          <w:p w:rsidR="00F076E2" w:rsidRPr="00F076E2" w:rsidRDefault="00F076E2" w:rsidP="00F076E2">
            <w:pPr>
              <w:ind w:firstLine="0"/>
            </w:pPr>
            <w:r>
              <w:t>Bannister</w:t>
            </w:r>
          </w:p>
        </w:tc>
        <w:tc>
          <w:tcPr>
            <w:tcW w:w="2180" w:type="dxa"/>
            <w:shd w:val="clear" w:color="auto" w:fill="auto"/>
          </w:tcPr>
          <w:p w:rsidR="00F076E2" w:rsidRPr="00F076E2" w:rsidRDefault="00F076E2" w:rsidP="00F076E2">
            <w:pPr>
              <w:ind w:firstLine="0"/>
            </w:pPr>
            <w:r>
              <w:t>Bennett</w:t>
            </w:r>
          </w:p>
        </w:tc>
      </w:tr>
      <w:tr w:rsidR="00F076E2" w:rsidRPr="00F076E2" w:rsidTr="00F076E2">
        <w:tc>
          <w:tcPr>
            <w:tcW w:w="2179" w:type="dxa"/>
            <w:shd w:val="clear" w:color="auto" w:fill="auto"/>
          </w:tcPr>
          <w:p w:rsidR="00F076E2" w:rsidRPr="00F076E2" w:rsidRDefault="00F076E2" w:rsidP="00F076E2">
            <w:pPr>
              <w:ind w:firstLine="0"/>
            </w:pPr>
            <w:r>
              <w:t>Bernstein</w:t>
            </w:r>
          </w:p>
        </w:tc>
        <w:tc>
          <w:tcPr>
            <w:tcW w:w="2179" w:type="dxa"/>
            <w:shd w:val="clear" w:color="auto" w:fill="auto"/>
          </w:tcPr>
          <w:p w:rsidR="00F076E2" w:rsidRPr="00F076E2" w:rsidRDefault="00F076E2" w:rsidP="00F076E2">
            <w:pPr>
              <w:ind w:firstLine="0"/>
            </w:pPr>
            <w:r>
              <w:t>Blackwell</w:t>
            </w:r>
          </w:p>
        </w:tc>
        <w:tc>
          <w:tcPr>
            <w:tcW w:w="2180" w:type="dxa"/>
            <w:shd w:val="clear" w:color="auto" w:fill="auto"/>
          </w:tcPr>
          <w:p w:rsidR="00F076E2" w:rsidRPr="00F076E2" w:rsidRDefault="00F076E2" w:rsidP="00F076E2">
            <w:pPr>
              <w:ind w:firstLine="0"/>
            </w:pPr>
            <w:r>
              <w:t>Bradley</w:t>
            </w:r>
          </w:p>
        </w:tc>
      </w:tr>
      <w:tr w:rsidR="00F076E2" w:rsidRPr="00F076E2" w:rsidTr="00F076E2">
        <w:tc>
          <w:tcPr>
            <w:tcW w:w="2179" w:type="dxa"/>
            <w:shd w:val="clear" w:color="auto" w:fill="auto"/>
          </w:tcPr>
          <w:p w:rsidR="00F076E2" w:rsidRPr="00F076E2" w:rsidRDefault="00F076E2" w:rsidP="00F076E2">
            <w:pPr>
              <w:ind w:firstLine="0"/>
            </w:pPr>
            <w:r>
              <w:t>Brawley</w:t>
            </w:r>
          </w:p>
        </w:tc>
        <w:tc>
          <w:tcPr>
            <w:tcW w:w="2179" w:type="dxa"/>
            <w:shd w:val="clear" w:color="auto" w:fill="auto"/>
          </w:tcPr>
          <w:p w:rsidR="00F076E2" w:rsidRPr="00F076E2" w:rsidRDefault="00F076E2" w:rsidP="00F076E2">
            <w:pPr>
              <w:ind w:firstLine="0"/>
            </w:pPr>
            <w:r>
              <w:t>Brown</w:t>
            </w:r>
          </w:p>
        </w:tc>
        <w:tc>
          <w:tcPr>
            <w:tcW w:w="2180" w:type="dxa"/>
            <w:shd w:val="clear" w:color="auto" w:fill="auto"/>
          </w:tcPr>
          <w:p w:rsidR="00F076E2" w:rsidRPr="00F076E2" w:rsidRDefault="00F076E2" w:rsidP="00F076E2">
            <w:pPr>
              <w:ind w:firstLine="0"/>
            </w:pPr>
            <w:r>
              <w:t>Bryant</w:t>
            </w:r>
          </w:p>
        </w:tc>
      </w:tr>
      <w:tr w:rsidR="00F076E2" w:rsidRPr="00F076E2" w:rsidTr="00F076E2">
        <w:tc>
          <w:tcPr>
            <w:tcW w:w="2179" w:type="dxa"/>
            <w:shd w:val="clear" w:color="auto" w:fill="auto"/>
          </w:tcPr>
          <w:p w:rsidR="00F076E2" w:rsidRPr="00F076E2" w:rsidRDefault="00F076E2" w:rsidP="00F076E2">
            <w:pPr>
              <w:ind w:firstLine="0"/>
            </w:pPr>
            <w:r>
              <w:t>Burns</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Felder</w:t>
            </w:r>
          </w:p>
        </w:tc>
        <w:tc>
          <w:tcPr>
            <w:tcW w:w="2179" w:type="dxa"/>
            <w:shd w:val="clear" w:color="auto" w:fill="auto"/>
          </w:tcPr>
          <w:p w:rsidR="00F076E2" w:rsidRPr="00F076E2" w:rsidRDefault="00F076E2" w:rsidP="00F076E2">
            <w:pPr>
              <w:ind w:firstLine="0"/>
            </w:pPr>
            <w:r>
              <w:t>Finlay</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Hamilton</w:t>
            </w:r>
          </w:p>
        </w:tc>
      </w:tr>
      <w:tr w:rsidR="00F076E2" w:rsidRPr="00F076E2" w:rsidTr="00F076E2">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Hiott</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Hosey</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D. C. Moss</w:t>
            </w:r>
          </w:p>
        </w:tc>
      </w:tr>
      <w:tr w:rsidR="00F076E2" w:rsidRPr="00F076E2" w:rsidTr="00F076E2">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Hill</w:t>
            </w:r>
          </w:p>
        </w:tc>
        <w:tc>
          <w:tcPr>
            <w:tcW w:w="2179" w:type="dxa"/>
            <w:shd w:val="clear" w:color="auto" w:fill="auto"/>
          </w:tcPr>
          <w:p w:rsidR="00F076E2" w:rsidRPr="00F076E2" w:rsidRDefault="00F076E2" w:rsidP="00F076E2">
            <w:pPr>
              <w:keepNext/>
              <w:ind w:firstLine="0"/>
            </w:pPr>
            <w:r>
              <w:t>Magnuson</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Pr="00404F1C" w:rsidRDefault="00F076E2" w:rsidP="00F076E2">
      <w:pPr>
        <w:pStyle w:val="Title"/>
        <w:keepNext/>
      </w:pPr>
      <w:bookmarkStart w:id="50" w:name="file_start98"/>
      <w:bookmarkEnd w:id="50"/>
      <w:r w:rsidRPr="00404F1C">
        <w:t>RECORD FOR VOTING</w:t>
      </w:r>
    </w:p>
    <w:p w:rsidR="00F076E2" w:rsidRPr="00404F1C" w:rsidRDefault="00F076E2" w:rsidP="00F076E2">
      <w:pPr>
        <w:tabs>
          <w:tab w:val="left" w:pos="270"/>
          <w:tab w:val="left" w:pos="630"/>
          <w:tab w:val="left" w:pos="900"/>
          <w:tab w:val="left" w:pos="1260"/>
          <w:tab w:val="left" w:pos="1620"/>
          <w:tab w:val="left" w:pos="1980"/>
          <w:tab w:val="left" w:pos="2340"/>
          <w:tab w:val="left" w:pos="2700"/>
        </w:tabs>
        <w:ind w:firstLine="0"/>
      </w:pPr>
      <w:r w:rsidRPr="00404F1C">
        <w:tab/>
        <w:t>I was temporarily out of the Chamber on constituent business during the vote on H. 4601. If I had been present, I would have voted in favor the Bill.</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r w:rsidRPr="00404F1C">
        <w:tab/>
        <w:t>Rep. Patsy Knight</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p>
    <w:p w:rsidR="00F076E2" w:rsidRDefault="00F076E2" w:rsidP="00F076E2">
      <w:pPr>
        <w:keepNext/>
        <w:jc w:val="center"/>
        <w:rPr>
          <w:b/>
        </w:rPr>
      </w:pPr>
      <w:r w:rsidRPr="00F076E2">
        <w:rPr>
          <w:b/>
        </w:rPr>
        <w:t>LEAVE OF ABSENCE</w:t>
      </w:r>
    </w:p>
    <w:p w:rsidR="00F076E2" w:rsidRDefault="00F076E2" w:rsidP="00F076E2">
      <w:r>
        <w:t xml:space="preserve">The SPEAKER granted Rep. BALES a leave of absence for the remainder of the day. </w:t>
      </w:r>
    </w:p>
    <w:p w:rsidR="00F076E2" w:rsidRDefault="00F076E2" w:rsidP="00F076E2"/>
    <w:p w:rsidR="00F076E2" w:rsidRDefault="00F076E2" w:rsidP="00F076E2">
      <w:pPr>
        <w:keepNext/>
        <w:jc w:val="center"/>
        <w:rPr>
          <w:b/>
        </w:rPr>
      </w:pPr>
      <w:r w:rsidRPr="00F076E2">
        <w:rPr>
          <w:b/>
        </w:rPr>
        <w:t>H. 4603--AMENDED AND ORDERED TO THIRD READING</w:t>
      </w:r>
    </w:p>
    <w:p w:rsidR="00F076E2" w:rsidRDefault="00F076E2" w:rsidP="00F076E2">
      <w:pPr>
        <w:keepNext/>
      </w:pPr>
      <w:r>
        <w:t>The following Bill was taken up:</w:t>
      </w:r>
    </w:p>
    <w:p w:rsidR="00F076E2" w:rsidRDefault="00F076E2" w:rsidP="00F076E2">
      <w:pPr>
        <w:keepNext/>
      </w:pPr>
      <w:bookmarkStart w:id="51" w:name="include_clip_start_102"/>
      <w:bookmarkEnd w:id="51"/>
    </w:p>
    <w:p w:rsidR="00F076E2" w:rsidRDefault="00F076E2" w:rsidP="00F076E2">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F076E2" w:rsidRDefault="00F076E2" w:rsidP="00F076E2"/>
    <w:p w:rsidR="00F076E2" w:rsidRPr="00473B63" w:rsidRDefault="00F076E2" w:rsidP="00F076E2">
      <w:r w:rsidRPr="00473B63">
        <w:t>The Committee on Medical, Military, Public and Municipal Affairs proposed the following Amendment No. 1</w:t>
      </w:r>
      <w:r w:rsidR="00F04C00">
        <w:t xml:space="preserve"> to </w:t>
      </w:r>
      <w:r w:rsidRPr="00473B63">
        <w:t>H. 4603 (COUNCIL\VR\4603C001.CC.VR18), which was tabled:</w:t>
      </w:r>
    </w:p>
    <w:p w:rsidR="00F076E2" w:rsidRPr="00473B63" w:rsidRDefault="00F076E2" w:rsidP="00F076E2">
      <w:r w:rsidRPr="00473B63">
        <w:t>Amend the bill, as and if amended, SECTION 1, by striking Section 44-53-360( )(1) and inserting:</w:t>
      </w:r>
    </w:p>
    <w:p w:rsidR="00F076E2" w:rsidRPr="00473B63" w:rsidRDefault="00F076E2" w:rsidP="00F076E2">
      <w:r w:rsidRPr="00473B63">
        <w:t>/</w:t>
      </w:r>
      <w:r w:rsidRPr="00473B63">
        <w:tab/>
      </w:r>
      <w:r w:rsidRPr="00F076E2">
        <w:rPr>
          <w:color w:val="000000"/>
          <w:u w:color="000000"/>
        </w:rPr>
        <w:t>( )(1)</w:t>
      </w:r>
      <w:r w:rsidRPr="00F076E2">
        <w:rPr>
          <w:color w:val="000000"/>
          <w:u w:color="000000"/>
        </w:rPr>
        <w:tab/>
        <w:t>Initial opioid prescriptions for acute pain management must not exceed a five</w:t>
      </w:r>
      <w:r w:rsidRPr="00F076E2">
        <w:rPr>
          <w:color w:val="000000"/>
          <w:u w:color="000000"/>
        </w:rPr>
        <w:noBreakHyphen/>
        <w:t>day supply. Initial opioid prescriptions for postoperative pain management must not exceed a fourteen</w:t>
      </w:r>
      <w:r w:rsidRPr="00F076E2">
        <w:rPr>
          <w:color w:val="000000"/>
          <w:u w:color="000000"/>
        </w:rPr>
        <w:noBreakHyphen/>
        <w:t>day supply, except when clinically indicated for chronic pain, cancer pain, hospice care, palliative care, or medication</w:t>
      </w:r>
      <w:r w:rsidRPr="00F076E2">
        <w:rPr>
          <w:color w:val="000000"/>
          <w:u w:color="000000"/>
        </w:rPr>
        <w:noBreakHyphen/>
        <w:t>assisted treatment for substance abuse. Upon any subsequent consultation for the same pain, the practitioner may issue any appropriate renewal, refil</w:t>
      </w:r>
      <w:r w:rsidR="00F04C00">
        <w:rPr>
          <w:color w:val="000000"/>
          <w:u w:color="000000"/>
        </w:rPr>
        <w:t>l, or new opioid prescription.</w:t>
      </w:r>
      <w:r w:rsidR="00F04C00">
        <w:rPr>
          <w:color w:val="000000"/>
          <w:u w:color="000000"/>
        </w:rPr>
        <w:tab/>
      </w:r>
      <w:r w:rsidRPr="00F076E2">
        <w:rPr>
          <w:color w:val="000000"/>
          <w:u w:color="000000"/>
        </w:rPr>
        <w:t>/</w:t>
      </w:r>
    </w:p>
    <w:p w:rsidR="00F076E2" w:rsidRPr="00473B63" w:rsidRDefault="00F076E2" w:rsidP="00F076E2">
      <w:r w:rsidRPr="00473B63">
        <w:t>Renumber sections to conform.</w:t>
      </w:r>
    </w:p>
    <w:p w:rsidR="00F076E2" w:rsidRDefault="00F076E2" w:rsidP="00F076E2">
      <w:r w:rsidRPr="00473B63">
        <w:t>Amend title to conform.</w:t>
      </w:r>
    </w:p>
    <w:p w:rsidR="003828A6" w:rsidRDefault="003828A6" w:rsidP="00F076E2"/>
    <w:p w:rsidR="00F076E2" w:rsidRDefault="00F076E2" w:rsidP="00F076E2">
      <w:r>
        <w:t>Rep. HART moved to table the amendment, which was agreed to.</w:t>
      </w:r>
    </w:p>
    <w:p w:rsidR="00F076E2" w:rsidRDefault="00F076E2" w:rsidP="00F076E2"/>
    <w:p w:rsidR="00F076E2" w:rsidRPr="004B2BD8" w:rsidRDefault="00F076E2" w:rsidP="00F076E2">
      <w:r w:rsidRPr="004B2BD8">
        <w:t>Reps. FRY and HENDERSON proposed the following Amendment No. 2</w:t>
      </w:r>
      <w:r w:rsidR="00F04C00">
        <w:t xml:space="preserve"> to </w:t>
      </w:r>
      <w:r w:rsidRPr="004B2BD8">
        <w:t>H. 4603 (COUNCIL\VR\4603C002.CC.VR18), which was tabled:</w:t>
      </w:r>
    </w:p>
    <w:p w:rsidR="00F076E2" w:rsidRPr="004B2BD8" w:rsidRDefault="00F076E2" w:rsidP="00F076E2">
      <w:r w:rsidRPr="004B2BD8">
        <w:t>Amend the bill, as and if amended, SECTION 1, by striking Section 44-53-360( )(1) and inserting:</w:t>
      </w:r>
    </w:p>
    <w:p w:rsidR="00F076E2" w:rsidRPr="004B2BD8" w:rsidRDefault="00F076E2" w:rsidP="00F076E2">
      <w:r w:rsidRPr="004B2BD8">
        <w:t>/</w:t>
      </w:r>
      <w:r w:rsidRPr="004B2BD8">
        <w:tab/>
      </w:r>
      <w:r w:rsidRPr="00F076E2">
        <w:rPr>
          <w:u w:color="000000"/>
        </w:rPr>
        <w:t>( )(1)</w:t>
      </w:r>
      <w:r w:rsidRPr="00F076E2">
        <w:rPr>
          <w:u w:color="000000"/>
        </w:rPr>
        <w:tab/>
        <w:t>Initial opioid prescriptions for acute pain management must not exceed a seven</w:t>
      </w:r>
      <w:r w:rsidRPr="00F076E2">
        <w:rPr>
          <w:u w:color="000000"/>
        </w:rPr>
        <w:noBreakHyphen/>
        <w:t>day supply. Initial opioid prescriptions for postoperative pain management must not exceed a seven</w:t>
      </w:r>
      <w:r w:rsidRPr="00F076E2">
        <w:rPr>
          <w:u w:color="000000"/>
        </w:rPr>
        <w:noBreakHyphen/>
        <w:t>day supply, except when clinically indicated for chronic pain, cancer pain, hospice care, palliative care, or medication</w:t>
      </w:r>
      <w:r w:rsidRPr="00F076E2">
        <w:rPr>
          <w:u w:color="000000"/>
        </w:rPr>
        <w:noBreakHyphen/>
        <w:t>assisted treatment for substance abuse. Upon any subsequent consultation for the same pain, the practitioner may issue any appropriate renewal, refil</w:t>
      </w:r>
      <w:r w:rsidR="00F04C00">
        <w:rPr>
          <w:u w:color="000000"/>
        </w:rPr>
        <w:t>l, or new opioid prescription.</w:t>
      </w:r>
      <w:r w:rsidR="00F04C00">
        <w:rPr>
          <w:u w:color="000000"/>
        </w:rPr>
        <w:tab/>
      </w:r>
      <w:r w:rsidRPr="00F076E2">
        <w:rPr>
          <w:u w:color="000000"/>
        </w:rPr>
        <w:t>/</w:t>
      </w:r>
    </w:p>
    <w:p w:rsidR="00F076E2" w:rsidRPr="004B2BD8" w:rsidRDefault="00F076E2" w:rsidP="00F076E2">
      <w:r w:rsidRPr="004B2BD8">
        <w:t>Renumber sections to conform.</w:t>
      </w:r>
    </w:p>
    <w:p w:rsidR="00F076E2" w:rsidRDefault="00F076E2" w:rsidP="00F076E2">
      <w:r w:rsidRPr="004B2BD8">
        <w:t>Amend title to conform.</w:t>
      </w:r>
    </w:p>
    <w:p w:rsidR="00F076E2" w:rsidRDefault="00F076E2" w:rsidP="00F076E2"/>
    <w:p w:rsidR="00F076E2" w:rsidRDefault="00F076E2" w:rsidP="00F076E2">
      <w:r>
        <w:t>Rep. FRY moved to table the amendment, which was agreed to.</w:t>
      </w:r>
    </w:p>
    <w:p w:rsidR="00F076E2" w:rsidRDefault="00F076E2" w:rsidP="00F076E2"/>
    <w:p w:rsidR="00F076E2" w:rsidRPr="006B7C4F" w:rsidRDefault="00F076E2" w:rsidP="00F076E2">
      <w:r w:rsidRPr="006B7C4F">
        <w:t>Reps. FRY and HENDERSON proposed the following Amendment No. 3</w:t>
      </w:r>
      <w:r w:rsidR="00F04C00">
        <w:t xml:space="preserve"> to </w:t>
      </w:r>
      <w:r w:rsidRPr="006B7C4F">
        <w:t>H. 4603 (COUNCIL\VR\4603C005.CC.VR18), which was adopted:</w:t>
      </w:r>
    </w:p>
    <w:p w:rsidR="00F076E2" w:rsidRPr="006B7C4F" w:rsidRDefault="00F076E2" w:rsidP="00F076E2">
      <w:r w:rsidRPr="006B7C4F">
        <w:t>Amend the bill, as and if amended, SECTION 1, by striking Section 44-53-360( )(1) and inserting:</w:t>
      </w:r>
    </w:p>
    <w:p w:rsidR="00F076E2" w:rsidRPr="006B7C4F" w:rsidRDefault="00F076E2" w:rsidP="00F076E2">
      <w:r w:rsidRPr="006B7C4F">
        <w:t>/</w:t>
      </w:r>
      <w:r w:rsidRPr="006B7C4F">
        <w:tab/>
      </w:r>
      <w:r w:rsidRPr="00F076E2">
        <w:rPr>
          <w:u w:color="000000"/>
        </w:rPr>
        <w:t>( )(1)</w:t>
      </w:r>
      <w:r w:rsidRPr="00F076E2">
        <w:rPr>
          <w:u w:color="000000"/>
        </w:rPr>
        <w:tab/>
        <w:t>Initial opioid prescriptions for acute pain management or postoperative pain management must not exceed a seven</w:t>
      </w:r>
      <w:r w:rsidRPr="00F076E2">
        <w:rPr>
          <w:u w:color="000000"/>
        </w:rPr>
        <w:noBreakHyphen/>
        <w:t>day supply, except when clinically indicated for chronic pain, cancer pain, hospice care, palliative care, major trauma, major surgery,</w:t>
      </w:r>
      <w:r w:rsidR="00533AD3" w:rsidRPr="00F076E2">
        <w:rPr>
          <w:u w:color="000000"/>
        </w:rPr>
        <w:t xml:space="preserve"> treatment of sickle cell anemia</w:t>
      </w:r>
      <w:r w:rsidRPr="00F076E2">
        <w:rPr>
          <w:u w:color="000000"/>
        </w:rPr>
        <w:t>, or medication</w:t>
      </w:r>
      <w:r w:rsidRPr="00F076E2">
        <w:rPr>
          <w:u w:color="000000"/>
        </w:rPr>
        <w:noBreakHyphen/>
        <w:t>assisted treatment for substance abuse. Upon any subsequent consultation for the same pain, the practitioner may issue any appropriate renewal, refill, or new opioid prescription.</w:t>
      </w:r>
      <w:r w:rsidRPr="00F076E2">
        <w:rPr>
          <w:u w:color="000000"/>
        </w:rPr>
        <w:tab/>
        <w:t>/</w:t>
      </w:r>
    </w:p>
    <w:p w:rsidR="00F076E2" w:rsidRPr="006B7C4F" w:rsidRDefault="00F076E2" w:rsidP="00F076E2">
      <w:r w:rsidRPr="006B7C4F">
        <w:t>Renumber sections to conform.</w:t>
      </w:r>
    </w:p>
    <w:p w:rsidR="00F076E2" w:rsidRDefault="00F076E2" w:rsidP="00F076E2">
      <w:r w:rsidRPr="006B7C4F">
        <w:t>Amend title to conform.</w:t>
      </w:r>
    </w:p>
    <w:p w:rsidR="00F076E2" w:rsidRDefault="00F076E2" w:rsidP="00F076E2"/>
    <w:p w:rsidR="00F076E2" w:rsidRDefault="00F076E2" w:rsidP="00F076E2">
      <w:r>
        <w:t>Rep. FRY explained the amendment.</w:t>
      </w:r>
    </w:p>
    <w:p w:rsidR="00F076E2" w:rsidRDefault="00F076E2" w:rsidP="00F076E2">
      <w:r>
        <w:t>Rep. FRY spoke in favor of the amendment.</w:t>
      </w:r>
    </w:p>
    <w:p w:rsidR="00F076E2" w:rsidRDefault="00F076E2" w:rsidP="00F076E2">
      <w:r>
        <w:t>The amendment was then adopted.</w:t>
      </w:r>
    </w:p>
    <w:p w:rsidR="00F04C00" w:rsidRDefault="00F04C00" w:rsidP="00F076E2"/>
    <w:p w:rsidR="00F076E2" w:rsidRDefault="00F076E2" w:rsidP="00F076E2">
      <w:r>
        <w:t>Rep. BAMBERG spoke in favor of the Bill.</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52" w:name="vote_start113"/>
      <w:bookmarkEnd w:id="52"/>
      <w:r>
        <w:t>Yeas 100;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Burns</w:t>
            </w:r>
          </w:p>
        </w:tc>
      </w:tr>
      <w:tr w:rsidR="00F076E2" w:rsidRPr="00F076E2" w:rsidTr="00F076E2">
        <w:tc>
          <w:tcPr>
            <w:tcW w:w="2179" w:type="dxa"/>
            <w:shd w:val="clear" w:color="auto" w:fill="auto"/>
          </w:tcPr>
          <w:p w:rsidR="00F076E2" w:rsidRPr="00F076E2" w:rsidRDefault="00F076E2" w:rsidP="00F076E2">
            <w:pPr>
              <w:ind w:firstLine="0"/>
            </w:pPr>
            <w:r>
              <w:t>Caskey</w:t>
            </w:r>
          </w:p>
        </w:tc>
        <w:tc>
          <w:tcPr>
            <w:tcW w:w="2179" w:type="dxa"/>
            <w:shd w:val="clear" w:color="auto" w:fill="auto"/>
          </w:tcPr>
          <w:p w:rsidR="00F076E2" w:rsidRPr="00F076E2" w:rsidRDefault="00F076E2" w:rsidP="00F076E2">
            <w:pPr>
              <w:ind w:firstLine="0"/>
            </w:pPr>
            <w:r>
              <w:t>Chumley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Cobb-Hunter</w:t>
            </w:r>
          </w:p>
        </w:tc>
        <w:tc>
          <w:tcPr>
            <w:tcW w:w="2180" w:type="dxa"/>
            <w:shd w:val="clear" w:color="auto" w:fill="auto"/>
          </w:tcPr>
          <w:p w:rsidR="00F076E2" w:rsidRPr="00F076E2" w:rsidRDefault="00F076E2" w:rsidP="00F076E2">
            <w:pPr>
              <w:ind w:firstLine="0"/>
            </w:pPr>
            <w:r>
              <w:t>Cogswell</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Finlay</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Gagnon</w:t>
            </w:r>
          </w:p>
        </w:tc>
      </w:tr>
      <w:tr w:rsidR="00F076E2" w:rsidRPr="00F076E2" w:rsidTr="00F076E2">
        <w:tc>
          <w:tcPr>
            <w:tcW w:w="2179" w:type="dxa"/>
            <w:shd w:val="clear" w:color="auto" w:fill="auto"/>
          </w:tcPr>
          <w:p w:rsidR="00F076E2" w:rsidRPr="00F076E2" w:rsidRDefault="00F076E2" w:rsidP="00F076E2">
            <w:pPr>
              <w:ind w:firstLine="0"/>
            </w:pPr>
            <w:r>
              <w:t>Gilliard</w:t>
            </w:r>
          </w:p>
        </w:tc>
        <w:tc>
          <w:tcPr>
            <w:tcW w:w="2179" w:type="dxa"/>
            <w:shd w:val="clear" w:color="auto" w:fill="auto"/>
          </w:tcPr>
          <w:p w:rsidR="00F076E2" w:rsidRPr="00F076E2" w:rsidRDefault="00F076E2" w:rsidP="00F076E2">
            <w:pPr>
              <w:ind w:firstLine="0"/>
            </w:pPr>
            <w:r>
              <w:t>Govan</w:t>
            </w:r>
          </w:p>
        </w:tc>
        <w:tc>
          <w:tcPr>
            <w:tcW w:w="2180" w:type="dxa"/>
            <w:shd w:val="clear" w:color="auto" w:fill="auto"/>
          </w:tcPr>
          <w:p w:rsidR="00F076E2" w:rsidRPr="00F076E2" w:rsidRDefault="00F076E2" w:rsidP="00F076E2">
            <w:pPr>
              <w:ind w:firstLine="0"/>
            </w:pPr>
            <w:r>
              <w:t>Hamilton</w:t>
            </w:r>
          </w:p>
        </w:tc>
      </w:tr>
      <w:tr w:rsidR="00F076E2" w:rsidRPr="00F076E2" w:rsidTr="00F076E2">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Knight</w:t>
            </w:r>
          </w:p>
        </w:tc>
        <w:tc>
          <w:tcPr>
            <w:tcW w:w="2180" w:type="dxa"/>
            <w:shd w:val="clear" w:color="auto" w:fill="auto"/>
          </w:tcPr>
          <w:p w:rsidR="00F076E2" w:rsidRPr="00F076E2" w:rsidRDefault="00F076E2" w:rsidP="00F076E2">
            <w:pPr>
              <w:ind w:firstLine="0"/>
            </w:pPr>
            <w:r>
              <w:t>Loftis</w:t>
            </w:r>
          </w:p>
        </w:tc>
      </w:tr>
      <w:tr w:rsidR="00F076E2" w:rsidRPr="00F076E2" w:rsidTr="00F076E2">
        <w:tc>
          <w:tcPr>
            <w:tcW w:w="2179" w:type="dxa"/>
            <w:shd w:val="clear" w:color="auto" w:fill="auto"/>
          </w:tcPr>
          <w:p w:rsidR="00F076E2" w:rsidRPr="00F076E2" w:rsidRDefault="00F076E2" w:rsidP="00F076E2">
            <w:pPr>
              <w:ind w:firstLine="0"/>
            </w:pPr>
            <w:r>
              <w:t>Long</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Wheeler</w:t>
            </w:r>
          </w:p>
        </w:tc>
        <w:tc>
          <w:tcPr>
            <w:tcW w:w="2179" w:type="dxa"/>
            <w:shd w:val="clear" w:color="auto" w:fill="auto"/>
          </w:tcPr>
          <w:p w:rsidR="00F076E2" w:rsidRPr="00F076E2" w:rsidRDefault="00F076E2" w:rsidP="00F076E2">
            <w:pPr>
              <w:ind w:firstLine="0"/>
            </w:pPr>
            <w:r>
              <w:t>White</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Total--100</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Pr="002652A4" w:rsidRDefault="00F076E2" w:rsidP="00F076E2">
      <w:pPr>
        <w:rPr>
          <w:sz w:val="16"/>
          <w:szCs w:val="16"/>
        </w:rPr>
      </w:pPr>
    </w:p>
    <w:p w:rsidR="00F076E2" w:rsidRDefault="00F076E2" w:rsidP="00F076E2">
      <w:pPr>
        <w:jc w:val="center"/>
        <w:rPr>
          <w:b/>
        </w:rPr>
      </w:pPr>
      <w:r w:rsidRPr="00F076E2">
        <w:rPr>
          <w:b/>
        </w:rPr>
        <w:t>Total--0</w:t>
      </w:r>
    </w:p>
    <w:p w:rsidR="00F076E2" w:rsidRPr="002652A4" w:rsidRDefault="00F076E2" w:rsidP="00F076E2">
      <w:pPr>
        <w:jc w:val="center"/>
        <w:rPr>
          <w:b/>
          <w:sz w:val="16"/>
          <w:szCs w:val="16"/>
        </w:rPr>
      </w:pPr>
    </w:p>
    <w:p w:rsidR="00F076E2" w:rsidRDefault="00F076E2" w:rsidP="00F076E2">
      <w:r>
        <w:t>So, the Bill, as amended, was read the second time and ordered to third reading.</w:t>
      </w:r>
    </w:p>
    <w:p w:rsidR="00F076E2" w:rsidRDefault="00F076E2" w:rsidP="00F076E2"/>
    <w:p w:rsidR="00F076E2" w:rsidRDefault="00F076E2" w:rsidP="00F076E2">
      <w:r>
        <w:t xml:space="preserve">Further proceedings were interrupted by expiration of time on the uncontested Calendar.  </w:t>
      </w:r>
    </w:p>
    <w:p w:rsidR="00F076E2" w:rsidRDefault="00F076E2" w:rsidP="00F076E2"/>
    <w:p w:rsidR="00F076E2" w:rsidRDefault="00F076E2" w:rsidP="00F076E2">
      <w:pPr>
        <w:keepNext/>
        <w:jc w:val="center"/>
        <w:rPr>
          <w:b/>
        </w:rPr>
      </w:pPr>
      <w:r w:rsidRPr="00F076E2">
        <w:rPr>
          <w:b/>
        </w:rPr>
        <w:t>RECURRENCE TO THE MORNING HOUR</w:t>
      </w:r>
    </w:p>
    <w:p w:rsidR="00F076E2" w:rsidRDefault="00F076E2" w:rsidP="00F076E2">
      <w:r>
        <w:t>Rep. KING moved that the House recur to the morning hour, which was agreed to.</w:t>
      </w:r>
    </w:p>
    <w:p w:rsidR="00F076E2" w:rsidRDefault="00F076E2" w:rsidP="00F076E2"/>
    <w:p w:rsidR="00F076E2" w:rsidRDefault="00F076E2" w:rsidP="003828A6">
      <w:pPr>
        <w:jc w:val="center"/>
        <w:rPr>
          <w:b/>
        </w:rPr>
      </w:pPr>
      <w:r w:rsidRPr="00F076E2">
        <w:rPr>
          <w:b/>
        </w:rPr>
        <w:t>H. 4795--DEBATE ADJOURNED</w:t>
      </w:r>
    </w:p>
    <w:p w:rsidR="00F076E2" w:rsidRDefault="00F076E2" w:rsidP="003828A6">
      <w:r>
        <w:t>The following Bill was taken up:</w:t>
      </w:r>
    </w:p>
    <w:p w:rsidR="00F076E2" w:rsidRDefault="00F076E2" w:rsidP="003828A6">
      <w:bookmarkStart w:id="53" w:name="include_clip_start_119"/>
      <w:bookmarkEnd w:id="53"/>
    </w:p>
    <w:p w:rsidR="00F076E2" w:rsidRDefault="00F076E2" w:rsidP="003828A6">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2652A4" w:rsidRDefault="002652A4" w:rsidP="003828A6"/>
    <w:p w:rsidR="00F076E2" w:rsidRDefault="00F076E2" w:rsidP="00F076E2">
      <w:bookmarkStart w:id="54" w:name="include_clip_end_119"/>
      <w:bookmarkEnd w:id="54"/>
      <w:r>
        <w:t xml:space="preserve">Rep. FORREST moved to adjourn debate on the Bill, which was agreed to.  </w:t>
      </w:r>
    </w:p>
    <w:p w:rsidR="00F076E2" w:rsidRDefault="00F076E2" w:rsidP="00F076E2"/>
    <w:p w:rsidR="00F076E2" w:rsidRDefault="00F076E2" w:rsidP="00F076E2">
      <w:pPr>
        <w:keepNext/>
        <w:jc w:val="center"/>
        <w:rPr>
          <w:b/>
        </w:rPr>
      </w:pPr>
      <w:r w:rsidRPr="00F076E2">
        <w:rPr>
          <w:b/>
        </w:rPr>
        <w:t>H. 3825--AMENDED AND ORDERED TO THIRD READING</w:t>
      </w:r>
    </w:p>
    <w:p w:rsidR="00F076E2" w:rsidRDefault="00F076E2" w:rsidP="00F076E2">
      <w:pPr>
        <w:keepNext/>
      </w:pPr>
      <w:r>
        <w:t>The following Bill was taken up:</w:t>
      </w:r>
    </w:p>
    <w:p w:rsidR="00F076E2" w:rsidRDefault="00F076E2" w:rsidP="00F076E2">
      <w:pPr>
        <w:keepNext/>
      </w:pPr>
      <w:bookmarkStart w:id="55" w:name="include_clip_start_122"/>
      <w:bookmarkEnd w:id="55"/>
    </w:p>
    <w:p w:rsidR="00F076E2" w:rsidRDefault="00F076E2" w:rsidP="00F076E2">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F076E2" w:rsidRDefault="00F076E2" w:rsidP="00F076E2"/>
    <w:p w:rsidR="00F076E2" w:rsidRPr="004D7917" w:rsidRDefault="00F076E2" w:rsidP="00F076E2">
      <w:r w:rsidRPr="004D7917">
        <w:t>Reps. FRY and HENDERSON proposed the following Amendment No. 1</w:t>
      </w:r>
      <w:r w:rsidR="00F04C00">
        <w:t xml:space="preserve"> to </w:t>
      </w:r>
      <w:r w:rsidRPr="004D7917">
        <w:t>H. 3825 (COUNCIL\VR\3825C002.CC.VR18), which was tabled:</w:t>
      </w:r>
    </w:p>
    <w:p w:rsidR="00F076E2" w:rsidRPr="004D7917" w:rsidRDefault="00F076E2" w:rsidP="00F076E2">
      <w:r w:rsidRPr="004D7917">
        <w:t>Amend the bill, as and if amended, SECTION 1, by striking Section 44-53-1655(A) and inserting:</w:t>
      </w:r>
    </w:p>
    <w:p w:rsidR="00F076E2" w:rsidRPr="00F076E2" w:rsidRDefault="00F076E2" w:rsidP="00F076E2">
      <w:pPr>
        <w:rPr>
          <w:color w:val="000000"/>
          <w:u w:color="000000"/>
        </w:rPr>
      </w:pPr>
      <w:r w:rsidRPr="004D7917">
        <w:t>/</w:t>
      </w:r>
      <w:r w:rsidRPr="004D7917">
        <w:tab/>
      </w:r>
      <w:r w:rsidRPr="00F076E2">
        <w:rPr>
          <w:color w:val="000000"/>
          <w:u w:color="000000"/>
        </w:rPr>
        <w:t>Section 44</w:t>
      </w:r>
      <w:r w:rsidRPr="00F076E2">
        <w:rPr>
          <w:color w:val="000000"/>
          <w:u w:color="000000"/>
        </w:rPr>
        <w:noBreakHyphen/>
        <w:t>53</w:t>
      </w:r>
      <w:r w:rsidRPr="00F076E2">
        <w:rPr>
          <w:color w:val="000000"/>
          <w:u w:color="000000"/>
        </w:rPr>
        <w:noBreakHyphen/>
        <w:t>1655.</w:t>
      </w:r>
      <w:r w:rsidRPr="00F076E2">
        <w:rPr>
          <w:color w:val="000000"/>
          <w:u w:color="000000"/>
        </w:rPr>
        <w:tab/>
        <w:t>(A)</w:t>
      </w:r>
      <w:r w:rsidRPr="00F076E2">
        <w:rPr>
          <w:color w:val="000000"/>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F076E2" w:rsidRPr="00F076E2" w:rsidRDefault="00F076E2" w:rsidP="00F076E2">
      <w:pPr>
        <w:rPr>
          <w:color w:val="000000"/>
          <w:u w:color="000000"/>
        </w:rPr>
      </w:pPr>
      <w:r w:rsidRPr="00F076E2">
        <w:rPr>
          <w:color w:val="000000"/>
          <w:u w:color="000000"/>
        </w:rPr>
        <w:tab/>
      </w:r>
      <w:r w:rsidRPr="00F076E2">
        <w:rPr>
          <w:color w:val="000000"/>
          <w:u w:color="000000"/>
        </w:rPr>
        <w:tab/>
        <w:t>(1)</w:t>
      </w:r>
      <w:r w:rsidRPr="00F076E2">
        <w:rPr>
          <w:color w:val="000000"/>
          <w:u w:color="000000"/>
        </w:rPr>
        <w:tab/>
        <w:t>a comparison of the practitioner’s number of prescriptions issued per month by therapeutic class code or by specific substances to peer averages by specialty throughout the State;</w:t>
      </w:r>
    </w:p>
    <w:p w:rsidR="00F076E2" w:rsidRPr="00F076E2" w:rsidRDefault="00F076E2" w:rsidP="00F076E2">
      <w:pPr>
        <w:rPr>
          <w:color w:val="000000"/>
          <w:u w:color="000000"/>
        </w:rPr>
      </w:pPr>
      <w:r w:rsidRPr="00F076E2">
        <w:rPr>
          <w:color w:val="000000"/>
          <w:u w:color="000000"/>
        </w:rPr>
        <w:tab/>
      </w:r>
      <w:r w:rsidRPr="00F076E2">
        <w:rPr>
          <w:color w:val="000000"/>
          <w:u w:color="000000"/>
        </w:rPr>
        <w:tab/>
        <w:t>(2)</w:t>
      </w:r>
      <w:r w:rsidRPr="00F076E2">
        <w:rPr>
          <w:color w:val="000000"/>
          <w:u w:color="000000"/>
        </w:rPr>
        <w:tab/>
        <w:t xml:space="preserve">a comparison of the practitioner’s number of milligrams prescribed per month by therapeutic class code over by specific substances to peer averages by specialty throughout the State; </w:t>
      </w:r>
    </w:p>
    <w:p w:rsidR="00F076E2" w:rsidRPr="00F076E2" w:rsidRDefault="00F076E2" w:rsidP="00F076E2">
      <w:pPr>
        <w:rPr>
          <w:color w:val="000000"/>
          <w:u w:color="000000"/>
        </w:rPr>
      </w:pPr>
      <w:r w:rsidRPr="00F076E2">
        <w:rPr>
          <w:color w:val="000000"/>
          <w:u w:color="000000"/>
        </w:rPr>
        <w:tab/>
      </w:r>
      <w:r w:rsidRPr="00F076E2">
        <w:rPr>
          <w:color w:val="000000"/>
          <w:u w:color="000000"/>
        </w:rPr>
        <w:tab/>
        <w:t>(3)</w:t>
      </w:r>
      <w:r w:rsidRPr="00F076E2">
        <w:rPr>
          <w:color w:val="000000"/>
          <w:u w:color="000000"/>
        </w:rPr>
        <w:tab/>
        <w:t>the total number of patients receiving ninety morphine milligram equivalents (MMEs) or more a day;</w:t>
      </w:r>
    </w:p>
    <w:p w:rsidR="00F076E2" w:rsidRPr="00F076E2" w:rsidRDefault="00F076E2" w:rsidP="00F076E2">
      <w:pPr>
        <w:rPr>
          <w:color w:val="000000"/>
          <w:u w:color="000000"/>
        </w:rPr>
      </w:pPr>
      <w:r w:rsidRPr="00F076E2">
        <w:rPr>
          <w:color w:val="000000"/>
          <w:u w:color="000000"/>
        </w:rPr>
        <w:tab/>
      </w:r>
      <w:r w:rsidRPr="00F076E2">
        <w:rPr>
          <w:color w:val="000000"/>
          <w:u w:color="000000"/>
        </w:rPr>
        <w:tab/>
        <w:t>(4)</w:t>
      </w:r>
      <w:r w:rsidRPr="00F076E2">
        <w:rPr>
          <w:color w:val="000000"/>
          <w:u w:color="000000"/>
        </w:rPr>
        <w:tab/>
        <w:t>the total number of patients receiving opioid medications for thirty days or more;</w:t>
      </w:r>
    </w:p>
    <w:p w:rsidR="00F076E2" w:rsidRPr="00F076E2" w:rsidRDefault="00F076E2" w:rsidP="00F076E2">
      <w:pPr>
        <w:rPr>
          <w:color w:val="000000"/>
          <w:u w:color="000000"/>
        </w:rPr>
      </w:pPr>
      <w:r w:rsidRPr="00F076E2">
        <w:rPr>
          <w:color w:val="000000"/>
          <w:u w:color="000000"/>
        </w:rPr>
        <w:tab/>
      </w:r>
      <w:r w:rsidRPr="00F076E2">
        <w:rPr>
          <w:color w:val="000000"/>
          <w:u w:color="000000"/>
        </w:rPr>
        <w:tab/>
        <w:t>(5)</w:t>
      </w:r>
      <w:r w:rsidRPr="00F076E2">
        <w:rPr>
          <w:color w:val="000000"/>
          <w:u w:color="000000"/>
        </w:rPr>
        <w:tab/>
        <w:t>the total number of patients receiving opioids and benzodiazepines medications at the same time;</w:t>
      </w:r>
    </w:p>
    <w:p w:rsidR="00F076E2" w:rsidRPr="00F076E2" w:rsidRDefault="00F076E2" w:rsidP="00F076E2">
      <w:pPr>
        <w:rPr>
          <w:color w:val="000000"/>
          <w:u w:color="000000"/>
        </w:rPr>
      </w:pPr>
      <w:r w:rsidRPr="00F076E2">
        <w:rPr>
          <w:color w:val="000000"/>
          <w:u w:color="000000"/>
        </w:rPr>
        <w:tab/>
      </w:r>
      <w:r w:rsidRPr="00F076E2">
        <w:rPr>
          <w:color w:val="000000"/>
          <w:u w:color="000000"/>
        </w:rPr>
        <w:tab/>
        <w:t>(6)</w:t>
      </w:r>
      <w:r w:rsidRPr="00F076E2">
        <w:rPr>
          <w:color w:val="000000"/>
          <w:u w:color="000000"/>
        </w:rPr>
        <w:tab/>
        <w:t>the total number of patients issued prescriptions from three or more practitioners;</w:t>
      </w:r>
    </w:p>
    <w:p w:rsidR="00F076E2" w:rsidRPr="00F076E2" w:rsidRDefault="00F076E2" w:rsidP="00F076E2">
      <w:pPr>
        <w:rPr>
          <w:color w:val="000000"/>
          <w:u w:color="000000"/>
        </w:rPr>
      </w:pPr>
      <w:r w:rsidRPr="00F076E2">
        <w:rPr>
          <w:color w:val="000000"/>
          <w:u w:color="000000"/>
        </w:rPr>
        <w:tab/>
      </w:r>
      <w:r w:rsidRPr="00F076E2">
        <w:rPr>
          <w:color w:val="000000"/>
          <w:u w:color="000000"/>
        </w:rPr>
        <w:tab/>
        <w:t>(7)</w:t>
      </w:r>
      <w:r w:rsidRPr="00F076E2">
        <w:rPr>
          <w:color w:val="000000"/>
          <w:u w:color="000000"/>
        </w:rPr>
        <w:tab/>
        <w:t>the total number of patients filling prescriptions at three or more pharmacies;</w:t>
      </w:r>
    </w:p>
    <w:p w:rsidR="00F076E2" w:rsidRPr="00F076E2" w:rsidRDefault="00F076E2" w:rsidP="00F076E2">
      <w:pPr>
        <w:rPr>
          <w:color w:val="000000"/>
          <w:u w:color="000000"/>
        </w:rPr>
      </w:pPr>
      <w:r w:rsidRPr="00F076E2">
        <w:rPr>
          <w:color w:val="000000"/>
          <w:u w:color="000000"/>
        </w:rPr>
        <w:tab/>
      </w:r>
      <w:r w:rsidRPr="00F076E2">
        <w:rPr>
          <w:color w:val="000000"/>
          <w:u w:color="000000"/>
        </w:rPr>
        <w:tab/>
        <w:t>(8)</w:t>
      </w:r>
      <w:r w:rsidRPr="00F076E2">
        <w:rPr>
          <w:color w:val="000000"/>
          <w:u w:color="000000"/>
        </w:rPr>
        <w:tab/>
        <w:t>the total number of patients with controlled substance prescriptions whose dispensing dates overlap;</w:t>
      </w:r>
    </w:p>
    <w:p w:rsidR="00F076E2" w:rsidRPr="00F076E2" w:rsidRDefault="00F076E2" w:rsidP="00F076E2">
      <w:pPr>
        <w:rPr>
          <w:color w:val="000000"/>
          <w:u w:color="000000"/>
        </w:rPr>
      </w:pPr>
      <w:r w:rsidRPr="00F076E2">
        <w:rPr>
          <w:color w:val="000000"/>
          <w:u w:color="000000"/>
        </w:rPr>
        <w:tab/>
      </w:r>
      <w:r w:rsidRPr="00F076E2">
        <w:rPr>
          <w:color w:val="000000"/>
          <w:u w:color="000000"/>
        </w:rPr>
        <w:tab/>
        <w:t>(9)</w:t>
      </w:r>
      <w:r w:rsidRPr="00F076E2">
        <w:rPr>
          <w:color w:val="000000"/>
          <w:u w:color="000000"/>
        </w:rPr>
        <w:tab/>
        <w:t>the total number of patients obtaining refills on their prescriptions more than one week early; and</w:t>
      </w:r>
    </w:p>
    <w:p w:rsidR="00F076E2" w:rsidRPr="00F076E2" w:rsidRDefault="00F076E2" w:rsidP="00F076E2">
      <w:pPr>
        <w:rPr>
          <w:color w:val="000000"/>
          <w:u w:color="000000"/>
        </w:rPr>
      </w:pPr>
      <w:r w:rsidRPr="00F076E2">
        <w:rPr>
          <w:color w:val="000000"/>
          <w:u w:color="000000"/>
        </w:rPr>
        <w:tab/>
      </w:r>
      <w:r w:rsidRPr="00F076E2">
        <w:rPr>
          <w:color w:val="000000"/>
          <w:u w:color="000000"/>
        </w:rPr>
        <w:tab/>
        <w:t>(10)</w:t>
      </w:r>
      <w:r w:rsidRPr="00F076E2">
        <w:rPr>
          <w:color w:val="000000"/>
          <w:u w:color="000000"/>
        </w:rPr>
        <w:tab/>
        <w:t xml:space="preserve">the total number of prescription drug monitoring program queries made by the practitioner and a ratio of the queries to the number of patients or prescriptions issued. </w:t>
      </w:r>
    </w:p>
    <w:p w:rsidR="00F076E2" w:rsidRPr="00F076E2" w:rsidRDefault="00F076E2" w:rsidP="00F076E2">
      <w:pPr>
        <w:rPr>
          <w:color w:val="000000"/>
          <w:u w:color="000000"/>
        </w:rPr>
      </w:pPr>
      <w:r w:rsidRPr="00F076E2">
        <w:rPr>
          <w:color w:val="000000"/>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are not subject to the South Carolina Freedom of Information Act or discoverable under the South Carolina Rules of Civil Procedure.</w:t>
      </w:r>
      <w:r w:rsidRPr="00F076E2">
        <w:rPr>
          <w:color w:val="000000"/>
          <w:u w:color="000000"/>
        </w:rPr>
        <w:tab/>
        <w:t>/</w:t>
      </w:r>
    </w:p>
    <w:p w:rsidR="00F076E2" w:rsidRPr="004D7917" w:rsidRDefault="00F076E2" w:rsidP="00F076E2">
      <w:r w:rsidRPr="004D7917">
        <w:t>Renumber sections to conform.</w:t>
      </w:r>
    </w:p>
    <w:p w:rsidR="00F076E2" w:rsidRDefault="00F076E2" w:rsidP="00F076E2">
      <w:r w:rsidRPr="004D7917">
        <w:t>Amend title to conform.</w:t>
      </w:r>
    </w:p>
    <w:p w:rsidR="00F076E2" w:rsidRDefault="00F076E2" w:rsidP="00F076E2"/>
    <w:p w:rsidR="00F076E2" w:rsidRDefault="00F076E2" w:rsidP="00F076E2">
      <w:r>
        <w:t>Rep. FRY moved to table the amendment, which was agreed to.</w:t>
      </w:r>
    </w:p>
    <w:p w:rsidR="00F076E2" w:rsidRDefault="00F076E2" w:rsidP="00F076E2"/>
    <w:p w:rsidR="00F076E2" w:rsidRPr="00AC2EFC" w:rsidRDefault="00F076E2" w:rsidP="00F076E2">
      <w:r w:rsidRPr="00AC2EFC">
        <w:t xml:space="preserve">Reps. </w:t>
      </w:r>
      <w:r w:rsidR="00F04C00">
        <w:t xml:space="preserve">FRY, HENDERSON and </w:t>
      </w:r>
      <w:r w:rsidR="00F04C00" w:rsidRPr="00AC2EFC">
        <w:t>G. M. SMITH</w:t>
      </w:r>
      <w:r w:rsidRPr="00AC2EFC">
        <w:t xml:space="preserve"> proposed the following Amendment No. 2</w:t>
      </w:r>
      <w:r w:rsidR="00F04C00">
        <w:t xml:space="preserve"> to </w:t>
      </w:r>
      <w:r w:rsidRPr="00AC2EFC">
        <w:t>H. 3825 (COUNCIL\VR\3825C001.CC.VR18), which was adopted:</w:t>
      </w:r>
    </w:p>
    <w:p w:rsidR="00F076E2" w:rsidRPr="00AC2EFC" w:rsidRDefault="00F076E2" w:rsidP="00F076E2">
      <w:r w:rsidRPr="00AC2EFC">
        <w:t>Amend the bill, as and if amended, SECTION 1, by striking Section 44-53-1655(A) and inserting:</w:t>
      </w:r>
    </w:p>
    <w:p w:rsidR="00F076E2" w:rsidRPr="00F076E2" w:rsidRDefault="00F04C00" w:rsidP="00F076E2">
      <w:pPr>
        <w:rPr>
          <w:color w:val="000000"/>
          <w:u w:color="000000"/>
        </w:rPr>
      </w:pPr>
      <w:r>
        <w:t>/</w:t>
      </w:r>
      <w:r>
        <w:tab/>
      </w:r>
      <w:r w:rsidR="00F076E2" w:rsidRPr="00F076E2">
        <w:rPr>
          <w:color w:val="000000"/>
          <w:u w:color="000000"/>
        </w:rPr>
        <w:t>Section 44</w:t>
      </w:r>
      <w:r w:rsidR="00F076E2" w:rsidRPr="00F076E2">
        <w:rPr>
          <w:color w:val="000000"/>
          <w:u w:color="000000"/>
        </w:rPr>
        <w:noBreakHyphen/>
        <w:t>53</w:t>
      </w:r>
      <w:r w:rsidR="00F076E2" w:rsidRPr="00F076E2">
        <w:rPr>
          <w:color w:val="000000"/>
          <w:u w:color="000000"/>
        </w:rPr>
        <w:noBreakHyphen/>
        <w:t>1655.</w:t>
      </w:r>
      <w:r w:rsidR="00F076E2" w:rsidRPr="00F076E2">
        <w:rPr>
          <w:color w:val="000000"/>
          <w:u w:color="000000"/>
        </w:rPr>
        <w:tab/>
        <w:t>(A)</w:t>
      </w:r>
      <w:r w:rsidR="00F076E2" w:rsidRPr="00F076E2">
        <w:rPr>
          <w:color w:val="000000"/>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F076E2" w:rsidRPr="00F076E2" w:rsidRDefault="00F076E2" w:rsidP="00F076E2">
      <w:pPr>
        <w:rPr>
          <w:color w:val="000000"/>
          <w:u w:color="000000"/>
        </w:rPr>
      </w:pPr>
      <w:r w:rsidRPr="00F076E2">
        <w:rPr>
          <w:color w:val="000000"/>
          <w:u w:color="000000"/>
        </w:rPr>
        <w:tab/>
      </w:r>
      <w:r w:rsidRPr="00F076E2">
        <w:rPr>
          <w:color w:val="000000"/>
          <w:u w:color="000000"/>
        </w:rPr>
        <w:tab/>
        <w:t>(1)</w:t>
      </w:r>
      <w:r w:rsidRPr="00F076E2">
        <w:rPr>
          <w:color w:val="000000"/>
          <w:u w:color="000000"/>
        </w:rPr>
        <w:tab/>
        <w:t>a comparison of the practitioner’s number of prescriptions issued per month by therapeutic class code or by specific substances to peer averages by specialty throughout the State;</w:t>
      </w:r>
    </w:p>
    <w:p w:rsidR="00F076E2" w:rsidRPr="00F076E2" w:rsidRDefault="00F076E2" w:rsidP="00F076E2">
      <w:pPr>
        <w:rPr>
          <w:color w:val="000000"/>
          <w:u w:color="000000"/>
        </w:rPr>
      </w:pPr>
      <w:r w:rsidRPr="00F076E2">
        <w:rPr>
          <w:color w:val="000000"/>
          <w:u w:color="000000"/>
        </w:rPr>
        <w:tab/>
      </w:r>
      <w:r w:rsidRPr="00F076E2">
        <w:rPr>
          <w:color w:val="000000"/>
          <w:u w:color="000000"/>
        </w:rPr>
        <w:tab/>
        <w:t>(2)</w:t>
      </w:r>
      <w:r w:rsidRPr="00F076E2">
        <w:rPr>
          <w:color w:val="000000"/>
          <w:u w:color="000000"/>
        </w:rPr>
        <w:tab/>
        <w:t xml:space="preserve">a comparison of the practitioner’s number of milligrams prescribed per month by therapeutic class code over by specific substances to peer averages by specialty throughout the State; </w:t>
      </w:r>
    </w:p>
    <w:p w:rsidR="00F076E2" w:rsidRPr="00F076E2" w:rsidRDefault="00F076E2" w:rsidP="00F076E2">
      <w:pPr>
        <w:rPr>
          <w:color w:val="000000"/>
          <w:u w:color="000000"/>
        </w:rPr>
      </w:pPr>
      <w:r w:rsidRPr="00F076E2">
        <w:rPr>
          <w:color w:val="000000"/>
          <w:u w:color="000000"/>
        </w:rPr>
        <w:tab/>
      </w:r>
      <w:r w:rsidRPr="00F076E2">
        <w:rPr>
          <w:color w:val="000000"/>
          <w:u w:color="000000"/>
        </w:rPr>
        <w:tab/>
        <w:t>(3)</w:t>
      </w:r>
      <w:r w:rsidRPr="00F076E2">
        <w:rPr>
          <w:color w:val="000000"/>
          <w:u w:color="000000"/>
        </w:rPr>
        <w:tab/>
        <w:t>the total number of patients receiving ninety morphine milligram equivalents (MMEs) or more a day;</w:t>
      </w:r>
    </w:p>
    <w:p w:rsidR="00F076E2" w:rsidRPr="00F076E2" w:rsidRDefault="00F076E2" w:rsidP="00F076E2">
      <w:pPr>
        <w:rPr>
          <w:color w:val="000000"/>
          <w:u w:color="000000"/>
        </w:rPr>
      </w:pPr>
      <w:r w:rsidRPr="00F076E2">
        <w:rPr>
          <w:color w:val="000000"/>
          <w:u w:color="000000"/>
        </w:rPr>
        <w:tab/>
      </w:r>
      <w:r w:rsidRPr="00F076E2">
        <w:rPr>
          <w:color w:val="000000"/>
          <w:u w:color="000000"/>
        </w:rPr>
        <w:tab/>
        <w:t>(4)</w:t>
      </w:r>
      <w:r w:rsidRPr="00F076E2">
        <w:rPr>
          <w:color w:val="000000"/>
          <w:u w:color="000000"/>
        </w:rPr>
        <w:tab/>
        <w:t>the total number of patients receiving opioid medications for thirty days or more;</w:t>
      </w:r>
    </w:p>
    <w:p w:rsidR="00F076E2" w:rsidRPr="00F076E2" w:rsidRDefault="00F076E2" w:rsidP="00F076E2">
      <w:pPr>
        <w:rPr>
          <w:color w:val="000000"/>
          <w:u w:color="000000"/>
        </w:rPr>
      </w:pPr>
      <w:r w:rsidRPr="00F076E2">
        <w:rPr>
          <w:color w:val="000000"/>
          <w:u w:color="000000"/>
        </w:rPr>
        <w:tab/>
      </w:r>
      <w:r w:rsidRPr="00F076E2">
        <w:rPr>
          <w:color w:val="000000"/>
          <w:u w:color="000000"/>
        </w:rPr>
        <w:tab/>
        <w:t>(5)</w:t>
      </w:r>
      <w:r w:rsidRPr="00F076E2">
        <w:rPr>
          <w:color w:val="000000"/>
          <w:u w:color="000000"/>
        </w:rPr>
        <w:tab/>
        <w:t>the total number of patients receiving opioids and benzodiazepines medications at the same time;</w:t>
      </w:r>
    </w:p>
    <w:p w:rsidR="00F076E2" w:rsidRPr="00F076E2" w:rsidRDefault="00F076E2" w:rsidP="00F076E2">
      <w:pPr>
        <w:rPr>
          <w:color w:val="000000"/>
          <w:u w:color="000000"/>
        </w:rPr>
      </w:pPr>
      <w:r w:rsidRPr="00F076E2">
        <w:rPr>
          <w:color w:val="000000"/>
          <w:u w:color="000000"/>
        </w:rPr>
        <w:tab/>
      </w:r>
      <w:r w:rsidRPr="00F076E2">
        <w:rPr>
          <w:color w:val="000000"/>
          <w:u w:color="000000"/>
        </w:rPr>
        <w:tab/>
        <w:t>(6)</w:t>
      </w:r>
      <w:r w:rsidRPr="00F076E2">
        <w:rPr>
          <w:color w:val="000000"/>
          <w:u w:color="000000"/>
        </w:rPr>
        <w:tab/>
        <w:t>the total number of patients issued prescriptions from three or more practitioners;</w:t>
      </w:r>
    </w:p>
    <w:p w:rsidR="00F076E2" w:rsidRPr="00F076E2" w:rsidRDefault="00F076E2" w:rsidP="00F076E2">
      <w:pPr>
        <w:rPr>
          <w:color w:val="000000"/>
          <w:u w:color="000000"/>
        </w:rPr>
      </w:pPr>
      <w:r w:rsidRPr="00F076E2">
        <w:rPr>
          <w:color w:val="000000"/>
          <w:u w:color="000000"/>
        </w:rPr>
        <w:tab/>
      </w:r>
      <w:r w:rsidRPr="00F076E2">
        <w:rPr>
          <w:color w:val="000000"/>
          <w:u w:color="000000"/>
        </w:rPr>
        <w:tab/>
        <w:t>(7)</w:t>
      </w:r>
      <w:r w:rsidRPr="00F076E2">
        <w:rPr>
          <w:color w:val="000000"/>
          <w:u w:color="000000"/>
        </w:rPr>
        <w:tab/>
        <w:t>the total number of patients filling prescriptions at three or more pharmacies;</w:t>
      </w:r>
    </w:p>
    <w:p w:rsidR="00F076E2" w:rsidRPr="00F076E2" w:rsidRDefault="00F076E2" w:rsidP="00F076E2">
      <w:pPr>
        <w:rPr>
          <w:color w:val="000000"/>
          <w:u w:color="000000"/>
        </w:rPr>
      </w:pPr>
      <w:r w:rsidRPr="00F076E2">
        <w:rPr>
          <w:color w:val="000000"/>
          <w:u w:color="000000"/>
        </w:rPr>
        <w:tab/>
      </w:r>
      <w:r w:rsidRPr="00F076E2">
        <w:rPr>
          <w:color w:val="000000"/>
          <w:u w:color="000000"/>
        </w:rPr>
        <w:tab/>
        <w:t>(8)</w:t>
      </w:r>
      <w:r w:rsidRPr="00F076E2">
        <w:rPr>
          <w:color w:val="000000"/>
          <w:u w:color="000000"/>
        </w:rPr>
        <w:tab/>
        <w:t>the total number of patients with controlled substance prescriptions whose dispensing dates overlap;</w:t>
      </w:r>
    </w:p>
    <w:p w:rsidR="00F076E2" w:rsidRPr="00F076E2" w:rsidRDefault="00F076E2" w:rsidP="00F076E2">
      <w:pPr>
        <w:rPr>
          <w:color w:val="000000"/>
          <w:u w:color="000000"/>
        </w:rPr>
      </w:pPr>
      <w:r w:rsidRPr="00F076E2">
        <w:rPr>
          <w:color w:val="000000"/>
          <w:u w:color="000000"/>
        </w:rPr>
        <w:tab/>
      </w:r>
      <w:r w:rsidRPr="00F076E2">
        <w:rPr>
          <w:color w:val="000000"/>
          <w:u w:color="000000"/>
        </w:rPr>
        <w:tab/>
        <w:t>(9)</w:t>
      </w:r>
      <w:r w:rsidRPr="00F076E2">
        <w:rPr>
          <w:color w:val="000000"/>
          <w:u w:color="000000"/>
        </w:rPr>
        <w:tab/>
        <w:t>the total number of patients obtaining refills on their prescriptions more than one week early; and</w:t>
      </w:r>
    </w:p>
    <w:p w:rsidR="00F076E2" w:rsidRPr="00F076E2" w:rsidRDefault="00F076E2" w:rsidP="00F076E2">
      <w:pPr>
        <w:rPr>
          <w:color w:val="000000"/>
          <w:u w:color="000000"/>
        </w:rPr>
      </w:pPr>
      <w:r w:rsidRPr="00F076E2">
        <w:rPr>
          <w:color w:val="000000"/>
          <w:u w:color="000000"/>
        </w:rPr>
        <w:tab/>
      </w:r>
      <w:r w:rsidRPr="00F076E2">
        <w:rPr>
          <w:color w:val="000000"/>
          <w:u w:color="000000"/>
        </w:rPr>
        <w:tab/>
        <w:t>(10)</w:t>
      </w:r>
      <w:r w:rsidRPr="00F076E2">
        <w:rPr>
          <w:color w:val="000000"/>
          <w:u w:color="000000"/>
        </w:rPr>
        <w:tab/>
        <w:t xml:space="preserve">the total number of prescription drug monitoring program queries made by the practitioner and a ratio of the queries to the number of patients or prescriptions issued. </w:t>
      </w:r>
    </w:p>
    <w:p w:rsidR="00F076E2" w:rsidRPr="00F076E2" w:rsidRDefault="00F076E2" w:rsidP="00F076E2">
      <w:pPr>
        <w:rPr>
          <w:color w:val="000000"/>
          <w:u w:color="000000"/>
        </w:rPr>
      </w:pPr>
      <w:r w:rsidRPr="00F076E2">
        <w:rPr>
          <w:color w:val="000000"/>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w:t>
      </w:r>
      <w:r w:rsidR="003124FB">
        <w:rPr>
          <w:color w:val="000000"/>
          <w:u w:color="000000"/>
        </w:rPr>
        <w:t>. Prescription report cards,</w:t>
      </w:r>
      <w:r w:rsidRPr="00F076E2">
        <w:rPr>
          <w:color w:val="000000"/>
          <w:u w:color="000000"/>
        </w:rPr>
        <w:t xml:space="preserve"> data, documents, records, and any other information accessed or compiled in preparing prescription report cards, are confidential and not subject to discovery, subpoena, or introduction into evidence in any civil action, unless confidentiality is waived by the practitioner.</w:t>
      </w:r>
      <w:r w:rsidRPr="00F076E2">
        <w:rPr>
          <w:color w:val="000000"/>
          <w:u w:color="000000"/>
        </w:rPr>
        <w:tab/>
      </w:r>
      <w:r w:rsidRPr="00F076E2">
        <w:rPr>
          <w:color w:val="000000"/>
          <w:u w:color="000000"/>
        </w:rPr>
        <w:tab/>
        <w:t>/</w:t>
      </w:r>
    </w:p>
    <w:p w:rsidR="00F076E2" w:rsidRPr="00AC2EFC" w:rsidRDefault="00F076E2" w:rsidP="00F076E2">
      <w:r w:rsidRPr="00AC2EFC">
        <w:t>Renumber sections to conform.</w:t>
      </w:r>
    </w:p>
    <w:p w:rsidR="00F076E2" w:rsidRDefault="00F076E2" w:rsidP="00F076E2">
      <w:r w:rsidRPr="00AC2EFC">
        <w:t>Amend title to conform.</w:t>
      </w:r>
    </w:p>
    <w:p w:rsidR="00F076E2" w:rsidRDefault="00F076E2" w:rsidP="00F076E2"/>
    <w:p w:rsidR="00F076E2" w:rsidRDefault="00F076E2" w:rsidP="00F076E2">
      <w:r>
        <w:t>Rep. FRY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56" w:name="vote_start129"/>
      <w:bookmarkEnd w:id="56"/>
      <w:r>
        <w:t>Yeas 84; Nays 14</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Anthony</w:t>
            </w:r>
          </w:p>
        </w:tc>
        <w:tc>
          <w:tcPr>
            <w:tcW w:w="2180" w:type="dxa"/>
            <w:shd w:val="clear" w:color="auto" w:fill="auto"/>
          </w:tcPr>
          <w:p w:rsidR="00F076E2" w:rsidRPr="00F076E2" w:rsidRDefault="00F076E2" w:rsidP="00F076E2">
            <w:pPr>
              <w:keepNext/>
              <w:ind w:firstLine="0"/>
            </w:pPr>
            <w:r>
              <w:t>Arrington</w:t>
            </w:r>
          </w:p>
        </w:tc>
      </w:tr>
      <w:tr w:rsidR="00F076E2" w:rsidRPr="00F076E2" w:rsidTr="00F076E2">
        <w:tc>
          <w:tcPr>
            <w:tcW w:w="2179" w:type="dxa"/>
            <w:shd w:val="clear" w:color="auto" w:fill="auto"/>
          </w:tcPr>
          <w:p w:rsidR="00F076E2" w:rsidRPr="00F076E2" w:rsidRDefault="00F076E2" w:rsidP="00F076E2">
            <w:pPr>
              <w:ind w:firstLine="0"/>
            </w:pPr>
            <w:r>
              <w:t>Atkinson</w:t>
            </w:r>
          </w:p>
        </w:tc>
        <w:tc>
          <w:tcPr>
            <w:tcW w:w="2179" w:type="dxa"/>
            <w:shd w:val="clear" w:color="auto" w:fill="auto"/>
          </w:tcPr>
          <w:p w:rsidR="00F076E2" w:rsidRPr="00F076E2" w:rsidRDefault="00F076E2" w:rsidP="00F076E2">
            <w:pPr>
              <w:ind w:firstLine="0"/>
            </w:pPr>
            <w:r>
              <w:t>Atwater</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Hamilton</w:t>
            </w:r>
          </w:p>
        </w:tc>
      </w:tr>
      <w:tr w:rsidR="00F076E2" w:rsidRPr="00F076E2" w:rsidTr="00F076E2">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Hiott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Johnson</w:t>
            </w:r>
          </w:p>
        </w:tc>
        <w:tc>
          <w:tcPr>
            <w:tcW w:w="2180" w:type="dxa"/>
            <w:shd w:val="clear" w:color="auto" w:fill="auto"/>
          </w:tcPr>
          <w:p w:rsidR="00F076E2" w:rsidRPr="00F076E2" w:rsidRDefault="00F076E2" w:rsidP="00F076E2">
            <w:pPr>
              <w:ind w:firstLine="0"/>
            </w:pPr>
            <w:r>
              <w:t>King</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Lowe</w:t>
            </w:r>
          </w:p>
        </w:tc>
        <w:tc>
          <w:tcPr>
            <w:tcW w:w="2180" w:type="dxa"/>
            <w:shd w:val="clear" w:color="auto" w:fill="auto"/>
          </w:tcPr>
          <w:p w:rsidR="00F076E2" w:rsidRPr="00F076E2" w:rsidRDefault="00F076E2" w:rsidP="00F076E2">
            <w:pPr>
              <w:ind w:firstLine="0"/>
            </w:pPr>
            <w:r>
              <w:t>Lucas</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Martin</w:t>
            </w:r>
          </w:p>
        </w:tc>
        <w:tc>
          <w:tcPr>
            <w:tcW w:w="2180" w:type="dxa"/>
            <w:shd w:val="clear" w:color="auto" w:fill="auto"/>
          </w:tcPr>
          <w:p w:rsidR="00F076E2" w:rsidRPr="00F076E2" w:rsidRDefault="00F076E2" w:rsidP="00F076E2">
            <w:pPr>
              <w:ind w:firstLine="0"/>
            </w:pPr>
            <w:r>
              <w:t>McCoy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Pope</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Spires</w:t>
            </w:r>
          </w:p>
        </w:tc>
        <w:tc>
          <w:tcPr>
            <w:tcW w:w="2179" w:type="dxa"/>
            <w:shd w:val="clear" w:color="auto" w:fill="auto"/>
          </w:tcPr>
          <w:p w:rsidR="00F076E2" w:rsidRPr="00F076E2" w:rsidRDefault="00F076E2" w:rsidP="00F076E2">
            <w:pPr>
              <w:ind w:firstLine="0"/>
            </w:pPr>
            <w:r>
              <w:t>Stavrinakis</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keepNext/>
              <w:ind w:firstLine="0"/>
            </w:pPr>
            <w:r>
              <w:t>Weeks</w:t>
            </w:r>
          </w:p>
        </w:tc>
        <w:tc>
          <w:tcPr>
            <w:tcW w:w="2179" w:type="dxa"/>
            <w:shd w:val="clear" w:color="auto" w:fill="auto"/>
          </w:tcPr>
          <w:p w:rsidR="00F076E2" w:rsidRPr="00F076E2" w:rsidRDefault="00F076E2" w:rsidP="00F076E2">
            <w:pPr>
              <w:keepNext/>
              <w:ind w:firstLine="0"/>
            </w:pPr>
            <w:r>
              <w:t>West</w:t>
            </w:r>
          </w:p>
        </w:tc>
        <w:tc>
          <w:tcPr>
            <w:tcW w:w="2180" w:type="dxa"/>
            <w:shd w:val="clear" w:color="auto" w:fill="auto"/>
          </w:tcPr>
          <w:p w:rsidR="00F076E2" w:rsidRPr="00F076E2" w:rsidRDefault="00F076E2" w:rsidP="00F076E2">
            <w:pPr>
              <w:keepNext/>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Total--84</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Chumley</w:t>
            </w:r>
          </w:p>
        </w:tc>
        <w:tc>
          <w:tcPr>
            <w:tcW w:w="2179" w:type="dxa"/>
            <w:shd w:val="clear" w:color="auto" w:fill="auto"/>
          </w:tcPr>
          <w:p w:rsidR="00F076E2" w:rsidRPr="00F076E2" w:rsidRDefault="00F076E2" w:rsidP="00F076E2">
            <w:pPr>
              <w:keepNext/>
              <w:ind w:firstLine="0"/>
            </w:pPr>
            <w:r>
              <w:t>Gagnon</w:t>
            </w:r>
          </w:p>
        </w:tc>
        <w:tc>
          <w:tcPr>
            <w:tcW w:w="2180" w:type="dxa"/>
            <w:shd w:val="clear" w:color="auto" w:fill="auto"/>
          </w:tcPr>
          <w:p w:rsidR="00F076E2" w:rsidRPr="00F076E2" w:rsidRDefault="00F076E2" w:rsidP="00F076E2">
            <w:pPr>
              <w:keepNext/>
              <w:ind w:firstLine="0"/>
            </w:pPr>
            <w:r>
              <w:t>Hill</w:t>
            </w:r>
          </w:p>
        </w:tc>
      </w:tr>
      <w:tr w:rsidR="00F076E2" w:rsidRPr="00F076E2" w:rsidTr="00F076E2">
        <w:tc>
          <w:tcPr>
            <w:tcW w:w="2179" w:type="dxa"/>
            <w:shd w:val="clear" w:color="auto" w:fill="auto"/>
          </w:tcPr>
          <w:p w:rsidR="00F076E2" w:rsidRPr="00F076E2" w:rsidRDefault="00F076E2" w:rsidP="00F076E2">
            <w:pPr>
              <w:ind w:firstLine="0"/>
            </w:pPr>
            <w:r>
              <w:t>Long</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McCravy</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keepNext/>
              <w:ind w:firstLine="0"/>
            </w:pPr>
            <w:r>
              <w:t>Putnam</w:t>
            </w:r>
          </w:p>
        </w:tc>
        <w:tc>
          <w:tcPr>
            <w:tcW w:w="2179" w:type="dxa"/>
            <w:shd w:val="clear" w:color="auto" w:fill="auto"/>
          </w:tcPr>
          <w:p w:rsidR="00F076E2" w:rsidRPr="00F076E2" w:rsidRDefault="00F076E2" w:rsidP="00F076E2">
            <w:pPr>
              <w:keepNext/>
              <w:ind w:firstLine="0"/>
            </w:pPr>
            <w:r>
              <w:t>Stringer</w:t>
            </w:r>
          </w:p>
        </w:tc>
        <w:tc>
          <w:tcPr>
            <w:tcW w:w="2180" w:type="dxa"/>
            <w:shd w:val="clear" w:color="auto" w:fill="auto"/>
          </w:tcPr>
          <w:p w:rsidR="00F076E2" w:rsidRPr="00F076E2" w:rsidRDefault="00F076E2" w:rsidP="00F076E2">
            <w:pPr>
              <w:keepNext/>
              <w:ind w:firstLine="0"/>
            </w:pPr>
            <w:r>
              <w:t>Thayer</w:t>
            </w:r>
          </w:p>
        </w:tc>
      </w:tr>
      <w:tr w:rsidR="00F076E2" w:rsidRPr="00F076E2" w:rsidTr="00F076E2">
        <w:tc>
          <w:tcPr>
            <w:tcW w:w="2179" w:type="dxa"/>
            <w:shd w:val="clear" w:color="auto" w:fill="auto"/>
          </w:tcPr>
          <w:p w:rsidR="00F076E2" w:rsidRPr="00F076E2" w:rsidRDefault="00F076E2" w:rsidP="00F076E2">
            <w:pPr>
              <w:keepNext/>
              <w:ind w:firstLine="0"/>
            </w:pPr>
            <w:r>
              <w:t>Toole</w:t>
            </w:r>
          </w:p>
        </w:tc>
        <w:tc>
          <w:tcPr>
            <w:tcW w:w="2179" w:type="dxa"/>
            <w:shd w:val="clear" w:color="auto" w:fill="auto"/>
          </w:tcPr>
          <w:p w:rsidR="00F076E2" w:rsidRPr="00F076E2" w:rsidRDefault="00F076E2" w:rsidP="00F076E2">
            <w:pPr>
              <w:keepNext/>
              <w:ind w:firstLine="0"/>
            </w:pPr>
            <w:r>
              <w:t>White</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Total--14</w:t>
      </w:r>
    </w:p>
    <w:p w:rsidR="00F076E2" w:rsidRDefault="00F076E2" w:rsidP="00F076E2">
      <w:pPr>
        <w:jc w:val="center"/>
        <w:rPr>
          <w:b/>
        </w:rPr>
      </w:pPr>
    </w:p>
    <w:p w:rsidR="00F076E2" w:rsidRDefault="00F076E2" w:rsidP="00F076E2">
      <w:r>
        <w:t xml:space="preserve">So, the Bill was read the second time and ordered to third reading.  </w:t>
      </w:r>
    </w:p>
    <w:p w:rsidR="00F076E2" w:rsidRDefault="00F076E2" w:rsidP="00F076E2"/>
    <w:p w:rsidR="00F076E2" w:rsidRDefault="00F076E2" w:rsidP="00F076E2">
      <w:pPr>
        <w:keepNext/>
        <w:jc w:val="center"/>
        <w:rPr>
          <w:b/>
        </w:rPr>
      </w:pPr>
      <w:r w:rsidRPr="00F076E2">
        <w:rPr>
          <w:b/>
        </w:rPr>
        <w:t>H. 4410--AMENDED AND ORDERED TO THIRD READING</w:t>
      </w:r>
    </w:p>
    <w:p w:rsidR="00F076E2" w:rsidRDefault="00F076E2" w:rsidP="00F076E2">
      <w:pPr>
        <w:keepNext/>
      </w:pPr>
      <w:r>
        <w:t>The following Bill was taken up:</w:t>
      </w:r>
    </w:p>
    <w:p w:rsidR="00F076E2" w:rsidRDefault="00F076E2" w:rsidP="00F076E2">
      <w:pPr>
        <w:keepNext/>
      </w:pPr>
      <w:bookmarkStart w:id="57" w:name="include_clip_start_132"/>
      <w:bookmarkEnd w:id="57"/>
    </w:p>
    <w:p w:rsidR="00F076E2" w:rsidRDefault="00F076E2" w:rsidP="00F076E2">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F076E2" w:rsidRDefault="00F076E2" w:rsidP="00F076E2"/>
    <w:p w:rsidR="00F076E2" w:rsidRPr="008203D7" w:rsidRDefault="00F076E2" w:rsidP="00F076E2">
      <w:r w:rsidRPr="008203D7">
        <w:t>Rep. W. NEWTON proposed the following Amendment No. 1</w:t>
      </w:r>
      <w:r w:rsidR="00F04C00">
        <w:t xml:space="preserve"> to </w:t>
      </w:r>
      <w:r w:rsidRPr="008203D7">
        <w:t>H.</w:t>
      </w:r>
      <w:r w:rsidR="00F04C00">
        <w:t> </w:t>
      </w:r>
      <w:r w:rsidRPr="008203D7">
        <w:t>4410 (COUNCIL\VR\4410C001.NBD.VR18), which was adopted:</w:t>
      </w:r>
    </w:p>
    <w:p w:rsidR="00F076E2" w:rsidRPr="008203D7" w:rsidRDefault="00F076E2" w:rsidP="00F076E2">
      <w:r w:rsidRPr="008203D7">
        <w:t>Amend the bill, as and if amended, by striking SECTION 1 and inserting:</w:t>
      </w:r>
    </w:p>
    <w:p w:rsidR="00F076E2" w:rsidRPr="008203D7" w:rsidRDefault="00F04C00" w:rsidP="00F076E2">
      <w:pPr>
        <w:suppressAutoHyphens/>
      </w:pPr>
      <w:r>
        <w:t>/</w:t>
      </w:r>
      <w:r>
        <w:tab/>
        <w:t>SECTION</w:t>
      </w:r>
      <w:r>
        <w:tab/>
      </w:r>
      <w:r w:rsidR="00F076E2" w:rsidRPr="008203D7">
        <w:t>1.</w:t>
      </w:r>
      <w:r w:rsidR="00F076E2" w:rsidRPr="008203D7">
        <w:tab/>
        <w:t>Section 44</w:t>
      </w:r>
      <w:r w:rsidR="00F076E2" w:rsidRPr="008203D7">
        <w:noBreakHyphen/>
        <w:t>34</w:t>
      </w:r>
      <w:r w:rsidR="00F076E2" w:rsidRPr="008203D7">
        <w:noBreakHyphen/>
        <w:t>80 of the 1976 Code is amended to read:</w:t>
      </w:r>
    </w:p>
    <w:p w:rsidR="00F076E2" w:rsidRPr="00F076E2" w:rsidRDefault="00F076E2" w:rsidP="00F076E2">
      <w:pPr>
        <w:rPr>
          <w:szCs w:val="24"/>
        </w:rPr>
      </w:pPr>
      <w:r w:rsidRPr="008203D7">
        <w:tab/>
        <w:t>“Section 44</w:t>
      </w:r>
      <w:r w:rsidRPr="008203D7">
        <w:noBreakHyphen/>
        <w:t>34</w:t>
      </w:r>
      <w:r w:rsidRPr="008203D7">
        <w:noBreakHyphen/>
        <w:t>80.</w:t>
      </w:r>
      <w:r w:rsidRPr="008203D7">
        <w:tab/>
      </w:r>
      <w:r w:rsidRPr="008203D7">
        <w:tab/>
      </w:r>
      <w:r w:rsidRPr="00F076E2">
        <w:rPr>
          <w:szCs w:val="24"/>
        </w:rPr>
        <w:t xml:space="preserve">The department may revoke, suspend, or refuse to issue or renew a license pursuant to this chapter and </w:t>
      </w:r>
      <w:r w:rsidRPr="00F076E2">
        <w:rPr>
          <w:strike/>
          <w:szCs w:val="24"/>
        </w:rPr>
        <w:t>invoke</w:t>
      </w:r>
      <w:r w:rsidRPr="00F076E2">
        <w:rPr>
          <w:szCs w:val="24"/>
        </w:rPr>
        <w:t xml:space="preserve"> </w:t>
      </w:r>
      <w:r w:rsidRPr="00F076E2">
        <w:rPr>
          <w:szCs w:val="24"/>
          <w:u w:val="single"/>
        </w:rPr>
        <w:t>may impose</w:t>
      </w:r>
      <w:r w:rsidRPr="00F076E2">
        <w:rPr>
          <w:szCs w:val="24"/>
        </w:rPr>
        <w:t xml:space="preserve"> a monetary penalty</w:t>
      </w:r>
      <w:r w:rsidRPr="00F076E2">
        <w:rPr>
          <w:szCs w:val="24"/>
          <w:u w:val="single"/>
        </w:rPr>
        <w:t>, as established in regulation promulgated by the department, on a facility or person</w:t>
      </w:r>
      <w:r w:rsidRPr="00F076E2">
        <w:rPr>
          <w:szCs w:val="24"/>
        </w:rPr>
        <w:t xml:space="preserve"> upon evidence as determined by the department that the licensee of the facility </w:t>
      </w:r>
      <w:r w:rsidRPr="00F076E2">
        <w:rPr>
          <w:szCs w:val="24"/>
          <w:u w:val="single"/>
        </w:rPr>
        <w:t>or the person</w:t>
      </w:r>
      <w:r w:rsidRPr="00F076E2">
        <w:rPr>
          <w:szCs w:val="24"/>
        </w:rPr>
        <w:t xml:space="preserve"> </w:t>
      </w:r>
      <w:r w:rsidRPr="00F076E2">
        <w:rPr>
          <w:strike/>
          <w:szCs w:val="24"/>
        </w:rPr>
        <w:t>under this chapter</w:t>
      </w:r>
      <w:r w:rsidRPr="00F076E2">
        <w:rPr>
          <w:szCs w:val="24"/>
        </w:rPr>
        <w:t xml:space="preserve"> has:</w:t>
      </w:r>
    </w:p>
    <w:p w:rsidR="00F076E2" w:rsidRPr="00F076E2" w:rsidRDefault="00F076E2" w:rsidP="00F076E2">
      <w:pPr>
        <w:rPr>
          <w:szCs w:val="24"/>
        </w:rPr>
      </w:pPr>
      <w:r w:rsidRPr="00F076E2">
        <w:rPr>
          <w:szCs w:val="24"/>
        </w:rPr>
        <w:tab/>
        <w:t>(1)</w:t>
      </w:r>
      <w:r w:rsidRPr="00F076E2">
        <w:rPr>
          <w:szCs w:val="24"/>
        </w:rPr>
        <w:tab/>
        <w:t>failed to maintain a business address or telephone number at which the tattoo facility may be reached during business hours;</w:t>
      </w:r>
    </w:p>
    <w:p w:rsidR="00F076E2" w:rsidRPr="00F076E2" w:rsidRDefault="00F076E2" w:rsidP="00F076E2">
      <w:pPr>
        <w:rPr>
          <w:szCs w:val="24"/>
        </w:rPr>
      </w:pPr>
      <w:r w:rsidRPr="00F076E2">
        <w:rPr>
          <w:szCs w:val="24"/>
        </w:rPr>
        <w:tab/>
        <w:t>(2)</w:t>
      </w:r>
      <w:r w:rsidRPr="00F076E2">
        <w:rPr>
          <w:szCs w:val="24"/>
        </w:rPr>
        <w:tab/>
        <w:t>failed to maintain proper safety, sanitation, or sterilization procedures as established by law or by department regulations;</w:t>
      </w:r>
    </w:p>
    <w:p w:rsidR="00F076E2" w:rsidRPr="00F076E2" w:rsidRDefault="00F076E2" w:rsidP="00F076E2">
      <w:pPr>
        <w:rPr>
          <w:szCs w:val="24"/>
        </w:rPr>
      </w:pPr>
      <w:r w:rsidRPr="00F076E2">
        <w:rPr>
          <w:szCs w:val="24"/>
        </w:rPr>
        <w:tab/>
        <w:t>(3)</w:t>
      </w:r>
      <w:r w:rsidRPr="00F076E2">
        <w:rPr>
          <w:szCs w:val="24"/>
        </w:rPr>
        <w:tab/>
        <w:t xml:space="preserve">obtained a tattoo facility license through fraud or deceit; </w:t>
      </w:r>
      <w:r w:rsidRPr="00F076E2">
        <w:rPr>
          <w:strike/>
          <w:szCs w:val="24"/>
        </w:rPr>
        <w:t>or</w:t>
      </w:r>
    </w:p>
    <w:p w:rsidR="00F076E2" w:rsidRPr="00F076E2" w:rsidRDefault="00F076E2" w:rsidP="00F076E2">
      <w:pPr>
        <w:suppressAutoHyphens/>
        <w:rPr>
          <w:szCs w:val="24"/>
          <w:u w:val="single"/>
        </w:rPr>
      </w:pPr>
      <w:r w:rsidRPr="00F076E2">
        <w:rPr>
          <w:szCs w:val="24"/>
        </w:rPr>
        <w:tab/>
        <w:t>(4)</w:t>
      </w:r>
      <w:r w:rsidRPr="00F076E2">
        <w:rPr>
          <w:szCs w:val="24"/>
        </w:rPr>
        <w:tab/>
        <w:t>violated any applicable law or regulation</w:t>
      </w:r>
      <w:r w:rsidRPr="00F076E2">
        <w:rPr>
          <w:szCs w:val="24"/>
          <w:u w:val="single"/>
        </w:rPr>
        <w:t>; or</w:t>
      </w:r>
    </w:p>
    <w:p w:rsidR="00F076E2" w:rsidRPr="008203D7" w:rsidRDefault="00F076E2" w:rsidP="00F076E2">
      <w:pPr>
        <w:suppressAutoHyphens/>
      </w:pPr>
      <w:r w:rsidRPr="00F076E2">
        <w:rPr>
          <w:szCs w:val="24"/>
        </w:rPr>
        <w:tab/>
      </w:r>
      <w:r w:rsidRPr="00F076E2">
        <w:rPr>
          <w:szCs w:val="24"/>
          <w:u w:val="single"/>
        </w:rPr>
        <w:t>(5)</w:t>
      </w:r>
      <w:r w:rsidRPr="00F076E2">
        <w:rPr>
          <w:szCs w:val="24"/>
        </w:rPr>
        <w:tab/>
      </w:r>
      <w:r w:rsidRPr="00F076E2">
        <w:rPr>
          <w:szCs w:val="24"/>
          <w:u w:val="single"/>
        </w:rPr>
        <w:t xml:space="preserve">operated </w:t>
      </w:r>
      <w:r w:rsidRPr="00F076E2">
        <w:rPr>
          <w:color w:val="000000"/>
          <w:u w:val="single" w:color="000000"/>
        </w:rPr>
        <w:t>a tattoo facility without a license as required by this chapter</w:t>
      </w:r>
      <w:r w:rsidR="00F04C00">
        <w:rPr>
          <w:color w:val="000000"/>
          <w:u w:color="000000"/>
        </w:rPr>
        <w:t xml:space="preserve">.” </w:t>
      </w:r>
      <w:r w:rsidRPr="00F076E2">
        <w:rPr>
          <w:color w:val="000000"/>
          <w:u w:color="000000"/>
        </w:rPr>
        <w:t>/</w:t>
      </w:r>
    </w:p>
    <w:p w:rsidR="00F076E2" w:rsidRPr="008203D7" w:rsidRDefault="00F076E2" w:rsidP="00F076E2">
      <w:r w:rsidRPr="008203D7">
        <w:t>Renumber sections to conform.</w:t>
      </w:r>
    </w:p>
    <w:p w:rsidR="00F076E2" w:rsidRDefault="00F076E2" w:rsidP="00F076E2">
      <w:r w:rsidRPr="008203D7">
        <w:t>Amend title to conform.</w:t>
      </w:r>
    </w:p>
    <w:p w:rsidR="00F076E2" w:rsidRDefault="00F076E2" w:rsidP="00F076E2"/>
    <w:p w:rsidR="00F076E2" w:rsidRDefault="00F076E2" w:rsidP="00F076E2">
      <w:r>
        <w:t>Rep. W. NEWTON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58" w:name="vote_start137"/>
      <w:bookmarkEnd w:id="58"/>
      <w:r>
        <w:t>Yeas 96;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Anderson</w:t>
            </w:r>
          </w:p>
        </w:tc>
        <w:tc>
          <w:tcPr>
            <w:tcW w:w="2180" w:type="dxa"/>
            <w:shd w:val="clear" w:color="auto" w:fill="auto"/>
          </w:tcPr>
          <w:p w:rsidR="00F076E2" w:rsidRPr="00F076E2" w:rsidRDefault="00F076E2" w:rsidP="00F076E2">
            <w:pPr>
              <w:keepNext/>
              <w:ind w:firstLine="0"/>
            </w:pPr>
            <w:r>
              <w:t>Anthony</w:t>
            </w:r>
          </w:p>
        </w:tc>
      </w:tr>
      <w:tr w:rsidR="00F076E2" w:rsidRPr="00F076E2" w:rsidTr="00F076E2">
        <w:tc>
          <w:tcPr>
            <w:tcW w:w="2179" w:type="dxa"/>
            <w:shd w:val="clear" w:color="auto" w:fill="auto"/>
          </w:tcPr>
          <w:p w:rsidR="00F076E2" w:rsidRPr="00F076E2" w:rsidRDefault="00F076E2" w:rsidP="00F076E2">
            <w:pPr>
              <w:ind w:firstLine="0"/>
            </w:pPr>
            <w:r>
              <w:t>Atkinson</w:t>
            </w:r>
          </w:p>
        </w:tc>
        <w:tc>
          <w:tcPr>
            <w:tcW w:w="2179" w:type="dxa"/>
            <w:shd w:val="clear" w:color="auto" w:fill="auto"/>
          </w:tcPr>
          <w:p w:rsidR="00F076E2" w:rsidRPr="00F076E2" w:rsidRDefault="00F076E2" w:rsidP="00F076E2">
            <w:pPr>
              <w:ind w:firstLine="0"/>
            </w:pPr>
            <w:r>
              <w:t>Atwater</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Clary</w:t>
            </w:r>
          </w:p>
        </w:tc>
        <w:tc>
          <w:tcPr>
            <w:tcW w:w="2180" w:type="dxa"/>
            <w:shd w:val="clear" w:color="auto" w:fill="auto"/>
          </w:tcPr>
          <w:p w:rsidR="00F076E2" w:rsidRPr="00F076E2" w:rsidRDefault="00F076E2" w:rsidP="00F076E2">
            <w:pPr>
              <w:ind w:firstLine="0"/>
            </w:pPr>
            <w:r>
              <w:t>Clemmons</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Finlay</w:t>
            </w:r>
          </w:p>
        </w:tc>
        <w:tc>
          <w:tcPr>
            <w:tcW w:w="2179" w:type="dxa"/>
            <w:shd w:val="clear" w:color="auto" w:fill="auto"/>
          </w:tcPr>
          <w:p w:rsidR="00F076E2" w:rsidRPr="00F076E2" w:rsidRDefault="00F076E2" w:rsidP="00F076E2">
            <w:pPr>
              <w:ind w:firstLine="0"/>
            </w:pPr>
            <w:r>
              <w:t>Forrest</w:t>
            </w:r>
          </w:p>
        </w:tc>
        <w:tc>
          <w:tcPr>
            <w:tcW w:w="2180" w:type="dxa"/>
            <w:shd w:val="clear" w:color="auto" w:fill="auto"/>
          </w:tcPr>
          <w:p w:rsidR="00F076E2" w:rsidRPr="00F076E2" w:rsidRDefault="00F076E2" w:rsidP="00F076E2">
            <w:pPr>
              <w:ind w:firstLine="0"/>
            </w:pPr>
            <w:r>
              <w:t>Forrester</w:t>
            </w:r>
          </w:p>
        </w:tc>
      </w:tr>
      <w:tr w:rsidR="00F076E2" w:rsidRPr="00F076E2" w:rsidTr="00F076E2">
        <w:tc>
          <w:tcPr>
            <w:tcW w:w="2179" w:type="dxa"/>
            <w:shd w:val="clear" w:color="auto" w:fill="auto"/>
          </w:tcPr>
          <w:p w:rsidR="00F076E2" w:rsidRPr="00F076E2" w:rsidRDefault="00F076E2" w:rsidP="00F076E2">
            <w:pPr>
              <w:ind w:firstLine="0"/>
            </w:pPr>
            <w:r>
              <w:t>Fry</w:t>
            </w:r>
          </w:p>
        </w:tc>
        <w:tc>
          <w:tcPr>
            <w:tcW w:w="2179" w:type="dxa"/>
            <w:shd w:val="clear" w:color="auto" w:fill="auto"/>
          </w:tcPr>
          <w:p w:rsidR="00F076E2" w:rsidRPr="00F076E2" w:rsidRDefault="00F076E2" w:rsidP="00F076E2">
            <w:pPr>
              <w:ind w:firstLine="0"/>
            </w:pPr>
            <w:r>
              <w:t>Funderburk</w:t>
            </w:r>
          </w:p>
        </w:tc>
        <w:tc>
          <w:tcPr>
            <w:tcW w:w="2180" w:type="dxa"/>
            <w:shd w:val="clear" w:color="auto" w:fill="auto"/>
          </w:tcPr>
          <w:p w:rsidR="00F076E2" w:rsidRPr="00F076E2" w:rsidRDefault="00F076E2" w:rsidP="00F076E2">
            <w:pPr>
              <w:ind w:firstLine="0"/>
            </w:pPr>
            <w:r>
              <w:t>Gagnon</w:t>
            </w:r>
          </w:p>
        </w:tc>
      </w:tr>
      <w:tr w:rsidR="00F076E2" w:rsidRPr="00F076E2" w:rsidTr="00F076E2">
        <w:tc>
          <w:tcPr>
            <w:tcW w:w="2179" w:type="dxa"/>
            <w:shd w:val="clear" w:color="auto" w:fill="auto"/>
          </w:tcPr>
          <w:p w:rsidR="00F076E2" w:rsidRPr="00F076E2" w:rsidRDefault="00F076E2" w:rsidP="00F076E2">
            <w:pPr>
              <w:ind w:firstLine="0"/>
            </w:pPr>
            <w:r>
              <w:t>Gilliard</w:t>
            </w:r>
          </w:p>
        </w:tc>
        <w:tc>
          <w:tcPr>
            <w:tcW w:w="2179" w:type="dxa"/>
            <w:shd w:val="clear" w:color="auto" w:fill="auto"/>
          </w:tcPr>
          <w:p w:rsidR="00F076E2" w:rsidRPr="00F076E2" w:rsidRDefault="00F076E2" w:rsidP="00F076E2">
            <w:pPr>
              <w:ind w:firstLine="0"/>
            </w:pPr>
            <w:r>
              <w:t>Govan</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Hill</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D. C. Moss</w:t>
            </w:r>
          </w:p>
        </w:tc>
      </w:tr>
      <w:tr w:rsidR="00F076E2" w:rsidRPr="00F076E2" w:rsidTr="00F076E2">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Parks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West</w:t>
            </w:r>
          </w:p>
        </w:tc>
      </w:tr>
      <w:tr w:rsidR="00F076E2" w:rsidRPr="00F076E2" w:rsidTr="00F076E2">
        <w:tc>
          <w:tcPr>
            <w:tcW w:w="2179" w:type="dxa"/>
            <w:shd w:val="clear" w:color="auto" w:fill="auto"/>
          </w:tcPr>
          <w:p w:rsidR="00F076E2" w:rsidRPr="00F076E2" w:rsidRDefault="00F076E2" w:rsidP="00F076E2">
            <w:pPr>
              <w:keepNext/>
              <w:ind w:firstLine="0"/>
            </w:pPr>
            <w:r>
              <w:t>White</w:t>
            </w:r>
          </w:p>
        </w:tc>
        <w:tc>
          <w:tcPr>
            <w:tcW w:w="2179" w:type="dxa"/>
            <w:shd w:val="clear" w:color="auto" w:fill="auto"/>
          </w:tcPr>
          <w:p w:rsidR="00F076E2" w:rsidRPr="00F076E2" w:rsidRDefault="00F076E2" w:rsidP="00F076E2">
            <w:pPr>
              <w:keepNext/>
              <w:ind w:firstLine="0"/>
            </w:pPr>
            <w:r>
              <w:t>Whitmire</w:t>
            </w:r>
          </w:p>
        </w:tc>
        <w:tc>
          <w:tcPr>
            <w:tcW w:w="2180" w:type="dxa"/>
            <w:shd w:val="clear" w:color="auto" w:fill="auto"/>
          </w:tcPr>
          <w:p w:rsidR="00F076E2" w:rsidRPr="00F076E2" w:rsidRDefault="00F076E2" w:rsidP="00F076E2">
            <w:pPr>
              <w:keepNext/>
              <w:ind w:firstLine="0"/>
            </w:pPr>
            <w:r>
              <w:t>Williams</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Total--96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H. 4412--DEBATE ADJOURNED</w:t>
      </w:r>
    </w:p>
    <w:p w:rsidR="00F076E2" w:rsidRDefault="00F076E2" w:rsidP="00F076E2">
      <w:pPr>
        <w:keepNext/>
      </w:pPr>
      <w:r>
        <w:t>The following Bill was taken up:</w:t>
      </w:r>
    </w:p>
    <w:p w:rsidR="00F076E2" w:rsidRDefault="00F076E2" w:rsidP="00F076E2">
      <w:pPr>
        <w:keepNext/>
      </w:pPr>
      <w:bookmarkStart w:id="59" w:name="include_clip_start_140"/>
      <w:bookmarkEnd w:id="59"/>
    </w:p>
    <w:p w:rsidR="00F076E2" w:rsidRDefault="00F076E2" w:rsidP="00F076E2">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F04C00" w:rsidRDefault="00F04C00" w:rsidP="00F076E2"/>
    <w:p w:rsidR="00F076E2" w:rsidRDefault="00F076E2" w:rsidP="00F076E2">
      <w:bookmarkStart w:id="60" w:name="include_clip_end_140"/>
      <w:bookmarkEnd w:id="60"/>
      <w:r>
        <w:t>Rep. W. NEWTON moved to adjourn debate on the Bill until Tuesday, April 3, which was agreed to.</w:t>
      </w:r>
    </w:p>
    <w:p w:rsidR="00F076E2" w:rsidRDefault="00F076E2" w:rsidP="00F076E2"/>
    <w:p w:rsidR="00F076E2" w:rsidRDefault="00F076E2" w:rsidP="00F076E2">
      <w:pPr>
        <w:keepNext/>
        <w:jc w:val="center"/>
        <w:rPr>
          <w:b/>
        </w:rPr>
      </w:pPr>
      <w:r w:rsidRPr="00F076E2">
        <w:rPr>
          <w:b/>
        </w:rPr>
        <w:t>H. 4426--AMENDED AND ORDERED TO THIRD READING</w:t>
      </w:r>
    </w:p>
    <w:p w:rsidR="00F076E2" w:rsidRDefault="00F076E2" w:rsidP="00F076E2">
      <w:pPr>
        <w:keepNext/>
      </w:pPr>
      <w:r>
        <w:t>The following Bill was taken up:</w:t>
      </w:r>
    </w:p>
    <w:p w:rsidR="00F076E2" w:rsidRDefault="00F076E2" w:rsidP="00F076E2">
      <w:pPr>
        <w:keepNext/>
      </w:pPr>
      <w:bookmarkStart w:id="61" w:name="include_clip_start_143"/>
      <w:bookmarkEnd w:id="61"/>
    </w:p>
    <w:p w:rsidR="00F076E2" w:rsidRDefault="00F076E2" w:rsidP="00F076E2">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F076E2" w:rsidRDefault="00F076E2" w:rsidP="00F076E2"/>
    <w:p w:rsidR="00F076E2" w:rsidRPr="00D25DDF" w:rsidRDefault="00F076E2" w:rsidP="00F076E2">
      <w:r w:rsidRPr="00D25DDF">
        <w:t>The Committee on Medical, Military, Public and Municipal Affairs proposed the following Amendment No. 1</w:t>
      </w:r>
      <w:r w:rsidR="00F04C00">
        <w:t xml:space="preserve"> to </w:t>
      </w:r>
      <w:r w:rsidRPr="00D25DDF">
        <w:t>H. 4426 (COUNCIL\VR\4426C001.NBD.VR18), which was adopted:</w:t>
      </w:r>
    </w:p>
    <w:p w:rsidR="00F076E2" w:rsidRPr="00D25DDF" w:rsidRDefault="00F076E2" w:rsidP="00F076E2">
      <w:r w:rsidRPr="00D25DDF">
        <w:t>Amend the bill, as and if amended, by striking all after the enacting words and inserting:</w:t>
      </w:r>
    </w:p>
    <w:p w:rsidR="00F076E2" w:rsidRPr="00D25DDF" w:rsidRDefault="00F076E2" w:rsidP="00F076E2">
      <w:r w:rsidRPr="00D25DDF">
        <w:t>/</w:t>
      </w:r>
      <w:r w:rsidRPr="00D25DDF">
        <w:tab/>
        <w:t>SECTION</w:t>
      </w:r>
      <w:r w:rsidRPr="00D25DDF">
        <w:tab/>
        <w:t>1.</w:t>
      </w:r>
      <w:r w:rsidRPr="00D25DDF">
        <w:tab/>
        <w:t>Section 44</w:t>
      </w:r>
      <w:r w:rsidRPr="00D25DDF">
        <w:noBreakHyphen/>
        <w:t>32</w:t>
      </w:r>
      <w:r w:rsidRPr="00D25DDF">
        <w:noBreakHyphen/>
        <w:t>20(B) of the 1976 Code is amended to read:</w:t>
      </w:r>
    </w:p>
    <w:p w:rsidR="00F076E2" w:rsidRPr="00D25DDF" w:rsidRDefault="00F076E2" w:rsidP="00F076E2">
      <w:r w:rsidRPr="00D25DDF">
        <w:tab/>
        <w:t>“(B)</w:t>
      </w:r>
      <w:r w:rsidRPr="00D25DDF">
        <w:tab/>
        <w:t xml:space="preserve">Prior to applying to the department for a </w:t>
      </w:r>
      <w:r w:rsidRPr="00D25DDF">
        <w:rPr>
          <w:strike/>
        </w:rPr>
        <w:t>permit</w:t>
      </w:r>
      <w:r w:rsidRPr="00D25DDF">
        <w:t xml:space="preserve"> </w:t>
      </w:r>
      <w:r w:rsidRPr="00D25DDF">
        <w:rPr>
          <w:u w:val="single"/>
        </w:rPr>
        <w:t>license</w:t>
      </w:r>
      <w:r w:rsidRPr="00D25DDF">
        <w:t>, a body piercing facility must ensure that all body piercing technicians obtain a certificate attesting to the successful c</w:t>
      </w:r>
      <w:r w:rsidR="003124FB">
        <w:t>ompletion of a course in blood</w:t>
      </w:r>
      <w:r w:rsidR="003124FB">
        <w:noBreakHyphen/>
      </w:r>
      <w:r w:rsidRPr="00D25DDF">
        <w:t xml:space="preserve">borne pathogens and body piercing infection control as approved by the department; the body piercing facility must then apply for and obtain a </w:t>
      </w:r>
      <w:r w:rsidRPr="00D25DDF">
        <w:rPr>
          <w:strike/>
        </w:rPr>
        <w:t>permit</w:t>
      </w:r>
      <w:r w:rsidRPr="00D25DDF">
        <w:t xml:space="preserve"> </w:t>
      </w:r>
      <w:r w:rsidRPr="00D25DDF">
        <w:rPr>
          <w:u w:val="single"/>
        </w:rPr>
        <w:t>license</w:t>
      </w:r>
      <w:r w:rsidRPr="00D25DDF">
        <w:t xml:space="preserve"> issued by the department, who shall issue such </w:t>
      </w:r>
      <w:r w:rsidRPr="00D25DDF">
        <w:rPr>
          <w:strike/>
        </w:rPr>
        <w:t>permits</w:t>
      </w:r>
      <w:r w:rsidRPr="00D25DDF">
        <w:t xml:space="preserve"> </w:t>
      </w:r>
      <w:r w:rsidRPr="00D25DDF">
        <w:rPr>
          <w:u w:val="single"/>
        </w:rPr>
        <w:t>licenses</w:t>
      </w:r>
      <w:r w:rsidRPr="00D25DDF">
        <w:t>, renewable annually, upon presentation of a certificate of each body piercing technician’s initial and annual certification of successful completion of a course in blood</w:t>
      </w:r>
      <w:r w:rsidRPr="00D25DDF">
        <w:noBreakHyphen/>
        <w:t xml:space="preserve">borne pathogens and body piercing infection control and payment of an annual </w:t>
      </w:r>
      <w:r w:rsidRPr="00D25DDF">
        <w:rPr>
          <w:strike/>
        </w:rPr>
        <w:t>permitting</w:t>
      </w:r>
      <w:r w:rsidRPr="00D25DDF">
        <w:t xml:space="preserve"> </w:t>
      </w:r>
      <w:r w:rsidRPr="00D25DDF">
        <w:rPr>
          <w:u w:val="single"/>
        </w:rPr>
        <w:t>license</w:t>
      </w:r>
      <w:r w:rsidRPr="00D25DDF">
        <w:t xml:space="preserve"> fee of three hundred dollars per body piercing facility.”</w:t>
      </w:r>
    </w:p>
    <w:p w:rsidR="00F076E2" w:rsidRPr="00D25DDF" w:rsidRDefault="00F076E2" w:rsidP="00F076E2">
      <w:r w:rsidRPr="00D25DDF">
        <w:t>SECTION</w:t>
      </w:r>
      <w:r w:rsidRPr="00D25DDF">
        <w:tab/>
        <w:t>2.</w:t>
      </w:r>
      <w:r w:rsidRPr="00D25DDF">
        <w:tab/>
        <w:t>Section 44</w:t>
      </w:r>
      <w:r w:rsidRPr="00D25DDF">
        <w:noBreakHyphen/>
        <w:t>32</w:t>
      </w:r>
      <w:r w:rsidRPr="00D25DDF">
        <w:noBreakHyphen/>
        <w:t>40(A) of the 1976 Code is amended to read:</w:t>
      </w:r>
    </w:p>
    <w:p w:rsidR="00F076E2" w:rsidRPr="00D25DDF" w:rsidRDefault="00F076E2" w:rsidP="00F076E2">
      <w:r w:rsidRPr="00D25DDF">
        <w:tab/>
        <w:t>“(A)</w:t>
      </w:r>
      <w:r w:rsidRPr="00D25DDF">
        <w:tab/>
        <w:t xml:space="preserve">Every person engaged in the business of body piercing shall register by October 1, 2000, with the department. Upon completion of all the requirements of </w:t>
      </w:r>
      <w:r w:rsidRPr="00D25DDF">
        <w:rPr>
          <w:strike/>
        </w:rPr>
        <w:t>permitting</w:t>
      </w:r>
      <w:r w:rsidRPr="00D25DDF">
        <w:t xml:space="preserve"> </w:t>
      </w:r>
      <w:r w:rsidRPr="00D25DDF">
        <w:rPr>
          <w:u w:val="single"/>
        </w:rPr>
        <w:t>licensing</w:t>
      </w:r>
      <w:r w:rsidRPr="00D25DDF">
        <w:t xml:space="preserve">, the body piercing facility shall receive a body piercing </w:t>
      </w:r>
      <w:r w:rsidRPr="00D25DDF">
        <w:rPr>
          <w:strike/>
        </w:rPr>
        <w:t>permit</w:t>
      </w:r>
      <w:r w:rsidRPr="00D25DDF">
        <w:t xml:space="preserve"> </w:t>
      </w:r>
      <w:r w:rsidRPr="00D25DDF">
        <w:rPr>
          <w:u w:val="single"/>
        </w:rPr>
        <w:t>license</w:t>
      </w:r>
      <w:r w:rsidRPr="00D25DDF">
        <w:t xml:space="preserve">. A </w:t>
      </w:r>
      <w:r w:rsidRPr="00D25DDF">
        <w:rPr>
          <w:strike/>
        </w:rPr>
        <w:t>permitted</w:t>
      </w:r>
      <w:r w:rsidRPr="00D25DDF">
        <w:t xml:space="preserve"> </w:t>
      </w:r>
      <w:r w:rsidRPr="00D25DDF">
        <w:rPr>
          <w:u w:val="single"/>
        </w:rPr>
        <w:t>licensed</w:t>
      </w:r>
      <w:r w:rsidRPr="00D25DDF">
        <w:t xml:space="preserve"> facility shall:</w:t>
      </w:r>
    </w:p>
    <w:p w:rsidR="00F076E2" w:rsidRPr="00D25DDF" w:rsidRDefault="00F076E2" w:rsidP="00F076E2">
      <w:r w:rsidRPr="00D25DDF">
        <w:tab/>
      </w:r>
      <w:r w:rsidRPr="00D25DDF">
        <w:tab/>
        <w:t>(1)</w:t>
      </w:r>
      <w:r w:rsidRPr="00D25DDF">
        <w:tab/>
        <w:t>obtain a copy of the department’s standards from the department, sign an acknowledgment upon receipt of the standards, and commit to meet the standards;</w:t>
      </w:r>
    </w:p>
    <w:p w:rsidR="00F076E2" w:rsidRPr="00D25DDF" w:rsidRDefault="00F076E2" w:rsidP="00F076E2">
      <w:r w:rsidRPr="00D25DDF">
        <w:tab/>
      </w:r>
      <w:r w:rsidRPr="00D25DDF">
        <w:tab/>
        <w:t>(2)</w:t>
      </w:r>
      <w:r w:rsidRPr="00D25DDF">
        <w:tab/>
        <w:t xml:space="preserve">provide the department with its business address and the address at which the </w:t>
      </w:r>
      <w:r w:rsidRPr="00D25DDF">
        <w:rPr>
          <w:strike/>
        </w:rPr>
        <w:t>permittee</w:t>
      </w:r>
      <w:r w:rsidRPr="00D25DDF">
        <w:t xml:space="preserve"> </w:t>
      </w:r>
      <w:r w:rsidRPr="00D25DDF">
        <w:rPr>
          <w:u w:val="single"/>
        </w:rPr>
        <w:t>licensee</w:t>
      </w:r>
      <w:r w:rsidRPr="00D25DDF">
        <w:t xml:space="preserve"> performs any activity regulated by this chapter;</w:t>
      </w:r>
    </w:p>
    <w:p w:rsidR="00F076E2" w:rsidRPr="00D25DDF" w:rsidRDefault="00F076E2" w:rsidP="00F076E2">
      <w:r w:rsidRPr="00D25DDF">
        <w:tab/>
      </w:r>
      <w:r w:rsidRPr="00D25DDF">
        <w:tab/>
        <w:t>(3)</w:t>
      </w:r>
      <w:r w:rsidRPr="00D25DDF">
        <w:tab/>
        <w:t xml:space="preserve">pay an annual </w:t>
      </w:r>
      <w:r w:rsidRPr="00D25DDF">
        <w:rPr>
          <w:strike/>
        </w:rPr>
        <w:t>permit</w:t>
      </w:r>
      <w:r w:rsidRPr="00D25DDF">
        <w:t xml:space="preserve"> </w:t>
      </w:r>
      <w:r w:rsidRPr="00D25DDF">
        <w:rPr>
          <w:u w:val="single"/>
        </w:rPr>
        <w:t>license</w:t>
      </w:r>
      <w:r w:rsidRPr="00D25DDF">
        <w:t xml:space="preserve"> fee of three hundred dollars to the department;</w:t>
      </w:r>
    </w:p>
    <w:p w:rsidR="00F076E2" w:rsidRPr="00D25DDF" w:rsidRDefault="00F076E2" w:rsidP="00F076E2">
      <w:r w:rsidRPr="00D25DDF">
        <w:tab/>
      </w:r>
      <w:r w:rsidRPr="00D25DDF">
        <w:tab/>
        <w:t>(4)</w:t>
      </w:r>
      <w:r w:rsidRPr="00D25DDF">
        <w:tab/>
        <w:t xml:space="preserve">post the body piercing facility </w:t>
      </w:r>
      <w:r w:rsidRPr="00D25DDF">
        <w:rPr>
          <w:strike/>
        </w:rPr>
        <w:t>permit</w:t>
      </w:r>
      <w:r w:rsidRPr="00D25DDF">
        <w:t xml:space="preserve"> </w:t>
      </w:r>
      <w:r w:rsidRPr="00D25DDF">
        <w:rPr>
          <w:u w:val="single"/>
        </w:rPr>
        <w:t>license</w:t>
      </w:r>
      <w:r w:rsidRPr="00D25DDF">
        <w:t xml:space="preserve"> in a conspicuous place on the premises of a licensed body piercing facility.”</w:t>
      </w:r>
    </w:p>
    <w:p w:rsidR="00F076E2" w:rsidRPr="00D25DDF" w:rsidRDefault="00F076E2" w:rsidP="00F076E2">
      <w:r w:rsidRPr="00D25DDF">
        <w:t>SECTION</w:t>
      </w:r>
      <w:r w:rsidRPr="00D25DDF">
        <w:tab/>
        <w:t>3.</w:t>
      </w:r>
      <w:r w:rsidRPr="00D25DDF">
        <w:tab/>
        <w:t>Section 44</w:t>
      </w:r>
      <w:r w:rsidRPr="00D25DDF">
        <w:noBreakHyphen/>
        <w:t>32</w:t>
      </w:r>
      <w:r w:rsidRPr="00D25DDF">
        <w:noBreakHyphen/>
        <w:t>50(A) of the 1976 Code is amended to read:</w:t>
      </w:r>
    </w:p>
    <w:p w:rsidR="00F076E2" w:rsidRPr="00D25DDF" w:rsidRDefault="00F076E2" w:rsidP="00F076E2">
      <w:r w:rsidRPr="00D25DDF">
        <w:tab/>
        <w:t>“(A)</w:t>
      </w:r>
      <w:r w:rsidRPr="00D25DDF">
        <w:tab/>
        <w:t>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F076E2" w:rsidRPr="00D25DDF" w:rsidRDefault="00F076E2" w:rsidP="00F076E2">
      <w:r w:rsidRPr="00D25DDF">
        <w:tab/>
      </w:r>
      <w:r w:rsidRPr="00D25DDF">
        <w:tab/>
        <w:t>(1) the annual certificate of successful completion of a course in CPR and infection control as approved by the department; and</w:t>
      </w:r>
    </w:p>
    <w:p w:rsidR="00F076E2" w:rsidRPr="00D25DDF" w:rsidRDefault="00F076E2" w:rsidP="00F076E2">
      <w:r w:rsidRPr="00D25DDF">
        <w:tab/>
      </w:r>
      <w:r w:rsidRPr="00D25DDF">
        <w:tab/>
        <w:t xml:space="preserve">(2) the annual </w:t>
      </w:r>
      <w:r w:rsidRPr="00D25DDF">
        <w:rPr>
          <w:strike/>
        </w:rPr>
        <w:t>permit</w:t>
      </w:r>
      <w:r w:rsidRPr="00D25DDF">
        <w:t xml:space="preserve"> </w:t>
      </w:r>
      <w:r w:rsidRPr="00D25DDF">
        <w:rPr>
          <w:u w:val="single"/>
        </w:rPr>
        <w:t>license</w:t>
      </w:r>
      <w:r w:rsidRPr="00D25DDF">
        <w:t xml:space="preserve"> issued by the department.”</w:t>
      </w:r>
      <w:r w:rsidRPr="00D25DDF">
        <w:tab/>
      </w:r>
    </w:p>
    <w:p w:rsidR="00F076E2" w:rsidRPr="00D25DDF" w:rsidRDefault="00F076E2" w:rsidP="00F076E2">
      <w:r w:rsidRPr="00D25DDF">
        <w:t>SECTION</w:t>
      </w:r>
      <w:r w:rsidRPr="00D25DDF">
        <w:tab/>
        <w:t>4.</w:t>
      </w:r>
      <w:r w:rsidRPr="00D25DDF">
        <w:tab/>
        <w:t>Section 44</w:t>
      </w:r>
      <w:r w:rsidRPr="00D25DDF">
        <w:noBreakHyphen/>
        <w:t>32</w:t>
      </w:r>
      <w:r w:rsidRPr="00D25DDF">
        <w:noBreakHyphen/>
        <w:t>60(A) of the 1976 Code is amended to read:</w:t>
      </w:r>
    </w:p>
    <w:p w:rsidR="00F076E2" w:rsidRPr="00D25DDF" w:rsidRDefault="00F076E2" w:rsidP="00F076E2">
      <w:r w:rsidRPr="00D25DDF">
        <w:tab/>
        <w:t>“(A)</w:t>
      </w:r>
      <w:r w:rsidRPr="00D25DDF">
        <w:tab/>
        <w:t xml:space="preserve">The department may conduct the following inspections of the locations at which </w:t>
      </w:r>
      <w:r w:rsidRPr="00D25DDF">
        <w:rPr>
          <w:strike/>
        </w:rPr>
        <w:t>permittees</w:t>
      </w:r>
      <w:r w:rsidRPr="00D25DDF">
        <w:t xml:space="preserve"> </w:t>
      </w:r>
      <w:r w:rsidRPr="00D25DDF">
        <w:rPr>
          <w:u w:val="single"/>
        </w:rPr>
        <w:t>licensees</w:t>
      </w:r>
      <w:r w:rsidRPr="00D25DDF">
        <w:t xml:space="preserve"> under this chapter conduct regulated activities:</w:t>
      </w:r>
    </w:p>
    <w:p w:rsidR="00F076E2" w:rsidRPr="00D25DDF" w:rsidRDefault="00F076E2" w:rsidP="00F076E2">
      <w:r w:rsidRPr="00D25DDF">
        <w:tab/>
      </w:r>
      <w:r w:rsidRPr="00D25DDF">
        <w:tab/>
        <w:t xml:space="preserve">(1) an initial inspection which must be successfully completed as a condition of </w:t>
      </w:r>
      <w:r w:rsidRPr="00D25DDF">
        <w:rPr>
          <w:strike/>
        </w:rPr>
        <w:t>permitting</w:t>
      </w:r>
      <w:r w:rsidRPr="00D25DDF">
        <w:t xml:space="preserve"> </w:t>
      </w:r>
      <w:r w:rsidRPr="00D25DDF">
        <w:rPr>
          <w:u w:val="single"/>
        </w:rPr>
        <w:t>licensure</w:t>
      </w:r>
      <w:r w:rsidRPr="00D25DDF">
        <w:t>;</w:t>
      </w:r>
    </w:p>
    <w:p w:rsidR="00F076E2" w:rsidRPr="00D25DDF" w:rsidRDefault="00F076E2" w:rsidP="00F076E2">
      <w:r w:rsidRPr="00D25DDF">
        <w:tab/>
      </w:r>
      <w:r w:rsidRPr="00D25DDF">
        <w:tab/>
        <w:t>(2) an inspection after any complaint is filed with the department; and</w:t>
      </w:r>
    </w:p>
    <w:p w:rsidR="00F076E2" w:rsidRPr="00D25DDF" w:rsidRDefault="00F076E2" w:rsidP="00F076E2">
      <w:r w:rsidRPr="00D25DDF">
        <w:tab/>
      </w:r>
      <w:r w:rsidRPr="00D25DDF">
        <w:tab/>
        <w:t>(3) no</w:t>
      </w:r>
      <w:r w:rsidRPr="00D25DDF">
        <w:noBreakHyphen/>
        <w:t>notice inspections which may be conducted by the department at any time without previous notification to the body piercing facility.”</w:t>
      </w:r>
    </w:p>
    <w:p w:rsidR="00F076E2" w:rsidRPr="00D25DDF" w:rsidRDefault="00F076E2" w:rsidP="00F076E2">
      <w:r w:rsidRPr="00D25DDF">
        <w:t>SECTION</w:t>
      </w:r>
      <w:r w:rsidRPr="00D25DDF">
        <w:tab/>
        <w:t>5.</w:t>
      </w:r>
      <w:r w:rsidRPr="00D25DDF">
        <w:tab/>
        <w:t>Section 44</w:t>
      </w:r>
      <w:r w:rsidRPr="00D25DDF">
        <w:noBreakHyphen/>
        <w:t>32</w:t>
      </w:r>
      <w:r w:rsidRPr="00D25DDF">
        <w:noBreakHyphen/>
        <w:t>80 of the 1976 Code is amended to read:</w:t>
      </w:r>
    </w:p>
    <w:p w:rsidR="00F076E2" w:rsidRPr="00D25DDF" w:rsidRDefault="00F076E2" w:rsidP="00F076E2">
      <w:r w:rsidRPr="00D25DDF">
        <w:tab/>
        <w:t>“Section 44</w:t>
      </w:r>
      <w:r w:rsidRPr="00D25DDF">
        <w:noBreakHyphen/>
        <w:t>32</w:t>
      </w:r>
      <w:r w:rsidRPr="00D25DDF">
        <w:noBreakHyphen/>
        <w:t>80.</w:t>
      </w:r>
      <w:r w:rsidRPr="00D25DDF">
        <w:tab/>
        <w:t xml:space="preserve">The department may revoke, suspend, or refuse to issue or renew a </w:t>
      </w:r>
      <w:r w:rsidRPr="00D25DDF">
        <w:rPr>
          <w:strike/>
        </w:rPr>
        <w:t>permit</w:t>
      </w:r>
      <w:r w:rsidRPr="00D25DDF">
        <w:t xml:space="preserve"> </w:t>
      </w:r>
      <w:r w:rsidRPr="00D25DDF">
        <w:rPr>
          <w:u w:val="single"/>
        </w:rPr>
        <w:t>license</w:t>
      </w:r>
      <w:r w:rsidRPr="00D25DDF">
        <w:t xml:space="preserve"> pursuant to this chapter or may place a body piercing facility on probation</w:t>
      </w:r>
      <w:r w:rsidRPr="00D25DDF">
        <w:rPr>
          <w:u w:val="single"/>
        </w:rPr>
        <w:t>, and also may impose a monetary penalty on a body piercing facility or person</w:t>
      </w:r>
      <w:r w:rsidRPr="00D25DDF">
        <w:t xml:space="preserve"> upon proof that the operator of the facility under this chapter </w:t>
      </w:r>
      <w:r w:rsidRPr="00D25DDF">
        <w:rPr>
          <w:u w:val="single"/>
        </w:rPr>
        <w:t>or a person</w:t>
      </w:r>
      <w:r w:rsidRPr="00D25DDF">
        <w:t xml:space="preserve"> has:</w:t>
      </w:r>
    </w:p>
    <w:p w:rsidR="00F076E2" w:rsidRPr="00D25DDF" w:rsidRDefault="00F076E2" w:rsidP="00F076E2">
      <w:r w:rsidRPr="00D25DDF">
        <w:tab/>
        <w:t>(1) failed to maintain a business address or telephone number at which the facility may be reached during business hours;</w:t>
      </w:r>
    </w:p>
    <w:p w:rsidR="00F076E2" w:rsidRPr="00D25DDF" w:rsidRDefault="00F076E2" w:rsidP="00F076E2">
      <w:r w:rsidRPr="00D25DDF">
        <w:tab/>
        <w:t>(2) failed to maintain proper safety, sanitation, or sterilization procedures as established by law or by department regulations;</w:t>
      </w:r>
    </w:p>
    <w:p w:rsidR="00F076E2" w:rsidRPr="00D25DDF" w:rsidRDefault="00F076E2" w:rsidP="00F076E2">
      <w:r w:rsidRPr="00D25DDF">
        <w:tab/>
        <w:t xml:space="preserve">(3) obtained a body piercing facility license through fraud or deceit; </w:t>
      </w:r>
      <w:r w:rsidRPr="00D25DDF">
        <w:rPr>
          <w:strike/>
        </w:rPr>
        <w:t>or</w:t>
      </w:r>
    </w:p>
    <w:p w:rsidR="00F076E2" w:rsidRPr="00D25DDF" w:rsidRDefault="00F076E2" w:rsidP="00F076E2">
      <w:pPr>
        <w:rPr>
          <w:u w:val="single"/>
        </w:rPr>
      </w:pPr>
      <w:r w:rsidRPr="00D25DDF">
        <w:tab/>
        <w:t>(4) violated any applicable law or regulation</w:t>
      </w:r>
      <w:r w:rsidRPr="00D25DDF">
        <w:rPr>
          <w:u w:val="single"/>
        </w:rPr>
        <w:t>; or</w:t>
      </w:r>
    </w:p>
    <w:p w:rsidR="00F076E2" w:rsidRPr="00D25DDF" w:rsidRDefault="00F076E2" w:rsidP="00F076E2">
      <w:r w:rsidRPr="00D25DDF">
        <w:tab/>
      </w:r>
      <w:r w:rsidRPr="00D25DDF">
        <w:rPr>
          <w:u w:val="single"/>
        </w:rPr>
        <w:t>(5)</w:t>
      </w:r>
      <w:r w:rsidRPr="00D25DDF">
        <w:tab/>
      </w:r>
      <w:r w:rsidRPr="00D25DDF">
        <w:rPr>
          <w:u w:val="single"/>
        </w:rPr>
        <w:t>operated a body piercing facility without a license as required by this chapter</w:t>
      </w:r>
      <w:r w:rsidRPr="00D25DDF">
        <w:t>.”</w:t>
      </w:r>
    </w:p>
    <w:p w:rsidR="00F076E2" w:rsidRPr="00D25DDF" w:rsidRDefault="00F076E2" w:rsidP="00F076E2">
      <w:r w:rsidRPr="00D25DDF">
        <w:t>SECTION</w:t>
      </w:r>
      <w:r w:rsidRPr="00D25DDF">
        <w:tab/>
        <w:t>6.</w:t>
      </w:r>
      <w:r w:rsidRPr="00D25DDF">
        <w:tab/>
        <w:t>This act takes effect upon approv</w:t>
      </w:r>
      <w:r w:rsidR="00F04C00">
        <w:t xml:space="preserve">al by the Governor. </w:t>
      </w:r>
      <w:r w:rsidRPr="00D25DDF">
        <w:t>/</w:t>
      </w:r>
    </w:p>
    <w:p w:rsidR="00F076E2" w:rsidRPr="00D25DDF" w:rsidRDefault="00F076E2" w:rsidP="00F076E2">
      <w:r w:rsidRPr="00D25DDF">
        <w:t>Renumber sections to conform.</w:t>
      </w:r>
    </w:p>
    <w:p w:rsidR="00F076E2" w:rsidRPr="00D25DDF" w:rsidRDefault="00F076E2" w:rsidP="00F076E2">
      <w:r w:rsidRPr="00D25DDF">
        <w:t>Amend title to conform.</w:t>
      </w:r>
    </w:p>
    <w:p w:rsidR="00F076E2" w:rsidRDefault="00F076E2" w:rsidP="00F076E2">
      <w:bookmarkStart w:id="62" w:name="file_end144"/>
      <w:bookmarkEnd w:id="62"/>
    </w:p>
    <w:p w:rsidR="00F076E2" w:rsidRDefault="00F076E2" w:rsidP="00F076E2">
      <w:r>
        <w:t>Rep. ROBINSON-SIMPSON spoke in favor of the amendment.</w:t>
      </w:r>
    </w:p>
    <w:p w:rsidR="00F076E2" w:rsidRDefault="00F076E2" w:rsidP="00F076E2">
      <w:r>
        <w:t>The amendment was then adopted.</w:t>
      </w:r>
    </w:p>
    <w:p w:rsidR="00F076E2" w:rsidRDefault="00F076E2" w:rsidP="00F076E2"/>
    <w:p w:rsidR="00F076E2" w:rsidRPr="00CF03DB" w:rsidRDefault="00F076E2" w:rsidP="00F076E2">
      <w:r w:rsidRPr="00CF03DB">
        <w:t>Rep. W. NEWTON proposed the following Amendment No. 2</w:t>
      </w:r>
      <w:r w:rsidR="00F04C00">
        <w:t xml:space="preserve"> to </w:t>
      </w:r>
      <w:r w:rsidRPr="00CF03DB">
        <w:t>H.</w:t>
      </w:r>
      <w:r w:rsidR="00F04C00">
        <w:t> </w:t>
      </w:r>
      <w:r w:rsidRPr="00CF03DB">
        <w:t>4426 (COUNCIL\VR\4426C002.NBD.VR18), which was adopted:</w:t>
      </w:r>
    </w:p>
    <w:p w:rsidR="00F076E2" w:rsidRPr="00CF03DB" w:rsidRDefault="00F076E2" w:rsidP="00F076E2">
      <w:r w:rsidRPr="00CF03DB">
        <w:t>Amend the bill, as and if amended, by striking SECTION 5 and inserting:</w:t>
      </w:r>
    </w:p>
    <w:p w:rsidR="00F076E2" w:rsidRPr="00CF03DB" w:rsidRDefault="00F076E2" w:rsidP="00F076E2">
      <w:r w:rsidRPr="00CF03DB">
        <w:t>/</w:t>
      </w:r>
      <w:r w:rsidRPr="00CF03DB">
        <w:tab/>
        <w:t>SECTION</w:t>
      </w:r>
      <w:r w:rsidRPr="00CF03DB">
        <w:tab/>
        <w:t>5.</w:t>
      </w:r>
      <w:r w:rsidRPr="00CF03DB">
        <w:tab/>
        <w:t>Section 44</w:t>
      </w:r>
      <w:r w:rsidRPr="00CF03DB">
        <w:noBreakHyphen/>
        <w:t>32</w:t>
      </w:r>
      <w:r w:rsidRPr="00CF03DB">
        <w:noBreakHyphen/>
        <w:t>80 of the 1976 Code is amended to read:</w:t>
      </w:r>
    </w:p>
    <w:p w:rsidR="00F076E2" w:rsidRPr="00CF03DB" w:rsidRDefault="00F076E2" w:rsidP="00F076E2">
      <w:r w:rsidRPr="00CF03DB">
        <w:tab/>
        <w:t>“Section 44</w:t>
      </w:r>
      <w:r w:rsidRPr="00CF03DB">
        <w:noBreakHyphen/>
        <w:t>32</w:t>
      </w:r>
      <w:r w:rsidRPr="00CF03DB">
        <w:noBreakHyphen/>
        <w:t>80.</w:t>
      </w:r>
      <w:r w:rsidRPr="00CF03DB">
        <w:tab/>
        <w:t xml:space="preserve">The department may revoke, suspend, or refuse to issue or renew a </w:t>
      </w:r>
      <w:r w:rsidRPr="00CF03DB">
        <w:rPr>
          <w:strike/>
        </w:rPr>
        <w:t>permit</w:t>
      </w:r>
      <w:r w:rsidRPr="00CF03DB">
        <w:t xml:space="preserve"> </w:t>
      </w:r>
      <w:r w:rsidRPr="00CF03DB">
        <w:rPr>
          <w:u w:val="single"/>
        </w:rPr>
        <w:t>license</w:t>
      </w:r>
      <w:r w:rsidRPr="00CF03DB">
        <w:t xml:space="preserve"> pursuant to this chapter or may place a body piercing facility on probation</w:t>
      </w:r>
      <w:r w:rsidRPr="00CF03DB">
        <w:rPr>
          <w:u w:val="single"/>
        </w:rPr>
        <w:t>, and also may impose a monetary penalty as established in regulation promulgated by the department on a body piercing facility or person</w:t>
      </w:r>
      <w:r w:rsidRPr="00CF03DB">
        <w:t xml:space="preserve"> upon proof that the operator of the facility under this chapter </w:t>
      </w:r>
      <w:r w:rsidRPr="00CF03DB">
        <w:rPr>
          <w:u w:val="single"/>
        </w:rPr>
        <w:t>or a person</w:t>
      </w:r>
      <w:r w:rsidRPr="00CF03DB">
        <w:t xml:space="preserve"> has:</w:t>
      </w:r>
    </w:p>
    <w:p w:rsidR="00F076E2" w:rsidRPr="00CF03DB" w:rsidRDefault="00F076E2" w:rsidP="00F076E2">
      <w:r w:rsidRPr="00CF03DB">
        <w:tab/>
        <w:t>(1) failed to maintain a business address or telephone number at which the facility may be reached during business hours;</w:t>
      </w:r>
    </w:p>
    <w:p w:rsidR="00F076E2" w:rsidRPr="00CF03DB" w:rsidRDefault="00F076E2" w:rsidP="00F076E2">
      <w:r w:rsidRPr="00CF03DB">
        <w:tab/>
        <w:t>(2) failed to maintain proper safety, sanitation, or sterilization procedures as established by law or by department regulations;</w:t>
      </w:r>
    </w:p>
    <w:p w:rsidR="00F076E2" w:rsidRPr="00CF03DB" w:rsidRDefault="00F076E2" w:rsidP="00F076E2">
      <w:r w:rsidRPr="00CF03DB">
        <w:tab/>
        <w:t xml:space="preserve">(3) obtained a body piercing facility license through fraud or deceit; </w:t>
      </w:r>
      <w:r w:rsidRPr="00CF03DB">
        <w:rPr>
          <w:strike/>
        </w:rPr>
        <w:t>or</w:t>
      </w:r>
    </w:p>
    <w:p w:rsidR="00F076E2" w:rsidRPr="00CF03DB" w:rsidRDefault="00F076E2" w:rsidP="00F076E2">
      <w:pPr>
        <w:rPr>
          <w:u w:val="single"/>
        </w:rPr>
      </w:pPr>
      <w:r w:rsidRPr="00CF03DB">
        <w:tab/>
        <w:t>(4) violated any applicable law or regulation</w:t>
      </w:r>
      <w:r w:rsidRPr="00CF03DB">
        <w:rPr>
          <w:u w:val="single"/>
        </w:rPr>
        <w:t>; or</w:t>
      </w:r>
    </w:p>
    <w:p w:rsidR="00F076E2" w:rsidRPr="00CF03DB" w:rsidRDefault="00F076E2" w:rsidP="00F076E2">
      <w:r w:rsidRPr="00CF03DB">
        <w:tab/>
      </w:r>
      <w:r w:rsidRPr="00CF03DB">
        <w:rPr>
          <w:u w:val="single"/>
        </w:rPr>
        <w:t>(5)</w:t>
      </w:r>
      <w:r w:rsidRPr="00CF03DB">
        <w:tab/>
      </w:r>
      <w:r w:rsidRPr="00CF03DB">
        <w:rPr>
          <w:u w:val="single"/>
        </w:rPr>
        <w:t>operated a body piercing facility without a license as required by this chapter</w:t>
      </w:r>
      <w:r w:rsidRPr="00CF03DB">
        <w:t>.”</w:t>
      </w:r>
      <w:r w:rsidRPr="00CF03DB">
        <w:tab/>
      </w:r>
      <w:r w:rsidRPr="00CF03DB">
        <w:tab/>
        <w:t>/</w:t>
      </w:r>
    </w:p>
    <w:p w:rsidR="00F076E2" w:rsidRPr="00CF03DB" w:rsidRDefault="00F076E2" w:rsidP="00F076E2">
      <w:r w:rsidRPr="00CF03DB">
        <w:t>Renumber sections to conform.</w:t>
      </w:r>
    </w:p>
    <w:p w:rsidR="00F076E2" w:rsidRDefault="00F076E2" w:rsidP="00F076E2">
      <w:r w:rsidRPr="00CF03DB">
        <w:t>Amend title to conform.</w:t>
      </w:r>
    </w:p>
    <w:p w:rsidR="00F076E2" w:rsidRDefault="00F076E2" w:rsidP="00F076E2"/>
    <w:p w:rsidR="00F076E2" w:rsidRDefault="00F076E2" w:rsidP="00F076E2">
      <w:r>
        <w:t>Rep. W. NEWTON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63" w:name="vote_start151"/>
      <w:bookmarkEnd w:id="63"/>
      <w:r>
        <w:t>Yeas 107;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Anderson</w:t>
            </w:r>
          </w:p>
        </w:tc>
        <w:tc>
          <w:tcPr>
            <w:tcW w:w="2180" w:type="dxa"/>
            <w:shd w:val="clear" w:color="auto" w:fill="auto"/>
          </w:tcPr>
          <w:p w:rsidR="00F076E2" w:rsidRPr="00F076E2" w:rsidRDefault="00F076E2" w:rsidP="00F076E2">
            <w:pPr>
              <w:keepNext/>
              <w:ind w:firstLine="0"/>
            </w:pPr>
            <w:r>
              <w:t>Anthony</w:t>
            </w:r>
          </w:p>
        </w:tc>
      </w:tr>
      <w:tr w:rsidR="00F076E2" w:rsidRPr="00F076E2" w:rsidTr="00F076E2">
        <w:tc>
          <w:tcPr>
            <w:tcW w:w="2179" w:type="dxa"/>
            <w:shd w:val="clear" w:color="auto" w:fill="auto"/>
          </w:tcPr>
          <w:p w:rsidR="00F076E2" w:rsidRPr="00F076E2" w:rsidRDefault="00F076E2" w:rsidP="00F076E2">
            <w:pPr>
              <w:ind w:firstLine="0"/>
            </w:pPr>
            <w:r>
              <w:t>Arrington</w:t>
            </w:r>
          </w:p>
        </w:tc>
        <w:tc>
          <w:tcPr>
            <w:tcW w:w="2179" w:type="dxa"/>
            <w:shd w:val="clear" w:color="auto" w:fill="auto"/>
          </w:tcPr>
          <w:p w:rsidR="00F076E2" w:rsidRPr="00F076E2" w:rsidRDefault="00F076E2" w:rsidP="00F076E2">
            <w:pPr>
              <w:ind w:firstLine="0"/>
            </w:pPr>
            <w:r>
              <w:t>Atkinson</w:t>
            </w:r>
          </w:p>
        </w:tc>
        <w:tc>
          <w:tcPr>
            <w:tcW w:w="2180" w:type="dxa"/>
            <w:shd w:val="clear" w:color="auto" w:fill="auto"/>
          </w:tcPr>
          <w:p w:rsidR="00F076E2" w:rsidRPr="00F076E2" w:rsidRDefault="00F076E2" w:rsidP="00F076E2">
            <w:pPr>
              <w:ind w:firstLine="0"/>
            </w:pPr>
            <w:r>
              <w:t>Atwater</w:t>
            </w:r>
          </w:p>
        </w:tc>
      </w:tr>
      <w:tr w:rsidR="00F076E2" w:rsidRPr="00F076E2" w:rsidTr="00F076E2">
        <w:tc>
          <w:tcPr>
            <w:tcW w:w="2179" w:type="dxa"/>
            <w:shd w:val="clear" w:color="auto" w:fill="auto"/>
          </w:tcPr>
          <w:p w:rsidR="00F076E2" w:rsidRPr="00F076E2" w:rsidRDefault="00F076E2" w:rsidP="00F076E2">
            <w:pPr>
              <w:ind w:firstLine="0"/>
            </w:pPr>
            <w:r>
              <w:t>Ballentine</w:t>
            </w:r>
          </w:p>
        </w:tc>
        <w:tc>
          <w:tcPr>
            <w:tcW w:w="2179" w:type="dxa"/>
            <w:shd w:val="clear" w:color="auto" w:fill="auto"/>
          </w:tcPr>
          <w:p w:rsidR="00F076E2" w:rsidRPr="00F076E2" w:rsidRDefault="00F076E2" w:rsidP="00F076E2">
            <w:pPr>
              <w:ind w:firstLine="0"/>
            </w:pPr>
            <w:r>
              <w:t>Bamberg</w:t>
            </w:r>
          </w:p>
        </w:tc>
        <w:tc>
          <w:tcPr>
            <w:tcW w:w="2180" w:type="dxa"/>
            <w:shd w:val="clear" w:color="auto" w:fill="auto"/>
          </w:tcPr>
          <w:p w:rsidR="00F076E2" w:rsidRPr="00F076E2" w:rsidRDefault="00F076E2" w:rsidP="00F076E2">
            <w:pPr>
              <w:ind w:firstLine="0"/>
            </w:pPr>
            <w:r>
              <w:t>Bannister</w:t>
            </w:r>
          </w:p>
        </w:tc>
      </w:tr>
      <w:tr w:rsidR="00F076E2" w:rsidRPr="00F076E2" w:rsidTr="00F076E2">
        <w:tc>
          <w:tcPr>
            <w:tcW w:w="2179" w:type="dxa"/>
            <w:shd w:val="clear" w:color="auto" w:fill="auto"/>
          </w:tcPr>
          <w:p w:rsidR="00F076E2" w:rsidRPr="00F076E2" w:rsidRDefault="00F076E2" w:rsidP="00F076E2">
            <w:pPr>
              <w:ind w:firstLine="0"/>
            </w:pPr>
            <w:r>
              <w:t>Bennett</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Brown</w:t>
            </w:r>
          </w:p>
        </w:tc>
        <w:tc>
          <w:tcPr>
            <w:tcW w:w="2180" w:type="dxa"/>
            <w:shd w:val="clear" w:color="auto" w:fill="auto"/>
          </w:tcPr>
          <w:p w:rsidR="00F076E2" w:rsidRPr="00F076E2" w:rsidRDefault="00F076E2" w:rsidP="00F076E2">
            <w:pPr>
              <w:ind w:firstLine="0"/>
            </w:pPr>
            <w:r>
              <w:t>Bryant</w:t>
            </w:r>
          </w:p>
        </w:tc>
      </w:tr>
      <w:tr w:rsidR="00F076E2" w:rsidRPr="00F076E2" w:rsidTr="00F076E2">
        <w:tc>
          <w:tcPr>
            <w:tcW w:w="2179" w:type="dxa"/>
            <w:shd w:val="clear" w:color="auto" w:fill="auto"/>
          </w:tcPr>
          <w:p w:rsidR="00F076E2" w:rsidRPr="00F076E2" w:rsidRDefault="00F076E2" w:rsidP="00F076E2">
            <w:pPr>
              <w:ind w:firstLine="0"/>
            </w:pPr>
            <w:r>
              <w:t>Burns</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Chumley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Felder</w:t>
            </w:r>
          </w:p>
        </w:tc>
        <w:tc>
          <w:tcPr>
            <w:tcW w:w="2179" w:type="dxa"/>
            <w:shd w:val="clear" w:color="auto" w:fill="auto"/>
          </w:tcPr>
          <w:p w:rsidR="00F076E2" w:rsidRPr="00F076E2" w:rsidRDefault="00F076E2" w:rsidP="00F076E2">
            <w:pPr>
              <w:ind w:firstLine="0"/>
            </w:pPr>
            <w:r>
              <w:t>Finlay</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Hill</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Magnuson</w:t>
            </w:r>
          </w:p>
        </w:tc>
        <w:tc>
          <w:tcPr>
            <w:tcW w:w="2179" w:type="dxa"/>
            <w:shd w:val="clear" w:color="auto" w:fill="auto"/>
          </w:tcPr>
          <w:p w:rsidR="00F076E2" w:rsidRPr="00F076E2" w:rsidRDefault="00F076E2" w:rsidP="00F076E2">
            <w:pPr>
              <w:ind w:firstLine="0"/>
            </w:pPr>
            <w:r>
              <w:t>Martin</w:t>
            </w:r>
          </w:p>
        </w:tc>
        <w:tc>
          <w:tcPr>
            <w:tcW w:w="2180" w:type="dxa"/>
            <w:shd w:val="clear" w:color="auto" w:fill="auto"/>
          </w:tcPr>
          <w:p w:rsidR="00F076E2" w:rsidRPr="00F076E2" w:rsidRDefault="00F076E2" w:rsidP="00F076E2">
            <w:pPr>
              <w:ind w:firstLine="0"/>
            </w:pPr>
            <w:r>
              <w:t>McCoy</w:t>
            </w:r>
          </w:p>
        </w:tc>
      </w:tr>
      <w:tr w:rsidR="00F076E2" w:rsidRPr="00F076E2" w:rsidTr="00F076E2">
        <w:tc>
          <w:tcPr>
            <w:tcW w:w="2179" w:type="dxa"/>
            <w:shd w:val="clear" w:color="auto" w:fill="auto"/>
          </w:tcPr>
          <w:p w:rsidR="00F076E2" w:rsidRPr="00F076E2" w:rsidRDefault="00F076E2" w:rsidP="00F076E2">
            <w:pPr>
              <w:ind w:firstLine="0"/>
            </w:pPr>
            <w:r>
              <w:t>McCravy</w:t>
            </w:r>
          </w:p>
        </w:tc>
        <w:tc>
          <w:tcPr>
            <w:tcW w:w="2179" w:type="dxa"/>
            <w:shd w:val="clear" w:color="auto" w:fill="auto"/>
          </w:tcPr>
          <w:p w:rsidR="00F076E2" w:rsidRPr="00F076E2" w:rsidRDefault="00F076E2" w:rsidP="00F076E2">
            <w:pPr>
              <w:ind w:firstLine="0"/>
            </w:pPr>
            <w:r>
              <w:t>McEachern</w:t>
            </w:r>
          </w:p>
        </w:tc>
        <w:tc>
          <w:tcPr>
            <w:tcW w:w="2180" w:type="dxa"/>
            <w:shd w:val="clear" w:color="auto" w:fill="auto"/>
          </w:tcPr>
          <w:p w:rsidR="00F076E2" w:rsidRPr="00F076E2" w:rsidRDefault="00F076E2" w:rsidP="00F076E2">
            <w:pPr>
              <w:ind w:firstLine="0"/>
            </w:pPr>
            <w:r>
              <w:t>McGinnis</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Pendarvis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Total--107</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H. 4438--AMENDED AND ORDERED TO THIRD READING</w:t>
      </w:r>
    </w:p>
    <w:p w:rsidR="00F076E2" w:rsidRDefault="00F076E2" w:rsidP="00F076E2">
      <w:pPr>
        <w:keepNext/>
      </w:pPr>
      <w:r>
        <w:t>The following Bill was taken up:</w:t>
      </w:r>
    </w:p>
    <w:p w:rsidR="00F076E2" w:rsidRDefault="00F076E2" w:rsidP="00F076E2">
      <w:pPr>
        <w:keepNext/>
      </w:pPr>
      <w:bookmarkStart w:id="64" w:name="include_clip_start_154"/>
      <w:bookmarkEnd w:id="64"/>
    </w:p>
    <w:p w:rsidR="00F076E2" w:rsidRDefault="00F076E2" w:rsidP="00F076E2">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F04C00" w:rsidRDefault="00F04C00" w:rsidP="00F076E2"/>
    <w:p w:rsidR="00F076E2" w:rsidRPr="00F86469" w:rsidRDefault="00F076E2" w:rsidP="00F076E2">
      <w:r w:rsidRPr="00F86469">
        <w:t>Rep. W. NEWTON proposed the following Amendment No. 1</w:t>
      </w:r>
      <w:r w:rsidR="00F04C00">
        <w:t xml:space="preserve"> to </w:t>
      </w:r>
      <w:r w:rsidRPr="00F86469">
        <w:t>H.</w:t>
      </w:r>
      <w:r w:rsidR="00F04C00">
        <w:t> </w:t>
      </w:r>
      <w:r w:rsidRPr="00F86469">
        <w:t>4438 (COUNCIL\WAB\4438C001.AGM.WAB18), which was adopted:</w:t>
      </w:r>
    </w:p>
    <w:p w:rsidR="00F076E2" w:rsidRPr="00F86469" w:rsidRDefault="00F076E2" w:rsidP="00F076E2">
      <w:r w:rsidRPr="00F86469">
        <w:t>Amend the bill, as and if amended, Section 40</w:t>
      </w:r>
      <w:r w:rsidRPr="00F86469">
        <w:noBreakHyphen/>
        <w:t>25</w:t>
      </w:r>
      <w:r w:rsidRPr="00F86469">
        <w:noBreakHyphen/>
        <w:t>30(6), as contained in SECTION 1, by deleting the item in its entirety and inserting:</w:t>
      </w:r>
    </w:p>
    <w:p w:rsidR="00F076E2" w:rsidRPr="00F86469" w:rsidRDefault="00F076E2" w:rsidP="00F076E2">
      <w:r w:rsidRPr="00F86469">
        <w:t>/</w:t>
      </w:r>
      <w:r w:rsidRPr="00F86469">
        <w:tab/>
        <w:t>(6)</w:t>
      </w:r>
      <w:r w:rsidRPr="00F86469">
        <w:tab/>
        <w:t xml:space="preserve">suspend or revoke licenses </w:t>
      </w:r>
      <w:r w:rsidRPr="00F86469">
        <w:rPr>
          <w:strike/>
        </w:rPr>
        <w:t>or</w:t>
      </w:r>
      <w:r w:rsidRPr="00F86469">
        <w:rPr>
          <w:u w:val="single"/>
        </w:rPr>
        <w:t>,</w:t>
      </w:r>
      <w:r w:rsidRPr="00F86469">
        <w:t xml:space="preserve"> require that refunds be made</w:t>
      </w:r>
      <w:r w:rsidRPr="00F86469">
        <w:rPr>
          <w:u w:val="single"/>
        </w:rPr>
        <w:t>, or impose monetary penalties as established in regulation promulgated by the department for violations</w:t>
      </w:r>
      <w:r w:rsidRPr="00F86469">
        <w:t>; /</w:t>
      </w:r>
    </w:p>
    <w:p w:rsidR="00F076E2" w:rsidRPr="00F86469" w:rsidRDefault="00F076E2" w:rsidP="00F076E2">
      <w:r w:rsidRPr="00F86469">
        <w:t>Renumber sections to conform.</w:t>
      </w:r>
    </w:p>
    <w:p w:rsidR="00F076E2" w:rsidRDefault="00F076E2" w:rsidP="00F076E2">
      <w:r w:rsidRPr="00F86469">
        <w:t>Amend title to conform.</w:t>
      </w:r>
    </w:p>
    <w:p w:rsidR="00F076E2" w:rsidRDefault="00F076E2" w:rsidP="00F076E2"/>
    <w:p w:rsidR="00F076E2" w:rsidRDefault="00F076E2" w:rsidP="00F076E2">
      <w:r>
        <w:t>Rep. W. NEWTON explained the amendment.</w:t>
      </w:r>
    </w:p>
    <w:p w:rsidR="00F076E2" w:rsidRDefault="00F076E2" w:rsidP="00F076E2">
      <w:r>
        <w:t>The amendment was then adopted.</w:t>
      </w:r>
    </w:p>
    <w:p w:rsidR="00533AD3" w:rsidRDefault="00533AD3"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65" w:name="vote_start159"/>
      <w:bookmarkEnd w:id="65"/>
      <w:r>
        <w:t>Yeas 110;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Anderson</w:t>
            </w:r>
          </w:p>
        </w:tc>
        <w:tc>
          <w:tcPr>
            <w:tcW w:w="2180" w:type="dxa"/>
            <w:shd w:val="clear" w:color="auto" w:fill="auto"/>
          </w:tcPr>
          <w:p w:rsidR="00F076E2" w:rsidRPr="00F076E2" w:rsidRDefault="00F076E2" w:rsidP="00F076E2">
            <w:pPr>
              <w:keepNext/>
              <w:ind w:firstLine="0"/>
            </w:pPr>
            <w:r>
              <w:t>Anthony</w:t>
            </w:r>
          </w:p>
        </w:tc>
      </w:tr>
      <w:tr w:rsidR="00F076E2" w:rsidRPr="00F076E2" w:rsidTr="00F076E2">
        <w:tc>
          <w:tcPr>
            <w:tcW w:w="2179" w:type="dxa"/>
            <w:shd w:val="clear" w:color="auto" w:fill="auto"/>
          </w:tcPr>
          <w:p w:rsidR="00F076E2" w:rsidRPr="00F076E2" w:rsidRDefault="00F076E2" w:rsidP="00F076E2">
            <w:pPr>
              <w:ind w:firstLine="0"/>
            </w:pPr>
            <w:r>
              <w:t>Arrington</w:t>
            </w:r>
          </w:p>
        </w:tc>
        <w:tc>
          <w:tcPr>
            <w:tcW w:w="2179" w:type="dxa"/>
            <w:shd w:val="clear" w:color="auto" w:fill="auto"/>
          </w:tcPr>
          <w:p w:rsidR="00F076E2" w:rsidRPr="00F076E2" w:rsidRDefault="00F076E2" w:rsidP="00F076E2">
            <w:pPr>
              <w:ind w:firstLine="0"/>
            </w:pPr>
            <w:r>
              <w:t>Atkinson</w:t>
            </w:r>
          </w:p>
        </w:tc>
        <w:tc>
          <w:tcPr>
            <w:tcW w:w="2180" w:type="dxa"/>
            <w:shd w:val="clear" w:color="auto" w:fill="auto"/>
          </w:tcPr>
          <w:p w:rsidR="00F076E2" w:rsidRPr="00F076E2" w:rsidRDefault="00F076E2" w:rsidP="00F076E2">
            <w:pPr>
              <w:ind w:firstLine="0"/>
            </w:pPr>
            <w:r>
              <w:t>Atwater</w:t>
            </w:r>
          </w:p>
        </w:tc>
      </w:tr>
      <w:tr w:rsidR="00F076E2" w:rsidRPr="00F076E2" w:rsidTr="00F076E2">
        <w:tc>
          <w:tcPr>
            <w:tcW w:w="2179" w:type="dxa"/>
            <w:shd w:val="clear" w:color="auto" w:fill="auto"/>
          </w:tcPr>
          <w:p w:rsidR="00F076E2" w:rsidRPr="00F076E2" w:rsidRDefault="00F076E2" w:rsidP="00F076E2">
            <w:pPr>
              <w:ind w:firstLine="0"/>
            </w:pPr>
            <w:r>
              <w:t>Ballentine</w:t>
            </w:r>
          </w:p>
        </w:tc>
        <w:tc>
          <w:tcPr>
            <w:tcW w:w="2179" w:type="dxa"/>
            <w:shd w:val="clear" w:color="auto" w:fill="auto"/>
          </w:tcPr>
          <w:p w:rsidR="00F076E2" w:rsidRPr="00F076E2" w:rsidRDefault="00F076E2" w:rsidP="00F076E2">
            <w:pPr>
              <w:ind w:firstLine="0"/>
            </w:pPr>
            <w:r>
              <w:t>Bamberg</w:t>
            </w:r>
          </w:p>
        </w:tc>
        <w:tc>
          <w:tcPr>
            <w:tcW w:w="2180" w:type="dxa"/>
            <w:shd w:val="clear" w:color="auto" w:fill="auto"/>
          </w:tcPr>
          <w:p w:rsidR="00F076E2" w:rsidRPr="00F076E2" w:rsidRDefault="00F076E2" w:rsidP="00F076E2">
            <w:pPr>
              <w:ind w:firstLine="0"/>
            </w:pPr>
            <w:r>
              <w:t>Bannister</w:t>
            </w:r>
          </w:p>
        </w:tc>
      </w:tr>
      <w:tr w:rsidR="00F076E2" w:rsidRPr="00F076E2" w:rsidTr="00F076E2">
        <w:tc>
          <w:tcPr>
            <w:tcW w:w="2179" w:type="dxa"/>
            <w:shd w:val="clear" w:color="auto" w:fill="auto"/>
          </w:tcPr>
          <w:p w:rsidR="00F076E2" w:rsidRPr="00F076E2" w:rsidRDefault="00F076E2" w:rsidP="00F076E2">
            <w:pPr>
              <w:ind w:firstLine="0"/>
            </w:pPr>
            <w:r>
              <w:t>Bennett</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Hill</w:t>
            </w:r>
          </w:p>
        </w:tc>
      </w:tr>
      <w:tr w:rsidR="00F076E2" w:rsidRPr="00F076E2" w:rsidTr="00F076E2">
        <w:tc>
          <w:tcPr>
            <w:tcW w:w="2179" w:type="dxa"/>
            <w:shd w:val="clear" w:color="auto" w:fill="auto"/>
          </w:tcPr>
          <w:p w:rsidR="00F076E2" w:rsidRPr="00F076E2" w:rsidRDefault="00F076E2" w:rsidP="00F076E2">
            <w:pPr>
              <w:ind w:firstLine="0"/>
            </w:pPr>
            <w:r>
              <w:t>Hiott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Spires</w:t>
            </w:r>
          </w:p>
        </w:tc>
        <w:tc>
          <w:tcPr>
            <w:tcW w:w="2179" w:type="dxa"/>
            <w:shd w:val="clear" w:color="auto" w:fill="auto"/>
          </w:tcPr>
          <w:p w:rsidR="00F076E2" w:rsidRPr="00F076E2" w:rsidRDefault="00F076E2" w:rsidP="00F076E2">
            <w:pPr>
              <w:ind w:firstLine="0"/>
            </w:pPr>
            <w:r>
              <w:t>Stavrinakis</w:t>
            </w:r>
          </w:p>
        </w:tc>
        <w:tc>
          <w:tcPr>
            <w:tcW w:w="2180" w:type="dxa"/>
            <w:shd w:val="clear" w:color="auto" w:fill="auto"/>
          </w:tcPr>
          <w:p w:rsidR="00F076E2" w:rsidRPr="00F076E2" w:rsidRDefault="00F076E2" w:rsidP="00F076E2">
            <w:pPr>
              <w:ind w:firstLine="0"/>
            </w:pPr>
            <w:r>
              <w:t>Stringer</w:t>
            </w:r>
          </w:p>
        </w:tc>
      </w:tr>
      <w:tr w:rsidR="00F076E2" w:rsidRPr="00F076E2" w:rsidTr="00F076E2">
        <w:tc>
          <w:tcPr>
            <w:tcW w:w="2179" w:type="dxa"/>
            <w:shd w:val="clear" w:color="auto" w:fill="auto"/>
          </w:tcPr>
          <w:p w:rsidR="00F076E2" w:rsidRPr="00F076E2" w:rsidRDefault="00F076E2" w:rsidP="00F076E2">
            <w:pPr>
              <w:ind w:firstLine="0"/>
            </w:pPr>
            <w:r>
              <w:t>Tallon</w:t>
            </w:r>
          </w:p>
        </w:tc>
        <w:tc>
          <w:tcPr>
            <w:tcW w:w="2179" w:type="dxa"/>
            <w:shd w:val="clear" w:color="auto" w:fill="auto"/>
          </w:tcPr>
          <w:p w:rsidR="00F076E2" w:rsidRPr="00F076E2" w:rsidRDefault="00F076E2" w:rsidP="00F076E2">
            <w:pPr>
              <w:ind w:firstLine="0"/>
            </w:pPr>
            <w:r>
              <w:t>Taylor</w:t>
            </w:r>
          </w:p>
        </w:tc>
        <w:tc>
          <w:tcPr>
            <w:tcW w:w="2180" w:type="dxa"/>
            <w:shd w:val="clear" w:color="auto" w:fill="auto"/>
          </w:tcPr>
          <w:p w:rsidR="00F076E2" w:rsidRPr="00F076E2" w:rsidRDefault="00F076E2" w:rsidP="00F076E2">
            <w:pPr>
              <w:ind w:firstLine="0"/>
            </w:pPr>
            <w:r>
              <w:t>Thayer</w:t>
            </w:r>
          </w:p>
        </w:tc>
      </w:tr>
      <w:tr w:rsidR="00F076E2" w:rsidRPr="00F076E2" w:rsidTr="00F076E2">
        <w:tc>
          <w:tcPr>
            <w:tcW w:w="2179" w:type="dxa"/>
            <w:shd w:val="clear" w:color="auto" w:fill="auto"/>
          </w:tcPr>
          <w:p w:rsidR="00F076E2" w:rsidRPr="00F076E2" w:rsidRDefault="00F076E2" w:rsidP="00F076E2">
            <w:pPr>
              <w:ind w:firstLine="0"/>
            </w:pPr>
            <w:r>
              <w:t>Thigpen</w:t>
            </w:r>
          </w:p>
        </w:tc>
        <w:tc>
          <w:tcPr>
            <w:tcW w:w="2179" w:type="dxa"/>
            <w:shd w:val="clear" w:color="auto" w:fill="auto"/>
          </w:tcPr>
          <w:p w:rsidR="00F076E2" w:rsidRPr="00F076E2" w:rsidRDefault="00F076E2" w:rsidP="00F076E2">
            <w:pPr>
              <w:ind w:firstLine="0"/>
            </w:pPr>
            <w:r>
              <w:t>Toole</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ind w:firstLine="0"/>
            </w:pPr>
            <w:r>
              <w:t>Weeks</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Total--110</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Pr="003124FB" w:rsidRDefault="00F076E2" w:rsidP="00F076E2">
      <w:pPr>
        <w:rPr>
          <w:sz w:val="16"/>
          <w:szCs w:val="16"/>
        </w:rPr>
      </w:pPr>
    </w:p>
    <w:p w:rsidR="00F076E2" w:rsidRDefault="00F076E2" w:rsidP="00F076E2">
      <w:pPr>
        <w:jc w:val="center"/>
        <w:rPr>
          <w:b/>
        </w:rPr>
      </w:pPr>
      <w:r w:rsidRPr="00F076E2">
        <w:rPr>
          <w:b/>
        </w:rPr>
        <w:t>Total--0</w:t>
      </w:r>
    </w:p>
    <w:p w:rsidR="002652A4" w:rsidRDefault="002652A4"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S. 796--DEBATE ADJOURNED</w:t>
      </w:r>
    </w:p>
    <w:p w:rsidR="00F076E2" w:rsidRDefault="00F076E2" w:rsidP="00F076E2">
      <w:pPr>
        <w:keepNext/>
      </w:pPr>
      <w:r>
        <w:t>The following Joint Resolution was taken up:</w:t>
      </w:r>
    </w:p>
    <w:p w:rsidR="00F04C00" w:rsidRDefault="00F04C00" w:rsidP="00F076E2">
      <w:pPr>
        <w:keepNext/>
      </w:pPr>
    </w:p>
    <w:p w:rsidR="00F04C00" w:rsidRPr="0067077A" w:rsidRDefault="00F04C00" w:rsidP="00F0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7077A">
        <w:t xml:space="preserve">S. 796 -- Senator Sheheen:  </w:t>
      </w:r>
      <w:r w:rsidRPr="0067077A">
        <w:rPr>
          <w:szCs w:val="30"/>
        </w:rPr>
        <w:t xml:space="preserve">A JOINT RESOLUTION </w:t>
      </w:r>
      <w:r w:rsidRPr="0067077A">
        <w:t>TO PROVIDE FOR THE OBSERVANCE OF THE SESTERCENTENNIAL OF THE AMERICAN REVOLUTION IN SOUTH CAROLINA AND TO ESTABLISH THE AMERICAN REVOLUTION SESTERCENTENNIAL COMMISSION OF SOUTH CAROLINA.</w:t>
      </w:r>
    </w:p>
    <w:p w:rsidR="00F076E2" w:rsidRDefault="00F076E2" w:rsidP="00F076E2">
      <w:r>
        <w:t>Rep. DANING moved to adjourn debate on the Joint Resolution until Wednesday, April 11, which was agreed to.</w:t>
      </w:r>
    </w:p>
    <w:p w:rsidR="00F076E2" w:rsidRDefault="00F076E2" w:rsidP="00F076E2"/>
    <w:p w:rsidR="00F076E2" w:rsidRDefault="00F076E2" w:rsidP="00F076E2">
      <w:pPr>
        <w:keepNext/>
        <w:jc w:val="center"/>
        <w:rPr>
          <w:b/>
        </w:rPr>
      </w:pPr>
      <w:r w:rsidRPr="00F076E2">
        <w:rPr>
          <w:b/>
        </w:rPr>
        <w:t>H. 4591--REQUESTS FOR DEBATE</w:t>
      </w:r>
    </w:p>
    <w:p w:rsidR="00F076E2" w:rsidRDefault="00F076E2" w:rsidP="00F076E2">
      <w:pPr>
        <w:keepNext/>
      </w:pPr>
      <w:r>
        <w:t>The following Bill was taken up:</w:t>
      </w:r>
    </w:p>
    <w:p w:rsidR="00F076E2" w:rsidRDefault="00F076E2" w:rsidP="00F076E2">
      <w:pPr>
        <w:keepNext/>
      </w:pPr>
      <w:bookmarkStart w:id="66" w:name="include_clip_start_165"/>
      <w:bookmarkEnd w:id="66"/>
    </w:p>
    <w:p w:rsidR="00F076E2" w:rsidRDefault="00F076E2" w:rsidP="00F076E2">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F076E2" w:rsidRDefault="00F076E2" w:rsidP="00F076E2">
      <w:bookmarkStart w:id="67" w:name="include_clip_end_165"/>
      <w:bookmarkEnd w:id="67"/>
    </w:p>
    <w:p w:rsidR="00F076E2" w:rsidRDefault="00F076E2" w:rsidP="00F076E2">
      <w:r>
        <w:t>Reps. WHITE, GAGNON, HILL, WEST, THAYER, PUTNAM, TOOLE, BERNSTEIN, J. E. SMITH, HIOTT, BROWN, YOUNG, HAMILTON, FORRESTER, BRADLEY, MARTIN, ANDERSON, BLACKWELL, LOFTIS, KING, OTT and WHITMIRE requested debate on the Bill.</w:t>
      </w:r>
    </w:p>
    <w:p w:rsidR="00F076E2" w:rsidRPr="003124FB" w:rsidRDefault="00F076E2" w:rsidP="00F076E2">
      <w:pPr>
        <w:rPr>
          <w:sz w:val="16"/>
          <w:szCs w:val="16"/>
        </w:rPr>
      </w:pPr>
    </w:p>
    <w:p w:rsidR="00F076E2" w:rsidRDefault="00F076E2" w:rsidP="00F076E2">
      <w:pPr>
        <w:keepNext/>
        <w:jc w:val="center"/>
        <w:rPr>
          <w:b/>
        </w:rPr>
      </w:pPr>
      <w:r w:rsidRPr="00F076E2">
        <w:rPr>
          <w:b/>
        </w:rPr>
        <w:t>H. 5038--AMENDED AND ORDERED TO THIRD READING</w:t>
      </w:r>
    </w:p>
    <w:p w:rsidR="00F076E2" w:rsidRDefault="00F076E2" w:rsidP="00F076E2">
      <w:pPr>
        <w:keepNext/>
      </w:pPr>
      <w:r>
        <w:t>The following Bill was taken up:</w:t>
      </w:r>
    </w:p>
    <w:p w:rsidR="00F076E2" w:rsidRDefault="00F076E2" w:rsidP="00F076E2">
      <w:pPr>
        <w:keepNext/>
      </w:pPr>
      <w:bookmarkStart w:id="68" w:name="include_clip_start_168"/>
      <w:bookmarkEnd w:id="68"/>
    </w:p>
    <w:p w:rsidR="00F076E2" w:rsidRDefault="00F076E2" w:rsidP="00F076E2">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F076E2" w:rsidRDefault="00F076E2" w:rsidP="00F076E2"/>
    <w:p w:rsidR="00F076E2" w:rsidRPr="0018242B" w:rsidRDefault="00F076E2" w:rsidP="00F076E2">
      <w:r w:rsidRPr="0018242B">
        <w:t>The Committee on Labor, Commerce and Industry proposed the following Amendment No. 1</w:t>
      </w:r>
      <w:r w:rsidR="00F04C00">
        <w:t xml:space="preserve"> to </w:t>
      </w:r>
      <w:r w:rsidRPr="0018242B">
        <w:t>H. 5038 (COUNCIL\WAB\5038</w:t>
      </w:r>
      <w:r w:rsidR="00F04C00">
        <w:t xml:space="preserve"> </w:t>
      </w:r>
      <w:r w:rsidRPr="0018242B">
        <w:t>C001.AGM.WAB18), which was adopted:</w:t>
      </w:r>
    </w:p>
    <w:p w:rsidR="00F076E2" w:rsidRPr="0018242B" w:rsidRDefault="00F076E2" w:rsidP="00F076E2">
      <w:r w:rsidRPr="0018242B">
        <w:t>Amend the bill, as and if amended, by deleting all after the enacting words and inserting:</w:t>
      </w:r>
    </w:p>
    <w:p w:rsidR="00F076E2" w:rsidRPr="0018242B" w:rsidRDefault="00F076E2" w:rsidP="00F076E2">
      <w:r w:rsidRPr="0018242B">
        <w:t>/ SECTION</w:t>
      </w:r>
      <w:r w:rsidRPr="0018242B">
        <w:tab/>
        <w:t>1.</w:t>
      </w:r>
      <w:r w:rsidRPr="0018242B">
        <w:tab/>
        <w:t>Article 20, Chapter 71, Title 38 of the 1976 Code is amended by adding:</w:t>
      </w:r>
    </w:p>
    <w:p w:rsidR="00F076E2" w:rsidRPr="00F076E2" w:rsidRDefault="00F076E2" w:rsidP="00F076E2">
      <w:pPr>
        <w:rPr>
          <w:color w:val="000000"/>
          <w:u w:color="000000"/>
        </w:rPr>
      </w:pPr>
      <w:r w:rsidRPr="0018242B">
        <w:tab/>
        <w:t>“Section 38</w:t>
      </w:r>
      <w:r w:rsidRPr="0018242B">
        <w:noBreakHyphen/>
        <w:t>71</w:t>
      </w:r>
      <w:r w:rsidRPr="0018242B">
        <w:noBreakHyphen/>
        <w:t>2150.</w:t>
      </w:r>
      <w:r w:rsidRPr="0018242B">
        <w:tab/>
      </w:r>
      <w:r w:rsidRPr="00F076E2">
        <w:rPr>
          <w:color w:val="000000"/>
          <w:u w:color="000000"/>
        </w:rPr>
        <w:t>A pharmacy benefit manager may not:</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(1)</w:t>
      </w:r>
      <w:r w:rsidRPr="00F076E2">
        <w:rPr>
          <w:color w:val="000000"/>
        </w:rPr>
        <w:tab/>
      </w:r>
      <w:r w:rsidRPr="00F076E2">
        <w:rPr>
          <w:color w:val="000000"/>
          <w:u w:color="000000"/>
        </w:rPr>
        <w:t xml:space="preserve">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 </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(2)</w:t>
      </w:r>
      <w:r w:rsidRPr="00F076E2">
        <w:rPr>
          <w:color w:val="000000"/>
        </w:rPr>
        <w:tab/>
      </w:r>
      <w:r w:rsidRPr="00F076E2">
        <w:rPr>
          <w:color w:val="000000"/>
          <w:u w:color="000000"/>
        </w:rPr>
        <w:t xml:space="preserve">prohibit a pharmacist or pharmacy from offering and providing direct and limited delivery services to an insured as an ancillary service of the pharmacy; </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(3)</w:t>
      </w:r>
      <w:r w:rsidRPr="00F076E2">
        <w:rPr>
          <w:color w:val="000000"/>
        </w:rPr>
        <w:tab/>
      </w:r>
      <w:r w:rsidRPr="00F076E2">
        <w:rPr>
          <w:color w:val="000000"/>
          <w:u w:color="000000"/>
        </w:rPr>
        <w:t xml:space="preserve">charge or collect a copayment from an insured that exceeds the total submitted charges by the network pharmacy; </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(4)</w:t>
      </w:r>
      <w:r w:rsidRPr="00F076E2">
        <w:rPr>
          <w:color w:val="000000"/>
        </w:rPr>
        <w:tab/>
      </w:r>
      <w:r w:rsidRPr="00F076E2">
        <w:rPr>
          <w:color w:val="000000"/>
          <w:u w:color="000000"/>
        </w:rPr>
        <w:t>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of Medicare Part D; or</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(5)</w:t>
      </w:r>
      <w:r w:rsidRPr="00F076E2">
        <w:rPr>
          <w:color w:val="000000"/>
        </w:rPr>
        <w:tab/>
        <w:t>p</w:t>
      </w:r>
      <w:r w:rsidRPr="00F076E2">
        <w:rPr>
          <w:color w:val="000000"/>
          <w:u w:color="000000"/>
        </w:rPr>
        <w:t>enalize or retaliate against a pharmacist or pharmacy for exercising rights provided pursuant to the provisions of this chapter.”</w:t>
      </w:r>
    </w:p>
    <w:p w:rsidR="00F076E2" w:rsidRPr="0018242B" w:rsidRDefault="00F076E2" w:rsidP="00F076E2">
      <w:r w:rsidRPr="00F076E2">
        <w:rPr>
          <w:color w:val="000000"/>
          <w:u w:color="000000"/>
        </w:rPr>
        <w:t>SECTION</w:t>
      </w:r>
      <w:r w:rsidRPr="00F076E2">
        <w:rPr>
          <w:color w:val="000000"/>
          <w:u w:color="000000"/>
        </w:rPr>
        <w:tab/>
        <w:t>2.</w:t>
      </w:r>
      <w:r w:rsidRPr="00F076E2">
        <w:rPr>
          <w:color w:val="000000"/>
          <w:u w:color="000000"/>
        </w:rPr>
        <w:tab/>
        <w:t>This act takes effect upon approval of the Governor. /</w:t>
      </w:r>
    </w:p>
    <w:p w:rsidR="00F076E2" w:rsidRPr="0018242B" w:rsidRDefault="00F076E2" w:rsidP="00F076E2">
      <w:r w:rsidRPr="0018242B">
        <w:t>Renumber sections to conform.</w:t>
      </w:r>
    </w:p>
    <w:p w:rsidR="00F076E2" w:rsidRDefault="00F076E2" w:rsidP="00F076E2">
      <w:r w:rsidRPr="0018242B">
        <w:t>Amend title to conform.</w:t>
      </w:r>
    </w:p>
    <w:p w:rsidR="00F076E2" w:rsidRDefault="00F076E2" w:rsidP="00F076E2"/>
    <w:p w:rsidR="00F076E2" w:rsidRDefault="00F076E2" w:rsidP="00F076E2">
      <w:r>
        <w:t>Rep. ATWATER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69" w:name="vote_start173"/>
      <w:bookmarkEnd w:id="69"/>
      <w:r>
        <w:t>Yeas 107;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Burns</w:t>
            </w:r>
          </w:p>
        </w:tc>
      </w:tr>
      <w:tr w:rsidR="00F076E2" w:rsidRPr="00F076E2" w:rsidTr="00F076E2">
        <w:tc>
          <w:tcPr>
            <w:tcW w:w="2179" w:type="dxa"/>
            <w:shd w:val="clear" w:color="auto" w:fill="auto"/>
          </w:tcPr>
          <w:p w:rsidR="00F076E2" w:rsidRPr="00F076E2" w:rsidRDefault="00F076E2" w:rsidP="00F076E2">
            <w:pPr>
              <w:ind w:firstLine="0"/>
            </w:pPr>
            <w:r>
              <w:t>Caskey</w:t>
            </w:r>
          </w:p>
        </w:tc>
        <w:tc>
          <w:tcPr>
            <w:tcW w:w="2179" w:type="dxa"/>
            <w:shd w:val="clear" w:color="auto" w:fill="auto"/>
          </w:tcPr>
          <w:p w:rsidR="00F076E2" w:rsidRPr="00F076E2" w:rsidRDefault="00F076E2" w:rsidP="00F076E2">
            <w:pPr>
              <w:ind w:firstLine="0"/>
            </w:pPr>
            <w:r>
              <w:t>Chumley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Felder</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Hill</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D. C. Moss</w:t>
            </w:r>
          </w:p>
        </w:tc>
      </w:tr>
      <w:tr w:rsidR="00F076E2" w:rsidRPr="00F076E2" w:rsidTr="00F076E2">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Total--107</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BURNS a leave of absence for the remainder of the day. </w:t>
      </w:r>
    </w:p>
    <w:p w:rsidR="00F076E2" w:rsidRDefault="00F076E2" w:rsidP="00F076E2"/>
    <w:p w:rsidR="00F076E2" w:rsidRDefault="00F076E2" w:rsidP="00F076E2">
      <w:pPr>
        <w:keepNext/>
        <w:jc w:val="center"/>
        <w:rPr>
          <w:b/>
        </w:rPr>
      </w:pPr>
      <w:r w:rsidRPr="00F076E2">
        <w:rPr>
          <w:b/>
        </w:rPr>
        <w:t>H. 3002--AMENDED AND ORDERED TO THIRD READING</w:t>
      </w:r>
    </w:p>
    <w:p w:rsidR="00F076E2" w:rsidRDefault="00F076E2" w:rsidP="00F076E2">
      <w:pPr>
        <w:keepNext/>
      </w:pPr>
      <w:r>
        <w:t>The following Bill was taken up:</w:t>
      </w:r>
    </w:p>
    <w:p w:rsidR="00F076E2" w:rsidRDefault="00F076E2" w:rsidP="00F076E2">
      <w:pPr>
        <w:keepNext/>
      </w:pPr>
      <w:bookmarkStart w:id="70" w:name="include_clip_start_178"/>
      <w:bookmarkEnd w:id="70"/>
    </w:p>
    <w:p w:rsidR="00F076E2" w:rsidRDefault="00F076E2" w:rsidP="00F076E2">
      <w:r>
        <w:t>H. 3002 --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w:t>
      </w:r>
      <w:r w:rsidR="003124FB">
        <w:t>,</w:t>
      </w:r>
      <w:r>
        <w:t xml:space="preserve"> OR THE EFFECTIVE DATE OF THIS ACT, WHICHEVER IS LATER; AND TO AMEND SECTION 1-23-120, AS AMENDED, RELATING TO THE APPROVAL OF REGULATIONS, SO AS TO REMOVE LANGUAGE REQUIRING A STATE AGENCY TO PERIODICALLY REVIEW THE REGULATIONS IT PROMULGATES.</w:t>
      </w:r>
    </w:p>
    <w:p w:rsidR="003828A6" w:rsidRDefault="003828A6" w:rsidP="00F076E2"/>
    <w:p w:rsidR="00F076E2" w:rsidRPr="004D528C" w:rsidRDefault="00F076E2" w:rsidP="00F076E2">
      <w:r w:rsidRPr="004D528C">
        <w:t>The Committee on Regulations and Administrative Procedures proposed the following Amendment No. 1</w:t>
      </w:r>
      <w:r w:rsidR="00F04C00">
        <w:t xml:space="preserve"> to </w:t>
      </w:r>
      <w:r w:rsidRPr="004D528C">
        <w:t>H. 3002 (COUNCIL\</w:t>
      </w:r>
      <w:r w:rsidR="00F04C00">
        <w:t xml:space="preserve"> </w:t>
      </w:r>
      <w:r w:rsidRPr="004D528C">
        <w:t>CZ\3002C003.NBD.CZ18), which was adopted:</w:t>
      </w:r>
    </w:p>
    <w:p w:rsidR="00F076E2" w:rsidRPr="00F076E2" w:rsidRDefault="00F076E2" w:rsidP="00F076E2">
      <w:pPr>
        <w:rPr>
          <w:color w:val="000000"/>
          <w:u w:color="000000"/>
        </w:rPr>
      </w:pPr>
      <w:r w:rsidRPr="00F076E2">
        <w:rPr>
          <w:color w:val="000000"/>
          <w:u w:color="000000"/>
        </w:rPr>
        <w:t>Amend the bill, as and if amended, by striking SECTION 2 and inserting:</w:t>
      </w:r>
    </w:p>
    <w:p w:rsidR="00F076E2" w:rsidRPr="00F076E2" w:rsidRDefault="00F076E2" w:rsidP="00F076E2">
      <w:pPr>
        <w:rPr>
          <w:color w:val="000000"/>
          <w:u w:color="000000"/>
        </w:rPr>
      </w:pPr>
      <w:r w:rsidRPr="00F076E2">
        <w:rPr>
          <w:color w:val="000000"/>
          <w:u w:color="000000"/>
        </w:rPr>
        <w:t>/</w:t>
      </w:r>
      <w:r w:rsidRPr="00F076E2">
        <w:rPr>
          <w:color w:val="000000"/>
          <w:u w:color="000000"/>
        </w:rPr>
        <w:tab/>
        <w:t>SECTION</w:t>
      </w:r>
      <w:r w:rsidRPr="00F076E2">
        <w:rPr>
          <w:color w:val="000000"/>
          <w:u w:color="000000"/>
        </w:rPr>
        <w:tab/>
        <w:t>2.</w:t>
      </w:r>
      <w:r w:rsidRPr="00F076E2">
        <w:rPr>
          <w:color w:val="000000"/>
          <w:u w:color="000000"/>
        </w:rPr>
        <w:tab/>
        <w:t>Article 1, Chapter 23, Title 1 of the 1976 Code is amended by adding:</w:t>
      </w:r>
    </w:p>
    <w:p w:rsidR="00F076E2" w:rsidRPr="00F076E2" w:rsidRDefault="00F076E2" w:rsidP="00F076E2">
      <w:pPr>
        <w:rPr>
          <w:color w:val="000000"/>
          <w:u w:color="000000"/>
        </w:rPr>
      </w:pPr>
      <w:r w:rsidRPr="00F076E2">
        <w:rPr>
          <w:color w:val="000000"/>
          <w:u w:color="000000"/>
        </w:rPr>
        <w:tab/>
        <w:t>“Section 1</w:t>
      </w:r>
      <w:r w:rsidRPr="00F076E2">
        <w:rPr>
          <w:color w:val="000000"/>
          <w:u w:color="000000"/>
        </w:rPr>
        <w:noBreakHyphen/>
        <w:t>23</w:t>
      </w:r>
      <w:r w:rsidRPr="00F076E2">
        <w:rPr>
          <w:color w:val="000000"/>
          <w:u w:color="000000"/>
        </w:rPr>
        <w:noBreakHyphen/>
        <w:t>138.</w:t>
      </w:r>
      <w:r w:rsidRPr="00F076E2">
        <w:rPr>
          <w:color w:val="000000"/>
          <w:u w:color="000000"/>
        </w:rPr>
        <w:tab/>
        <w:t>A regulation promulgated or amended under this article after July 1, 2017, or the effective date of this act, whichever occurs last, expires five years from the date o</w:t>
      </w:r>
      <w:r w:rsidR="00F04C00">
        <w:rPr>
          <w:color w:val="000000"/>
          <w:u w:color="000000"/>
        </w:rPr>
        <w:t>n which it becomes effective.”</w:t>
      </w:r>
      <w:r w:rsidR="00F04C00">
        <w:rPr>
          <w:color w:val="000000"/>
          <w:u w:color="000000"/>
        </w:rPr>
        <w:tab/>
      </w:r>
      <w:r w:rsidRPr="00F076E2">
        <w:rPr>
          <w:color w:val="000000"/>
          <w:u w:color="000000"/>
        </w:rPr>
        <w:t>/</w:t>
      </w:r>
    </w:p>
    <w:p w:rsidR="00F076E2" w:rsidRPr="00F076E2" w:rsidRDefault="00F076E2" w:rsidP="00F076E2">
      <w:pPr>
        <w:rPr>
          <w:color w:val="000000"/>
          <w:u w:color="000000"/>
        </w:rPr>
      </w:pPr>
      <w:r w:rsidRPr="00F076E2">
        <w:rPr>
          <w:color w:val="000000"/>
          <w:u w:color="000000"/>
        </w:rPr>
        <w:t>Amend the bill further by deleting SECTION 3.</w:t>
      </w:r>
    </w:p>
    <w:p w:rsidR="00F076E2" w:rsidRPr="004D528C" w:rsidRDefault="00F076E2" w:rsidP="00F076E2">
      <w:r w:rsidRPr="004D528C">
        <w:t>Renumber sections to conform.</w:t>
      </w:r>
    </w:p>
    <w:p w:rsidR="00F076E2" w:rsidRDefault="00F076E2" w:rsidP="00F076E2">
      <w:r w:rsidRPr="004D528C">
        <w:t>Amend title to conform.</w:t>
      </w:r>
    </w:p>
    <w:p w:rsidR="00F076E2" w:rsidRDefault="00F076E2" w:rsidP="00F076E2"/>
    <w:p w:rsidR="00F076E2" w:rsidRDefault="00F076E2" w:rsidP="00F076E2">
      <w:r>
        <w:t>Rep. ATWATER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71" w:name="vote_start183"/>
      <w:bookmarkEnd w:id="71"/>
      <w:r>
        <w:t>Yeas 107;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Bannister</w:t>
            </w:r>
          </w:p>
        </w:tc>
      </w:tr>
      <w:tr w:rsidR="00F076E2" w:rsidRPr="00F076E2" w:rsidTr="00F076E2">
        <w:tc>
          <w:tcPr>
            <w:tcW w:w="2179" w:type="dxa"/>
            <w:shd w:val="clear" w:color="auto" w:fill="auto"/>
          </w:tcPr>
          <w:p w:rsidR="00F076E2" w:rsidRPr="00F076E2" w:rsidRDefault="00F076E2" w:rsidP="00F076E2">
            <w:pPr>
              <w:ind w:firstLine="0"/>
            </w:pPr>
            <w:r>
              <w:t>Bennett</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Caskey</w:t>
            </w:r>
          </w:p>
        </w:tc>
        <w:tc>
          <w:tcPr>
            <w:tcW w:w="2179" w:type="dxa"/>
            <w:shd w:val="clear" w:color="auto" w:fill="auto"/>
          </w:tcPr>
          <w:p w:rsidR="00F076E2" w:rsidRPr="00F076E2" w:rsidRDefault="00F076E2" w:rsidP="00F076E2">
            <w:pPr>
              <w:ind w:firstLine="0"/>
            </w:pPr>
            <w:r>
              <w:t>Chumley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Cogswell</w:t>
            </w:r>
          </w:p>
        </w:tc>
      </w:tr>
      <w:tr w:rsidR="00F076E2" w:rsidRPr="00F076E2" w:rsidTr="00F076E2">
        <w:tc>
          <w:tcPr>
            <w:tcW w:w="2179" w:type="dxa"/>
            <w:shd w:val="clear" w:color="auto" w:fill="auto"/>
          </w:tcPr>
          <w:p w:rsidR="00F076E2" w:rsidRPr="00F076E2" w:rsidRDefault="00F076E2" w:rsidP="00F076E2">
            <w:pPr>
              <w:ind w:firstLine="0"/>
            </w:pPr>
            <w:r>
              <w:t>Cole</w:t>
            </w:r>
          </w:p>
        </w:tc>
        <w:tc>
          <w:tcPr>
            <w:tcW w:w="2179" w:type="dxa"/>
            <w:shd w:val="clear" w:color="auto" w:fill="auto"/>
          </w:tcPr>
          <w:p w:rsidR="00F076E2" w:rsidRPr="00F076E2" w:rsidRDefault="00F076E2" w:rsidP="00F076E2">
            <w:pPr>
              <w:ind w:firstLine="0"/>
            </w:pPr>
            <w:r>
              <w:t>Collins</w:t>
            </w:r>
          </w:p>
        </w:tc>
        <w:tc>
          <w:tcPr>
            <w:tcW w:w="2180" w:type="dxa"/>
            <w:shd w:val="clear" w:color="auto" w:fill="auto"/>
          </w:tcPr>
          <w:p w:rsidR="00F076E2" w:rsidRPr="00F076E2" w:rsidRDefault="00F076E2" w:rsidP="00F076E2">
            <w:pPr>
              <w:ind w:firstLine="0"/>
            </w:pPr>
            <w:r>
              <w:t>Crawford</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Hill</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Mace</w:t>
            </w:r>
          </w:p>
        </w:tc>
        <w:tc>
          <w:tcPr>
            <w:tcW w:w="2179" w:type="dxa"/>
            <w:shd w:val="clear" w:color="auto" w:fill="auto"/>
          </w:tcPr>
          <w:p w:rsidR="00F076E2" w:rsidRPr="00F076E2" w:rsidRDefault="00F076E2" w:rsidP="00F076E2">
            <w:pPr>
              <w:ind w:firstLine="0"/>
            </w:pPr>
            <w:r>
              <w:t>Mack</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McKnight</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Pendarvis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Total--107</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HIOTT a leave of absence for the remainder of the day. </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COLLINS a leave of absence for the remainder of the day. </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CLARY a leave of absence for the remainder of the day. </w:t>
      </w:r>
    </w:p>
    <w:p w:rsidR="00F076E2" w:rsidRDefault="00F076E2" w:rsidP="00F076E2"/>
    <w:p w:rsidR="00F076E2" w:rsidRDefault="00F076E2" w:rsidP="00F076E2">
      <w:pPr>
        <w:keepNext/>
        <w:jc w:val="center"/>
        <w:rPr>
          <w:b/>
        </w:rPr>
      </w:pPr>
      <w:r w:rsidRPr="00F076E2">
        <w:rPr>
          <w:b/>
        </w:rPr>
        <w:t>H. 5154--DEBATE ADJOURNED</w:t>
      </w:r>
    </w:p>
    <w:p w:rsidR="00F076E2" w:rsidRDefault="003D5C11" w:rsidP="00F076E2">
      <w:pPr>
        <w:keepNext/>
      </w:pPr>
      <w:r>
        <w:t>The following Joint Resolution</w:t>
      </w:r>
      <w:r w:rsidR="00F076E2">
        <w:t xml:space="preserve"> was taken up:</w:t>
      </w:r>
    </w:p>
    <w:p w:rsidR="00F076E2" w:rsidRDefault="00F076E2" w:rsidP="00F076E2">
      <w:pPr>
        <w:keepNext/>
      </w:pPr>
      <w:bookmarkStart w:id="72" w:name="include_clip_start_192"/>
      <w:bookmarkEnd w:id="72"/>
    </w:p>
    <w:p w:rsidR="00F076E2" w:rsidRDefault="00F076E2" w:rsidP="00F076E2">
      <w:r>
        <w:t xml:space="preserve">H. 5154 -- Reps. Fry and Hewitt: A </w:t>
      </w:r>
      <w:r w:rsidR="003D5C11">
        <w:t>JOINT RESOLUTION</w:t>
      </w:r>
      <w:r>
        <w:t xml:space="preserve">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F076E2" w:rsidRDefault="00F076E2" w:rsidP="00F076E2">
      <w:bookmarkStart w:id="73" w:name="include_clip_end_192"/>
      <w:bookmarkEnd w:id="73"/>
    </w:p>
    <w:p w:rsidR="00F076E2" w:rsidRDefault="00F076E2" w:rsidP="00F076E2">
      <w:r>
        <w:t>Rep. FRY explained the</w:t>
      </w:r>
      <w:r w:rsidR="003D5C11">
        <w:t xml:space="preserve"> Joint Resolution</w:t>
      </w:r>
      <w:r>
        <w:t>.</w:t>
      </w:r>
    </w:p>
    <w:p w:rsidR="00F076E2" w:rsidRDefault="00F076E2" w:rsidP="00F076E2"/>
    <w:p w:rsidR="00F076E2" w:rsidRDefault="00F076E2" w:rsidP="00F076E2">
      <w:r>
        <w:t xml:space="preserve">Rep. FRY moved to adjourn debate on the </w:t>
      </w:r>
      <w:r w:rsidR="003D5C11">
        <w:t>Joint Resolution</w:t>
      </w:r>
      <w:r>
        <w:t xml:space="preserve">, which was agreed to.  </w:t>
      </w:r>
    </w:p>
    <w:p w:rsidR="003828A6" w:rsidRDefault="003828A6" w:rsidP="00F076E2"/>
    <w:p w:rsidR="00F076E2" w:rsidRDefault="00F076E2" w:rsidP="00F076E2">
      <w:r>
        <w:t xml:space="preserve">Further proceedings were interrupted by expiration of time on the uncontested Calendar.  </w:t>
      </w:r>
    </w:p>
    <w:p w:rsidR="00F076E2" w:rsidRDefault="00F076E2" w:rsidP="00F076E2"/>
    <w:p w:rsidR="00F076E2" w:rsidRDefault="00F076E2" w:rsidP="00F076E2">
      <w:pPr>
        <w:keepNext/>
        <w:jc w:val="center"/>
        <w:rPr>
          <w:b/>
        </w:rPr>
      </w:pPr>
      <w:r w:rsidRPr="00F076E2">
        <w:rPr>
          <w:b/>
        </w:rPr>
        <w:t>RECURRENCE TO THE MORNING HOUR</w:t>
      </w:r>
    </w:p>
    <w:p w:rsidR="00F076E2" w:rsidRDefault="00F076E2" w:rsidP="00F076E2">
      <w:r>
        <w:t>Rep. FRY moved that the House recur to the morning hour, which was agreed to.</w:t>
      </w:r>
    </w:p>
    <w:p w:rsidR="00F076E2" w:rsidRDefault="00F076E2" w:rsidP="00F076E2"/>
    <w:p w:rsidR="00F076E2" w:rsidRDefault="00F076E2" w:rsidP="00F076E2">
      <w:pPr>
        <w:keepNext/>
        <w:jc w:val="center"/>
        <w:rPr>
          <w:b/>
        </w:rPr>
      </w:pPr>
      <w:r w:rsidRPr="00F076E2">
        <w:rPr>
          <w:b/>
        </w:rPr>
        <w:t>H. 4795--AMENDED AND ORDERED TO THIRD READING</w:t>
      </w:r>
    </w:p>
    <w:p w:rsidR="00F076E2" w:rsidRDefault="00F076E2" w:rsidP="00F076E2">
      <w:pPr>
        <w:keepNext/>
      </w:pPr>
      <w:r>
        <w:t>The following Bill was taken up:</w:t>
      </w:r>
    </w:p>
    <w:p w:rsidR="00F076E2" w:rsidRDefault="00F076E2" w:rsidP="00F076E2">
      <w:pPr>
        <w:keepNext/>
      </w:pPr>
      <w:bookmarkStart w:id="74" w:name="include_clip_start_199"/>
      <w:bookmarkEnd w:id="74"/>
    </w:p>
    <w:p w:rsidR="00F076E2" w:rsidRDefault="00F076E2" w:rsidP="00F076E2">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076E2" w:rsidRDefault="00F076E2" w:rsidP="00F076E2"/>
    <w:p w:rsidR="00F076E2" w:rsidRPr="00A52836" w:rsidRDefault="00F076E2" w:rsidP="00F076E2">
      <w:r w:rsidRPr="00A52836">
        <w:t>Rep. BRADLEY proposed the following Amendment No. 1</w:t>
      </w:r>
      <w:r w:rsidR="00F04C00">
        <w:t xml:space="preserve"> to </w:t>
      </w:r>
      <w:r w:rsidRPr="00A52836">
        <w:t>H.</w:t>
      </w:r>
      <w:r w:rsidR="00F04C00">
        <w:t> </w:t>
      </w:r>
      <w:r w:rsidRPr="00A52836">
        <w:t>4795 (COUNCIL\CM\4795C003.GT.CM18), which was adopted:</w:t>
      </w:r>
    </w:p>
    <w:p w:rsidR="00F076E2" w:rsidRPr="00A52836" w:rsidRDefault="00F076E2" w:rsidP="00F076E2">
      <w:r w:rsidRPr="00A52836">
        <w:t>Amend the bill, as and if amended, by striking all after the enacting words and inserting:</w:t>
      </w:r>
    </w:p>
    <w:p w:rsidR="0069496D" w:rsidRDefault="00F04C00"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t>
      </w:r>
      <w:r w:rsidR="00F076E2" w:rsidRPr="00A52836">
        <w:tab/>
      </w:r>
      <w:r w:rsidR="0069496D">
        <w:t>SECTION</w:t>
      </w:r>
      <w:r w:rsidR="0069496D">
        <w:tab/>
        <w:t>1.</w:t>
      </w:r>
      <w:r w:rsidR="0069496D">
        <w:tab/>
        <w:t>Section 56</w:t>
      </w:r>
      <w:r w:rsidR="0069496D">
        <w:noBreakHyphen/>
        <w:t>15</w:t>
      </w:r>
      <w:r w:rsidR="0069496D">
        <w:noBreakHyphen/>
        <w:t>10 of the 1976 Code is amended to read: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“Section 56</w:t>
      </w:r>
      <w:r>
        <w:noBreakHyphen/>
        <w:t>15</w:t>
      </w:r>
      <w:r>
        <w:noBreakHyphen/>
        <w:t>10.</w:t>
      </w:r>
      <w:r>
        <w:tab/>
        <w:t>As used in this chapter the following words shall, unless the text otherwise requires, have the following meanings: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w:t>
      </w:r>
      <w:r>
        <w:tab/>
        <w:t>‘Motor vehicle’</w:t>
      </w:r>
      <w:r>
        <w:rPr>
          <w:strike/>
        </w:rPr>
        <w:t>,</w:t>
      </w:r>
      <w:r>
        <w:t xml:space="preserve"> means any motor driven vehicle required to be registered pursuant to Section 56</w:t>
      </w:r>
      <w:r>
        <w:noBreakHyphen/>
        <w:t>3</w:t>
      </w:r>
      <w:r>
        <w:noBreakHyphen/>
        <w:t>110. This definition does not include motorcycles, new recreational vehicles as defined in Section 56</w:t>
      </w:r>
      <w:r>
        <w:noBreakHyphen/>
        <w:t>14</w:t>
      </w:r>
      <w:r>
        <w:noBreakHyphen/>
        <w:t>10, or mopeds.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t xml:space="preserve">‘Manufacturer’ </w:t>
      </w:r>
      <w:r>
        <w:rPr>
          <w:u w:val="single"/>
        </w:rPr>
        <w:t>means</w:t>
      </w:r>
      <w:r>
        <w:t xml:space="preserve"> any person engaged in the business of manufacturing or assembling new and unused motor vehicles.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(c)</w:t>
      </w:r>
      <w:r>
        <w:tab/>
        <w:t>‘Factory branch</w:t>
      </w:r>
      <w:r>
        <w:rPr>
          <w:strike/>
        </w:rPr>
        <w:t>,</w:t>
      </w:r>
      <w:r>
        <w:t xml:space="preserve">’ </w:t>
      </w:r>
      <w:r>
        <w:rPr>
          <w:u w:val="single"/>
        </w:rPr>
        <w:t>means</w:t>
      </w:r>
      <w:r>
        <w:t xml:space="preserve"> a branch office maintained by a manufacturer which manufactures or assembles motor vehicles for sale to distributors or motor vehicle dealers or which is maintained for directing and supervising the representatives of the manufacturer.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(d)</w:t>
      </w:r>
      <w:r>
        <w:tab/>
        <w:t>‘Distributor branch’</w:t>
      </w:r>
      <w:r>
        <w:rPr>
          <w:strike/>
        </w:rPr>
        <w:t>,</w:t>
      </w:r>
      <w:r>
        <w:t xml:space="preserve"> </w:t>
      </w:r>
      <w:r>
        <w:rPr>
          <w:u w:val="single"/>
        </w:rPr>
        <w:t>means</w:t>
      </w:r>
      <w:r>
        <w:t xml:space="preserve"> a branch office maintained by a distributor who or which sells or distributes new motor vehicles to motor vehicle dealers.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(e)</w:t>
      </w:r>
      <w:r>
        <w:tab/>
        <w:t>‘Factory representative</w:t>
      </w:r>
      <w:r>
        <w:rPr>
          <w:strike/>
        </w:rPr>
        <w:t>,</w:t>
      </w:r>
      <w:r>
        <w:t xml:space="preserve">’ </w:t>
      </w:r>
      <w:r>
        <w:rPr>
          <w:u w:val="single"/>
        </w:rPr>
        <w:t>means</w:t>
      </w:r>
      <w: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(f)</w:t>
      </w:r>
      <w:r>
        <w:tab/>
        <w:t>‘Distributor representative’</w:t>
      </w:r>
      <w:r>
        <w:rPr>
          <w:strike/>
        </w:rPr>
        <w:t>,</w:t>
      </w:r>
      <w:r>
        <w:t xml:space="preserve"> </w:t>
      </w:r>
      <w:r>
        <w:rPr>
          <w:u w:val="single"/>
        </w:rPr>
        <w:t>means</w:t>
      </w:r>
      <w:r>
        <w:t xml:space="preserve"> a representative employed by a distributor branch or distributor.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(g)</w:t>
      </w:r>
      <w:r>
        <w:tab/>
        <w:t xml:space="preserve">‘Distributor’ </w:t>
      </w:r>
      <w:r>
        <w:rPr>
          <w:u w:val="single"/>
        </w:rPr>
        <w:t>means</w:t>
      </w:r>
      <w:r>
        <w:t xml:space="preserve"> any person who sells or distributes new motor vehicles to motor vehicle dealers or who maintains distributor representatives within the State.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(h)</w:t>
      </w:r>
      <w:r>
        <w:tab/>
        <w:t>‘Dealer’ or ‘motor vehicle dealer’</w:t>
      </w:r>
      <w:r>
        <w:rPr>
          <w:strike/>
        </w:rPr>
        <w:t>,</w:t>
      </w:r>
      <w:r>
        <w:t xml:space="preserve"> </w:t>
      </w:r>
      <w:r>
        <w:rPr>
          <w:u w:val="single"/>
        </w:rPr>
        <w:t>means</w:t>
      </w:r>
      <w:r>
        <w:t xml:space="preserve"> any person who sells or attempts to effect the sale of any motor vehicle. These terms do not include: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w:t>
      </w:r>
      <w:r>
        <w:tab/>
        <w:t>distributors or wholesalers</w:t>
      </w:r>
      <w:r>
        <w:rPr>
          <w:strike/>
        </w:rPr>
        <w:t>.</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(2)</w:t>
      </w:r>
      <w:r>
        <w:tab/>
        <w:t>receivers, trustees, administrators, executors, guardians or other persons appointed by or acting under the judgment or order of any court</w:t>
      </w:r>
      <w:r>
        <w:rPr>
          <w:strike/>
        </w:rPr>
        <w:t>.</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(3)</w:t>
      </w:r>
      <w:r>
        <w:tab/>
        <w:t>public officers while performing their official duties</w:t>
      </w:r>
      <w:r>
        <w:rPr>
          <w:strike/>
        </w:rPr>
        <w:t>.</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t>(4)</w:t>
      </w:r>
      <w:r>
        <w:tab/>
        <w:t>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(5)</w:t>
      </w:r>
      <w:r>
        <w:tab/>
        <w:t>finance companies or other financial institutions who sell repossessed motor vehicles and insurance companies who sell motor vehicles they own as an incident to payments made under policies of insurance</w:t>
      </w:r>
      <w:r>
        <w:rPr>
          <w:u w:val="single"/>
        </w:rPr>
        <w:t>; or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Pr>
          <w:u w:val="single"/>
        </w:rPr>
        <w:t>(6)</w:t>
      </w:r>
      <w:r>
        <w:tab/>
      </w:r>
      <w:r>
        <w:rPr>
          <w:u w:val="single"/>
        </w:rPr>
        <w:t>a South Carolina dealer who conducts the auction of investment grade or collector motor vehicles not more than three days per year who:</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tab/>
      </w:r>
      <w:r>
        <w:rPr>
          <w:u w:val="single"/>
        </w:rPr>
        <w:t>(a)</w:t>
      </w:r>
      <w:r>
        <w:tab/>
      </w:r>
      <w:r>
        <w:rPr>
          <w:u w:val="single"/>
        </w:rPr>
        <w:t>has obtained a surety bond in the amount of one million dollars;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tab/>
      </w:r>
      <w:r>
        <w:rPr>
          <w:u w:val="single"/>
        </w:rPr>
        <w:t>(b)</w:t>
      </w:r>
      <w:r>
        <w:tab/>
      </w:r>
      <w:r>
        <w:rPr>
          <w:u w:val="single"/>
        </w:rPr>
        <w:t>provides this service for an entity organized under 501(c)(3) of the Internal Revenue Code;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tab/>
      </w:r>
      <w:r>
        <w:rPr>
          <w:u w:val="single"/>
        </w:rPr>
        <w:t>(c)</w:t>
      </w:r>
      <w:r>
        <w:tab/>
      </w:r>
      <w:r>
        <w:rPr>
          <w:u w:val="single"/>
        </w:rPr>
        <w:t>possesses during the event all vehicle titles unencumbered by liens; and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tab/>
      </w:r>
      <w:r>
        <w:rPr>
          <w:u w:val="single"/>
        </w:rPr>
        <w:t>(d)</w:t>
      </w:r>
      <w:r>
        <w:tab/>
      </w:r>
      <w:r>
        <w:rPr>
          <w:u w:val="single"/>
        </w:rPr>
        <w:t>is responsible for ensuring all taxes are paid and all vehicles have been registered and titled property</w:t>
      </w:r>
      <w: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This subitem shall not permit any other temporary retail auctions or any other retail auctions of consignment vehicles.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w:t>
      </w:r>
      <w:r>
        <w:tab/>
      </w:r>
      <w:r>
        <w:tab/>
        <w:t>‘Franchise</w:t>
      </w:r>
      <w:r>
        <w:rPr>
          <w:strike/>
        </w:rPr>
        <w:t>,</w:t>
      </w:r>
      <w:r>
        <w:t xml:space="preserve">’ </w:t>
      </w:r>
      <w:r>
        <w:rPr>
          <w:u w:val="single"/>
        </w:rPr>
        <w:t>means</w:t>
      </w:r>
      <w: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(j)</w:t>
      </w:r>
      <w:r>
        <w:tab/>
      </w:r>
      <w:r>
        <w:tab/>
        <w:t>‘Franchiser</w:t>
      </w:r>
      <w:r>
        <w:rPr>
          <w:strike/>
        </w:rPr>
        <w:t>,</w:t>
      </w:r>
      <w:r>
        <w:t xml:space="preserve">’ </w:t>
      </w:r>
      <w:r>
        <w:rPr>
          <w:u w:val="single"/>
        </w:rPr>
        <w:t>means</w:t>
      </w:r>
      <w:r>
        <w:t xml:space="preserve"> a manufacturer, distributor or wholesaler who grants a franchise to a motor vehicle dealer.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(k)</w:t>
      </w:r>
      <w:r>
        <w:tab/>
        <w:t>‘Franchisee</w:t>
      </w:r>
      <w:r>
        <w:rPr>
          <w:strike/>
        </w:rPr>
        <w:t>,</w:t>
      </w:r>
      <w:r>
        <w:t xml:space="preserve">’ </w:t>
      </w:r>
      <w:r>
        <w:rPr>
          <w:u w:val="single"/>
        </w:rPr>
        <w:t>means</w:t>
      </w:r>
      <w:r>
        <w:t xml:space="preserve"> a motor vehicle dealer to whom a franchise is offered or granted.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(l)</w:t>
      </w:r>
      <w:r>
        <w:tab/>
      </w:r>
      <w:r>
        <w:tab/>
        <w:t>‘Sale</w:t>
      </w:r>
      <w:r>
        <w:rPr>
          <w:strike/>
        </w:rPr>
        <w:t>,</w:t>
      </w:r>
      <w:r>
        <w:t xml:space="preserve">’ </w:t>
      </w:r>
      <w:r>
        <w:rPr>
          <w:u w:val="single"/>
        </w:rPr>
        <w:t>means</w:t>
      </w:r>
      <w: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(m)</w:t>
      </w:r>
      <w:r>
        <w:tab/>
        <w:t>‘Fraud</w:t>
      </w:r>
      <w:r>
        <w:rPr>
          <w:strike/>
        </w:rPr>
        <w:t>,</w:t>
      </w:r>
      <w:r>
        <w:t xml:space="preserve">’ </w:t>
      </w:r>
      <w:r>
        <w:rPr>
          <w:u w:val="single"/>
        </w:rPr>
        <w:t>means</w:t>
      </w:r>
      <w: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w:t>
      </w:r>
      <w:r>
        <w:tab/>
        <w:t>‘Person</w:t>
      </w:r>
      <w:r>
        <w:rPr>
          <w:strike/>
        </w:rPr>
        <w:t>,</w:t>
      </w:r>
      <w:r>
        <w:t xml:space="preserve">’ </w:t>
      </w:r>
      <w:r>
        <w:rPr>
          <w:u w:val="single"/>
        </w:rPr>
        <w:t>means</w:t>
      </w:r>
      <w: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(o)</w:t>
      </w:r>
      <w:r>
        <w:tab/>
        <w:t>‘New motor vehicle</w:t>
      </w:r>
      <w:r>
        <w:rPr>
          <w:strike/>
        </w:rPr>
        <w:t>,</w:t>
      </w:r>
      <w:r>
        <w:t xml:space="preserve">’ </w:t>
      </w:r>
      <w:r>
        <w:rPr>
          <w:u w:val="single"/>
        </w:rPr>
        <w:t>means</w:t>
      </w:r>
      <w:r>
        <w:t xml:space="preserve"> a motor vehicle which has not been previously sold to any person except a distributor or wholesaler or motor vehicle dealer for resale.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w:t>
      </w:r>
      <w:r>
        <w:tab/>
        <w:t xml:space="preserve">‘Wholesaler’ or ‘motor vehicle wholesaler’ </w:t>
      </w:r>
      <w:r>
        <w:rPr>
          <w:u w:val="single"/>
        </w:rPr>
        <w:t>means</w:t>
      </w:r>
      <w:r>
        <w:t xml:space="preserve"> any person who sells or attempts to effect the sale of any used motor vehicle exclusively to motor vehicle dealers or to other wholesalers.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(q)</w:t>
      </w:r>
      <w:r>
        <w:tab/>
        <w:t>Reserved.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tab/>
        <w:t>‘Due cause’</w:t>
      </w:r>
      <w:r>
        <w:rPr>
          <w:strike/>
        </w:rPr>
        <w:t>,</w:t>
      </w:r>
      <w:r>
        <w:t xml:space="preserve"> </w:t>
      </w:r>
      <w:r>
        <w:rPr>
          <w:u w:val="single"/>
        </w:rPr>
        <w:t>means</w:t>
      </w:r>
      <w:r>
        <w:t xml:space="preserve"> a material breach by a dealer of a lawful provision of a franchise or selling agreement that is not cured within a reasonable period of time after being given prior written notice of the specific material breach.</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w:t>
      </w:r>
      <w:r>
        <w:tab/>
        <w:t>‘Material breach’</w:t>
      </w:r>
      <w:r>
        <w:rPr>
          <w:strike/>
        </w:rPr>
        <w:t>,</w:t>
      </w:r>
      <w:r>
        <w:t xml:space="preserve"> means a contract violation that is substantial and significant.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u w:val="single"/>
        </w:rPr>
        <w:t>(t)</w:t>
      </w:r>
      <w:r>
        <w:tab/>
      </w:r>
      <w:r>
        <w:tab/>
      </w:r>
      <w:r>
        <w:rPr>
          <w:u w:val="single"/>
        </w:rPr>
        <w:t>‘Investment grade vehicle’</w:t>
      </w:r>
      <w:r>
        <w:rPr>
          <w:strike/>
          <w:u w:val="single"/>
        </w:rPr>
        <w:t>,</w:t>
      </w:r>
      <w:r>
        <w:rPr>
          <w:u w:val="single"/>
        </w:rPr>
        <w:t xml:space="preserve"> means a motor vehicle not currently sold by a franchised motor vehicle dealer and not in current production with a value that exceeds two hundred fifty thousand dollars.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(u)</w:t>
      </w:r>
      <w:r>
        <w:tab/>
      </w:r>
      <w:r>
        <w:rPr>
          <w:u w:val="single"/>
        </w:rPr>
        <w:t>‘Collector motor vehicle’</w:t>
      </w:r>
      <w:r>
        <w:rPr>
          <w:strike/>
          <w:u w:val="single"/>
        </w:rPr>
        <w:t>,</w:t>
      </w:r>
      <w:r>
        <w:rPr>
          <w:u w:val="single"/>
        </w:rPr>
        <w:t xml:space="preserve"> means a motor vehicle that is at least twenty years old.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u w:val="single"/>
        </w:rPr>
        <w:t>(v)</w:t>
      </w:r>
      <w:r>
        <w:tab/>
      </w:r>
      <w:r>
        <w:rPr>
          <w:u w:val="single"/>
        </w:rPr>
        <w:t>‘Charity vehicle’ means a donated vehicle of which the net proceeds go to charity.</w:t>
      </w:r>
    </w:p>
    <w:p w:rsidR="0069496D" w:rsidRPr="003D5C11" w:rsidRDefault="0069496D" w:rsidP="0069496D">
      <w:r>
        <w:tab/>
      </w:r>
      <w:r>
        <w:rPr>
          <w:u w:val="single"/>
        </w:rPr>
        <w:t>(w)</w:t>
      </w:r>
      <w:r>
        <w:tab/>
      </w:r>
      <w:r>
        <w:rPr>
          <w:u w:val="single"/>
        </w:rPr>
        <w:t>‘Special interest vehicle’</w:t>
      </w:r>
      <w:r>
        <w:rPr>
          <w:strike/>
          <w:u w:val="single"/>
        </w:rPr>
        <w:t>,</w:t>
      </w:r>
      <w:r>
        <w:rPr>
          <w:u w:val="single"/>
        </w:rPr>
        <w:t xml:space="preserve"> means a unique vehicle of rarity, originality, unique or special coachwork, or previous ownership of significance vehicle that is not and or has not been mass produced.</w:t>
      </w:r>
      <w:r w:rsidR="003D5C11">
        <w:t xml:space="preserve"> ”</w:t>
      </w:r>
    </w:p>
    <w:p w:rsidR="0069496D" w:rsidRPr="00A52836" w:rsidRDefault="0069496D" w:rsidP="0069496D">
      <w:r>
        <w:t>SECTION</w:t>
      </w:r>
      <w:r>
        <w:tab/>
        <w:t>2.</w:t>
      </w:r>
      <w:r>
        <w:tab/>
        <w:t>This act takes effect upon approval by the Governor. /</w:t>
      </w:r>
    </w:p>
    <w:p w:rsidR="00F076E2" w:rsidRPr="00A52836" w:rsidRDefault="00F076E2" w:rsidP="00F076E2">
      <w:r w:rsidRPr="00A52836">
        <w:t>Renumber sections to conform.</w:t>
      </w:r>
    </w:p>
    <w:p w:rsidR="00F076E2" w:rsidRDefault="00F076E2" w:rsidP="00F076E2">
      <w:r w:rsidRPr="00A52836">
        <w:t>Amend title to conform.</w:t>
      </w:r>
    </w:p>
    <w:p w:rsidR="003E5162" w:rsidRDefault="003E5162" w:rsidP="00F076E2"/>
    <w:p w:rsidR="00F076E2" w:rsidRDefault="00F076E2" w:rsidP="00F076E2">
      <w:r>
        <w:t>Rep. HERBKERSMAN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3E5162" w:rsidP="00F076E2">
      <w:r>
        <w:br w:type="column"/>
      </w:r>
      <w:r w:rsidR="00F076E2">
        <w:t xml:space="preserve">The yeas and nays were taken resulting as follows: </w:t>
      </w:r>
    </w:p>
    <w:p w:rsidR="00F076E2" w:rsidRDefault="00F076E2" w:rsidP="00F076E2">
      <w:pPr>
        <w:jc w:val="center"/>
      </w:pPr>
      <w:r>
        <w:t xml:space="preserve"> </w:t>
      </w:r>
      <w:bookmarkStart w:id="75" w:name="vote_start204"/>
      <w:bookmarkEnd w:id="75"/>
      <w:r>
        <w:t>Yeas 106;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Clemmons</w:t>
            </w:r>
          </w:p>
        </w:tc>
      </w:tr>
      <w:tr w:rsidR="00F076E2" w:rsidRPr="00F076E2" w:rsidTr="00F076E2">
        <w:tc>
          <w:tcPr>
            <w:tcW w:w="2179" w:type="dxa"/>
            <w:shd w:val="clear" w:color="auto" w:fill="auto"/>
          </w:tcPr>
          <w:p w:rsidR="00F076E2" w:rsidRPr="00F076E2" w:rsidRDefault="00F076E2" w:rsidP="00F076E2">
            <w:pPr>
              <w:ind w:firstLine="0"/>
            </w:pPr>
            <w:r>
              <w:t>Clyburn</w:t>
            </w:r>
          </w:p>
        </w:tc>
        <w:tc>
          <w:tcPr>
            <w:tcW w:w="2179" w:type="dxa"/>
            <w:shd w:val="clear" w:color="auto" w:fill="auto"/>
          </w:tcPr>
          <w:p w:rsidR="00F076E2" w:rsidRPr="00F076E2" w:rsidRDefault="00F076E2" w:rsidP="00F076E2">
            <w:pPr>
              <w:ind w:firstLine="0"/>
            </w:pPr>
            <w:r>
              <w:t>Cobb-Hunter</w:t>
            </w:r>
          </w:p>
        </w:tc>
        <w:tc>
          <w:tcPr>
            <w:tcW w:w="2180" w:type="dxa"/>
            <w:shd w:val="clear" w:color="auto" w:fill="auto"/>
          </w:tcPr>
          <w:p w:rsidR="00F076E2" w:rsidRPr="00F076E2" w:rsidRDefault="00F076E2" w:rsidP="00F076E2">
            <w:pPr>
              <w:ind w:firstLine="0"/>
            </w:pPr>
            <w:r>
              <w:t>Cogswell</w:t>
            </w:r>
          </w:p>
        </w:tc>
      </w:tr>
      <w:tr w:rsidR="00F076E2" w:rsidRPr="00F076E2" w:rsidTr="00F076E2">
        <w:tc>
          <w:tcPr>
            <w:tcW w:w="2179" w:type="dxa"/>
            <w:shd w:val="clear" w:color="auto" w:fill="auto"/>
          </w:tcPr>
          <w:p w:rsidR="00F076E2" w:rsidRPr="00F076E2" w:rsidRDefault="00F076E2" w:rsidP="00F076E2">
            <w:pPr>
              <w:ind w:firstLine="0"/>
            </w:pPr>
            <w:r>
              <w:t>Cole</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McKnight</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Pendarvis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Rutherford</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c>
          <w:tcPr>
            <w:tcW w:w="2179" w:type="dxa"/>
            <w:shd w:val="clear" w:color="auto" w:fill="auto"/>
          </w:tcPr>
          <w:p w:rsidR="00F076E2" w:rsidRPr="00F076E2" w:rsidRDefault="00F076E2" w:rsidP="00F076E2">
            <w:pPr>
              <w:ind w:firstLine="0"/>
            </w:pPr>
            <w:r>
              <w:t>Thayer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Toole</w:t>
            </w:r>
          </w:p>
        </w:tc>
      </w:tr>
      <w:tr w:rsidR="00F076E2" w:rsidRPr="00F076E2" w:rsidTr="00F076E2">
        <w:tc>
          <w:tcPr>
            <w:tcW w:w="2179" w:type="dxa"/>
            <w:shd w:val="clear" w:color="auto" w:fill="auto"/>
          </w:tcPr>
          <w:p w:rsidR="00F076E2" w:rsidRPr="00F076E2" w:rsidRDefault="00F076E2" w:rsidP="00F076E2">
            <w:pPr>
              <w:ind w:firstLine="0"/>
            </w:pPr>
            <w:r>
              <w:t>Trantham</w:t>
            </w:r>
          </w:p>
        </w:tc>
        <w:tc>
          <w:tcPr>
            <w:tcW w:w="2179" w:type="dxa"/>
            <w:shd w:val="clear" w:color="auto" w:fill="auto"/>
          </w:tcPr>
          <w:p w:rsidR="00F076E2" w:rsidRPr="00F076E2" w:rsidRDefault="00F076E2" w:rsidP="00F076E2">
            <w:pPr>
              <w:ind w:firstLine="0"/>
            </w:pPr>
            <w:r>
              <w:t>Weeks</w:t>
            </w:r>
          </w:p>
        </w:tc>
        <w:tc>
          <w:tcPr>
            <w:tcW w:w="2180" w:type="dxa"/>
            <w:shd w:val="clear" w:color="auto" w:fill="auto"/>
          </w:tcPr>
          <w:p w:rsidR="00F076E2" w:rsidRPr="00F076E2" w:rsidRDefault="00F076E2" w:rsidP="00F076E2">
            <w:pPr>
              <w:ind w:firstLine="0"/>
            </w:pPr>
            <w:r>
              <w:t>West</w:t>
            </w:r>
          </w:p>
        </w:tc>
      </w:tr>
      <w:tr w:rsidR="00F076E2" w:rsidRPr="00F076E2" w:rsidTr="00F076E2">
        <w:tc>
          <w:tcPr>
            <w:tcW w:w="2179" w:type="dxa"/>
            <w:shd w:val="clear" w:color="auto" w:fill="auto"/>
          </w:tcPr>
          <w:p w:rsidR="00F076E2" w:rsidRPr="00F076E2" w:rsidRDefault="00F076E2" w:rsidP="00F076E2">
            <w:pPr>
              <w:ind w:firstLine="0"/>
            </w:pPr>
            <w:r>
              <w:t>Wheeler</w:t>
            </w:r>
          </w:p>
        </w:tc>
        <w:tc>
          <w:tcPr>
            <w:tcW w:w="2179" w:type="dxa"/>
            <w:shd w:val="clear" w:color="auto" w:fill="auto"/>
          </w:tcPr>
          <w:p w:rsidR="00F076E2" w:rsidRPr="00F076E2" w:rsidRDefault="00F076E2" w:rsidP="00F076E2">
            <w:pPr>
              <w:ind w:firstLine="0"/>
            </w:pPr>
            <w:r>
              <w:t>White</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3E5162">
            <w:pPr>
              <w:keepNext/>
              <w:ind w:firstLine="0"/>
            </w:pPr>
            <w:r>
              <w:t>Williams</w:t>
            </w:r>
          </w:p>
        </w:tc>
        <w:tc>
          <w:tcPr>
            <w:tcW w:w="2179" w:type="dxa"/>
            <w:shd w:val="clear" w:color="auto" w:fill="auto"/>
          </w:tcPr>
          <w:p w:rsidR="00F076E2" w:rsidRPr="00F076E2" w:rsidRDefault="00F076E2" w:rsidP="003E5162">
            <w:pPr>
              <w:keepNext/>
              <w:ind w:firstLine="0"/>
            </w:pPr>
            <w:r>
              <w:t>Willis</w:t>
            </w:r>
          </w:p>
        </w:tc>
        <w:tc>
          <w:tcPr>
            <w:tcW w:w="2180" w:type="dxa"/>
            <w:shd w:val="clear" w:color="auto" w:fill="auto"/>
          </w:tcPr>
          <w:p w:rsidR="00F076E2" w:rsidRPr="00F076E2" w:rsidRDefault="00F076E2" w:rsidP="003E5162">
            <w:pPr>
              <w:keepNext/>
              <w:ind w:firstLine="0"/>
            </w:pPr>
            <w:r>
              <w:t>Young</w:t>
            </w:r>
          </w:p>
        </w:tc>
      </w:tr>
      <w:tr w:rsidR="00F076E2" w:rsidRPr="00F076E2" w:rsidTr="00F076E2">
        <w:tc>
          <w:tcPr>
            <w:tcW w:w="2179" w:type="dxa"/>
            <w:shd w:val="clear" w:color="auto" w:fill="auto"/>
          </w:tcPr>
          <w:p w:rsidR="00F076E2" w:rsidRPr="00F076E2" w:rsidRDefault="00F076E2" w:rsidP="003E5162">
            <w:pPr>
              <w:keepNext/>
              <w:ind w:firstLine="0"/>
            </w:pPr>
            <w:r>
              <w:t>Yow</w:t>
            </w:r>
          </w:p>
        </w:tc>
        <w:tc>
          <w:tcPr>
            <w:tcW w:w="2179" w:type="dxa"/>
            <w:shd w:val="clear" w:color="auto" w:fill="auto"/>
          </w:tcPr>
          <w:p w:rsidR="00F076E2" w:rsidRPr="00F076E2" w:rsidRDefault="00F076E2" w:rsidP="003E5162">
            <w:pPr>
              <w:keepNext/>
              <w:ind w:firstLine="0"/>
            </w:pPr>
          </w:p>
        </w:tc>
        <w:tc>
          <w:tcPr>
            <w:tcW w:w="2180" w:type="dxa"/>
            <w:shd w:val="clear" w:color="auto" w:fill="auto"/>
          </w:tcPr>
          <w:p w:rsidR="00F076E2" w:rsidRPr="00F076E2" w:rsidRDefault="00F076E2" w:rsidP="003E5162">
            <w:pPr>
              <w:keepNext/>
              <w:ind w:firstLine="0"/>
            </w:pPr>
          </w:p>
        </w:tc>
      </w:tr>
    </w:tbl>
    <w:p w:rsidR="00F076E2" w:rsidRDefault="00F076E2" w:rsidP="003E5162">
      <w:pPr>
        <w:keepNext/>
      </w:pPr>
    </w:p>
    <w:p w:rsidR="00F076E2" w:rsidRDefault="00F076E2" w:rsidP="003E5162">
      <w:pPr>
        <w:keepNext/>
        <w:jc w:val="center"/>
        <w:rPr>
          <w:b/>
        </w:rPr>
      </w:pPr>
      <w:r w:rsidRPr="00F076E2">
        <w:rPr>
          <w:b/>
        </w:rPr>
        <w:t>Total--106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Hill</w:t>
            </w:r>
          </w:p>
        </w:tc>
        <w:tc>
          <w:tcPr>
            <w:tcW w:w="2179" w:type="dxa"/>
            <w:shd w:val="clear" w:color="auto" w:fill="auto"/>
          </w:tcPr>
          <w:p w:rsidR="00F076E2" w:rsidRPr="00F076E2" w:rsidRDefault="00F076E2" w:rsidP="00F076E2">
            <w:pPr>
              <w:keepNext/>
              <w:ind w:firstLine="0"/>
            </w:pPr>
            <w:r>
              <w:t>Magnuson</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So, the Bill, as amended, was read the second time and ordered to third reading.</w:t>
      </w:r>
    </w:p>
    <w:p w:rsidR="003124FB" w:rsidRPr="003124FB" w:rsidRDefault="003124FB" w:rsidP="00F076E2">
      <w:pPr>
        <w:rPr>
          <w:sz w:val="16"/>
          <w:szCs w:val="16"/>
        </w:rPr>
      </w:pPr>
    </w:p>
    <w:p w:rsidR="00F076E2" w:rsidRDefault="00F076E2" w:rsidP="00F076E2">
      <w:pPr>
        <w:keepNext/>
        <w:jc w:val="center"/>
        <w:rPr>
          <w:b/>
        </w:rPr>
      </w:pPr>
      <w:r w:rsidRPr="00F076E2">
        <w:rPr>
          <w:b/>
        </w:rPr>
        <w:t>H. 5154--ORDERED TO THIRD READING</w:t>
      </w:r>
    </w:p>
    <w:p w:rsidR="00F076E2" w:rsidRDefault="00F076E2" w:rsidP="00F076E2">
      <w:pPr>
        <w:keepNext/>
      </w:pPr>
      <w:r>
        <w:t xml:space="preserve">The following </w:t>
      </w:r>
      <w:r w:rsidR="003D5C11">
        <w:t>Joint Resolution</w:t>
      </w:r>
      <w:r>
        <w:t xml:space="preserve"> was taken up:</w:t>
      </w:r>
    </w:p>
    <w:p w:rsidR="00F076E2" w:rsidRDefault="00F076E2" w:rsidP="00F076E2">
      <w:pPr>
        <w:keepNext/>
      </w:pPr>
      <w:bookmarkStart w:id="76" w:name="include_clip_start_207"/>
      <w:bookmarkEnd w:id="76"/>
    </w:p>
    <w:p w:rsidR="00F076E2" w:rsidRDefault="00F076E2" w:rsidP="00F076E2">
      <w:pPr>
        <w:keepNext/>
      </w:pPr>
      <w:r>
        <w:t xml:space="preserve">H. 5154 -- Reps. Fry and Hewitt: A </w:t>
      </w:r>
      <w:r w:rsidR="003D5C11">
        <w:t>JOINT RESOLUTION</w:t>
      </w:r>
      <w:r>
        <w:t xml:space="preserve">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F04C00" w:rsidRDefault="00F04C00" w:rsidP="00F076E2">
      <w:pPr>
        <w:keepNext/>
      </w:pPr>
    </w:p>
    <w:p w:rsidR="00F076E2" w:rsidRDefault="00F076E2" w:rsidP="00F076E2">
      <w:bookmarkStart w:id="77" w:name="include_clip_end_207"/>
      <w:bookmarkEnd w:id="77"/>
      <w:r>
        <w:t>Rep. HILL spoke upon the</w:t>
      </w:r>
      <w:r w:rsidR="003D5C11">
        <w:t xml:space="preserve"> Joint Resolution</w:t>
      </w:r>
      <w:r>
        <w:t>.</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78" w:name="vote_start209"/>
      <w:bookmarkEnd w:id="78"/>
      <w:r>
        <w:t>Yeas 94;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Anderson</w:t>
            </w:r>
          </w:p>
        </w:tc>
        <w:tc>
          <w:tcPr>
            <w:tcW w:w="2179" w:type="dxa"/>
            <w:shd w:val="clear" w:color="auto" w:fill="auto"/>
          </w:tcPr>
          <w:p w:rsidR="00F076E2" w:rsidRPr="00F076E2" w:rsidRDefault="00F076E2" w:rsidP="00F076E2">
            <w:pPr>
              <w:keepNext/>
              <w:ind w:firstLine="0"/>
            </w:pPr>
            <w:r>
              <w:t>Anthony</w:t>
            </w:r>
          </w:p>
        </w:tc>
        <w:tc>
          <w:tcPr>
            <w:tcW w:w="2180" w:type="dxa"/>
            <w:shd w:val="clear" w:color="auto" w:fill="auto"/>
          </w:tcPr>
          <w:p w:rsidR="00F076E2" w:rsidRPr="00F076E2" w:rsidRDefault="00F076E2" w:rsidP="00F076E2">
            <w:pPr>
              <w:keepNext/>
              <w:ind w:firstLine="0"/>
            </w:pPr>
            <w:r>
              <w:t>Arrington</w:t>
            </w:r>
          </w:p>
        </w:tc>
      </w:tr>
      <w:tr w:rsidR="00F076E2" w:rsidRPr="00F076E2" w:rsidTr="00F076E2">
        <w:tc>
          <w:tcPr>
            <w:tcW w:w="2179" w:type="dxa"/>
            <w:shd w:val="clear" w:color="auto" w:fill="auto"/>
          </w:tcPr>
          <w:p w:rsidR="00F076E2" w:rsidRPr="00F076E2" w:rsidRDefault="00F076E2" w:rsidP="00F076E2">
            <w:pPr>
              <w:ind w:firstLine="0"/>
            </w:pPr>
            <w:r>
              <w:t>Atkinson</w:t>
            </w:r>
          </w:p>
        </w:tc>
        <w:tc>
          <w:tcPr>
            <w:tcW w:w="2179" w:type="dxa"/>
            <w:shd w:val="clear" w:color="auto" w:fill="auto"/>
          </w:tcPr>
          <w:p w:rsidR="00F076E2" w:rsidRPr="00F076E2" w:rsidRDefault="00F076E2" w:rsidP="00F076E2">
            <w:pPr>
              <w:ind w:firstLine="0"/>
            </w:pPr>
            <w:r>
              <w:t>Atwater</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Bamberg</w:t>
            </w:r>
          </w:p>
        </w:tc>
        <w:tc>
          <w:tcPr>
            <w:tcW w:w="2179" w:type="dxa"/>
            <w:shd w:val="clear" w:color="auto" w:fill="auto"/>
          </w:tcPr>
          <w:p w:rsidR="00F076E2" w:rsidRPr="00F076E2" w:rsidRDefault="00F076E2" w:rsidP="00F076E2">
            <w:pPr>
              <w:ind w:firstLine="0"/>
            </w:pPr>
            <w:r>
              <w:t>Bannister</w:t>
            </w:r>
          </w:p>
        </w:tc>
        <w:tc>
          <w:tcPr>
            <w:tcW w:w="2180" w:type="dxa"/>
            <w:shd w:val="clear" w:color="auto" w:fill="auto"/>
          </w:tcPr>
          <w:p w:rsidR="00F076E2" w:rsidRPr="00F076E2" w:rsidRDefault="00F076E2" w:rsidP="00F076E2">
            <w:pPr>
              <w:ind w:firstLine="0"/>
            </w:pPr>
            <w:r>
              <w:t>Bennett</w:t>
            </w:r>
          </w:p>
        </w:tc>
      </w:tr>
      <w:tr w:rsidR="00F076E2" w:rsidRPr="00F076E2" w:rsidTr="00F076E2">
        <w:tc>
          <w:tcPr>
            <w:tcW w:w="2179" w:type="dxa"/>
            <w:shd w:val="clear" w:color="auto" w:fill="auto"/>
          </w:tcPr>
          <w:p w:rsidR="00F076E2" w:rsidRPr="00F076E2" w:rsidRDefault="00F076E2" w:rsidP="00F076E2">
            <w:pPr>
              <w:ind w:firstLine="0"/>
            </w:pPr>
            <w:r>
              <w:t>Bernstein</w:t>
            </w:r>
          </w:p>
        </w:tc>
        <w:tc>
          <w:tcPr>
            <w:tcW w:w="2179" w:type="dxa"/>
            <w:shd w:val="clear" w:color="auto" w:fill="auto"/>
          </w:tcPr>
          <w:p w:rsidR="00F076E2" w:rsidRPr="00F076E2" w:rsidRDefault="00F076E2" w:rsidP="00F076E2">
            <w:pPr>
              <w:ind w:firstLine="0"/>
            </w:pPr>
            <w:r>
              <w:t>Blackwell</w:t>
            </w:r>
          </w:p>
        </w:tc>
        <w:tc>
          <w:tcPr>
            <w:tcW w:w="2180" w:type="dxa"/>
            <w:shd w:val="clear" w:color="auto" w:fill="auto"/>
          </w:tcPr>
          <w:p w:rsidR="00F076E2" w:rsidRPr="00F076E2" w:rsidRDefault="00F076E2" w:rsidP="00F076E2">
            <w:pPr>
              <w:ind w:firstLine="0"/>
            </w:pPr>
            <w:r>
              <w:t>Bradley</w:t>
            </w:r>
          </w:p>
        </w:tc>
      </w:tr>
      <w:tr w:rsidR="00F076E2" w:rsidRPr="00F076E2" w:rsidTr="00F076E2">
        <w:tc>
          <w:tcPr>
            <w:tcW w:w="2179" w:type="dxa"/>
            <w:shd w:val="clear" w:color="auto" w:fill="auto"/>
          </w:tcPr>
          <w:p w:rsidR="00F076E2" w:rsidRPr="00F076E2" w:rsidRDefault="00F076E2" w:rsidP="00F076E2">
            <w:pPr>
              <w:ind w:firstLine="0"/>
            </w:pPr>
            <w:r>
              <w:t>Brawley</w:t>
            </w:r>
          </w:p>
        </w:tc>
        <w:tc>
          <w:tcPr>
            <w:tcW w:w="2179" w:type="dxa"/>
            <w:shd w:val="clear" w:color="auto" w:fill="auto"/>
          </w:tcPr>
          <w:p w:rsidR="00F076E2" w:rsidRPr="00F076E2" w:rsidRDefault="00F076E2" w:rsidP="00F076E2">
            <w:pPr>
              <w:ind w:firstLine="0"/>
            </w:pPr>
            <w:r>
              <w:t>Brown</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Crawford</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Hosey</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McEachern</w:t>
            </w:r>
          </w:p>
        </w:tc>
        <w:tc>
          <w:tcPr>
            <w:tcW w:w="2180" w:type="dxa"/>
            <w:shd w:val="clear" w:color="auto" w:fill="auto"/>
          </w:tcPr>
          <w:p w:rsidR="00F076E2" w:rsidRPr="00F076E2" w:rsidRDefault="00F076E2" w:rsidP="00F076E2">
            <w:pPr>
              <w:ind w:firstLine="0"/>
            </w:pPr>
            <w:r>
              <w:t>McGinnis</w:t>
            </w:r>
          </w:p>
        </w:tc>
      </w:tr>
      <w:tr w:rsidR="00F076E2" w:rsidRPr="00F076E2" w:rsidTr="00F076E2">
        <w:tc>
          <w:tcPr>
            <w:tcW w:w="2179" w:type="dxa"/>
            <w:shd w:val="clear" w:color="auto" w:fill="auto"/>
          </w:tcPr>
          <w:p w:rsidR="00F076E2" w:rsidRPr="00F076E2" w:rsidRDefault="00F076E2" w:rsidP="00F076E2">
            <w:pPr>
              <w:ind w:firstLine="0"/>
            </w:pPr>
            <w:r>
              <w:t>McKnight</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c>
          <w:tcPr>
            <w:tcW w:w="2179" w:type="dxa"/>
            <w:shd w:val="clear" w:color="auto" w:fill="auto"/>
          </w:tcPr>
          <w:p w:rsidR="00F076E2" w:rsidRPr="00F076E2" w:rsidRDefault="00F076E2" w:rsidP="00F076E2">
            <w:pPr>
              <w:ind w:firstLine="0"/>
            </w:pPr>
            <w:r>
              <w:t>Thayer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Toole</w:t>
            </w:r>
          </w:p>
        </w:tc>
      </w:tr>
      <w:tr w:rsidR="00F076E2" w:rsidRPr="00F076E2" w:rsidTr="00F076E2">
        <w:tc>
          <w:tcPr>
            <w:tcW w:w="2179" w:type="dxa"/>
            <w:shd w:val="clear" w:color="auto" w:fill="auto"/>
          </w:tcPr>
          <w:p w:rsidR="00F076E2" w:rsidRPr="00F076E2" w:rsidRDefault="00F076E2" w:rsidP="00F076E2">
            <w:pPr>
              <w:ind w:firstLine="0"/>
            </w:pPr>
            <w:r>
              <w:t>Trantham</w:t>
            </w:r>
          </w:p>
        </w:tc>
        <w:tc>
          <w:tcPr>
            <w:tcW w:w="2179" w:type="dxa"/>
            <w:shd w:val="clear" w:color="auto" w:fill="auto"/>
          </w:tcPr>
          <w:p w:rsidR="00F076E2" w:rsidRPr="00F076E2" w:rsidRDefault="00F076E2" w:rsidP="00F076E2">
            <w:pPr>
              <w:ind w:firstLine="0"/>
            </w:pPr>
            <w:r>
              <w:t>Weeks</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Total--94</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Bryant</w:t>
            </w:r>
          </w:p>
        </w:tc>
        <w:tc>
          <w:tcPr>
            <w:tcW w:w="2179" w:type="dxa"/>
            <w:shd w:val="clear" w:color="auto" w:fill="auto"/>
          </w:tcPr>
          <w:p w:rsidR="00F076E2" w:rsidRPr="00F076E2" w:rsidRDefault="00F076E2" w:rsidP="00F076E2">
            <w:pPr>
              <w:keepNext/>
              <w:ind w:firstLine="0"/>
            </w:pPr>
            <w:r>
              <w:t>Felder</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 xml:space="preserve">So, the </w:t>
      </w:r>
      <w:r w:rsidR="003D5C11">
        <w:t>Joint Resolution</w:t>
      </w:r>
      <w:r>
        <w:t xml:space="preserve"> was read the second time and ordered to third reading.  </w:t>
      </w:r>
    </w:p>
    <w:p w:rsidR="00F076E2" w:rsidRDefault="00F076E2" w:rsidP="00F076E2"/>
    <w:p w:rsidR="00F076E2" w:rsidRDefault="00F076E2" w:rsidP="00F076E2">
      <w:pPr>
        <w:keepNext/>
        <w:jc w:val="center"/>
        <w:rPr>
          <w:b/>
        </w:rPr>
      </w:pPr>
      <w:r w:rsidRPr="00F076E2">
        <w:rPr>
          <w:b/>
        </w:rPr>
        <w:t>H. 5156--ORDERED TO THIRD READING</w:t>
      </w:r>
    </w:p>
    <w:p w:rsidR="00F076E2" w:rsidRDefault="00F076E2" w:rsidP="00F076E2">
      <w:pPr>
        <w:keepNext/>
      </w:pPr>
      <w:r>
        <w:t>The following Joint Resolution was taken up:</w:t>
      </w:r>
    </w:p>
    <w:p w:rsidR="00F076E2" w:rsidRDefault="00F076E2" w:rsidP="00F076E2">
      <w:pPr>
        <w:keepNext/>
      </w:pPr>
      <w:bookmarkStart w:id="79" w:name="include_clip_start_212"/>
      <w:bookmarkEnd w:id="79"/>
    </w:p>
    <w:p w:rsidR="00F076E2" w:rsidRDefault="00F076E2" w:rsidP="00F076E2">
      <w:r>
        <w:t>H. 5156 --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F076E2" w:rsidRDefault="00F076E2" w:rsidP="00F076E2">
      <w:bookmarkStart w:id="80" w:name="include_clip_end_212"/>
      <w:bookmarkEnd w:id="80"/>
    </w:p>
    <w:p w:rsidR="00F076E2" w:rsidRDefault="00F076E2" w:rsidP="00F076E2">
      <w:r>
        <w:t>Rep. HUGGINS explained the Joint Resolution.</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81" w:name="vote_start214"/>
      <w:bookmarkEnd w:id="81"/>
      <w:r>
        <w:t>Yeas 96; Nays 6</w:t>
      </w:r>
    </w:p>
    <w:p w:rsidR="003124FB" w:rsidRDefault="003124FB"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Chumley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Crawford</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Martin</w:t>
            </w:r>
          </w:p>
        </w:tc>
        <w:tc>
          <w:tcPr>
            <w:tcW w:w="2180" w:type="dxa"/>
            <w:shd w:val="clear" w:color="auto" w:fill="auto"/>
          </w:tcPr>
          <w:p w:rsidR="00F076E2" w:rsidRPr="00F076E2" w:rsidRDefault="00F076E2" w:rsidP="00F076E2">
            <w:pPr>
              <w:ind w:firstLine="0"/>
            </w:pPr>
            <w:r>
              <w:t>McCoy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keepNext/>
              <w:ind w:firstLine="0"/>
            </w:pPr>
            <w:r>
              <w:t>West</w:t>
            </w:r>
          </w:p>
        </w:tc>
        <w:tc>
          <w:tcPr>
            <w:tcW w:w="2179" w:type="dxa"/>
            <w:shd w:val="clear" w:color="auto" w:fill="auto"/>
          </w:tcPr>
          <w:p w:rsidR="00F076E2" w:rsidRPr="00F076E2" w:rsidRDefault="00F076E2" w:rsidP="00F076E2">
            <w:pPr>
              <w:keepNext/>
              <w:ind w:firstLine="0"/>
            </w:pPr>
            <w:r>
              <w:t>Whitmire</w:t>
            </w:r>
          </w:p>
        </w:tc>
        <w:tc>
          <w:tcPr>
            <w:tcW w:w="2180" w:type="dxa"/>
            <w:shd w:val="clear" w:color="auto" w:fill="auto"/>
          </w:tcPr>
          <w:p w:rsidR="00F076E2" w:rsidRPr="00F076E2" w:rsidRDefault="00F076E2" w:rsidP="00F076E2">
            <w:pPr>
              <w:keepNext/>
              <w:ind w:firstLine="0"/>
            </w:pPr>
            <w:r>
              <w:t>Williams</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Total--96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Felder</w:t>
            </w:r>
          </w:p>
        </w:tc>
        <w:tc>
          <w:tcPr>
            <w:tcW w:w="2179" w:type="dxa"/>
            <w:shd w:val="clear" w:color="auto" w:fill="auto"/>
          </w:tcPr>
          <w:p w:rsidR="00F076E2" w:rsidRPr="00F076E2" w:rsidRDefault="00F076E2" w:rsidP="00F076E2">
            <w:pPr>
              <w:keepNext/>
              <w:ind w:firstLine="0"/>
            </w:pPr>
            <w:r>
              <w:t>Gagnon</w:t>
            </w:r>
          </w:p>
        </w:tc>
        <w:tc>
          <w:tcPr>
            <w:tcW w:w="2180" w:type="dxa"/>
            <w:shd w:val="clear" w:color="auto" w:fill="auto"/>
          </w:tcPr>
          <w:p w:rsidR="00F076E2" w:rsidRPr="00F076E2" w:rsidRDefault="00F076E2" w:rsidP="00F076E2">
            <w:pPr>
              <w:keepNext/>
              <w:ind w:firstLine="0"/>
            </w:pPr>
            <w:r>
              <w:t>Hill</w:t>
            </w:r>
          </w:p>
        </w:tc>
      </w:tr>
      <w:tr w:rsidR="00F076E2" w:rsidRPr="00F076E2" w:rsidTr="00F076E2">
        <w:tc>
          <w:tcPr>
            <w:tcW w:w="2179" w:type="dxa"/>
            <w:shd w:val="clear" w:color="auto" w:fill="auto"/>
          </w:tcPr>
          <w:p w:rsidR="00F076E2" w:rsidRPr="00F076E2" w:rsidRDefault="00F076E2" w:rsidP="00F076E2">
            <w:pPr>
              <w:keepNext/>
              <w:ind w:firstLine="0"/>
            </w:pPr>
            <w:r>
              <w:t>Magnuson</w:t>
            </w:r>
          </w:p>
        </w:tc>
        <w:tc>
          <w:tcPr>
            <w:tcW w:w="2179" w:type="dxa"/>
            <w:shd w:val="clear" w:color="auto" w:fill="auto"/>
          </w:tcPr>
          <w:p w:rsidR="00F076E2" w:rsidRPr="00F076E2" w:rsidRDefault="00F076E2" w:rsidP="00F076E2">
            <w:pPr>
              <w:keepNext/>
              <w:ind w:firstLine="0"/>
            </w:pPr>
            <w:r>
              <w:t>Pitts</w:t>
            </w:r>
          </w:p>
        </w:tc>
        <w:tc>
          <w:tcPr>
            <w:tcW w:w="2180" w:type="dxa"/>
            <w:shd w:val="clear" w:color="auto" w:fill="auto"/>
          </w:tcPr>
          <w:p w:rsidR="00F076E2" w:rsidRPr="00F076E2" w:rsidRDefault="00F076E2" w:rsidP="00F076E2">
            <w:pPr>
              <w:keepNext/>
              <w:ind w:firstLine="0"/>
            </w:pPr>
            <w:r>
              <w:t>White</w:t>
            </w:r>
          </w:p>
        </w:tc>
      </w:tr>
    </w:tbl>
    <w:p w:rsidR="00F076E2" w:rsidRDefault="00F076E2" w:rsidP="00F076E2"/>
    <w:p w:rsidR="00F076E2" w:rsidRDefault="00F076E2" w:rsidP="00F076E2">
      <w:pPr>
        <w:jc w:val="center"/>
        <w:rPr>
          <w:b/>
        </w:rPr>
      </w:pPr>
      <w:r w:rsidRPr="00F076E2">
        <w:rPr>
          <w:b/>
        </w:rPr>
        <w:t>Total--6</w:t>
      </w:r>
    </w:p>
    <w:p w:rsidR="003124FB" w:rsidRDefault="003124FB" w:rsidP="00F076E2">
      <w:pPr>
        <w:jc w:val="center"/>
        <w:rPr>
          <w:b/>
        </w:rPr>
      </w:pPr>
    </w:p>
    <w:p w:rsidR="00F076E2" w:rsidRDefault="00F076E2" w:rsidP="00F076E2">
      <w:r>
        <w:t xml:space="preserve">So, the Joint Resolution was read the second time and ordered to third reading.  </w:t>
      </w:r>
    </w:p>
    <w:p w:rsidR="00F076E2" w:rsidRDefault="00F076E2" w:rsidP="00F076E2"/>
    <w:p w:rsidR="00F076E2" w:rsidRDefault="00F076E2" w:rsidP="00F076E2">
      <w:pPr>
        <w:keepNext/>
        <w:jc w:val="center"/>
        <w:rPr>
          <w:b/>
        </w:rPr>
      </w:pPr>
      <w:r w:rsidRPr="00F076E2">
        <w:rPr>
          <w:b/>
        </w:rPr>
        <w:t>H. 5157--ORDERED TO THIRD READING</w:t>
      </w:r>
    </w:p>
    <w:p w:rsidR="00F076E2" w:rsidRDefault="00F076E2" w:rsidP="00F076E2">
      <w:pPr>
        <w:keepNext/>
      </w:pPr>
      <w:r>
        <w:t>The following Joint Resolution was taken up:</w:t>
      </w:r>
    </w:p>
    <w:p w:rsidR="00F076E2" w:rsidRDefault="00F076E2" w:rsidP="00F076E2">
      <w:pPr>
        <w:keepNext/>
      </w:pPr>
      <w:bookmarkStart w:id="82" w:name="include_clip_start_217"/>
      <w:bookmarkEnd w:id="82"/>
    </w:p>
    <w:p w:rsidR="00F076E2" w:rsidRDefault="00F076E2" w:rsidP="00F076E2">
      <w:r>
        <w:t>H. 5157 --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F076E2" w:rsidRDefault="00F076E2" w:rsidP="00F076E2">
      <w:bookmarkStart w:id="83" w:name="include_clip_end_217"/>
      <w:bookmarkEnd w:id="83"/>
    </w:p>
    <w:p w:rsidR="00F076E2" w:rsidRDefault="00F076E2" w:rsidP="00F076E2">
      <w:r>
        <w:t>Rep. HUGGINS explained the Joint Resolution.</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84" w:name="vote_start219"/>
      <w:bookmarkEnd w:id="84"/>
      <w:r>
        <w:t>Yeas 99; Nays 1</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Finlay</w:t>
            </w:r>
          </w:p>
        </w:tc>
        <w:tc>
          <w:tcPr>
            <w:tcW w:w="2179" w:type="dxa"/>
            <w:shd w:val="clear" w:color="auto" w:fill="auto"/>
          </w:tcPr>
          <w:p w:rsidR="00F076E2" w:rsidRPr="00F076E2" w:rsidRDefault="00F076E2" w:rsidP="00F076E2">
            <w:pPr>
              <w:ind w:firstLine="0"/>
            </w:pPr>
            <w:r>
              <w:t>Forrest</w:t>
            </w:r>
          </w:p>
        </w:tc>
        <w:tc>
          <w:tcPr>
            <w:tcW w:w="2180" w:type="dxa"/>
            <w:shd w:val="clear" w:color="auto" w:fill="auto"/>
          </w:tcPr>
          <w:p w:rsidR="00F076E2" w:rsidRPr="00F076E2" w:rsidRDefault="00F076E2" w:rsidP="00F076E2">
            <w:pPr>
              <w:ind w:firstLine="0"/>
            </w:pPr>
            <w:r>
              <w:t>Forrester</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Long</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Spires</w:t>
            </w:r>
          </w:p>
        </w:tc>
        <w:tc>
          <w:tcPr>
            <w:tcW w:w="2179" w:type="dxa"/>
            <w:shd w:val="clear" w:color="auto" w:fill="auto"/>
          </w:tcPr>
          <w:p w:rsidR="00F076E2" w:rsidRPr="00F076E2" w:rsidRDefault="00F076E2" w:rsidP="00F076E2">
            <w:pPr>
              <w:ind w:firstLine="0"/>
            </w:pPr>
            <w:r>
              <w:t>Stavrinakis</w:t>
            </w:r>
          </w:p>
        </w:tc>
        <w:tc>
          <w:tcPr>
            <w:tcW w:w="2180" w:type="dxa"/>
            <w:shd w:val="clear" w:color="auto" w:fill="auto"/>
          </w:tcPr>
          <w:p w:rsidR="00F076E2" w:rsidRPr="00F076E2" w:rsidRDefault="00F076E2" w:rsidP="00F076E2">
            <w:pPr>
              <w:ind w:firstLine="0"/>
            </w:pPr>
            <w:r>
              <w:t>Stringer</w:t>
            </w:r>
          </w:p>
        </w:tc>
      </w:tr>
      <w:tr w:rsidR="00F076E2" w:rsidRPr="00F076E2" w:rsidTr="00F076E2">
        <w:tc>
          <w:tcPr>
            <w:tcW w:w="2179" w:type="dxa"/>
            <w:shd w:val="clear" w:color="auto" w:fill="auto"/>
          </w:tcPr>
          <w:p w:rsidR="00F076E2" w:rsidRPr="00F076E2" w:rsidRDefault="00F076E2" w:rsidP="00F076E2">
            <w:pPr>
              <w:ind w:firstLine="0"/>
            </w:pPr>
            <w:r>
              <w:t>Tallon</w:t>
            </w:r>
          </w:p>
        </w:tc>
        <w:tc>
          <w:tcPr>
            <w:tcW w:w="2179" w:type="dxa"/>
            <w:shd w:val="clear" w:color="auto" w:fill="auto"/>
          </w:tcPr>
          <w:p w:rsidR="00F076E2" w:rsidRPr="00F076E2" w:rsidRDefault="00F076E2" w:rsidP="00F076E2">
            <w:pPr>
              <w:ind w:firstLine="0"/>
            </w:pPr>
            <w:r>
              <w:t>Taylor</w:t>
            </w:r>
          </w:p>
        </w:tc>
        <w:tc>
          <w:tcPr>
            <w:tcW w:w="2180" w:type="dxa"/>
            <w:shd w:val="clear" w:color="auto" w:fill="auto"/>
          </w:tcPr>
          <w:p w:rsidR="00F076E2" w:rsidRPr="00F076E2" w:rsidRDefault="00F076E2" w:rsidP="00F076E2">
            <w:pPr>
              <w:ind w:firstLine="0"/>
            </w:pPr>
            <w:r>
              <w:t>Thayer</w:t>
            </w:r>
          </w:p>
        </w:tc>
      </w:tr>
      <w:tr w:rsidR="00F076E2" w:rsidRPr="00F076E2" w:rsidTr="00F076E2">
        <w:tc>
          <w:tcPr>
            <w:tcW w:w="2179" w:type="dxa"/>
            <w:shd w:val="clear" w:color="auto" w:fill="auto"/>
          </w:tcPr>
          <w:p w:rsidR="00F076E2" w:rsidRPr="00F076E2" w:rsidRDefault="00F076E2" w:rsidP="00F076E2">
            <w:pPr>
              <w:ind w:firstLine="0"/>
            </w:pPr>
            <w:r>
              <w:t>Thigpen</w:t>
            </w:r>
          </w:p>
        </w:tc>
        <w:tc>
          <w:tcPr>
            <w:tcW w:w="2179" w:type="dxa"/>
            <w:shd w:val="clear" w:color="auto" w:fill="auto"/>
          </w:tcPr>
          <w:p w:rsidR="00F076E2" w:rsidRPr="00F076E2" w:rsidRDefault="00F076E2" w:rsidP="00F076E2">
            <w:pPr>
              <w:ind w:firstLine="0"/>
            </w:pPr>
            <w:r>
              <w:t>Toole</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keepNext/>
              <w:ind w:firstLine="0"/>
            </w:pPr>
            <w:r>
              <w:t>Weeks</w:t>
            </w:r>
          </w:p>
        </w:tc>
        <w:tc>
          <w:tcPr>
            <w:tcW w:w="2179" w:type="dxa"/>
            <w:shd w:val="clear" w:color="auto" w:fill="auto"/>
          </w:tcPr>
          <w:p w:rsidR="00F076E2" w:rsidRPr="00F076E2" w:rsidRDefault="00F076E2" w:rsidP="00F076E2">
            <w:pPr>
              <w:keepNext/>
              <w:ind w:firstLine="0"/>
            </w:pPr>
            <w:r>
              <w:t>Whitmire</w:t>
            </w:r>
          </w:p>
        </w:tc>
        <w:tc>
          <w:tcPr>
            <w:tcW w:w="2180" w:type="dxa"/>
            <w:shd w:val="clear" w:color="auto" w:fill="auto"/>
          </w:tcPr>
          <w:p w:rsidR="00F076E2" w:rsidRPr="00F076E2" w:rsidRDefault="00F076E2" w:rsidP="00F076E2">
            <w:pPr>
              <w:keepNext/>
              <w:ind w:firstLine="0"/>
            </w:pPr>
            <w:r>
              <w:t>Williams</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Pr="003620D1" w:rsidRDefault="00F076E2" w:rsidP="00F076E2">
      <w:pPr>
        <w:rPr>
          <w:sz w:val="16"/>
          <w:szCs w:val="16"/>
        </w:rPr>
      </w:pPr>
    </w:p>
    <w:p w:rsidR="00F076E2" w:rsidRDefault="00F076E2" w:rsidP="00F076E2">
      <w:pPr>
        <w:jc w:val="center"/>
        <w:rPr>
          <w:b/>
        </w:rPr>
      </w:pPr>
      <w:r w:rsidRPr="00F076E2">
        <w:rPr>
          <w:b/>
        </w:rPr>
        <w:t>Total--99</w:t>
      </w:r>
    </w:p>
    <w:p w:rsidR="00F076E2" w:rsidRPr="003620D1" w:rsidRDefault="00F076E2" w:rsidP="00F076E2">
      <w:pPr>
        <w:jc w:val="center"/>
        <w:rPr>
          <w:b/>
          <w:sz w:val="16"/>
          <w:szCs w:val="16"/>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Pitts</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Pr="003620D1" w:rsidRDefault="00F076E2" w:rsidP="00F076E2">
      <w:pPr>
        <w:rPr>
          <w:sz w:val="16"/>
          <w:szCs w:val="16"/>
        </w:rPr>
      </w:pPr>
    </w:p>
    <w:p w:rsidR="00F076E2" w:rsidRDefault="00F076E2" w:rsidP="00F076E2">
      <w:pPr>
        <w:jc w:val="center"/>
        <w:rPr>
          <w:b/>
        </w:rPr>
      </w:pPr>
      <w:r w:rsidRPr="00F076E2">
        <w:rPr>
          <w:b/>
        </w:rPr>
        <w:t>Total--1</w:t>
      </w:r>
    </w:p>
    <w:p w:rsidR="003620D1" w:rsidRPr="003620D1" w:rsidRDefault="003620D1" w:rsidP="00F076E2">
      <w:pPr>
        <w:jc w:val="center"/>
        <w:rPr>
          <w:b/>
          <w:sz w:val="16"/>
          <w:szCs w:val="16"/>
        </w:rPr>
      </w:pPr>
    </w:p>
    <w:p w:rsidR="00F076E2" w:rsidRDefault="00F076E2" w:rsidP="00F076E2">
      <w:r>
        <w:t xml:space="preserve">So, the Joint Resolution was read the second time and ordered to third reading.  </w:t>
      </w:r>
    </w:p>
    <w:p w:rsidR="00F076E2" w:rsidRPr="003620D1" w:rsidRDefault="00F076E2" w:rsidP="00F076E2">
      <w:pPr>
        <w:rPr>
          <w:sz w:val="16"/>
          <w:szCs w:val="16"/>
        </w:rPr>
      </w:pPr>
    </w:p>
    <w:p w:rsidR="00F076E2" w:rsidRDefault="00F076E2" w:rsidP="00F076E2">
      <w:pPr>
        <w:keepNext/>
        <w:jc w:val="center"/>
        <w:rPr>
          <w:b/>
        </w:rPr>
      </w:pPr>
      <w:r w:rsidRPr="00F076E2">
        <w:rPr>
          <w:b/>
        </w:rPr>
        <w:t>H. 5159--ORDERED TO THIRD READING</w:t>
      </w:r>
    </w:p>
    <w:p w:rsidR="00F076E2" w:rsidRDefault="00F076E2" w:rsidP="00F076E2">
      <w:pPr>
        <w:keepNext/>
      </w:pPr>
      <w:r>
        <w:t>The following Joint Resolution was taken up:</w:t>
      </w:r>
    </w:p>
    <w:p w:rsidR="00F076E2" w:rsidRDefault="00F076E2" w:rsidP="00F076E2">
      <w:pPr>
        <w:keepNext/>
      </w:pPr>
      <w:bookmarkStart w:id="85" w:name="include_clip_start_222"/>
      <w:bookmarkEnd w:id="85"/>
    </w:p>
    <w:p w:rsidR="00F076E2" w:rsidRDefault="00F076E2" w:rsidP="00F076E2">
      <w:r>
        <w:t>H. 5159 --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F076E2" w:rsidRDefault="00F076E2" w:rsidP="00F076E2">
      <w:bookmarkStart w:id="86" w:name="include_clip_end_222"/>
      <w:bookmarkEnd w:id="86"/>
    </w:p>
    <w:p w:rsidR="00F076E2" w:rsidRDefault="00F076E2" w:rsidP="00F076E2">
      <w:r>
        <w:t>Rep. HUGGINS explained the Joint Resolution.</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87" w:name="vote_start224"/>
      <w:bookmarkEnd w:id="87"/>
      <w:r>
        <w:t>Yeas 103;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Lucas</w:t>
            </w:r>
          </w:p>
        </w:tc>
      </w:tr>
      <w:tr w:rsidR="00F076E2" w:rsidRPr="00F076E2" w:rsidTr="00F076E2">
        <w:tc>
          <w:tcPr>
            <w:tcW w:w="2179" w:type="dxa"/>
            <w:shd w:val="clear" w:color="auto" w:fill="auto"/>
          </w:tcPr>
          <w:p w:rsidR="00F076E2" w:rsidRPr="00F076E2" w:rsidRDefault="00F076E2" w:rsidP="00F076E2">
            <w:pPr>
              <w:ind w:firstLine="0"/>
            </w:pPr>
            <w:r>
              <w:t>Mace</w:t>
            </w:r>
          </w:p>
        </w:tc>
        <w:tc>
          <w:tcPr>
            <w:tcW w:w="2179" w:type="dxa"/>
            <w:shd w:val="clear" w:color="auto" w:fill="auto"/>
          </w:tcPr>
          <w:p w:rsidR="00F076E2" w:rsidRPr="00F076E2" w:rsidRDefault="00F076E2" w:rsidP="00F076E2">
            <w:pPr>
              <w:ind w:firstLine="0"/>
            </w:pPr>
            <w:r>
              <w:t>Mack</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McKnight</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Total--103</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Hill</w:t>
            </w:r>
          </w:p>
        </w:tc>
        <w:tc>
          <w:tcPr>
            <w:tcW w:w="2179" w:type="dxa"/>
            <w:shd w:val="clear" w:color="auto" w:fill="auto"/>
          </w:tcPr>
          <w:p w:rsidR="00F076E2" w:rsidRPr="00F076E2" w:rsidRDefault="00F076E2" w:rsidP="00F076E2">
            <w:pPr>
              <w:keepNext/>
              <w:ind w:firstLine="0"/>
            </w:pPr>
            <w:r>
              <w:t>Pitts</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 xml:space="preserve">So, the Joint Resolution was read the second time and ordered to third reading.  </w:t>
      </w:r>
    </w:p>
    <w:p w:rsidR="00F076E2" w:rsidRDefault="00F076E2" w:rsidP="00F076E2"/>
    <w:p w:rsidR="00F076E2" w:rsidRDefault="00F076E2" w:rsidP="00F076E2">
      <w:pPr>
        <w:keepNext/>
        <w:jc w:val="center"/>
        <w:rPr>
          <w:b/>
        </w:rPr>
      </w:pPr>
      <w:r w:rsidRPr="00F076E2">
        <w:rPr>
          <w:b/>
        </w:rPr>
        <w:t>RECURRENCE TO THE MORNING HOUR</w:t>
      </w:r>
    </w:p>
    <w:p w:rsidR="00F076E2" w:rsidRDefault="00F076E2" w:rsidP="00F076E2">
      <w:r>
        <w:t>Rep. DELLENEY moved that the House recur to the morning hour, which was agreed to.</w:t>
      </w:r>
    </w:p>
    <w:p w:rsidR="00F076E2" w:rsidRDefault="00F076E2" w:rsidP="00F076E2"/>
    <w:p w:rsidR="00F076E2" w:rsidRDefault="00F076E2" w:rsidP="00F076E2">
      <w:pPr>
        <w:keepNext/>
        <w:jc w:val="center"/>
        <w:rPr>
          <w:b/>
        </w:rPr>
      </w:pPr>
      <w:r w:rsidRPr="00F076E2">
        <w:rPr>
          <w:b/>
        </w:rPr>
        <w:t>REPORTS OF STANDING COMMITTEES</w:t>
      </w:r>
    </w:p>
    <w:p w:rsidR="00F076E2" w:rsidRDefault="00F076E2" w:rsidP="00F076E2">
      <w:pPr>
        <w:keepNext/>
      </w:pPr>
      <w:r>
        <w:t>Rep. ALLISON, from the Committee on Education and Public Works, submitted a favorable report with amendments on:</w:t>
      </w:r>
    </w:p>
    <w:p w:rsidR="00F076E2" w:rsidRDefault="00F076E2" w:rsidP="00F076E2">
      <w:pPr>
        <w:keepNext/>
      </w:pPr>
      <w:bookmarkStart w:id="88" w:name="include_clip_start_229"/>
      <w:bookmarkEnd w:id="88"/>
    </w:p>
    <w:p w:rsidR="00F076E2" w:rsidRDefault="00F076E2" w:rsidP="00F076E2">
      <w:pPr>
        <w:keepNext/>
      </w:pPr>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F076E2" w:rsidRDefault="00F076E2" w:rsidP="00F076E2">
      <w:bookmarkStart w:id="89" w:name="include_clip_end_229"/>
      <w:bookmarkEnd w:id="89"/>
      <w:r>
        <w:t>Ordered for consideration tomorrow.</w:t>
      </w:r>
    </w:p>
    <w:p w:rsidR="003D5C11" w:rsidRDefault="003D5C11" w:rsidP="00F076E2"/>
    <w:p w:rsidR="00F076E2" w:rsidRDefault="00F076E2" w:rsidP="00F076E2">
      <w:pPr>
        <w:keepNext/>
      </w:pPr>
      <w:r>
        <w:t>Rep. DELLENEY, from the Committee on Judiciary, submitted a favorable report on:</w:t>
      </w:r>
    </w:p>
    <w:p w:rsidR="00F076E2" w:rsidRDefault="00F076E2" w:rsidP="00F076E2">
      <w:pPr>
        <w:keepNext/>
      </w:pPr>
      <w:bookmarkStart w:id="90" w:name="include_clip_start_231"/>
      <w:bookmarkEnd w:id="90"/>
    </w:p>
    <w:p w:rsidR="00F076E2" w:rsidRDefault="00F076E2" w:rsidP="00F076E2">
      <w:pPr>
        <w:keepNext/>
      </w:pPr>
      <w:r>
        <w:t>H. 5150 -- Reps. Finlay, Bannister and McCoy: A BILL TO AMEND SECTION 61-6-140, CODE OF LAWS OF SOUTH CAROLINA, 1976, RELATING TO THE SUNSET PROVISION ON THE LIMITATION OF THREE RETAIL DEALER LICENSES HELD BY ONE LICENSEE, SO AS TO CHANGE THE DATE TO JULY 1, 2019.</w:t>
      </w:r>
    </w:p>
    <w:p w:rsidR="00F076E2" w:rsidRDefault="00F076E2" w:rsidP="00F076E2">
      <w:bookmarkStart w:id="91" w:name="include_clip_end_231"/>
      <w:bookmarkEnd w:id="91"/>
      <w:r>
        <w:t>Ordered for consideration tomorrow.</w:t>
      </w:r>
    </w:p>
    <w:p w:rsidR="00695B80" w:rsidRDefault="00695B80" w:rsidP="00F076E2"/>
    <w:p w:rsidR="00F076E2" w:rsidRDefault="00F076E2" w:rsidP="00F076E2">
      <w:pPr>
        <w:keepNext/>
      </w:pPr>
      <w:r>
        <w:t>Rep. DELLENEY, from the Committee on Judiciary, submitted a favorable report on:</w:t>
      </w:r>
    </w:p>
    <w:p w:rsidR="00F076E2" w:rsidRDefault="00F076E2" w:rsidP="00F076E2">
      <w:pPr>
        <w:keepNext/>
      </w:pPr>
      <w:bookmarkStart w:id="92" w:name="include_clip_start_233"/>
      <w:bookmarkEnd w:id="92"/>
    </w:p>
    <w:p w:rsidR="00F076E2" w:rsidRDefault="00F076E2" w:rsidP="00F076E2">
      <w:pPr>
        <w:keepNext/>
      </w:pPr>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F076E2" w:rsidRDefault="00F076E2" w:rsidP="00F076E2">
      <w:bookmarkStart w:id="93" w:name="include_clip_end_233"/>
      <w:bookmarkEnd w:id="93"/>
      <w:r>
        <w:t>Ordered for consideration tomorrow.</w:t>
      </w:r>
    </w:p>
    <w:p w:rsidR="00F076E2" w:rsidRPr="003E5162" w:rsidRDefault="00F076E2" w:rsidP="00F076E2">
      <w:pPr>
        <w:rPr>
          <w:sz w:val="16"/>
          <w:szCs w:val="16"/>
        </w:rPr>
      </w:pPr>
    </w:p>
    <w:p w:rsidR="00F076E2" w:rsidRDefault="00F076E2" w:rsidP="003E5162">
      <w:r>
        <w:t>Rep. DELLENEY, from the Committee on Judiciary, submitted a favorable report with amendments on:</w:t>
      </w:r>
    </w:p>
    <w:p w:rsidR="00F076E2" w:rsidRDefault="00F076E2" w:rsidP="003E5162">
      <w:bookmarkStart w:id="94" w:name="include_clip_start_235"/>
      <w:bookmarkEnd w:id="94"/>
    </w:p>
    <w:p w:rsidR="00F076E2" w:rsidRDefault="00F076E2" w:rsidP="003E5162">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F076E2" w:rsidRDefault="00F076E2" w:rsidP="00F076E2">
      <w:bookmarkStart w:id="95" w:name="include_clip_end_235"/>
      <w:bookmarkEnd w:id="95"/>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96" w:name="include_clip_start_237"/>
      <w:bookmarkEnd w:id="96"/>
    </w:p>
    <w:p w:rsidR="00F076E2" w:rsidRDefault="00F076E2" w:rsidP="00F076E2">
      <w:pPr>
        <w:keepNext/>
      </w:pPr>
      <w:r>
        <w:t>H. 4933 --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F076E2" w:rsidRDefault="00F076E2" w:rsidP="00F076E2">
      <w:bookmarkStart w:id="97" w:name="include_clip_end_237"/>
      <w:bookmarkEnd w:id="97"/>
      <w:r>
        <w:t>Ordered for consideration tomorrow.</w:t>
      </w:r>
    </w:p>
    <w:p w:rsidR="00F076E2" w:rsidRDefault="00F076E2" w:rsidP="00F076E2"/>
    <w:p w:rsidR="00F076E2" w:rsidRDefault="00F076E2" w:rsidP="00F076E2">
      <w:pPr>
        <w:keepNext/>
      </w:pPr>
      <w:r>
        <w:t>Rep. DELLENEY, from the Committee on Judiciary, submitted a favorable report with amendments on:</w:t>
      </w:r>
    </w:p>
    <w:p w:rsidR="00F076E2" w:rsidRDefault="00F076E2" w:rsidP="00F076E2">
      <w:pPr>
        <w:keepNext/>
      </w:pPr>
      <w:bookmarkStart w:id="98" w:name="include_clip_start_239"/>
      <w:bookmarkEnd w:id="98"/>
    </w:p>
    <w:p w:rsidR="00F076E2" w:rsidRDefault="00F076E2" w:rsidP="00F076E2">
      <w:pPr>
        <w:keepNext/>
      </w:pPr>
      <w:r>
        <w:t>H. 5064 --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F076E2" w:rsidRDefault="00F076E2" w:rsidP="00F076E2">
      <w:bookmarkStart w:id="99" w:name="include_clip_end_239"/>
      <w:bookmarkEnd w:id="99"/>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100" w:name="include_clip_start_241"/>
      <w:bookmarkEnd w:id="100"/>
    </w:p>
    <w:p w:rsidR="00F076E2" w:rsidRDefault="00F076E2" w:rsidP="00F076E2">
      <w:pPr>
        <w:keepNext/>
      </w:pPr>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F076E2" w:rsidRDefault="00F076E2" w:rsidP="00F076E2">
      <w:bookmarkStart w:id="101" w:name="include_clip_end_241"/>
      <w:bookmarkEnd w:id="101"/>
      <w:r>
        <w:t>Ordered for consideration tomorrow.</w:t>
      </w:r>
    </w:p>
    <w:p w:rsidR="00F076E2" w:rsidRDefault="00F076E2" w:rsidP="00F076E2"/>
    <w:p w:rsidR="00F076E2" w:rsidRDefault="00F076E2" w:rsidP="00F076E2">
      <w:pPr>
        <w:keepNext/>
      </w:pPr>
      <w:r>
        <w:t>Rep. DELLENEY, from the Committee on Judiciary, submitted a favorable report with amendments on:</w:t>
      </w:r>
    </w:p>
    <w:p w:rsidR="00F076E2" w:rsidRDefault="00F076E2" w:rsidP="00F076E2">
      <w:pPr>
        <w:keepNext/>
      </w:pPr>
      <w:bookmarkStart w:id="102" w:name="include_clip_start_243"/>
      <w:bookmarkEnd w:id="102"/>
    </w:p>
    <w:p w:rsidR="00F076E2" w:rsidRDefault="00F076E2" w:rsidP="00F076E2">
      <w:pPr>
        <w:keepNext/>
      </w:pPr>
      <w:r>
        <w:t>H. 3896 -- Reps. Duckworth, Kirby, Johnson, Hardee, Hosey, Crosby, Arrington, Daning, V. S. Moss, Elliott, Bales, Bannister, Bennett, Dillard, Hamilton, G. R. Smith, Willis, Murphy, Stavrinakis, McCoy, McGinnis, Hewitt, Jefferson, Williams and McEachern: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F076E2" w:rsidRDefault="00F076E2" w:rsidP="00F076E2">
      <w:bookmarkStart w:id="103" w:name="include_clip_end_243"/>
      <w:bookmarkEnd w:id="103"/>
      <w:r>
        <w:t>Ordered for consideration tomorrow.</w:t>
      </w:r>
    </w:p>
    <w:p w:rsidR="00F076E2" w:rsidRPr="00037601" w:rsidRDefault="00F076E2" w:rsidP="00F076E2">
      <w:pPr>
        <w:rPr>
          <w:sz w:val="16"/>
          <w:szCs w:val="16"/>
        </w:rPr>
      </w:pPr>
    </w:p>
    <w:p w:rsidR="00F076E2" w:rsidRDefault="00F076E2" w:rsidP="00F076E2">
      <w:pPr>
        <w:keepNext/>
      </w:pPr>
      <w:r>
        <w:t>Rep. DELLENEY, from the Committee on Judiciary, submitted a favorable report with amendments on:</w:t>
      </w:r>
    </w:p>
    <w:p w:rsidR="00F076E2" w:rsidRDefault="00F076E2" w:rsidP="00F076E2">
      <w:pPr>
        <w:keepNext/>
      </w:pPr>
      <w:bookmarkStart w:id="104" w:name="include_clip_start_245"/>
      <w:bookmarkEnd w:id="104"/>
    </w:p>
    <w:p w:rsidR="00F076E2" w:rsidRDefault="00F076E2" w:rsidP="00F076E2">
      <w:pPr>
        <w:keepNext/>
      </w:pPr>
      <w:r>
        <w:t>H. 4496 -- Reps. Bannister, Burns and Toole: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F076E2" w:rsidRDefault="00F076E2" w:rsidP="00F076E2">
      <w:bookmarkStart w:id="105" w:name="include_clip_end_245"/>
      <w:bookmarkEnd w:id="105"/>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106" w:name="include_clip_start_247"/>
      <w:bookmarkEnd w:id="106"/>
    </w:p>
    <w:p w:rsidR="00F076E2" w:rsidRDefault="00F076E2" w:rsidP="00F076E2">
      <w:pPr>
        <w:keepNext/>
      </w:pPr>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F076E2" w:rsidRDefault="00F076E2" w:rsidP="00F076E2">
      <w:bookmarkStart w:id="107" w:name="include_clip_end_247"/>
      <w:bookmarkEnd w:id="107"/>
      <w:r>
        <w:t>Ordered for consideration tomorrow.</w:t>
      </w:r>
    </w:p>
    <w:p w:rsidR="00F076E2" w:rsidRDefault="00F076E2" w:rsidP="00F076E2">
      <w:pPr>
        <w:keepNext/>
      </w:pPr>
      <w:r>
        <w:t>Rep. BALES, from the Committee on Invitations and Memorial Resolutions, submitted a favorable report on:</w:t>
      </w:r>
    </w:p>
    <w:p w:rsidR="00F076E2" w:rsidRDefault="00F076E2" w:rsidP="00F076E2">
      <w:pPr>
        <w:keepNext/>
      </w:pPr>
      <w:bookmarkStart w:id="108" w:name="include_clip_start_249"/>
      <w:bookmarkEnd w:id="108"/>
    </w:p>
    <w:p w:rsidR="00F076E2" w:rsidRDefault="00F076E2" w:rsidP="00F076E2">
      <w:pPr>
        <w:keepNext/>
      </w:pPr>
      <w:r>
        <w:t>S. 814 --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F076E2" w:rsidRDefault="00F076E2" w:rsidP="00F076E2">
      <w:bookmarkStart w:id="109" w:name="include_clip_end_249"/>
      <w:bookmarkEnd w:id="109"/>
      <w:r>
        <w:t>Ordered for consideration tomorrow.</w:t>
      </w:r>
    </w:p>
    <w:p w:rsidR="00F076E2" w:rsidRDefault="00F076E2" w:rsidP="00F076E2"/>
    <w:p w:rsidR="00F076E2" w:rsidRDefault="00F076E2" w:rsidP="00F076E2">
      <w:pPr>
        <w:keepNext/>
      </w:pPr>
      <w:r>
        <w:t>Rep. BALES, from the Committee on Invitations and Memorial Resolutions, submitted a favorable report on:</w:t>
      </w:r>
    </w:p>
    <w:p w:rsidR="00F076E2" w:rsidRDefault="00F076E2" w:rsidP="00F076E2">
      <w:pPr>
        <w:keepNext/>
      </w:pPr>
      <w:bookmarkStart w:id="110" w:name="include_clip_start_251"/>
      <w:bookmarkEnd w:id="110"/>
    </w:p>
    <w:p w:rsidR="00F076E2" w:rsidRDefault="00F076E2" w:rsidP="00F076E2">
      <w:pPr>
        <w:keepNext/>
      </w:pPr>
      <w:r>
        <w:t>S. 974 --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F076E2" w:rsidRDefault="00F076E2" w:rsidP="00F076E2">
      <w:bookmarkStart w:id="111" w:name="include_clip_end_251"/>
      <w:bookmarkEnd w:id="111"/>
      <w:r>
        <w:t>Ordered for consideration tomorrow.</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2" w:name="include_clip_start_254"/>
      <w:bookmarkEnd w:id="112"/>
    </w:p>
    <w:p w:rsidR="00F076E2" w:rsidRDefault="00F076E2" w:rsidP="00F076E2">
      <w:r>
        <w:t>H. 5165 -- Reps. Thigpen, Bales, Ballentine, Bernstein, Brawley, Douglas, Finlay, Hart, Howard, McEachern, Rutherford, J. E. Smith, Alexander, Allison, Anderson, Anthony, Arrington, Atkinson, Atwater, Bamberg, Bannister,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Mace,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Trantham, Weeks, West, Wheeler, White, Whitmire, Williams, Willis, Young and Yow: A HOUSE RESOLUTION TO RECOGNIZE AND HONOR THE RIDGE VIEW HIGH SCHOOL BOYS VARSITY BASKETBALL TEAM, COACHES, AND SCHOOL OFFICIALS FOR A REMARKABLE SEASON AND TO CONGRATULATE THEM FOR WINNING THE 2018 SOUTH CAROLINA CLASS AAAA STATE CHAMPIONSHIP TITLE.</w:t>
      </w:r>
    </w:p>
    <w:p w:rsidR="00F076E2" w:rsidRDefault="00F076E2" w:rsidP="00F076E2">
      <w:bookmarkStart w:id="113" w:name="include_clip_end_254"/>
      <w:bookmarkEnd w:id="113"/>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4" w:name="include_clip_start_257"/>
      <w:bookmarkEnd w:id="114"/>
    </w:p>
    <w:p w:rsidR="00F076E2" w:rsidRDefault="00F076E2" w:rsidP="00F076E2">
      <w:r>
        <w:t>H. 5166 -- Reps. Thigpen, Bales, Ballentine, Bernstein, Brawley, Douglas, Finlay, Hart, Howard, McEachern, Rutherford and J. E. Smith: A HOUSE RESOLUTION TO EXTEND THE PRIVILEGE OF THE FLOOR OF THE SOUTH CAROLINA HOUSE OF REPRESENTATIVES TO THE RIDGE VIEW HIGH SCHOOL BOYS VARSITY BASKETBALL TEAM OF RICHLAND COUNTY WITH THE TEAM COACHES AND SCHOOL OFFICIALS, AT A DATE AND TIME TO BE DETERMINED BY THE SPEAKER, FOR THE PURPOSE OF BEING RECOGNIZED AND COMMENDED FOR CAPTURING THE 2018 SOUTH CAROLINA CLASS AAAA STATE CHAMPIONSHIP TITLE.</w:t>
      </w:r>
    </w:p>
    <w:p w:rsidR="00F076E2" w:rsidRDefault="00F076E2" w:rsidP="00F076E2"/>
    <w:p w:rsidR="00F076E2" w:rsidRDefault="00F076E2" w:rsidP="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076E2" w:rsidRDefault="00F076E2" w:rsidP="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76E2" w:rsidRDefault="00F076E2" w:rsidP="00A37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Ridge View High School boys varsity basketball team of Richland County with the team coaches and school officials, at a date and time to be determined by the Speaker, for the purpose of being recognized and commended for capturing the 2018 South Carolina Class AAAA State Championship title.</w:t>
      </w:r>
    </w:p>
    <w:p w:rsidR="00F076E2" w:rsidRDefault="00F076E2" w:rsidP="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5" w:name="include_clip_start_260"/>
      <w:bookmarkEnd w:id="115"/>
    </w:p>
    <w:p w:rsidR="00F076E2" w:rsidRDefault="00F076E2" w:rsidP="00F076E2">
      <w:r>
        <w:t>H. 5167 -- Reps. 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JOHN "JACK" AUGUSTUS ADDEN, JR., OF ORANGEBURG COUNTY, ON THE OCCASION OF HIS ONE HUNDREDTH BIRTHDAY ON MARCH 26, 2018, AND TO WISH HIM CONTINUED HEALTH AND HAPPINESS.</w:t>
      </w:r>
    </w:p>
    <w:p w:rsidR="00F076E2" w:rsidRDefault="00F076E2" w:rsidP="00F076E2">
      <w:bookmarkStart w:id="116" w:name="include_clip_end_260"/>
      <w:bookmarkEnd w:id="116"/>
    </w:p>
    <w:p w:rsidR="00F076E2" w:rsidRDefault="00F076E2" w:rsidP="00F076E2">
      <w:r>
        <w:t>The Resolution was adopted.</w:t>
      </w:r>
    </w:p>
    <w:p w:rsidR="003124FB" w:rsidRDefault="003124FB"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7" w:name="include_clip_start_263"/>
      <w:bookmarkEnd w:id="117"/>
    </w:p>
    <w:p w:rsidR="00F076E2" w:rsidRDefault="00F076E2" w:rsidP="00F076E2">
      <w:r>
        <w:t>H. 5168 --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FLORENCE ALUMNAE CHAPTER OF DELTA SIGMA THETA SORORITY, INCORPORATED, TO SALUTE ITS MEMBERS ON SIXTY-SIX YEARS OF SISTERHOOD, SCHOLARSHIP, AND SERVICE IN FLORENCE COUNTY AND IN THE CITY OF DARLINGTON, AND TO DECLARE THURSDAY, APRIL 19, 2018, AS "FLORENCE ALUMNAE CHAPTER OF DELTA SIGMA THETA SORORITY DAY."</w:t>
      </w:r>
    </w:p>
    <w:p w:rsidR="00F076E2" w:rsidRDefault="00F076E2" w:rsidP="00F076E2">
      <w:bookmarkStart w:id="118" w:name="include_clip_end_263"/>
      <w:bookmarkEnd w:id="118"/>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pPr>
        <w:keepNext/>
      </w:pPr>
      <w:r>
        <w:t>The following was introduced:</w:t>
      </w:r>
    </w:p>
    <w:p w:rsidR="00F076E2" w:rsidRDefault="00F076E2" w:rsidP="00F076E2">
      <w:pPr>
        <w:keepNext/>
      </w:pPr>
      <w:bookmarkStart w:id="119" w:name="include_clip_start_266"/>
      <w:bookmarkEnd w:id="119"/>
    </w:p>
    <w:p w:rsidR="00F076E2" w:rsidRDefault="00F076E2" w:rsidP="00F076E2">
      <w:r>
        <w:t>H. 5169 --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F076E2" w:rsidRDefault="00F076E2" w:rsidP="00F076E2">
      <w:bookmarkStart w:id="120" w:name="include_clip_end_266"/>
      <w:bookmarkEnd w:id="120"/>
    </w:p>
    <w:p w:rsidR="00F076E2" w:rsidRDefault="00F076E2" w:rsidP="00F076E2">
      <w:r>
        <w:t>The Concurrent Resolution was agreed to and ordered sent to the Senate.</w:t>
      </w:r>
    </w:p>
    <w:p w:rsidR="00F076E2" w:rsidRDefault="00F076E2" w:rsidP="00F076E2"/>
    <w:p w:rsidR="00F076E2" w:rsidRDefault="00F076E2" w:rsidP="00F076E2">
      <w:pPr>
        <w:keepNext/>
        <w:jc w:val="center"/>
        <w:rPr>
          <w:b/>
        </w:rPr>
      </w:pPr>
      <w:r w:rsidRPr="00F076E2">
        <w:rPr>
          <w:b/>
        </w:rPr>
        <w:t xml:space="preserve">INTRODUCTION OF BILLS  </w:t>
      </w:r>
    </w:p>
    <w:p w:rsidR="00F076E2" w:rsidRDefault="00F076E2" w:rsidP="00F076E2">
      <w:r>
        <w:t>The following Bills were introduced, read the first time, and referred to appropriate committees:</w:t>
      </w:r>
    </w:p>
    <w:p w:rsidR="00F076E2" w:rsidRDefault="00F076E2" w:rsidP="00F076E2"/>
    <w:p w:rsidR="00F076E2" w:rsidRDefault="00F076E2" w:rsidP="00F076E2">
      <w:pPr>
        <w:keepNext/>
      </w:pPr>
      <w:bookmarkStart w:id="121" w:name="include_clip_start_270"/>
      <w:bookmarkEnd w:id="121"/>
      <w:r>
        <w:t>H. 5170 -- Rep. J. E. Smith: A BILL TO AMEND SECTION 23-1-212, CODE OF LAWS OF SOUTH CAROLINA, 1976, RELATING TO THE ENFORCEMENT OF STATE CRIMINAL LAWS BY FEDERAL LAW ENFORCEMENT OFFICERS, SO AS TO PROVIDE THAT NAVAL CRIMINAL INVESTIGATIVE SERVICE AGENTS ARE FEDERAL LAW ENFORCEMENT OFFICERS AUTHORIZED TO ENFORCE THE STATE'S CRIMINAL LAWS.</w:t>
      </w:r>
    </w:p>
    <w:p w:rsidR="00F076E2" w:rsidRDefault="00F076E2" w:rsidP="00F076E2">
      <w:bookmarkStart w:id="122" w:name="include_clip_end_270"/>
      <w:bookmarkEnd w:id="122"/>
      <w:r>
        <w:t>Referred to Committee on Judiciary</w:t>
      </w:r>
    </w:p>
    <w:p w:rsidR="00F076E2" w:rsidRDefault="00F076E2" w:rsidP="00F076E2"/>
    <w:p w:rsidR="00F076E2" w:rsidRDefault="00F076E2" w:rsidP="00F076E2">
      <w:pPr>
        <w:keepNext/>
      </w:pPr>
      <w:bookmarkStart w:id="123" w:name="include_clip_start_272"/>
      <w:bookmarkEnd w:id="123"/>
      <w:r>
        <w:t>H. 5171 -- Rep. Martin: A BILL TO AMEND SECTION 12-21-2420, CODE OF LAWS OF SOUTH CAROLINA, 1976, RELATING TO EXEMPTIONS TO THE ADMISSIONS TAX, SO AS TO EXEMPT CERTAIN AGROTOURISM BUSINESSES FROM THE ADMISSIONS TAX.</w:t>
      </w:r>
    </w:p>
    <w:p w:rsidR="00F076E2" w:rsidRDefault="00F076E2" w:rsidP="00F076E2">
      <w:bookmarkStart w:id="124" w:name="include_clip_end_272"/>
      <w:bookmarkEnd w:id="124"/>
      <w:r>
        <w:t>Referred to Committee on Ways and Means</w:t>
      </w:r>
    </w:p>
    <w:p w:rsidR="00F076E2" w:rsidRDefault="00F076E2" w:rsidP="00F076E2"/>
    <w:p w:rsidR="00F076E2" w:rsidRDefault="00F076E2" w:rsidP="00F076E2">
      <w:pPr>
        <w:keepNext/>
      </w:pPr>
      <w:bookmarkStart w:id="125" w:name="include_clip_start_274"/>
      <w:bookmarkEnd w:id="125"/>
      <w:r>
        <w:t>H. 5172 -- Reps. S. Rivers, Ott, Stringer, Bradley, Johnson, Forrest, Hiott, Long, Lowe and Thayer: A BILL TO AMEND THE CODE OF LAWS OF SOUTH CAROLINA, 1976, BY ADDING SECTION 59-59-65 SO AS TO PROVIDE THE DEPARTMENT OF EDUCATION, IN CONJUNCTION WITH THE DEPARTMENT OF MOTOR VEHICLES, SHALL PLAN AND DEVELOP A CURRICULUM FOR USE BY HIGH SCHOOLS TO PROVIDE STUDENTS WITH TRAINING TO OBTAIN COMMERCIAL DRIVERS' LICENSES FOLLOWING GRADUATION PROVIDED THE STUDENTS MEET ALL OTHER RELATED REQUIREMENTS, TO PROVIDE THE MEANS FOR ENABLING STUDENTS TO OBTAIN BEHIND-THE-WHEEL EXPERIENCE THROUGH PARTNERSHIPS WITH THE TRUCKING INDUSTRY AND THE USE OF DRIVING SIMULATORS, AMONG OTHER THINGS, TO PROVIDE FOR A THREE-YEAR PILOT TESTING OF THE CURRICULUM IN FIVE SCHOOL DISTRICTS BY THE STATE BOARD OF EDUCATION BEGINNING WITH THE 2019-2020 SCHOOL YEAR, AND TO DEFINE NECESSARY TERMS.</w:t>
      </w:r>
    </w:p>
    <w:p w:rsidR="00F076E2" w:rsidRDefault="00F076E2" w:rsidP="00F076E2">
      <w:bookmarkStart w:id="126" w:name="include_clip_end_274"/>
      <w:bookmarkEnd w:id="126"/>
      <w:r>
        <w:t>Referred to Committee on Education and Public Works</w:t>
      </w:r>
    </w:p>
    <w:p w:rsidR="00F076E2" w:rsidRDefault="00F076E2" w:rsidP="00F076E2"/>
    <w:p w:rsidR="00F076E2" w:rsidRDefault="00F076E2" w:rsidP="00F076E2">
      <w:pPr>
        <w:keepNext/>
      </w:pPr>
      <w:bookmarkStart w:id="127" w:name="include_clip_start_276"/>
      <w:bookmarkEnd w:id="127"/>
      <w:r>
        <w:t>H. 5173 -- Rep. Stringer: A BILL TO AMEND SECTION 56-5-4830, CODE OF LAWS OF SOUTH CAROLINA, 1976, RELATING TO THE RESTRICTIONS PLACED ON THE TYPES OF LAMPS OR ILLUMINATING DEVICES THAT MAY BE INSTALLED ON A VEHICLE, SO AS TO PROVIDE THAT A VEHICLE MAY NOT BE EQUIPPED WITH CERTAIN SIGNS, SCREENS, OR OTHER DEVICES THAT UTILIZE AN ELECTRONIC OR REMOTE MEANS TO DISPLAY INTERMITTENT, CHANGING, OR FLASHING LIGHTS OR COLORS.</w:t>
      </w:r>
    </w:p>
    <w:p w:rsidR="00F076E2" w:rsidRDefault="00F076E2" w:rsidP="00F076E2">
      <w:bookmarkStart w:id="128" w:name="include_clip_end_276"/>
      <w:bookmarkEnd w:id="128"/>
      <w:r>
        <w:t>Referred to Committee on Education and Public Works</w:t>
      </w:r>
    </w:p>
    <w:p w:rsidR="00F076E2" w:rsidRDefault="00F076E2" w:rsidP="00F076E2"/>
    <w:p w:rsidR="00F076E2" w:rsidRDefault="00F076E2" w:rsidP="00F076E2">
      <w:pPr>
        <w:keepNext/>
      </w:pPr>
      <w:bookmarkStart w:id="129" w:name="include_clip_start_278"/>
      <w:bookmarkEnd w:id="129"/>
      <w:r>
        <w:t>H. 5174 -- Rep. G. M. Smith: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F076E2" w:rsidRDefault="00F076E2" w:rsidP="00F076E2">
      <w:bookmarkStart w:id="130" w:name="include_clip_end_278"/>
      <w:bookmarkEnd w:id="130"/>
      <w:r>
        <w:t>Referred to Committee on Medical, Military, Public and Municipal Affairs</w:t>
      </w:r>
    </w:p>
    <w:p w:rsidR="00F076E2" w:rsidRDefault="00F076E2" w:rsidP="00F076E2"/>
    <w:p w:rsidR="00F076E2" w:rsidRDefault="00F076E2" w:rsidP="00F076E2">
      <w:pPr>
        <w:keepNext/>
      </w:pPr>
      <w:bookmarkStart w:id="131" w:name="include_clip_start_280"/>
      <w:bookmarkEnd w:id="131"/>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F076E2" w:rsidRDefault="00F076E2" w:rsidP="00F076E2">
      <w:bookmarkStart w:id="132" w:name="include_clip_end_280"/>
      <w:bookmarkEnd w:id="132"/>
      <w:r>
        <w:t>Referred to Committee on Medical, Military, Public and Municipal Affairs</w:t>
      </w:r>
    </w:p>
    <w:p w:rsidR="00F076E2" w:rsidRDefault="00F076E2" w:rsidP="00F076E2"/>
    <w:p w:rsidR="00F076E2" w:rsidRDefault="00F076E2" w:rsidP="00F076E2">
      <w:r>
        <w:t>Rep. WHITE moved that the House do now adjourn, which was agreed to.</w:t>
      </w:r>
    </w:p>
    <w:p w:rsidR="00F076E2" w:rsidRDefault="00F076E2" w:rsidP="00F076E2"/>
    <w:p w:rsidR="00F076E2" w:rsidRDefault="00F076E2" w:rsidP="00F076E2">
      <w:pPr>
        <w:keepNext/>
        <w:jc w:val="center"/>
        <w:rPr>
          <w:b/>
        </w:rPr>
      </w:pPr>
      <w:r w:rsidRPr="00F076E2">
        <w:rPr>
          <w:b/>
        </w:rPr>
        <w:t>RETURNED WITH CONCURRENCE</w:t>
      </w:r>
    </w:p>
    <w:p w:rsidR="00F076E2" w:rsidRDefault="00F076E2" w:rsidP="00F076E2">
      <w:r>
        <w:t>The Senate returned to the House with concurrence the following:</w:t>
      </w:r>
    </w:p>
    <w:p w:rsidR="00F076E2" w:rsidRDefault="00F076E2" w:rsidP="00F076E2">
      <w:bookmarkStart w:id="133" w:name="include_clip_start_285"/>
      <w:bookmarkEnd w:id="133"/>
    </w:p>
    <w:p w:rsidR="00F076E2" w:rsidRDefault="00F076E2" w:rsidP="00F076E2">
      <w:r>
        <w:t>H. 5072 --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EXPRESS DEEP APPRECIATION TO THE SOUTH CAROLINA TECHNICAL COLLEGE SYSTEM FOR ITS OUTSTANDING CONTRIBUTIONS IN EDUCATING AND TRAINING OUR STATE'S WORKFORCE AND TO DECLARE APRIL 4, 2018, AS "SOUTH CAROLINA TECHNICAL COLLEGE SYSTEM DAY".</w:t>
      </w:r>
    </w:p>
    <w:p w:rsidR="00F076E2" w:rsidRDefault="00F076E2" w:rsidP="00F076E2">
      <w:bookmarkStart w:id="134" w:name="include_clip_end_285"/>
      <w:bookmarkEnd w:id="134"/>
    </w:p>
    <w:p w:rsidR="00F076E2" w:rsidRDefault="00F076E2" w:rsidP="00F076E2">
      <w:pPr>
        <w:keepNext/>
        <w:pBdr>
          <w:top w:val="single" w:sz="4" w:space="1" w:color="auto"/>
          <w:left w:val="single" w:sz="4" w:space="4" w:color="auto"/>
          <w:right w:val="single" w:sz="4" w:space="4" w:color="auto"/>
          <w:between w:val="single" w:sz="4" w:space="1" w:color="auto"/>
          <w:bar w:val="single" w:sz="4" w:color="auto"/>
        </w:pBdr>
        <w:jc w:val="center"/>
        <w:rPr>
          <w:b/>
        </w:rPr>
      </w:pPr>
      <w:r w:rsidRPr="00F076E2">
        <w:rPr>
          <w:b/>
        </w:rPr>
        <w:t>ADJOURNMENT</w:t>
      </w:r>
    </w:p>
    <w:p w:rsidR="00F076E2" w:rsidRDefault="00F076E2" w:rsidP="00F076E2">
      <w:pPr>
        <w:keepNext/>
        <w:pBdr>
          <w:left w:val="single" w:sz="4" w:space="4" w:color="auto"/>
          <w:right w:val="single" w:sz="4" w:space="4" w:color="auto"/>
          <w:between w:val="single" w:sz="4" w:space="1" w:color="auto"/>
          <w:bar w:val="single" w:sz="4" w:color="auto"/>
        </w:pBdr>
      </w:pPr>
      <w:r>
        <w:t>At 1:22 p.m. the House, in accordance with the motion of Rep. CHUMLEY, adjourned in memory of Billy Dean "B.J." Simmons, Jr., to meet at 10:00 a.m. tomorrow.</w:t>
      </w:r>
    </w:p>
    <w:p w:rsidR="00F076E2" w:rsidRDefault="00F076E2" w:rsidP="00F076E2">
      <w:pPr>
        <w:pBdr>
          <w:left w:val="single" w:sz="4" w:space="4" w:color="auto"/>
          <w:bottom w:val="single" w:sz="4" w:space="1" w:color="auto"/>
          <w:right w:val="single" w:sz="4" w:space="4" w:color="auto"/>
          <w:between w:val="single" w:sz="4" w:space="1" w:color="auto"/>
          <w:bar w:val="single" w:sz="4" w:color="auto"/>
        </w:pBdr>
        <w:jc w:val="center"/>
      </w:pPr>
      <w:r>
        <w:t>***</w:t>
      </w:r>
    </w:p>
    <w:p w:rsidR="000D1589" w:rsidRDefault="000D1589" w:rsidP="000D1589">
      <w:pPr>
        <w:jc w:val="center"/>
      </w:pPr>
    </w:p>
    <w:sectPr w:rsidR="000D1589" w:rsidSect="003828A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61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8A6" w:rsidRDefault="003828A6">
      <w:r>
        <w:separator/>
      </w:r>
    </w:p>
  </w:endnote>
  <w:endnote w:type="continuationSeparator" w:id="0">
    <w:p w:rsidR="003828A6" w:rsidRDefault="0038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680845"/>
      <w:docPartObj>
        <w:docPartGallery w:val="Page Numbers (Bottom of Page)"/>
        <w:docPartUnique/>
      </w:docPartObj>
    </w:sdtPr>
    <w:sdtEndPr>
      <w:rPr>
        <w:noProof/>
      </w:rPr>
    </w:sdtEndPr>
    <w:sdtContent>
      <w:p w:rsidR="003828A6" w:rsidRDefault="003828A6">
        <w:pPr>
          <w:pStyle w:val="Footer"/>
          <w:jc w:val="center"/>
        </w:pPr>
        <w:r>
          <w:fldChar w:fldCharType="begin"/>
        </w:r>
        <w:r>
          <w:instrText xml:space="preserve"> PAGE   \* MERGEFORMAT </w:instrText>
        </w:r>
        <w:r>
          <w:fldChar w:fldCharType="separate"/>
        </w:r>
        <w:r w:rsidR="004546B8">
          <w:rPr>
            <w:noProof/>
          </w:rPr>
          <w:t>2617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A6" w:rsidRDefault="003828A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546B8">
      <w:rPr>
        <w:rStyle w:val="PageNumber"/>
        <w:noProof/>
      </w:rPr>
      <w:t>2616</w:t>
    </w:r>
    <w:r>
      <w:rPr>
        <w:rStyle w:val="PageNumber"/>
      </w:rPr>
      <w:fldChar w:fldCharType="end"/>
    </w:r>
  </w:p>
  <w:p w:rsidR="003828A6" w:rsidRDefault="00382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8A6" w:rsidRDefault="003828A6">
      <w:r>
        <w:separator/>
      </w:r>
    </w:p>
  </w:footnote>
  <w:footnote w:type="continuationSeparator" w:id="0">
    <w:p w:rsidR="003828A6" w:rsidRDefault="00382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A6" w:rsidRDefault="003828A6" w:rsidP="00277F17">
    <w:pPr>
      <w:pStyle w:val="Cover3"/>
    </w:pPr>
    <w:r>
      <w:t>WEDNESDAY, MARCH 21, 2018</w:t>
    </w:r>
  </w:p>
  <w:p w:rsidR="003828A6" w:rsidRDefault="00382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A6" w:rsidRDefault="003828A6">
    <w:pPr>
      <w:pStyle w:val="Header"/>
      <w:jc w:val="center"/>
      <w:rPr>
        <w:b/>
      </w:rPr>
    </w:pPr>
    <w:r>
      <w:rPr>
        <w:b/>
      </w:rPr>
      <w:t>Wednesday, March 21, 2018</w:t>
    </w:r>
  </w:p>
  <w:p w:rsidR="003828A6" w:rsidRDefault="003828A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E2"/>
    <w:rsid w:val="00037601"/>
    <w:rsid w:val="000D1589"/>
    <w:rsid w:val="001214C5"/>
    <w:rsid w:val="002652A4"/>
    <w:rsid w:val="00277F17"/>
    <w:rsid w:val="003124FB"/>
    <w:rsid w:val="003620D1"/>
    <w:rsid w:val="003828A6"/>
    <w:rsid w:val="003D5C11"/>
    <w:rsid w:val="003D7A28"/>
    <w:rsid w:val="003E5162"/>
    <w:rsid w:val="004546B8"/>
    <w:rsid w:val="00533AD3"/>
    <w:rsid w:val="0069496D"/>
    <w:rsid w:val="00695B80"/>
    <w:rsid w:val="00A373FF"/>
    <w:rsid w:val="00B10D3C"/>
    <w:rsid w:val="00C86CFE"/>
    <w:rsid w:val="00CA1F5A"/>
    <w:rsid w:val="00F04C00"/>
    <w:rsid w:val="00F076E2"/>
    <w:rsid w:val="00FB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44E3A-C9C8-465A-A7A2-C93332BE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076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076E2"/>
    <w:rPr>
      <w:b/>
      <w:sz w:val="22"/>
    </w:rPr>
  </w:style>
  <w:style w:type="paragraph" w:customStyle="1" w:styleId="Cover1">
    <w:name w:val="Cover1"/>
    <w:basedOn w:val="Normal"/>
    <w:rsid w:val="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076E2"/>
    <w:pPr>
      <w:ind w:firstLine="0"/>
      <w:jc w:val="left"/>
    </w:pPr>
    <w:rPr>
      <w:sz w:val="20"/>
    </w:rPr>
  </w:style>
  <w:style w:type="paragraph" w:customStyle="1" w:styleId="Cover3">
    <w:name w:val="Cover3"/>
    <w:basedOn w:val="Normal"/>
    <w:rsid w:val="00F076E2"/>
    <w:pPr>
      <w:ind w:firstLine="0"/>
      <w:jc w:val="center"/>
    </w:pPr>
    <w:rPr>
      <w:b/>
    </w:rPr>
  </w:style>
  <w:style w:type="paragraph" w:customStyle="1" w:styleId="Cover4">
    <w:name w:val="Cover4"/>
    <w:basedOn w:val="Cover1"/>
    <w:rsid w:val="00F076E2"/>
    <w:pPr>
      <w:keepNext/>
    </w:pPr>
    <w:rPr>
      <w:b/>
      <w:sz w:val="20"/>
    </w:rPr>
  </w:style>
  <w:style w:type="paragraph" w:styleId="BalloonText">
    <w:name w:val="Balloon Text"/>
    <w:basedOn w:val="Normal"/>
    <w:link w:val="BalloonTextChar"/>
    <w:uiPriority w:val="99"/>
    <w:semiHidden/>
    <w:unhideWhenUsed/>
    <w:rsid w:val="00533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AD3"/>
    <w:rPr>
      <w:rFonts w:ascii="Segoe UI" w:hAnsi="Segoe UI" w:cs="Segoe UI"/>
      <w:sz w:val="18"/>
      <w:szCs w:val="18"/>
    </w:rPr>
  </w:style>
  <w:style w:type="character" w:customStyle="1" w:styleId="HeaderChar">
    <w:name w:val="Header Char"/>
    <w:basedOn w:val="DefaultParagraphFont"/>
    <w:link w:val="Header"/>
    <w:uiPriority w:val="99"/>
    <w:rsid w:val="00277F17"/>
    <w:rPr>
      <w:sz w:val="22"/>
    </w:rPr>
  </w:style>
  <w:style w:type="character" w:customStyle="1" w:styleId="FooterChar">
    <w:name w:val="Footer Char"/>
    <w:basedOn w:val="DefaultParagraphFont"/>
    <w:link w:val="Footer"/>
    <w:uiPriority w:val="99"/>
    <w:rsid w:val="00277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842">
      <w:bodyDiv w:val="1"/>
      <w:marLeft w:val="0"/>
      <w:marRight w:val="0"/>
      <w:marTop w:val="0"/>
      <w:marBottom w:val="0"/>
      <w:divBdr>
        <w:top w:val="none" w:sz="0" w:space="0" w:color="auto"/>
        <w:left w:val="none" w:sz="0" w:space="0" w:color="auto"/>
        <w:bottom w:val="none" w:sz="0" w:space="0" w:color="auto"/>
        <w:right w:val="none" w:sz="0" w:space="0" w:color="auto"/>
      </w:divBdr>
    </w:div>
    <w:div w:id="4855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6BA2-B3B7-421C-8E4D-4E762990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69</TotalTime>
  <Pages>3</Pages>
  <Words>15318</Words>
  <Characters>85234</Characters>
  <Application>Microsoft Office Word</Application>
  <DocSecurity>0</DocSecurity>
  <Lines>3736</Lines>
  <Paragraphs>2191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3/21/2018 - South Carolina Legislature Online</dc:title>
  <dc:subject/>
  <dc:creator>%USERNAME%</dc:creator>
  <cp:keywords/>
  <dc:description/>
  <cp:lastModifiedBy>Derrick Williamson</cp:lastModifiedBy>
  <cp:revision>11</cp:revision>
  <cp:lastPrinted>2018-08-08T18:17:00Z</cp:lastPrinted>
  <dcterms:created xsi:type="dcterms:W3CDTF">2018-04-03T13:17:00Z</dcterms:created>
  <dcterms:modified xsi:type="dcterms:W3CDTF">2018-11-28T18:42:00Z</dcterms:modified>
</cp:coreProperties>
</file>