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0F" w:rsidRDefault="00C6330F" w:rsidP="00C6330F">
      <w:pPr>
        <w:ind w:firstLine="0"/>
        <w:rPr>
          <w:strike/>
        </w:rPr>
      </w:pPr>
      <w:bookmarkStart w:id="0" w:name="_GoBack"/>
      <w:bookmarkEnd w:id="0"/>
    </w:p>
    <w:p w:rsidR="00C6330F" w:rsidRDefault="00C6330F" w:rsidP="00C6330F">
      <w:pPr>
        <w:ind w:firstLine="0"/>
        <w:rPr>
          <w:strike/>
        </w:rPr>
      </w:pPr>
      <w:r>
        <w:rPr>
          <w:strike/>
        </w:rPr>
        <w:t>Indicates Matter Stricken</w:t>
      </w:r>
    </w:p>
    <w:p w:rsidR="00C6330F" w:rsidRDefault="00C6330F" w:rsidP="00C6330F">
      <w:pPr>
        <w:ind w:firstLine="0"/>
        <w:rPr>
          <w:u w:val="single"/>
        </w:rPr>
      </w:pPr>
      <w:r>
        <w:rPr>
          <w:u w:val="single"/>
        </w:rPr>
        <w:t>Indicates New Matter</w:t>
      </w:r>
    </w:p>
    <w:p w:rsidR="00C6330F" w:rsidRDefault="00C6330F"/>
    <w:p w:rsidR="00C6330F" w:rsidRDefault="00C6330F">
      <w:r>
        <w:t>The House assembled at 10:00 a.m.</w:t>
      </w:r>
    </w:p>
    <w:p w:rsidR="00C6330F" w:rsidRDefault="00C6330F">
      <w:r>
        <w:t>Deliberations were opened with prayer by the SPEAKER as follows:</w:t>
      </w:r>
    </w:p>
    <w:p w:rsidR="00C6330F" w:rsidRDefault="00C6330F"/>
    <w:p w:rsidR="00C6330F" w:rsidRPr="001A290C" w:rsidRDefault="00C6330F" w:rsidP="00C6330F">
      <w:pPr>
        <w:tabs>
          <w:tab w:val="left" w:pos="270"/>
        </w:tabs>
        <w:ind w:firstLine="0"/>
      </w:pPr>
      <w:bookmarkStart w:id="1" w:name="file_start2"/>
      <w:bookmarkEnd w:id="1"/>
      <w:r w:rsidRPr="001A290C">
        <w:tab/>
        <w:t>Our thought for today is from Psalm 19:1: “The heavens declare the glory of God, and the sky proclaims its maker’s handiwork.”</w:t>
      </w:r>
    </w:p>
    <w:p w:rsidR="00C6330F" w:rsidRDefault="00C6330F" w:rsidP="00C6330F">
      <w:pPr>
        <w:tabs>
          <w:tab w:val="left" w:pos="270"/>
        </w:tabs>
        <w:ind w:firstLine="0"/>
      </w:pPr>
      <w:r w:rsidRPr="001A290C">
        <w:tab/>
        <w:t>Let us pray. Holy God, Mighty Father, endless is Your mercy and eternal Your reign. You provide all that i</w:t>
      </w:r>
      <w:r w:rsidR="004C1DC5">
        <w:t>s needed for us during our time</w:t>
      </w:r>
      <w:r w:rsidRPr="001A290C">
        <w:t>. Bless and keep these Representatives and staff as they work to do great things for this State. Continue to provide them help in all things. Look in favor upon our Nation, President, State, Governor, Speaker, staff, and all who serve in this vineyard. Bless and protect our defenders of freedom and first responders as they protect us. Heal the wounds, those seen and those hidden, of our brave warriors who suffer and sacrifice for our freedom. Lord, in Your mercy, hear our prayers. Amen.</w:t>
      </w:r>
    </w:p>
    <w:p w:rsidR="00C6330F" w:rsidRDefault="00C6330F" w:rsidP="00C6330F">
      <w:pPr>
        <w:tabs>
          <w:tab w:val="left" w:pos="270"/>
        </w:tabs>
        <w:ind w:firstLine="0"/>
      </w:pPr>
    </w:p>
    <w:p w:rsidR="00C6330F" w:rsidRDefault="00C6330F" w:rsidP="00C6330F">
      <w:r>
        <w:t>Pursuant to Rule 6.3, the House of Representatives was led in the Pledge of Allegiance to the Flag of the United States of America by the SPEAKER.</w:t>
      </w:r>
    </w:p>
    <w:p w:rsidR="00C6330F" w:rsidRDefault="00C6330F" w:rsidP="00C6330F"/>
    <w:p w:rsidR="00C6330F" w:rsidRDefault="00C6330F" w:rsidP="00C6330F">
      <w:r>
        <w:t>After corrections to the Journal of the proceedings of yesterday, the SPEAKER ordered it confirmed.</w:t>
      </w:r>
    </w:p>
    <w:p w:rsidR="00C6330F" w:rsidRDefault="00C6330F" w:rsidP="00C6330F"/>
    <w:p w:rsidR="00C6330F" w:rsidRDefault="00C6330F" w:rsidP="00C6330F">
      <w:pPr>
        <w:keepNext/>
        <w:jc w:val="center"/>
        <w:rPr>
          <w:b/>
        </w:rPr>
      </w:pPr>
      <w:r w:rsidRPr="00C6330F">
        <w:rPr>
          <w:b/>
        </w:rPr>
        <w:t>MOTION ADOPTED</w:t>
      </w:r>
    </w:p>
    <w:p w:rsidR="00C6330F" w:rsidRDefault="00C6330F" w:rsidP="00C6330F">
      <w:r>
        <w:t>Rep. CLARY moved that when the House adjourns, it adjourn in memory of Bill G. Bowers, which was agreed to.</w:t>
      </w:r>
    </w:p>
    <w:p w:rsidR="00C6330F" w:rsidRDefault="00C6330F" w:rsidP="00C6330F"/>
    <w:p w:rsidR="00C6330F" w:rsidRDefault="00C6330F" w:rsidP="00C6330F">
      <w:pPr>
        <w:keepNext/>
        <w:jc w:val="center"/>
        <w:rPr>
          <w:b/>
        </w:rPr>
      </w:pPr>
      <w:r w:rsidRPr="00C6330F">
        <w:rPr>
          <w:b/>
        </w:rPr>
        <w:t>SILENT PRAYER</w:t>
      </w:r>
    </w:p>
    <w:p w:rsidR="00C6330F" w:rsidRDefault="00C6330F" w:rsidP="00C6330F">
      <w:r>
        <w:t xml:space="preserve">The House stood in silent prayer for the family and friends of Bennie Lee Cunningham, Jr. </w:t>
      </w:r>
    </w:p>
    <w:p w:rsidR="00011BBD" w:rsidRDefault="00011BBD" w:rsidP="00011BBD">
      <w:pPr>
        <w:jc w:val="center"/>
        <w:rPr>
          <w:b/>
        </w:rPr>
      </w:pPr>
    </w:p>
    <w:p w:rsidR="00011BBD" w:rsidRDefault="00011BBD" w:rsidP="00011BBD">
      <w:pPr>
        <w:jc w:val="center"/>
        <w:rPr>
          <w:b/>
        </w:rPr>
      </w:pPr>
      <w:r w:rsidRPr="00E45C04">
        <w:rPr>
          <w:b/>
        </w:rPr>
        <w:t xml:space="preserve">REGULATION RECEIVED  </w:t>
      </w:r>
    </w:p>
    <w:p w:rsidR="00011BBD" w:rsidRDefault="00011BBD" w:rsidP="00011BBD">
      <w:r>
        <w:t>The following was received and referred to the appropriate committee for consideration:</w:t>
      </w:r>
    </w:p>
    <w:p w:rsidR="00011BBD" w:rsidRDefault="00011BBD" w:rsidP="00011BBD">
      <w:pPr>
        <w:keepNext/>
      </w:pPr>
      <w:r>
        <w:t xml:space="preserve"> </w:t>
      </w:r>
    </w:p>
    <w:p w:rsidR="00011BBD" w:rsidRPr="00294645" w:rsidRDefault="00011BBD" w:rsidP="00011BBD">
      <w:pPr>
        <w:keepNext/>
        <w:ind w:firstLine="0"/>
        <w:jc w:val="left"/>
      </w:pPr>
      <w:bookmarkStart w:id="2" w:name="file_start5"/>
      <w:bookmarkEnd w:id="2"/>
      <w:r w:rsidRPr="00294645">
        <w:t>Document No. 4811</w:t>
      </w:r>
    </w:p>
    <w:p w:rsidR="00011BBD" w:rsidRPr="00294645" w:rsidRDefault="00011BBD" w:rsidP="00011BBD">
      <w:pPr>
        <w:ind w:firstLine="0"/>
        <w:jc w:val="left"/>
      </w:pPr>
      <w:r w:rsidRPr="00294645">
        <w:t>Agency: Department of Consumer Affairs</w:t>
      </w:r>
    </w:p>
    <w:p w:rsidR="00011BBD" w:rsidRPr="00294645" w:rsidRDefault="00011BBD" w:rsidP="00011BBD">
      <w:pPr>
        <w:ind w:firstLine="0"/>
        <w:jc w:val="left"/>
      </w:pPr>
      <w:r w:rsidRPr="00294645">
        <w:lastRenderedPageBreak/>
        <w:t>Statutory Authority: 1976 Code Sections 37-2-410, 37-2-710, 37-3-403, 37-6-104, 37-6-402, 37-6-403, and 37-6-506</w:t>
      </w:r>
    </w:p>
    <w:p w:rsidR="00011BBD" w:rsidRPr="00294645" w:rsidRDefault="00011BBD" w:rsidP="00011BBD">
      <w:pPr>
        <w:ind w:firstLine="0"/>
        <w:jc w:val="left"/>
      </w:pPr>
      <w:r w:rsidRPr="00294645">
        <w:t>Employee's Revocable Authorization of a Deduction of Earnings</w:t>
      </w:r>
    </w:p>
    <w:p w:rsidR="00011BBD" w:rsidRPr="00294645" w:rsidRDefault="00011BBD" w:rsidP="00011BBD">
      <w:pPr>
        <w:ind w:firstLine="0"/>
        <w:jc w:val="left"/>
      </w:pPr>
      <w:r w:rsidRPr="00294645">
        <w:t>Received by Speaker of the House of Representatives April 26, 2018</w:t>
      </w:r>
    </w:p>
    <w:p w:rsidR="00011BBD" w:rsidRPr="00294645" w:rsidRDefault="00011BBD" w:rsidP="00011BBD">
      <w:pPr>
        <w:keepNext/>
        <w:ind w:firstLine="0"/>
        <w:jc w:val="left"/>
      </w:pPr>
      <w:r w:rsidRPr="00294645">
        <w:t>Referred to Regulations and Administrative Procedures Committee</w:t>
      </w:r>
    </w:p>
    <w:p w:rsidR="00011BBD" w:rsidRPr="00294645" w:rsidRDefault="00011BBD" w:rsidP="00011BBD">
      <w:pPr>
        <w:ind w:firstLine="0"/>
        <w:jc w:val="left"/>
      </w:pPr>
      <w:r w:rsidRPr="00294645">
        <w:t>Legislative Review Expiration April 23, 2019</w:t>
      </w:r>
    </w:p>
    <w:p w:rsidR="00011BBD" w:rsidRDefault="00011BBD" w:rsidP="00011BBD">
      <w:bookmarkStart w:id="3" w:name="file_end5"/>
      <w:bookmarkEnd w:id="3"/>
    </w:p>
    <w:p w:rsidR="00C6330F" w:rsidRDefault="00C6330F" w:rsidP="00C6330F">
      <w:pPr>
        <w:keepNext/>
        <w:jc w:val="center"/>
        <w:rPr>
          <w:b/>
        </w:rPr>
      </w:pPr>
      <w:r w:rsidRPr="00C6330F">
        <w:rPr>
          <w:b/>
        </w:rPr>
        <w:t>ROLL CALL</w:t>
      </w:r>
    </w:p>
    <w:p w:rsidR="00C6330F" w:rsidRDefault="00C6330F" w:rsidP="00C6330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330F" w:rsidRPr="00C6330F" w:rsidTr="00C6330F">
        <w:trPr>
          <w:jc w:val="right"/>
        </w:trPr>
        <w:tc>
          <w:tcPr>
            <w:tcW w:w="2179" w:type="dxa"/>
            <w:shd w:val="clear" w:color="auto" w:fill="auto"/>
          </w:tcPr>
          <w:p w:rsidR="00C6330F" w:rsidRPr="00C6330F" w:rsidRDefault="00C6330F" w:rsidP="00C6330F">
            <w:pPr>
              <w:keepNext/>
              <w:ind w:firstLine="0"/>
            </w:pPr>
            <w:bookmarkStart w:id="4" w:name="vote_start10"/>
            <w:bookmarkEnd w:id="4"/>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Bales</w:t>
            </w:r>
          </w:p>
        </w:tc>
        <w:tc>
          <w:tcPr>
            <w:tcW w:w="2180" w:type="dxa"/>
            <w:shd w:val="clear" w:color="auto" w:fill="auto"/>
          </w:tcPr>
          <w:p w:rsidR="00C6330F" w:rsidRPr="00C6330F" w:rsidRDefault="00C6330F" w:rsidP="00C6330F">
            <w:pPr>
              <w:ind w:firstLine="0"/>
            </w:pPr>
            <w:r>
              <w:t>Ballentine</w:t>
            </w:r>
          </w:p>
        </w:tc>
      </w:tr>
      <w:tr w:rsidR="00C6330F" w:rsidRPr="00C6330F" w:rsidTr="00C6330F">
        <w:tblPrEx>
          <w:jc w:val="left"/>
        </w:tblPrEx>
        <w:tc>
          <w:tcPr>
            <w:tcW w:w="2179" w:type="dxa"/>
            <w:shd w:val="clear" w:color="auto" w:fill="auto"/>
          </w:tcPr>
          <w:p w:rsidR="00C6330F" w:rsidRPr="00C6330F" w:rsidRDefault="00C6330F" w:rsidP="00C6330F">
            <w:pPr>
              <w:ind w:firstLine="0"/>
            </w:pPr>
            <w:r>
              <w:t>Bamberg</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blPrEx>
          <w:jc w:val="left"/>
        </w:tblPrEx>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blPrEx>
          <w:jc w:val="left"/>
        </w:tblPrEx>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blPrEx>
          <w:jc w:val="left"/>
        </w:tblPrEx>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blPrEx>
          <w:jc w:val="left"/>
        </w:tblPrEx>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blPrEx>
          <w:jc w:val="left"/>
        </w:tblPrEx>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blPrEx>
          <w:jc w:val="left"/>
        </w:tblPrEx>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blPrEx>
          <w:jc w:val="left"/>
        </w:tblPrEx>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blPrEx>
          <w:jc w:val="left"/>
        </w:tblPrEx>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blPrEx>
          <w:jc w:val="left"/>
        </w:tblPrEx>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blPrEx>
          <w:jc w:val="left"/>
        </w:tblPrEx>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Fry</w:t>
            </w:r>
          </w:p>
        </w:tc>
        <w:tc>
          <w:tcPr>
            <w:tcW w:w="2180" w:type="dxa"/>
            <w:shd w:val="clear" w:color="auto" w:fill="auto"/>
          </w:tcPr>
          <w:p w:rsidR="00C6330F" w:rsidRPr="00C6330F" w:rsidRDefault="00C6330F" w:rsidP="00C6330F">
            <w:pPr>
              <w:ind w:firstLine="0"/>
            </w:pPr>
            <w:r>
              <w:t>Funderburk</w:t>
            </w:r>
          </w:p>
        </w:tc>
      </w:tr>
      <w:tr w:rsidR="00C6330F" w:rsidRPr="00C6330F" w:rsidTr="00C6330F">
        <w:tblPrEx>
          <w:jc w:val="left"/>
        </w:tblPrEx>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C6330F">
        <w:tblPrEx>
          <w:jc w:val="left"/>
        </w:tblPrEx>
        <w:tc>
          <w:tcPr>
            <w:tcW w:w="2179" w:type="dxa"/>
            <w:shd w:val="clear" w:color="auto" w:fill="auto"/>
          </w:tcPr>
          <w:p w:rsidR="00C6330F" w:rsidRPr="00C6330F" w:rsidRDefault="00C6330F" w:rsidP="00C6330F">
            <w:pPr>
              <w:ind w:firstLine="0"/>
            </w:pPr>
            <w:r>
              <w:t>Hardee</w:t>
            </w:r>
          </w:p>
        </w:tc>
        <w:tc>
          <w:tcPr>
            <w:tcW w:w="2179" w:type="dxa"/>
            <w:shd w:val="clear" w:color="auto" w:fill="auto"/>
          </w:tcPr>
          <w:p w:rsidR="00C6330F" w:rsidRPr="00C6330F" w:rsidRDefault="00C6330F" w:rsidP="00C6330F">
            <w:pPr>
              <w:ind w:firstLine="0"/>
            </w:pPr>
            <w:r>
              <w:t>Hart</w:t>
            </w:r>
          </w:p>
        </w:tc>
        <w:tc>
          <w:tcPr>
            <w:tcW w:w="2180" w:type="dxa"/>
            <w:shd w:val="clear" w:color="auto" w:fill="auto"/>
          </w:tcPr>
          <w:p w:rsidR="00C6330F" w:rsidRPr="00C6330F" w:rsidRDefault="00C6330F" w:rsidP="00C6330F">
            <w:pPr>
              <w:ind w:firstLine="0"/>
            </w:pPr>
            <w:r>
              <w:t>Hayes</w:t>
            </w:r>
          </w:p>
        </w:tc>
      </w:tr>
      <w:tr w:rsidR="00C6330F" w:rsidRPr="00C6330F" w:rsidTr="00C6330F">
        <w:tblPrEx>
          <w:jc w:val="left"/>
        </w:tblPrEx>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Herbkersman</w:t>
            </w:r>
          </w:p>
        </w:tc>
      </w:tr>
      <w:tr w:rsidR="00C6330F" w:rsidRPr="00C6330F" w:rsidTr="00C6330F">
        <w:tblPrEx>
          <w:jc w:val="left"/>
        </w:tblPrEx>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blPrEx>
          <w:jc w:val="left"/>
        </w:tblPrEx>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C6330F">
        <w:tblPrEx>
          <w:jc w:val="left"/>
        </w:tblPrEx>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blPrEx>
          <w:jc w:val="left"/>
        </w:tblPrEx>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blPrEx>
          <w:jc w:val="left"/>
        </w:tblPrEx>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blPrEx>
          <w:jc w:val="left"/>
        </w:tblPrEx>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blPrEx>
          <w:jc w:val="left"/>
        </w:tblPrEx>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blPrEx>
          <w:jc w:val="left"/>
        </w:tblPrEx>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blPrEx>
          <w:jc w:val="left"/>
        </w:tblPrEx>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blPrEx>
          <w:jc w:val="left"/>
        </w:tblPrEx>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blPrEx>
          <w:jc w:val="left"/>
        </w:tblPrEx>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blPrEx>
          <w:jc w:val="left"/>
        </w:tblPrEx>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blPrEx>
          <w:jc w:val="left"/>
        </w:tblPrEx>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blPrEx>
          <w:jc w:val="left"/>
        </w:tblPrEx>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Sandifer</w:t>
            </w:r>
          </w:p>
        </w:tc>
      </w:tr>
      <w:tr w:rsidR="00C6330F" w:rsidRPr="00C6330F" w:rsidTr="00C6330F">
        <w:tblPrEx>
          <w:jc w:val="left"/>
        </w:tblPrEx>
        <w:tc>
          <w:tcPr>
            <w:tcW w:w="2179" w:type="dxa"/>
            <w:shd w:val="clear" w:color="auto" w:fill="auto"/>
          </w:tcPr>
          <w:p w:rsidR="00C6330F" w:rsidRPr="00C6330F" w:rsidRDefault="00C6330F" w:rsidP="00C6330F">
            <w:pPr>
              <w:ind w:firstLine="0"/>
            </w:pPr>
            <w:r>
              <w:lastRenderedPageBreak/>
              <w:t>Simrill</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J. E. Smith</w:t>
            </w:r>
          </w:p>
        </w:tc>
      </w:tr>
      <w:tr w:rsidR="00C6330F" w:rsidRPr="00C6330F" w:rsidTr="00C6330F">
        <w:tblPrEx>
          <w:jc w:val="left"/>
        </w:tblPrEx>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blPrEx>
          <w:jc w:val="left"/>
        </w:tblPrEx>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blPrEx>
          <w:jc w:val="left"/>
        </w:tblPrEx>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blPrEx>
          <w:jc w:val="left"/>
        </w:tblPrEx>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Wheeler</w:t>
            </w:r>
          </w:p>
        </w:tc>
      </w:tr>
      <w:tr w:rsidR="00C6330F" w:rsidRPr="00C6330F" w:rsidTr="00C6330F">
        <w:tblPrEx>
          <w:jc w:val="left"/>
        </w:tblPrEx>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Williams</w:t>
            </w:r>
          </w:p>
        </w:tc>
      </w:tr>
      <w:tr w:rsidR="00C6330F" w:rsidRPr="00C6330F" w:rsidTr="00C6330F">
        <w:tblPrEx>
          <w:jc w:val="left"/>
        </w:tblPrEx>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 Present--114</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HILL a leave of absence for the day due to medical reasons.</w:t>
      </w:r>
    </w:p>
    <w:p w:rsidR="001728F8" w:rsidRDefault="001728F8" w:rsidP="00C6330F"/>
    <w:p w:rsidR="00C6330F" w:rsidRDefault="00C6330F" w:rsidP="00C6330F">
      <w:pPr>
        <w:keepNext/>
        <w:jc w:val="center"/>
        <w:rPr>
          <w:b/>
        </w:rPr>
      </w:pPr>
      <w:r w:rsidRPr="00C6330F">
        <w:rPr>
          <w:b/>
        </w:rPr>
        <w:t>LEAVE OF ABSENCE</w:t>
      </w:r>
    </w:p>
    <w:p w:rsidR="00C6330F" w:rsidRDefault="00C6330F" w:rsidP="00C6330F">
      <w:r>
        <w:t>The SPEAKER granted Rep. W. NEWTON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GAGNON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HENEGAN a leave of absence for the day.</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The SPEAKER granted Rep. CLEMMONS a leave of absence for the day.</w:t>
      </w:r>
    </w:p>
    <w:p w:rsidR="00C6330F" w:rsidRDefault="00C6330F" w:rsidP="00C6330F"/>
    <w:p w:rsidR="00C6330F" w:rsidRDefault="00C6330F" w:rsidP="00C6330F">
      <w:pPr>
        <w:keepNext/>
        <w:jc w:val="center"/>
        <w:rPr>
          <w:b/>
        </w:rPr>
      </w:pPr>
      <w:r w:rsidRPr="00C6330F">
        <w:rPr>
          <w:b/>
        </w:rPr>
        <w:t>DOCTOR OF THE DAY</w:t>
      </w:r>
    </w:p>
    <w:p w:rsidR="00C6330F" w:rsidRDefault="00C6330F" w:rsidP="00C6330F">
      <w:r>
        <w:t>Announcement was made that Dr. Carla Gentry of Spartanburg was the Doctor of the Day for the General Assembly.</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pPr>
        <w:keepNext/>
        <w:jc w:val="center"/>
        <w:rPr>
          <w:b/>
        </w:rPr>
      </w:pPr>
      <w:r w:rsidRPr="00C6330F">
        <w:rPr>
          <w:b/>
        </w:rPr>
        <w:t>SPECIAL PRESENTATION</w:t>
      </w:r>
    </w:p>
    <w:p w:rsidR="00C6330F" w:rsidRDefault="00C6330F" w:rsidP="00C6330F">
      <w:r>
        <w:t xml:space="preserve">Reps. SANDIFER and WHITMIRE </w:t>
      </w:r>
      <w:r w:rsidR="00011BBD">
        <w:t xml:space="preserve">presented to the House the </w:t>
      </w:r>
      <w:r w:rsidR="00011BBD">
        <w:br/>
        <w:t>West</w:t>
      </w:r>
      <w:r>
        <w:t xml:space="preserve">-Oak High School Wrestling Team, coaches, and other school officials. </w:t>
      </w:r>
    </w:p>
    <w:p w:rsidR="00C6330F" w:rsidRDefault="00C6330F" w:rsidP="00C6330F"/>
    <w:p w:rsidR="00C6330F" w:rsidRDefault="00C6330F" w:rsidP="00C6330F">
      <w:pPr>
        <w:keepNext/>
        <w:jc w:val="center"/>
        <w:rPr>
          <w:b/>
        </w:rPr>
      </w:pPr>
      <w:r w:rsidRPr="00C6330F">
        <w:rPr>
          <w:b/>
        </w:rPr>
        <w:t>SPECIAL PRESENTATION</w:t>
      </w:r>
    </w:p>
    <w:p w:rsidR="00C6330F" w:rsidRDefault="00C6330F" w:rsidP="00C6330F">
      <w:r>
        <w:t xml:space="preserve">Reps. KING, BRYANT, DELLENEY, FELDER, D. C. MOSS, V. S. MOSS, B. NEWTON, POPE and SIMRILL presented to the House the South Pointe High School Varsity Football Team, coaches, and other school officials. </w:t>
      </w:r>
    </w:p>
    <w:p w:rsidR="00C6330F" w:rsidRDefault="00C6330F" w:rsidP="00C6330F"/>
    <w:p w:rsidR="00C6330F" w:rsidRDefault="000226C0" w:rsidP="00C6330F">
      <w:pPr>
        <w:keepNext/>
        <w:jc w:val="center"/>
        <w:rPr>
          <w:b/>
        </w:rPr>
      </w:pPr>
      <w:r>
        <w:rPr>
          <w:b/>
        </w:rPr>
        <w:t>CO-SPONSOR</w:t>
      </w:r>
      <w:r w:rsidR="00C6330F" w:rsidRPr="00C6330F">
        <w:rPr>
          <w:b/>
        </w:rPr>
        <w:t xml:space="preserve"> ADDED</w:t>
      </w:r>
    </w:p>
    <w:p w:rsidR="00C6330F" w:rsidRDefault="00C6330F" w:rsidP="00C6330F">
      <w:r>
        <w:t>In accordance with House Rule 5.2 below:</w:t>
      </w:r>
    </w:p>
    <w:p w:rsidR="000226C0" w:rsidRDefault="000226C0" w:rsidP="00C6330F">
      <w:bookmarkStart w:id="5" w:name="file_start29"/>
      <w:bookmarkEnd w:id="5"/>
    </w:p>
    <w:p w:rsidR="00C6330F" w:rsidRDefault="00C6330F" w:rsidP="00C6330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6330F" w:rsidRDefault="00C6330F" w:rsidP="00C6330F"/>
    <w:p w:rsidR="00C6330F" w:rsidRDefault="00C6330F" w:rsidP="00C6330F">
      <w:pPr>
        <w:keepNext/>
        <w:jc w:val="center"/>
        <w:rPr>
          <w:b/>
        </w:rPr>
      </w:pPr>
      <w:r w:rsidRPr="00C6330F">
        <w:rPr>
          <w:b/>
        </w:rPr>
        <w:t>CO-SPONSOR ADDED</w:t>
      </w:r>
    </w:p>
    <w:tbl>
      <w:tblPr>
        <w:tblW w:w="0" w:type="auto"/>
        <w:tblLayout w:type="fixed"/>
        <w:tblLook w:val="0000" w:firstRow="0" w:lastRow="0" w:firstColumn="0" w:lastColumn="0" w:noHBand="0" w:noVBand="0"/>
      </w:tblPr>
      <w:tblGrid>
        <w:gridCol w:w="1551"/>
        <w:gridCol w:w="1401"/>
      </w:tblGrid>
      <w:tr w:rsidR="00C6330F" w:rsidRPr="00C6330F" w:rsidTr="00C6330F">
        <w:tc>
          <w:tcPr>
            <w:tcW w:w="1551" w:type="dxa"/>
            <w:shd w:val="clear" w:color="auto" w:fill="auto"/>
          </w:tcPr>
          <w:p w:rsidR="00C6330F" w:rsidRPr="00C6330F" w:rsidRDefault="00C6330F" w:rsidP="00C6330F">
            <w:pPr>
              <w:keepNext/>
              <w:ind w:firstLine="0"/>
            </w:pPr>
            <w:r w:rsidRPr="00C6330F">
              <w:t>Bill Number:</w:t>
            </w:r>
          </w:p>
        </w:tc>
        <w:tc>
          <w:tcPr>
            <w:tcW w:w="1401" w:type="dxa"/>
            <w:shd w:val="clear" w:color="auto" w:fill="auto"/>
          </w:tcPr>
          <w:p w:rsidR="00C6330F" w:rsidRPr="00C6330F" w:rsidRDefault="00C6330F" w:rsidP="00C6330F">
            <w:pPr>
              <w:keepNext/>
              <w:ind w:firstLine="0"/>
            </w:pPr>
            <w:r w:rsidRPr="00C6330F">
              <w:t>H. 4947</w:t>
            </w:r>
          </w:p>
        </w:tc>
      </w:tr>
      <w:tr w:rsidR="00C6330F" w:rsidRPr="00C6330F" w:rsidTr="00C6330F">
        <w:tc>
          <w:tcPr>
            <w:tcW w:w="1551" w:type="dxa"/>
            <w:shd w:val="clear" w:color="auto" w:fill="auto"/>
          </w:tcPr>
          <w:p w:rsidR="00C6330F" w:rsidRPr="00C6330F" w:rsidRDefault="00C6330F" w:rsidP="00C6330F">
            <w:pPr>
              <w:keepNext/>
              <w:ind w:firstLine="0"/>
            </w:pPr>
            <w:r w:rsidRPr="00C6330F">
              <w:t>Date:</w:t>
            </w:r>
          </w:p>
        </w:tc>
        <w:tc>
          <w:tcPr>
            <w:tcW w:w="1401" w:type="dxa"/>
            <w:shd w:val="clear" w:color="auto" w:fill="auto"/>
          </w:tcPr>
          <w:p w:rsidR="00C6330F" w:rsidRPr="00C6330F" w:rsidRDefault="00C6330F" w:rsidP="00C6330F">
            <w:pPr>
              <w:keepNext/>
              <w:ind w:firstLine="0"/>
            </w:pPr>
            <w:r w:rsidRPr="00C6330F">
              <w:t>ADD:</w:t>
            </w:r>
          </w:p>
        </w:tc>
      </w:tr>
      <w:tr w:rsidR="00C6330F" w:rsidRPr="00C6330F" w:rsidTr="00C6330F">
        <w:tc>
          <w:tcPr>
            <w:tcW w:w="1551" w:type="dxa"/>
            <w:shd w:val="clear" w:color="auto" w:fill="auto"/>
          </w:tcPr>
          <w:p w:rsidR="00C6330F" w:rsidRPr="00C6330F" w:rsidRDefault="00C6330F" w:rsidP="00C6330F">
            <w:pPr>
              <w:keepNext/>
              <w:ind w:firstLine="0"/>
            </w:pPr>
            <w:r w:rsidRPr="00C6330F">
              <w:t>04/26/18</w:t>
            </w:r>
          </w:p>
        </w:tc>
        <w:tc>
          <w:tcPr>
            <w:tcW w:w="1401" w:type="dxa"/>
            <w:shd w:val="clear" w:color="auto" w:fill="auto"/>
          </w:tcPr>
          <w:p w:rsidR="00C6330F" w:rsidRPr="00C6330F" w:rsidRDefault="00C6330F" w:rsidP="00C6330F">
            <w:pPr>
              <w:keepNext/>
              <w:ind w:firstLine="0"/>
            </w:pPr>
            <w:r w:rsidRPr="00C6330F">
              <w:t>GILLIARD</w:t>
            </w:r>
          </w:p>
        </w:tc>
      </w:tr>
    </w:tbl>
    <w:p w:rsidR="00C6330F" w:rsidRDefault="00C6330F" w:rsidP="00C6330F"/>
    <w:p w:rsidR="00C6330F" w:rsidRDefault="00C6330F" w:rsidP="00C6330F"/>
    <w:p w:rsidR="00C6330F" w:rsidRDefault="00C6330F" w:rsidP="00C6330F">
      <w:pPr>
        <w:keepNext/>
        <w:jc w:val="center"/>
        <w:rPr>
          <w:b/>
        </w:rPr>
      </w:pPr>
      <w:r w:rsidRPr="00C6330F">
        <w:rPr>
          <w:b/>
        </w:rPr>
        <w:t>H. 5317--ORDERED TO THIRD READING</w:t>
      </w:r>
    </w:p>
    <w:p w:rsidR="00C6330F" w:rsidRDefault="00C6330F" w:rsidP="00C6330F">
      <w:pPr>
        <w:keepNext/>
      </w:pPr>
      <w:r>
        <w:t>The following Bill was taken up:</w:t>
      </w:r>
    </w:p>
    <w:p w:rsidR="00C6330F" w:rsidRDefault="00C6330F" w:rsidP="00C6330F">
      <w:pPr>
        <w:keepNext/>
      </w:pPr>
      <w:bookmarkStart w:id="6" w:name="include_clip_start_33"/>
      <w:bookmarkEnd w:id="6"/>
    </w:p>
    <w:p w:rsidR="00C6330F" w:rsidRDefault="00C6330F" w:rsidP="00C6330F">
      <w:r>
        <w:t>H. 5317 -- Rep. Pitts: A BILL TO REVOKE THE FISCAL AUTONOMY OF LAURENS COUNTY SCHOOL DISTRICTS 55 AND 56, AND TO REVISE THE MANNER IN WHICH THE ANNUAL BUDGETS FOR LAURENS COUNTY SCHOOL DISTRICTS 55 AND 56 ARE PREPARED AND APPROVED.</w:t>
      </w:r>
    </w:p>
    <w:p w:rsidR="00C6330F" w:rsidRDefault="00C6330F" w:rsidP="00C6330F">
      <w:bookmarkStart w:id="7" w:name="include_clip_end_33"/>
      <w:bookmarkEnd w:id="7"/>
    </w:p>
    <w:p w:rsidR="00C6330F" w:rsidRDefault="00C6330F" w:rsidP="00C6330F">
      <w:r>
        <w:t>Rep. PITTS explained the Bill.</w:t>
      </w:r>
    </w:p>
    <w:p w:rsidR="00C6330F" w:rsidRDefault="00C6330F" w:rsidP="00C6330F"/>
    <w:p w:rsidR="00C6330F" w:rsidRDefault="00011BBD" w:rsidP="00C6330F">
      <w:r>
        <w:br w:type="column"/>
      </w:r>
      <w:r w:rsidR="00C6330F">
        <w:t xml:space="preserve">The yeas and nays were taken resulting as follows: </w:t>
      </w:r>
    </w:p>
    <w:p w:rsidR="00C6330F" w:rsidRDefault="00C6330F" w:rsidP="00C6330F">
      <w:pPr>
        <w:jc w:val="center"/>
      </w:pPr>
      <w:r>
        <w:t xml:space="preserve"> </w:t>
      </w:r>
      <w:bookmarkStart w:id="8" w:name="vote_start35"/>
      <w:bookmarkEnd w:id="8"/>
      <w:r>
        <w:t>Yeas 77;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Anthony</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Bernstein</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Bowers</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Huggins</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Knight</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Ott</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keepNext/>
              <w:ind w:firstLine="0"/>
            </w:pPr>
            <w:r>
              <w:t>Trantham</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Total--77</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Default="00C6330F" w:rsidP="00C6330F"/>
    <w:p w:rsidR="00C6330F" w:rsidRPr="00C97728" w:rsidRDefault="00C6330F" w:rsidP="00C6330F">
      <w:pPr>
        <w:pStyle w:val="Title"/>
        <w:keepNext/>
      </w:pPr>
      <w:bookmarkStart w:id="9" w:name="file_start37"/>
      <w:bookmarkEnd w:id="9"/>
      <w:r w:rsidRPr="00C97728">
        <w:t>RECORD FOR VOTING</w:t>
      </w:r>
    </w:p>
    <w:p w:rsidR="00C6330F" w:rsidRPr="00C97728" w:rsidRDefault="00C6330F" w:rsidP="00C6330F">
      <w:pPr>
        <w:tabs>
          <w:tab w:val="left" w:pos="270"/>
          <w:tab w:val="left" w:pos="630"/>
          <w:tab w:val="left" w:pos="900"/>
          <w:tab w:val="left" w:pos="1260"/>
          <w:tab w:val="left" w:pos="1620"/>
          <w:tab w:val="left" w:pos="1980"/>
          <w:tab w:val="left" w:pos="2340"/>
          <w:tab w:val="left" w:pos="2700"/>
        </w:tabs>
        <w:ind w:firstLine="0"/>
      </w:pPr>
      <w:r w:rsidRPr="00C97728">
        <w:tab/>
        <w:t>I inadvertently voted in favor of H. 5317. I intended to abstain from voting on this Bill.</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r w:rsidRPr="00C97728">
        <w:tab/>
        <w:t>Rep. Mike Anthony</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p>
    <w:p w:rsidR="00C6330F" w:rsidRDefault="00C6330F" w:rsidP="00C6330F">
      <w:pPr>
        <w:keepNext/>
        <w:jc w:val="center"/>
        <w:rPr>
          <w:b/>
        </w:rPr>
      </w:pPr>
      <w:r w:rsidRPr="00C6330F">
        <w:rPr>
          <w:b/>
        </w:rPr>
        <w:t>H. 5317--ORDERED TO BE READ THIRD TIME TOMORROW</w:t>
      </w:r>
    </w:p>
    <w:p w:rsidR="00C6330F" w:rsidRDefault="00C6330F" w:rsidP="00C6330F">
      <w:r>
        <w:t xml:space="preserve">On motion of Rep. PITTS, with unanimous consent, it was ordered that H. 5317 be read the third time tomorrow.  </w:t>
      </w:r>
    </w:p>
    <w:p w:rsidR="00C6330F" w:rsidRDefault="00C6330F" w:rsidP="00C6330F"/>
    <w:p w:rsidR="00C6330F" w:rsidRDefault="00C6330F" w:rsidP="00C6330F">
      <w:pPr>
        <w:keepNext/>
        <w:jc w:val="center"/>
        <w:rPr>
          <w:b/>
        </w:rPr>
      </w:pPr>
      <w:r w:rsidRPr="00C6330F">
        <w:rPr>
          <w:b/>
        </w:rPr>
        <w:t>H. 5318--ORDERED TO THIRD READING</w:t>
      </w:r>
    </w:p>
    <w:p w:rsidR="00C6330F" w:rsidRDefault="00C6330F" w:rsidP="00C6330F">
      <w:pPr>
        <w:keepNext/>
      </w:pPr>
      <w:r>
        <w:t>The following Bill was taken up:</w:t>
      </w:r>
    </w:p>
    <w:p w:rsidR="00C6330F" w:rsidRDefault="00C6330F" w:rsidP="00C6330F">
      <w:pPr>
        <w:keepNext/>
      </w:pPr>
      <w:bookmarkStart w:id="10" w:name="include_clip_start_41"/>
      <w:bookmarkEnd w:id="10"/>
    </w:p>
    <w:p w:rsidR="00C6330F" w:rsidRDefault="00C6330F" w:rsidP="00C6330F">
      <w:r>
        <w:t>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C6330F" w:rsidRDefault="00C6330F" w:rsidP="00C6330F">
      <w:bookmarkStart w:id="11" w:name="include_clip_end_41"/>
      <w:bookmarkEnd w:id="11"/>
    </w:p>
    <w:p w:rsidR="00C6330F" w:rsidRDefault="00C6330F" w:rsidP="00C6330F">
      <w:r>
        <w:t>Rep. PITTS explained the Bill.</w:t>
      </w:r>
    </w:p>
    <w:p w:rsidR="00C6330F" w:rsidRDefault="00C6330F" w:rsidP="00C6330F">
      <w:r>
        <w:t xml:space="preserve">The yeas and nays were taken resulting as follows: </w:t>
      </w:r>
    </w:p>
    <w:p w:rsidR="00C6330F" w:rsidRDefault="00C6330F" w:rsidP="00C6330F">
      <w:pPr>
        <w:jc w:val="center"/>
      </w:pPr>
      <w:r>
        <w:t xml:space="preserve"> </w:t>
      </w:r>
      <w:bookmarkStart w:id="12" w:name="vote_start43"/>
      <w:bookmarkEnd w:id="12"/>
      <w:r>
        <w:t>Yeas 72; Nays 1</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C6330F">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Herbkersman</w:t>
            </w:r>
          </w:p>
        </w:tc>
        <w:tc>
          <w:tcPr>
            <w:tcW w:w="2180" w:type="dxa"/>
            <w:shd w:val="clear" w:color="auto" w:fill="auto"/>
          </w:tcPr>
          <w:p w:rsidR="00C6330F" w:rsidRPr="00C6330F" w:rsidRDefault="00C6330F" w:rsidP="00C6330F">
            <w:pPr>
              <w:ind w:firstLine="0"/>
            </w:pPr>
            <w:r>
              <w:t>Hewitt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McCravy</w:t>
            </w:r>
          </w:p>
        </w:tc>
        <w:tc>
          <w:tcPr>
            <w:tcW w:w="2180" w:type="dxa"/>
            <w:shd w:val="clear" w:color="auto" w:fill="auto"/>
          </w:tcPr>
          <w:p w:rsidR="00C6330F" w:rsidRPr="00C6330F" w:rsidRDefault="00C6330F" w:rsidP="00C6330F">
            <w:pPr>
              <w:ind w:firstLine="0"/>
            </w:pPr>
            <w:r>
              <w:t>McEachern</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McKnight</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Taylor</w:t>
            </w:r>
          </w:p>
        </w:tc>
        <w:tc>
          <w:tcPr>
            <w:tcW w:w="2179" w:type="dxa"/>
            <w:shd w:val="clear" w:color="auto" w:fill="auto"/>
          </w:tcPr>
          <w:p w:rsidR="00C6330F" w:rsidRPr="00C6330F" w:rsidRDefault="00C6330F" w:rsidP="00C6330F">
            <w:pPr>
              <w:ind w:firstLine="0"/>
            </w:pPr>
            <w:r>
              <w:t>Thayer</w:t>
            </w:r>
          </w:p>
        </w:tc>
        <w:tc>
          <w:tcPr>
            <w:tcW w:w="2180" w:type="dxa"/>
            <w:shd w:val="clear" w:color="auto" w:fill="auto"/>
          </w:tcPr>
          <w:p w:rsidR="00C6330F" w:rsidRPr="00C6330F" w:rsidRDefault="00C6330F" w:rsidP="00C6330F">
            <w:pPr>
              <w:ind w:firstLine="0"/>
            </w:pPr>
            <w:r>
              <w:t>Thigpen</w:t>
            </w:r>
          </w:p>
        </w:tc>
      </w:tr>
      <w:tr w:rsidR="00C6330F" w:rsidRPr="00C6330F" w:rsidTr="00C6330F">
        <w:tc>
          <w:tcPr>
            <w:tcW w:w="2179" w:type="dxa"/>
            <w:shd w:val="clear" w:color="auto" w:fill="auto"/>
          </w:tcPr>
          <w:p w:rsidR="00C6330F" w:rsidRPr="00C6330F" w:rsidRDefault="00C6330F" w:rsidP="00C6330F">
            <w:pPr>
              <w:keepNext/>
              <w:ind w:firstLine="0"/>
            </w:pPr>
            <w:r>
              <w:t>Trantham</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White</w:t>
            </w:r>
          </w:p>
        </w:tc>
        <w:tc>
          <w:tcPr>
            <w:tcW w:w="2180" w:type="dxa"/>
            <w:shd w:val="clear" w:color="auto" w:fill="auto"/>
          </w:tcPr>
          <w:p w:rsidR="00C6330F" w:rsidRPr="00C6330F" w:rsidRDefault="00C6330F" w:rsidP="00C6330F">
            <w:pPr>
              <w:keepNext/>
              <w:ind w:firstLine="0"/>
            </w:pPr>
            <w:r>
              <w:t>Young</w:t>
            </w:r>
          </w:p>
        </w:tc>
      </w:tr>
    </w:tbl>
    <w:p w:rsidR="00C6330F" w:rsidRDefault="00C6330F" w:rsidP="00C6330F"/>
    <w:p w:rsidR="00C6330F" w:rsidRDefault="00C6330F" w:rsidP="00C6330F">
      <w:pPr>
        <w:jc w:val="center"/>
        <w:rPr>
          <w:b/>
        </w:rPr>
      </w:pPr>
      <w:r w:rsidRPr="00C6330F">
        <w:rPr>
          <w:b/>
        </w:rPr>
        <w:t>Total--72</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Magnuson</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Pr="00011BBD" w:rsidRDefault="00C6330F" w:rsidP="00C6330F">
      <w:pPr>
        <w:rPr>
          <w:sz w:val="16"/>
          <w:szCs w:val="16"/>
        </w:rPr>
      </w:pPr>
    </w:p>
    <w:p w:rsidR="00C6330F" w:rsidRDefault="00C6330F" w:rsidP="00C6330F">
      <w:pPr>
        <w:keepNext/>
        <w:jc w:val="center"/>
        <w:rPr>
          <w:b/>
        </w:rPr>
      </w:pPr>
      <w:r w:rsidRPr="00C6330F">
        <w:rPr>
          <w:b/>
        </w:rPr>
        <w:t>H. 5318--ORDERED TO BE READ THIRD TIME TOMORROW</w:t>
      </w:r>
    </w:p>
    <w:p w:rsidR="00C6330F" w:rsidRDefault="00C6330F" w:rsidP="00C6330F">
      <w:r>
        <w:t xml:space="preserve">On motion of Rep. PITTS, with unanimous consent, it was ordered that H. 5318 be read the third time tomorrow.  </w:t>
      </w:r>
    </w:p>
    <w:p w:rsidR="00C6330F" w:rsidRDefault="00C6330F" w:rsidP="00C6330F">
      <w:pPr>
        <w:keepNext/>
        <w:jc w:val="center"/>
        <w:rPr>
          <w:b/>
        </w:rPr>
      </w:pPr>
      <w:r w:rsidRPr="00C6330F">
        <w:rPr>
          <w:b/>
        </w:rPr>
        <w:t>ORDERED ENROLLED FOR RATIFICATION</w:t>
      </w:r>
    </w:p>
    <w:p w:rsidR="00C6330F" w:rsidRDefault="00C6330F" w:rsidP="00C6330F">
      <w:r>
        <w:t>The following Bill was read the third time, passed and, having received three readings in both Houses, it was ordered that the title</w:t>
      </w:r>
      <w:r w:rsidR="000226C0">
        <w:t xml:space="preserve"> b</w:t>
      </w:r>
      <w:r>
        <w:t xml:space="preserve">e changed to that of an Act, and that </w:t>
      </w:r>
      <w:r w:rsidR="000226C0">
        <w:t>it</w:t>
      </w:r>
      <w:r>
        <w:t xml:space="preserve"> be enrolled for ratification:</w:t>
      </w:r>
    </w:p>
    <w:p w:rsidR="00C6330F" w:rsidRDefault="00C6330F" w:rsidP="00C6330F">
      <w:bookmarkStart w:id="13" w:name="include_clip_start_49"/>
      <w:bookmarkEnd w:id="13"/>
    </w:p>
    <w:p w:rsidR="00C6330F" w:rsidRDefault="00C6330F" w:rsidP="00C6330F">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6330F" w:rsidRDefault="00C6330F" w:rsidP="00C6330F">
      <w:bookmarkStart w:id="14" w:name="include_clip_end_49"/>
      <w:bookmarkEnd w:id="14"/>
    </w:p>
    <w:p w:rsidR="00C6330F" w:rsidRDefault="00C6330F" w:rsidP="00C6330F">
      <w:pPr>
        <w:keepNext/>
        <w:jc w:val="center"/>
        <w:rPr>
          <w:b/>
        </w:rPr>
      </w:pPr>
      <w:r w:rsidRPr="00C6330F">
        <w:rPr>
          <w:b/>
        </w:rPr>
        <w:t>S. 949--DEBATE ADJOURNED</w:t>
      </w:r>
    </w:p>
    <w:p w:rsidR="00C6330F" w:rsidRDefault="00C6330F" w:rsidP="00C6330F">
      <w:pPr>
        <w:keepNext/>
      </w:pPr>
      <w:r>
        <w:t>The following Bill was taken up:</w:t>
      </w:r>
    </w:p>
    <w:p w:rsidR="00C6330F" w:rsidRDefault="00C6330F" w:rsidP="00C6330F">
      <w:pPr>
        <w:keepNext/>
      </w:pPr>
      <w:bookmarkStart w:id="15" w:name="include_clip_start_51"/>
      <w:bookmarkEnd w:id="15"/>
    </w:p>
    <w:p w:rsidR="00C6330F" w:rsidRDefault="00C6330F" w:rsidP="00C6330F">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6330F" w:rsidRDefault="00C6330F" w:rsidP="00C6330F">
      <w:bookmarkStart w:id="16" w:name="include_clip_end_51"/>
      <w:bookmarkEnd w:id="16"/>
    </w:p>
    <w:p w:rsidR="00C6330F" w:rsidRDefault="00C6330F" w:rsidP="00C6330F">
      <w:r>
        <w:t>Rep. HIOTT moved to adjourn debate on the Bill until Tuesday, May 1, which was agreed to.</w:t>
      </w:r>
    </w:p>
    <w:p w:rsidR="00C6330F" w:rsidRPr="00011BBD" w:rsidRDefault="00C6330F" w:rsidP="00C6330F">
      <w:pPr>
        <w:rPr>
          <w:sz w:val="16"/>
          <w:szCs w:val="16"/>
        </w:rPr>
      </w:pPr>
    </w:p>
    <w:p w:rsidR="00C6330F" w:rsidRDefault="00C6330F" w:rsidP="00C6330F">
      <w:pPr>
        <w:keepNext/>
        <w:jc w:val="center"/>
        <w:rPr>
          <w:b/>
        </w:rPr>
      </w:pPr>
      <w:r w:rsidRPr="00C6330F">
        <w:rPr>
          <w:b/>
        </w:rPr>
        <w:t>S. 190--DEBATE ADJOURNED</w:t>
      </w:r>
    </w:p>
    <w:p w:rsidR="00C6330F" w:rsidRDefault="00C6330F" w:rsidP="00C6330F">
      <w:pPr>
        <w:keepNext/>
      </w:pPr>
      <w:r>
        <w:t>The following Bill was taken up:</w:t>
      </w:r>
    </w:p>
    <w:p w:rsidR="00C6330F" w:rsidRDefault="00C6330F" w:rsidP="00C6330F">
      <w:pPr>
        <w:keepNext/>
      </w:pPr>
      <w:bookmarkStart w:id="17" w:name="include_clip_start_54"/>
      <w:bookmarkEnd w:id="17"/>
    </w:p>
    <w:p w:rsidR="00C6330F" w:rsidRDefault="00C6330F" w:rsidP="00C6330F">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6330F" w:rsidRDefault="00C6330F" w:rsidP="00C6330F">
      <w:bookmarkStart w:id="18" w:name="include_clip_end_54"/>
      <w:bookmarkEnd w:id="18"/>
    </w:p>
    <w:p w:rsidR="00C6330F" w:rsidRDefault="00C6330F" w:rsidP="00C6330F">
      <w:r>
        <w:t>Rep. MCCOY moved to adjourn debate on the Bill until Tuesday, May 1, which was agreed to.</w:t>
      </w:r>
    </w:p>
    <w:p w:rsidR="00C6330F" w:rsidRDefault="00C6330F" w:rsidP="00C6330F"/>
    <w:p w:rsidR="00C6330F" w:rsidRDefault="00C6330F" w:rsidP="00C6330F">
      <w:pPr>
        <w:keepNext/>
        <w:jc w:val="center"/>
        <w:rPr>
          <w:b/>
        </w:rPr>
      </w:pPr>
      <w:r w:rsidRPr="00C6330F">
        <w:rPr>
          <w:b/>
        </w:rPr>
        <w:t>H. 5275--DEBATE ADJOURNED</w:t>
      </w:r>
    </w:p>
    <w:p w:rsidR="00C6330F" w:rsidRDefault="00C6330F" w:rsidP="00C6330F">
      <w:pPr>
        <w:keepNext/>
      </w:pPr>
      <w:r>
        <w:t>The following Joint Resolution was taken up:</w:t>
      </w:r>
    </w:p>
    <w:p w:rsidR="00C6330F" w:rsidRDefault="00C6330F" w:rsidP="00C6330F">
      <w:pPr>
        <w:keepNext/>
      </w:pPr>
      <w:bookmarkStart w:id="19" w:name="include_clip_start_57"/>
      <w:bookmarkEnd w:id="19"/>
    </w:p>
    <w:p w:rsidR="00C6330F" w:rsidRDefault="00C6330F" w:rsidP="00C6330F">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C6330F" w:rsidRDefault="00C6330F" w:rsidP="00C6330F">
      <w:bookmarkStart w:id="20" w:name="include_clip_end_57"/>
      <w:bookmarkEnd w:id="20"/>
    </w:p>
    <w:p w:rsidR="00C6330F" w:rsidRDefault="00C6330F" w:rsidP="00C6330F">
      <w:r>
        <w:t>Rep. HUGGINS mov</w:t>
      </w:r>
      <w:r w:rsidR="000226C0">
        <w:t>ed to adjourn debate on the Joint Resolution</w:t>
      </w:r>
      <w:r>
        <w:t xml:space="preserve"> until Tuesday, May 1, which was agreed to.</w:t>
      </w:r>
    </w:p>
    <w:p w:rsidR="00C6330F" w:rsidRDefault="00C6330F" w:rsidP="00C6330F"/>
    <w:p w:rsidR="00C6330F" w:rsidRDefault="00C6330F" w:rsidP="00C6330F">
      <w:pPr>
        <w:keepNext/>
        <w:jc w:val="center"/>
        <w:rPr>
          <w:b/>
        </w:rPr>
      </w:pPr>
      <w:r w:rsidRPr="00C6330F">
        <w:rPr>
          <w:b/>
        </w:rPr>
        <w:t>H. 5276--DEBATE ADJOURNED</w:t>
      </w:r>
    </w:p>
    <w:p w:rsidR="00C6330F" w:rsidRDefault="00C6330F" w:rsidP="00C6330F">
      <w:pPr>
        <w:keepNext/>
      </w:pPr>
      <w:r>
        <w:t>The following Joint Resolution was taken up:</w:t>
      </w:r>
    </w:p>
    <w:p w:rsidR="00C6330F" w:rsidRDefault="00C6330F" w:rsidP="00C6330F">
      <w:pPr>
        <w:keepNext/>
      </w:pPr>
      <w:bookmarkStart w:id="21" w:name="include_clip_start_60"/>
      <w:bookmarkEnd w:id="21"/>
    </w:p>
    <w:p w:rsidR="00C6330F" w:rsidRDefault="00C6330F" w:rsidP="00C6330F">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6330F" w:rsidRDefault="00C6330F" w:rsidP="00C6330F">
      <w:bookmarkStart w:id="22" w:name="include_clip_end_60"/>
      <w:bookmarkEnd w:id="22"/>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5277--DEBATE ADJOURNED</w:t>
      </w:r>
    </w:p>
    <w:p w:rsidR="00C6330F" w:rsidRDefault="00C6330F" w:rsidP="00C6330F">
      <w:pPr>
        <w:keepNext/>
      </w:pPr>
      <w:r>
        <w:t>The following Joint Resolution was taken up:</w:t>
      </w:r>
    </w:p>
    <w:p w:rsidR="00C6330F" w:rsidRDefault="00C6330F" w:rsidP="00C6330F">
      <w:pPr>
        <w:keepNext/>
      </w:pPr>
      <w:bookmarkStart w:id="23" w:name="include_clip_start_63"/>
      <w:bookmarkEnd w:id="23"/>
    </w:p>
    <w:p w:rsidR="00C6330F" w:rsidRDefault="00C6330F" w:rsidP="00011BBD">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C6330F" w:rsidRDefault="00C6330F" w:rsidP="00C6330F">
      <w:bookmarkStart w:id="24" w:name="include_clip_end_63"/>
      <w:bookmarkEnd w:id="24"/>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5278--DEBATE ADJOURNED</w:t>
      </w:r>
    </w:p>
    <w:p w:rsidR="00C6330F" w:rsidRDefault="00C6330F" w:rsidP="00C6330F">
      <w:pPr>
        <w:keepNext/>
      </w:pPr>
      <w:r>
        <w:t>The following Joint Resolution was taken up:</w:t>
      </w:r>
    </w:p>
    <w:p w:rsidR="00C6330F" w:rsidRDefault="00C6330F" w:rsidP="00C6330F">
      <w:pPr>
        <w:keepNext/>
      </w:pPr>
      <w:bookmarkStart w:id="25" w:name="include_clip_start_66"/>
      <w:bookmarkEnd w:id="25"/>
    </w:p>
    <w:p w:rsidR="00C6330F" w:rsidRDefault="00C6330F" w:rsidP="00C6330F">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C6330F" w:rsidRDefault="00C6330F" w:rsidP="00C6330F">
      <w:bookmarkStart w:id="26" w:name="include_clip_end_66"/>
      <w:bookmarkEnd w:id="26"/>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5279--DEBATE ADJOURNED</w:t>
      </w:r>
    </w:p>
    <w:p w:rsidR="00C6330F" w:rsidRDefault="00C6330F" w:rsidP="00C6330F">
      <w:pPr>
        <w:keepNext/>
      </w:pPr>
      <w:r>
        <w:t>The following Joint Resolution was taken up:</w:t>
      </w:r>
    </w:p>
    <w:p w:rsidR="00C6330F" w:rsidRDefault="00C6330F" w:rsidP="00C6330F">
      <w:pPr>
        <w:keepNext/>
      </w:pPr>
      <w:bookmarkStart w:id="27" w:name="include_clip_start_69"/>
      <w:bookmarkEnd w:id="27"/>
    </w:p>
    <w:p w:rsidR="00C6330F" w:rsidRDefault="00C6330F" w:rsidP="00C6330F">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C6330F" w:rsidRPr="00011BBD" w:rsidRDefault="00C6330F" w:rsidP="00C6330F">
      <w:pPr>
        <w:rPr>
          <w:sz w:val="16"/>
          <w:szCs w:val="16"/>
        </w:rPr>
      </w:pPr>
      <w:bookmarkStart w:id="28" w:name="include_clip_end_69"/>
      <w:bookmarkEnd w:id="28"/>
    </w:p>
    <w:p w:rsidR="00C6330F" w:rsidRDefault="00C6330F" w:rsidP="00C6330F">
      <w:r>
        <w:t>Rep. HUGGINS moved to adjourn debate on the Joint Resolution until Tuesday, May 1, which was agreed to.</w:t>
      </w:r>
    </w:p>
    <w:p w:rsidR="00C6330F" w:rsidRDefault="00C6330F" w:rsidP="00C6330F">
      <w:pPr>
        <w:keepNext/>
        <w:jc w:val="center"/>
        <w:rPr>
          <w:b/>
        </w:rPr>
      </w:pPr>
      <w:r w:rsidRPr="00C6330F">
        <w:rPr>
          <w:b/>
        </w:rPr>
        <w:t>H. 5280--DEBATE ADJOURNED</w:t>
      </w:r>
    </w:p>
    <w:p w:rsidR="00C6330F" w:rsidRDefault="00C6330F" w:rsidP="00C6330F">
      <w:pPr>
        <w:keepNext/>
      </w:pPr>
      <w:r>
        <w:t>The following Joint Resolution was taken up:</w:t>
      </w:r>
    </w:p>
    <w:p w:rsidR="00C6330F" w:rsidRDefault="00C6330F" w:rsidP="00C6330F">
      <w:pPr>
        <w:keepNext/>
      </w:pPr>
      <w:bookmarkStart w:id="29" w:name="include_clip_start_72"/>
      <w:bookmarkEnd w:id="29"/>
    </w:p>
    <w:p w:rsidR="00C6330F" w:rsidRDefault="00C6330F" w:rsidP="00C6330F">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C6330F" w:rsidRDefault="00C6330F" w:rsidP="00C6330F">
      <w:bookmarkStart w:id="30" w:name="include_clip_end_72"/>
      <w:bookmarkEnd w:id="30"/>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5281--DEBATE ADJOURNED</w:t>
      </w:r>
    </w:p>
    <w:p w:rsidR="00C6330F" w:rsidRDefault="00C6330F" w:rsidP="00C6330F">
      <w:pPr>
        <w:keepNext/>
      </w:pPr>
      <w:r>
        <w:t>The following Joint Resolution was taken up:</w:t>
      </w:r>
    </w:p>
    <w:p w:rsidR="00C6330F" w:rsidRDefault="00C6330F" w:rsidP="00C6330F">
      <w:pPr>
        <w:keepNext/>
      </w:pPr>
      <w:bookmarkStart w:id="31" w:name="include_clip_start_75"/>
      <w:bookmarkEnd w:id="31"/>
    </w:p>
    <w:p w:rsidR="00C6330F" w:rsidRDefault="00C6330F" w:rsidP="00C6330F">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C6330F" w:rsidRDefault="00C6330F" w:rsidP="00C6330F">
      <w:bookmarkStart w:id="32" w:name="include_clip_end_75"/>
      <w:bookmarkEnd w:id="32"/>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5282--ORDERED TO THIRD READING</w:t>
      </w:r>
    </w:p>
    <w:p w:rsidR="00C6330F" w:rsidRDefault="00C6330F" w:rsidP="00C6330F">
      <w:pPr>
        <w:keepNext/>
      </w:pPr>
      <w:r>
        <w:t>The following Joint Resolution was taken up:</w:t>
      </w:r>
    </w:p>
    <w:p w:rsidR="00C6330F" w:rsidRDefault="00C6330F" w:rsidP="00C6330F">
      <w:pPr>
        <w:keepNext/>
      </w:pPr>
      <w:bookmarkStart w:id="33" w:name="include_clip_start_78"/>
      <w:bookmarkEnd w:id="33"/>
    </w:p>
    <w:p w:rsidR="00C6330F" w:rsidRDefault="00C6330F" w:rsidP="00C6330F">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C6330F" w:rsidRDefault="00C6330F" w:rsidP="00C6330F">
      <w:bookmarkStart w:id="34" w:name="include_clip_end_78"/>
      <w:bookmarkEnd w:id="34"/>
    </w:p>
    <w:p w:rsidR="00C6330F" w:rsidRDefault="00C6330F" w:rsidP="00C6330F">
      <w:r>
        <w:t>Rep. HUGGINS explained the Joint Resolution.</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35" w:name="vote_start80"/>
      <w:bookmarkEnd w:id="35"/>
      <w:r>
        <w:t>Yeas 99; Nays 0</w:t>
      </w:r>
    </w:p>
    <w:p w:rsidR="005A7A23" w:rsidRDefault="005A7A23"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Herbkersman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Jefferson</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M. Rivers</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ind w:firstLine="0"/>
            </w:pPr>
            <w:r>
              <w:t>Trantham</w:t>
            </w:r>
          </w:p>
        </w:tc>
        <w:tc>
          <w:tcPr>
            <w:tcW w:w="2179" w:type="dxa"/>
            <w:shd w:val="clear" w:color="auto" w:fill="auto"/>
          </w:tcPr>
          <w:p w:rsidR="00C6330F" w:rsidRPr="00C6330F" w:rsidRDefault="00C6330F" w:rsidP="00C6330F">
            <w:pPr>
              <w:ind w:firstLine="0"/>
            </w:pPr>
            <w:r>
              <w:t>Weeks</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Williams</w:t>
            </w:r>
          </w:p>
        </w:tc>
      </w:tr>
      <w:tr w:rsidR="00C6330F" w:rsidRPr="00C6330F" w:rsidTr="00C6330F">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Total--99</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Joint Resolution was read the second time and ordered to third reading.  </w:t>
      </w:r>
    </w:p>
    <w:p w:rsidR="00C6330F" w:rsidRDefault="00C6330F" w:rsidP="00C6330F"/>
    <w:p w:rsidR="00C6330F" w:rsidRDefault="00C6330F" w:rsidP="00C6330F">
      <w:pPr>
        <w:keepNext/>
        <w:jc w:val="center"/>
        <w:rPr>
          <w:b/>
        </w:rPr>
      </w:pPr>
      <w:r w:rsidRPr="00C6330F">
        <w:rPr>
          <w:b/>
        </w:rPr>
        <w:t>H. 5282--ORDERED TO BE READ THIRD TIME TOMORROW</w:t>
      </w:r>
    </w:p>
    <w:p w:rsidR="00C6330F" w:rsidRDefault="00C6330F" w:rsidP="00C6330F">
      <w:r>
        <w:t xml:space="preserve">On motion of Rep. HUGGINS, with unanimous consent, it was ordered that H. 5282 be read the third time tomorrow.  </w:t>
      </w:r>
    </w:p>
    <w:p w:rsidR="00C6330F" w:rsidRDefault="00C6330F" w:rsidP="00C6330F"/>
    <w:p w:rsidR="00C6330F" w:rsidRDefault="00C6330F" w:rsidP="00C6330F">
      <w:pPr>
        <w:keepNext/>
        <w:jc w:val="center"/>
        <w:rPr>
          <w:b/>
        </w:rPr>
      </w:pPr>
      <w:r w:rsidRPr="00C6330F">
        <w:rPr>
          <w:b/>
        </w:rPr>
        <w:t>H. 5283--DEBATE ADJOURNED</w:t>
      </w:r>
    </w:p>
    <w:p w:rsidR="00C6330F" w:rsidRDefault="00C6330F" w:rsidP="00C6330F">
      <w:pPr>
        <w:keepNext/>
      </w:pPr>
      <w:r>
        <w:t>The following Joint Resolution was taken up:</w:t>
      </w:r>
    </w:p>
    <w:p w:rsidR="00C6330F" w:rsidRDefault="00C6330F" w:rsidP="00C6330F">
      <w:pPr>
        <w:keepNext/>
      </w:pPr>
      <w:bookmarkStart w:id="36" w:name="include_clip_start_85"/>
      <w:bookmarkEnd w:id="36"/>
    </w:p>
    <w:p w:rsidR="00C6330F" w:rsidRDefault="00C6330F" w:rsidP="00C6330F">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C6330F" w:rsidRDefault="00C6330F" w:rsidP="00C6330F">
      <w:bookmarkStart w:id="37" w:name="include_clip_end_85"/>
      <w:bookmarkEnd w:id="37"/>
    </w:p>
    <w:p w:rsidR="00C6330F" w:rsidRDefault="00C6330F" w:rsidP="00C6330F">
      <w:r>
        <w:t>Rep. HUGGINS moved to adjourn debate on the Joint Resolution until Tuesday, May 1, which was agreed to.</w:t>
      </w:r>
    </w:p>
    <w:p w:rsidR="00C6330F" w:rsidRDefault="00C6330F" w:rsidP="00C6330F"/>
    <w:p w:rsidR="00C6330F" w:rsidRDefault="00C6330F" w:rsidP="00C6330F">
      <w:pPr>
        <w:keepNext/>
        <w:jc w:val="center"/>
        <w:rPr>
          <w:b/>
        </w:rPr>
      </w:pPr>
      <w:r w:rsidRPr="00C6330F">
        <w:rPr>
          <w:b/>
        </w:rPr>
        <w:t>H. 5000--DEBATE ADJOURNED</w:t>
      </w:r>
    </w:p>
    <w:p w:rsidR="00C6330F" w:rsidRDefault="00C6330F" w:rsidP="00C6330F">
      <w:pPr>
        <w:keepNext/>
      </w:pPr>
      <w:r>
        <w:t>The following Bill was taken up:</w:t>
      </w:r>
    </w:p>
    <w:p w:rsidR="00C6330F" w:rsidRDefault="00C6330F" w:rsidP="00C6330F">
      <w:pPr>
        <w:keepNext/>
      </w:pPr>
      <w:bookmarkStart w:id="38" w:name="include_clip_start_88"/>
      <w:bookmarkEnd w:id="38"/>
    </w:p>
    <w:p w:rsidR="00C6330F" w:rsidRDefault="00C6330F" w:rsidP="00C6330F">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C6330F" w:rsidRDefault="00C6330F" w:rsidP="00C6330F">
      <w:bookmarkStart w:id="39" w:name="include_clip_end_88"/>
      <w:bookmarkEnd w:id="39"/>
    </w:p>
    <w:p w:rsidR="00C6330F" w:rsidRDefault="00C6330F" w:rsidP="00C6330F">
      <w:r>
        <w:t>Rep. BRADLEY moved to adjourn debate on the Bill until Tuesday, May 1, which was agreed to.</w:t>
      </w:r>
    </w:p>
    <w:p w:rsidR="00C6330F" w:rsidRDefault="00C6330F" w:rsidP="00C6330F"/>
    <w:p w:rsidR="00C6330F" w:rsidRDefault="00C6330F" w:rsidP="00C6330F">
      <w:pPr>
        <w:keepNext/>
        <w:jc w:val="center"/>
        <w:rPr>
          <w:b/>
        </w:rPr>
      </w:pPr>
      <w:r w:rsidRPr="00C6330F">
        <w:rPr>
          <w:b/>
        </w:rPr>
        <w:t>S. 937--ORDERED TO THIRD READING</w:t>
      </w:r>
    </w:p>
    <w:p w:rsidR="00C6330F" w:rsidRDefault="00C6330F" w:rsidP="00C6330F">
      <w:pPr>
        <w:keepNext/>
      </w:pPr>
      <w:r>
        <w:t>The following Bill was taken up:</w:t>
      </w:r>
    </w:p>
    <w:p w:rsidR="00C6330F" w:rsidRDefault="00C6330F" w:rsidP="00C6330F">
      <w:pPr>
        <w:keepNext/>
      </w:pPr>
      <w:bookmarkStart w:id="40" w:name="include_clip_start_91"/>
      <w:bookmarkEnd w:id="40"/>
    </w:p>
    <w:p w:rsidR="00C6330F" w:rsidRDefault="00C6330F" w:rsidP="00C6330F">
      <w:r>
        <w:t>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011BBD" w:rsidRDefault="00011BBD" w:rsidP="00C6330F"/>
    <w:p w:rsidR="00C6330F" w:rsidRDefault="00C6330F" w:rsidP="00C6330F">
      <w:bookmarkStart w:id="41" w:name="include_clip_end_91"/>
      <w:bookmarkEnd w:id="41"/>
      <w:r>
        <w:t>Rep. TAYLOR explained the Bill.</w:t>
      </w:r>
    </w:p>
    <w:p w:rsidR="005A7A23" w:rsidRDefault="005A7A23" w:rsidP="00C6330F"/>
    <w:p w:rsidR="00C6330F" w:rsidRDefault="00C6330F" w:rsidP="00C6330F">
      <w:r>
        <w:t xml:space="preserve">The yeas and nays were taken resulting as follows: </w:t>
      </w:r>
    </w:p>
    <w:p w:rsidR="00C6330F" w:rsidRDefault="00C6330F" w:rsidP="00C6330F">
      <w:pPr>
        <w:jc w:val="center"/>
      </w:pPr>
      <w:r>
        <w:t xml:space="preserve"> </w:t>
      </w:r>
      <w:bookmarkStart w:id="42" w:name="vote_start93"/>
      <w:bookmarkEnd w:id="42"/>
      <w:r>
        <w:t>Yeas 94;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Clyburn</w:t>
            </w:r>
          </w:p>
        </w:tc>
        <w:tc>
          <w:tcPr>
            <w:tcW w:w="2179" w:type="dxa"/>
            <w:shd w:val="clear" w:color="auto" w:fill="auto"/>
          </w:tcPr>
          <w:p w:rsidR="00C6330F" w:rsidRPr="00C6330F" w:rsidRDefault="00C6330F" w:rsidP="00C6330F">
            <w:pPr>
              <w:ind w:firstLine="0"/>
            </w:pPr>
            <w:r>
              <w:t>Cogswell</w:t>
            </w:r>
          </w:p>
        </w:tc>
        <w:tc>
          <w:tcPr>
            <w:tcW w:w="2180" w:type="dxa"/>
            <w:shd w:val="clear" w:color="auto" w:fill="auto"/>
          </w:tcPr>
          <w:p w:rsidR="00C6330F" w:rsidRPr="00C6330F" w:rsidRDefault="00C6330F" w:rsidP="00C6330F">
            <w:pPr>
              <w:ind w:firstLine="0"/>
            </w:pPr>
            <w:r>
              <w:t>Cole</w:t>
            </w:r>
          </w:p>
        </w:tc>
      </w:tr>
      <w:tr w:rsidR="00C6330F" w:rsidRPr="00C6330F" w:rsidTr="00C6330F">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Hamilton</w:t>
            </w:r>
          </w:p>
        </w:tc>
        <w:tc>
          <w:tcPr>
            <w:tcW w:w="2180" w:type="dxa"/>
            <w:shd w:val="clear" w:color="auto" w:fill="auto"/>
          </w:tcPr>
          <w:p w:rsidR="00C6330F" w:rsidRPr="00C6330F" w:rsidRDefault="00C6330F" w:rsidP="00C6330F">
            <w:pPr>
              <w:ind w:firstLine="0"/>
            </w:pPr>
            <w:r>
              <w:t>Hardee</w:t>
            </w:r>
          </w:p>
        </w:tc>
      </w:tr>
      <w:tr w:rsidR="00C6330F" w:rsidRPr="00C6330F" w:rsidTr="00C6330F">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Herbkersman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Knight</w:t>
            </w:r>
          </w:p>
        </w:tc>
        <w:tc>
          <w:tcPr>
            <w:tcW w:w="2179" w:type="dxa"/>
            <w:shd w:val="clear" w:color="auto" w:fill="auto"/>
          </w:tcPr>
          <w:p w:rsidR="00C6330F" w:rsidRPr="00C6330F" w:rsidRDefault="00C6330F" w:rsidP="00C6330F">
            <w:pPr>
              <w:ind w:firstLine="0"/>
            </w:pPr>
            <w:r>
              <w:t>Loftis</w:t>
            </w:r>
          </w:p>
        </w:tc>
        <w:tc>
          <w:tcPr>
            <w:tcW w:w="2180" w:type="dxa"/>
            <w:shd w:val="clear" w:color="auto" w:fill="auto"/>
          </w:tcPr>
          <w:p w:rsidR="00C6330F" w:rsidRPr="00C6330F" w:rsidRDefault="00C6330F" w:rsidP="00C6330F">
            <w:pPr>
              <w:ind w:firstLine="0"/>
            </w:pPr>
            <w:r>
              <w:t>Long</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Young</w:t>
            </w:r>
          </w:p>
        </w:tc>
      </w:tr>
      <w:tr w:rsidR="00C6330F" w:rsidRPr="00C6330F" w:rsidTr="00C6330F">
        <w:tc>
          <w:tcPr>
            <w:tcW w:w="2179" w:type="dxa"/>
            <w:shd w:val="clear" w:color="auto" w:fill="auto"/>
          </w:tcPr>
          <w:p w:rsidR="00C6330F" w:rsidRPr="00C6330F" w:rsidRDefault="00C6330F" w:rsidP="00C6330F">
            <w:pPr>
              <w:keepNext/>
              <w:ind w:firstLine="0"/>
            </w:pPr>
            <w:r>
              <w:t>Yow</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Total--94</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Bill was read the second time and ordered to third reading.  </w:t>
      </w:r>
    </w:p>
    <w:p w:rsidR="00C6330F" w:rsidRDefault="00C6330F" w:rsidP="00C6330F"/>
    <w:p w:rsidR="00C6330F" w:rsidRDefault="00C6330F" w:rsidP="00C6330F">
      <w:pPr>
        <w:keepNext/>
        <w:jc w:val="center"/>
        <w:rPr>
          <w:b/>
        </w:rPr>
      </w:pPr>
      <w:r w:rsidRPr="00C6330F">
        <w:rPr>
          <w:b/>
        </w:rPr>
        <w:t>S. 937--ORDERED TO BE READ THIRD TIME TOMORROW</w:t>
      </w:r>
    </w:p>
    <w:p w:rsidR="00C6330F" w:rsidRDefault="00C6330F" w:rsidP="00C6330F">
      <w:r>
        <w:t xml:space="preserve">On motion of Rep. TAYLOR, with unanimous consent, it was ordered that S. 937 be read the third time tomorrow.  </w:t>
      </w:r>
    </w:p>
    <w:p w:rsidR="00C6330F" w:rsidRDefault="00C6330F" w:rsidP="00C6330F"/>
    <w:p w:rsidR="00C6330F" w:rsidRDefault="00C6330F" w:rsidP="00C6330F">
      <w:pPr>
        <w:keepNext/>
        <w:jc w:val="center"/>
        <w:rPr>
          <w:b/>
        </w:rPr>
      </w:pPr>
      <w:r w:rsidRPr="00C6330F">
        <w:rPr>
          <w:b/>
        </w:rPr>
        <w:t>S. 888--POINT OF ORDER</w:t>
      </w:r>
    </w:p>
    <w:p w:rsidR="00C6330F" w:rsidRDefault="00C6330F" w:rsidP="00C6330F">
      <w:pPr>
        <w:keepNext/>
      </w:pPr>
      <w:r>
        <w:t>The following Bill was taken up:</w:t>
      </w:r>
    </w:p>
    <w:p w:rsidR="00C6330F" w:rsidRDefault="00C6330F" w:rsidP="00C6330F">
      <w:pPr>
        <w:keepNext/>
      </w:pPr>
      <w:bookmarkStart w:id="43" w:name="include_clip_start_98"/>
      <w:bookmarkEnd w:id="43"/>
    </w:p>
    <w:p w:rsidR="00C6330F" w:rsidRDefault="00C6330F" w:rsidP="00C6330F">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6330F" w:rsidRDefault="00C6330F" w:rsidP="00C6330F">
      <w:bookmarkStart w:id="44" w:name="include_clip_end_98"/>
      <w:bookmarkEnd w:id="44"/>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28--POINT OF ORDER</w:t>
      </w:r>
    </w:p>
    <w:p w:rsidR="00C6330F" w:rsidRDefault="00C6330F" w:rsidP="00C6330F">
      <w:pPr>
        <w:keepNext/>
      </w:pPr>
      <w:r>
        <w:t>The following Bill was taken up:</w:t>
      </w:r>
    </w:p>
    <w:p w:rsidR="00C6330F" w:rsidRDefault="00C6330F" w:rsidP="00C6330F">
      <w:pPr>
        <w:keepNext/>
      </w:pPr>
      <w:bookmarkStart w:id="45" w:name="include_clip_start_102"/>
      <w:bookmarkEnd w:id="45"/>
    </w:p>
    <w:p w:rsidR="00C6330F" w:rsidRDefault="00C6330F" w:rsidP="00C6330F">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C6330F" w:rsidRDefault="00C6330F" w:rsidP="00C6330F">
      <w:bookmarkStart w:id="46" w:name="include_clip_end_102"/>
      <w:bookmarkEnd w:id="46"/>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302--POINT OF ORDER</w:t>
      </w:r>
    </w:p>
    <w:p w:rsidR="00C6330F" w:rsidRDefault="00C6330F" w:rsidP="00C6330F">
      <w:pPr>
        <w:keepNext/>
      </w:pPr>
      <w:r>
        <w:t>The following Bill was taken up:</w:t>
      </w:r>
    </w:p>
    <w:p w:rsidR="00C6330F" w:rsidRDefault="00C6330F" w:rsidP="00C6330F">
      <w:pPr>
        <w:keepNext/>
      </w:pPr>
      <w:bookmarkStart w:id="47" w:name="include_clip_start_106"/>
      <w:bookmarkEnd w:id="47"/>
    </w:p>
    <w:p w:rsidR="00C6330F" w:rsidRDefault="00C6330F" w:rsidP="00C6330F">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6330F" w:rsidRDefault="00C6330F" w:rsidP="00C6330F">
      <w:bookmarkStart w:id="48" w:name="include_clip_end_106"/>
      <w:bookmarkEnd w:id="48"/>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1083--POINT OF ORDER</w:t>
      </w:r>
    </w:p>
    <w:p w:rsidR="00C6330F" w:rsidRDefault="00C6330F" w:rsidP="00C6330F">
      <w:pPr>
        <w:keepNext/>
      </w:pPr>
      <w:r>
        <w:t>The following Bill was taken up:</w:t>
      </w:r>
    </w:p>
    <w:p w:rsidR="00C6330F" w:rsidRDefault="00C6330F" w:rsidP="00C6330F">
      <w:pPr>
        <w:keepNext/>
      </w:pPr>
      <w:bookmarkStart w:id="49" w:name="include_clip_start_110"/>
      <w:bookmarkEnd w:id="49"/>
    </w:p>
    <w:p w:rsidR="00C6330F" w:rsidRDefault="00C6330F" w:rsidP="00C6330F">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C6330F" w:rsidRDefault="00C6330F" w:rsidP="00C6330F">
      <w:bookmarkStart w:id="50" w:name="include_clip_end_110"/>
      <w:bookmarkEnd w:id="50"/>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1172--ORDERED TO THIRD READING</w:t>
      </w:r>
    </w:p>
    <w:p w:rsidR="00C6330F" w:rsidRDefault="00C6330F" w:rsidP="00C6330F">
      <w:pPr>
        <w:keepNext/>
      </w:pPr>
      <w:r>
        <w:t>The following Joint Resolution was taken up:</w:t>
      </w:r>
    </w:p>
    <w:p w:rsidR="00C6330F" w:rsidRDefault="00C6330F" w:rsidP="00C6330F">
      <w:pPr>
        <w:keepNext/>
      </w:pPr>
      <w:bookmarkStart w:id="51" w:name="include_clip_start_114"/>
      <w:bookmarkEnd w:id="51"/>
    </w:p>
    <w:p w:rsidR="00C6330F" w:rsidRDefault="00C6330F" w:rsidP="00C6330F">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6330F" w:rsidRDefault="00C6330F" w:rsidP="00C6330F">
      <w:bookmarkStart w:id="52" w:name="include_clip_end_114"/>
      <w:bookmarkEnd w:id="52"/>
    </w:p>
    <w:p w:rsidR="00C6330F" w:rsidRDefault="00C6330F" w:rsidP="00C6330F">
      <w:r>
        <w:t>Rep. HUGGINS explained the Joint Resolution.</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53" w:name="vote_start116"/>
      <w:bookmarkEnd w:id="53"/>
      <w:r>
        <w:t>Yeas 92;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C6330F">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Cogswell</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Fry</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Hamilton</w:t>
            </w:r>
          </w:p>
        </w:tc>
      </w:tr>
      <w:tr w:rsidR="00C6330F" w:rsidRPr="00C6330F" w:rsidTr="00C6330F">
        <w:tc>
          <w:tcPr>
            <w:tcW w:w="2179" w:type="dxa"/>
            <w:shd w:val="clear" w:color="auto" w:fill="auto"/>
          </w:tcPr>
          <w:p w:rsidR="00C6330F" w:rsidRPr="00C6330F" w:rsidRDefault="00C6330F" w:rsidP="00C6330F">
            <w:pPr>
              <w:ind w:firstLine="0"/>
            </w:pPr>
            <w:r>
              <w:t>Hardee</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Jefferson</w:t>
            </w:r>
          </w:p>
        </w:tc>
      </w:tr>
      <w:tr w:rsidR="00C6330F" w:rsidRPr="00C6330F" w:rsidTr="00C6330F">
        <w:tc>
          <w:tcPr>
            <w:tcW w:w="2179" w:type="dxa"/>
            <w:shd w:val="clear" w:color="auto" w:fill="auto"/>
          </w:tcPr>
          <w:p w:rsidR="00C6330F" w:rsidRPr="00C6330F" w:rsidRDefault="00C6330F" w:rsidP="00C6330F">
            <w:pPr>
              <w:ind w:firstLine="0"/>
            </w:pPr>
            <w:r>
              <w:t>Johnson</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Kirby</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Magnuson</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M. Rivers</w:t>
            </w:r>
          </w:p>
        </w:tc>
      </w:tr>
      <w:tr w:rsidR="00C6330F" w:rsidRPr="00C6330F" w:rsidTr="00C6330F">
        <w:tc>
          <w:tcPr>
            <w:tcW w:w="2179" w:type="dxa"/>
            <w:shd w:val="clear" w:color="auto" w:fill="auto"/>
          </w:tcPr>
          <w:p w:rsidR="00C6330F" w:rsidRPr="00C6330F" w:rsidRDefault="00C6330F" w:rsidP="00C6330F">
            <w:pPr>
              <w:ind w:firstLine="0"/>
            </w:pPr>
            <w:r>
              <w:t>Rutherford</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Stavrinakis</w:t>
            </w:r>
          </w:p>
        </w:tc>
        <w:tc>
          <w:tcPr>
            <w:tcW w:w="2180" w:type="dxa"/>
            <w:shd w:val="clear" w:color="auto" w:fill="auto"/>
          </w:tcPr>
          <w:p w:rsidR="00C6330F" w:rsidRPr="00C6330F" w:rsidRDefault="00C6330F" w:rsidP="00C6330F">
            <w:pPr>
              <w:ind w:firstLine="0"/>
            </w:pPr>
            <w:r>
              <w:t>Tallon</w:t>
            </w:r>
          </w:p>
        </w:tc>
      </w:tr>
      <w:tr w:rsidR="00C6330F" w:rsidRPr="00C6330F" w:rsidTr="00C6330F">
        <w:tc>
          <w:tcPr>
            <w:tcW w:w="2179" w:type="dxa"/>
            <w:shd w:val="clear" w:color="auto" w:fill="auto"/>
          </w:tcPr>
          <w:p w:rsidR="00C6330F" w:rsidRPr="00C6330F" w:rsidRDefault="00C6330F" w:rsidP="00C6330F">
            <w:pPr>
              <w:ind w:firstLine="0"/>
            </w:pPr>
            <w:r>
              <w:t>Taylor</w:t>
            </w:r>
          </w:p>
        </w:tc>
        <w:tc>
          <w:tcPr>
            <w:tcW w:w="2179" w:type="dxa"/>
            <w:shd w:val="clear" w:color="auto" w:fill="auto"/>
          </w:tcPr>
          <w:p w:rsidR="00C6330F" w:rsidRPr="00C6330F" w:rsidRDefault="00C6330F" w:rsidP="00C6330F">
            <w:pPr>
              <w:ind w:firstLine="0"/>
            </w:pPr>
            <w:r>
              <w:t>Thayer</w:t>
            </w:r>
          </w:p>
        </w:tc>
        <w:tc>
          <w:tcPr>
            <w:tcW w:w="2180" w:type="dxa"/>
            <w:shd w:val="clear" w:color="auto" w:fill="auto"/>
          </w:tcPr>
          <w:p w:rsidR="00C6330F" w:rsidRPr="00C6330F" w:rsidRDefault="00C6330F" w:rsidP="00C6330F">
            <w:pPr>
              <w:ind w:firstLine="0"/>
            </w:pPr>
            <w:r>
              <w:t>Thigpen</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Weeks</w:t>
            </w:r>
          </w:p>
        </w:tc>
      </w:tr>
      <w:tr w:rsidR="00C6330F" w:rsidRPr="00C6330F" w:rsidTr="00C6330F">
        <w:tc>
          <w:tcPr>
            <w:tcW w:w="2179" w:type="dxa"/>
            <w:shd w:val="clear" w:color="auto" w:fill="auto"/>
          </w:tcPr>
          <w:p w:rsidR="00C6330F" w:rsidRPr="00C6330F" w:rsidRDefault="00C6330F" w:rsidP="00C6330F">
            <w:pPr>
              <w:ind w:firstLine="0"/>
            </w:pPr>
            <w:r>
              <w:t>West</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Total--92</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p w:rsidR="005A7A23" w:rsidRDefault="005A7A23" w:rsidP="00C6330F">
      <w:pPr>
        <w:ind w:firstLine="0"/>
      </w:pPr>
    </w:p>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 xml:space="preserve">So, the Joint Resolution was read the second time and ordered to third reading.  </w:t>
      </w:r>
    </w:p>
    <w:p w:rsidR="00C6330F" w:rsidRDefault="00C6330F" w:rsidP="00C6330F"/>
    <w:p w:rsidR="00C6330F" w:rsidRPr="005209EC" w:rsidRDefault="00C6330F" w:rsidP="00C6330F">
      <w:pPr>
        <w:pStyle w:val="Title"/>
        <w:keepNext/>
      </w:pPr>
      <w:bookmarkStart w:id="54" w:name="file_start118"/>
      <w:bookmarkEnd w:id="54"/>
      <w:r w:rsidRPr="005209EC">
        <w:t>RECORD FOR VOTING</w:t>
      </w:r>
    </w:p>
    <w:p w:rsidR="00C6330F" w:rsidRPr="005209EC" w:rsidRDefault="00C6330F" w:rsidP="00C6330F">
      <w:pPr>
        <w:tabs>
          <w:tab w:val="left" w:pos="270"/>
          <w:tab w:val="left" w:pos="630"/>
          <w:tab w:val="left" w:pos="900"/>
          <w:tab w:val="left" w:pos="1260"/>
          <w:tab w:val="left" w:pos="1620"/>
          <w:tab w:val="left" w:pos="1980"/>
          <w:tab w:val="left" w:pos="2340"/>
          <w:tab w:val="left" w:pos="2700"/>
        </w:tabs>
        <w:ind w:firstLine="0"/>
      </w:pPr>
      <w:r w:rsidRPr="005209EC">
        <w:tab/>
        <w:t>I was temporarily out of the Chamber on constituent business during the vote on S. 1172. If I had been present, I would have voted in favor of the Bill.</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r w:rsidRPr="005209EC">
        <w:tab/>
        <w:t>Rep. Sylleste Davis</w:t>
      </w:r>
    </w:p>
    <w:p w:rsidR="00C6330F" w:rsidRDefault="00C6330F" w:rsidP="00C6330F">
      <w:pPr>
        <w:tabs>
          <w:tab w:val="left" w:pos="270"/>
          <w:tab w:val="left" w:pos="630"/>
          <w:tab w:val="left" w:pos="900"/>
          <w:tab w:val="left" w:pos="1260"/>
          <w:tab w:val="left" w:pos="1620"/>
          <w:tab w:val="left" w:pos="1980"/>
          <w:tab w:val="left" w:pos="2340"/>
          <w:tab w:val="left" w:pos="2700"/>
        </w:tabs>
        <w:ind w:firstLine="0"/>
      </w:pPr>
    </w:p>
    <w:p w:rsidR="00C6330F" w:rsidRDefault="00C6330F" w:rsidP="00C6330F">
      <w:pPr>
        <w:keepNext/>
        <w:jc w:val="center"/>
        <w:rPr>
          <w:b/>
        </w:rPr>
      </w:pPr>
      <w:r w:rsidRPr="00C6330F">
        <w:rPr>
          <w:b/>
        </w:rPr>
        <w:t>S. 1172--ORDERED TO BE READ THIRD TIME TOMORROW</w:t>
      </w:r>
    </w:p>
    <w:p w:rsidR="00C6330F" w:rsidRDefault="00C6330F" w:rsidP="00C6330F">
      <w:r>
        <w:t xml:space="preserve">On motion of Rep. HIOTT, with unanimous consent, it was ordered that S. 1172 be read the third time tomorrow.  </w:t>
      </w:r>
    </w:p>
    <w:p w:rsidR="00C6330F" w:rsidRDefault="00C6330F" w:rsidP="00C6330F"/>
    <w:p w:rsidR="00C6330F" w:rsidRDefault="00C6330F" w:rsidP="00C6330F">
      <w:pPr>
        <w:keepNext/>
        <w:jc w:val="center"/>
        <w:rPr>
          <w:b/>
        </w:rPr>
      </w:pPr>
      <w:r w:rsidRPr="00C6330F">
        <w:rPr>
          <w:b/>
        </w:rPr>
        <w:t>S. 874--POINT OF ORDER</w:t>
      </w:r>
    </w:p>
    <w:p w:rsidR="00C6330F" w:rsidRDefault="00C6330F" w:rsidP="00C6330F">
      <w:pPr>
        <w:keepNext/>
      </w:pPr>
      <w:r>
        <w:t>The following Bill was taken up:</w:t>
      </w:r>
    </w:p>
    <w:p w:rsidR="00C6330F" w:rsidRDefault="00C6330F" w:rsidP="00C6330F">
      <w:pPr>
        <w:keepNext/>
      </w:pPr>
      <w:bookmarkStart w:id="55" w:name="include_clip_start_122"/>
      <w:bookmarkEnd w:id="55"/>
    </w:p>
    <w:p w:rsidR="00C6330F" w:rsidRDefault="00C6330F" w:rsidP="00C6330F">
      <w:r>
        <w:t>S. 874 -- Senator Talley: A BILL TO AMEND SECTION 56-5-170(A) OF THE 1976 CODE, RELATING TO THE DEFINITION OF AUTHORIZED EMERGENCY VEHICLES, TO ADD ORGAN PROCUREMENT ORGANIZATION VEHICLES TO THE DEFINITION.</w:t>
      </w:r>
    </w:p>
    <w:p w:rsidR="00C6330F" w:rsidRDefault="00C6330F" w:rsidP="00C6330F">
      <w:bookmarkStart w:id="56" w:name="include_clip_end_122"/>
      <w:bookmarkEnd w:id="56"/>
    </w:p>
    <w:p w:rsidR="00C6330F" w:rsidRDefault="00C6330F" w:rsidP="00C6330F">
      <w:pPr>
        <w:keepNext/>
        <w:jc w:val="center"/>
        <w:rPr>
          <w:b/>
        </w:rPr>
      </w:pPr>
      <w:r w:rsidRPr="00C6330F">
        <w:rPr>
          <w:b/>
        </w:rPr>
        <w:t>POINT OF ORDER</w:t>
      </w:r>
    </w:p>
    <w:p w:rsidR="00C6330F" w:rsidRDefault="00C6330F" w:rsidP="00C6330F">
      <w:r>
        <w:t>Rep. ALLISON made the Point of Order that the Bill was improperly before the House for consideration since its number and title have not been printed in the House Calendar at least one statewide legislative day prior to second reading.</w:t>
      </w:r>
    </w:p>
    <w:p w:rsidR="00C6330F" w:rsidRDefault="00C6330F" w:rsidP="00C6330F">
      <w:r>
        <w:t xml:space="preserve">The SPEAKER sustained the Point of Order.  </w:t>
      </w:r>
    </w:p>
    <w:p w:rsidR="00C6330F" w:rsidRDefault="00C6330F" w:rsidP="00C6330F"/>
    <w:p w:rsidR="00C6330F" w:rsidRDefault="00C6330F" w:rsidP="00C6330F">
      <w:pPr>
        <w:keepNext/>
        <w:jc w:val="center"/>
        <w:rPr>
          <w:b/>
        </w:rPr>
      </w:pPr>
      <w:r w:rsidRPr="00C6330F">
        <w:rPr>
          <w:b/>
        </w:rPr>
        <w:t>S. 709--AMENDED AND ORDERED TO THIRD READING</w:t>
      </w:r>
    </w:p>
    <w:p w:rsidR="00C6330F" w:rsidRDefault="00C6330F" w:rsidP="00C6330F">
      <w:pPr>
        <w:keepNext/>
      </w:pPr>
      <w:r>
        <w:t>The following Bill was taken up:</w:t>
      </w:r>
    </w:p>
    <w:p w:rsidR="00C6330F" w:rsidRDefault="00C6330F" w:rsidP="00C6330F">
      <w:pPr>
        <w:keepNext/>
      </w:pPr>
      <w:bookmarkStart w:id="57" w:name="include_clip_start_126"/>
      <w:bookmarkEnd w:id="57"/>
    </w:p>
    <w:p w:rsidR="00C6330F" w:rsidRDefault="00C6330F" w:rsidP="00C6330F">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011BBD" w:rsidRDefault="00011BBD" w:rsidP="00C6330F"/>
    <w:p w:rsidR="00C6330F" w:rsidRPr="00224CCC" w:rsidRDefault="00C6330F" w:rsidP="00C6330F">
      <w:r w:rsidRPr="00224CCC">
        <w:t>The Committee on Education and Public Works proposed the following Amendment No. 1</w:t>
      </w:r>
      <w:r w:rsidR="005A7A23">
        <w:t xml:space="preserve"> to </w:t>
      </w:r>
      <w:r w:rsidRPr="00224CCC">
        <w:t>S. 709 (COUNCIL\WAB\</w:t>
      </w:r>
      <w:r w:rsidR="005A7A23">
        <w:t xml:space="preserve"> </w:t>
      </w:r>
      <w:r w:rsidRPr="00224CCC">
        <w:t>709C001.AGM.WAB18), which was adopted:</w:t>
      </w:r>
    </w:p>
    <w:p w:rsidR="00C6330F" w:rsidRPr="00224CCC" w:rsidRDefault="00C6330F" w:rsidP="00C6330F">
      <w:r w:rsidRPr="00224CCC">
        <w:t>Amend the bill, as and if amended, by deleting all after the enacting words and inserting:</w:t>
      </w:r>
    </w:p>
    <w:p w:rsidR="00C6330F" w:rsidRPr="00224CCC" w:rsidRDefault="00C6330F" w:rsidP="00C6330F">
      <w:pPr>
        <w:rPr>
          <w:snapToGrid w:val="0"/>
        </w:rPr>
      </w:pPr>
      <w:r w:rsidRPr="00224CCC">
        <w:t xml:space="preserve">/ </w:t>
      </w:r>
      <w:r w:rsidRPr="00224CCC">
        <w:rPr>
          <w:snapToGrid w:val="0"/>
        </w:rPr>
        <w:t>SECTION</w:t>
      </w:r>
      <w:r w:rsidRPr="00224CCC">
        <w:rPr>
          <w:snapToGrid w:val="0"/>
        </w:rPr>
        <w:tab/>
        <w:t>1.</w:t>
      </w:r>
      <w:r w:rsidRPr="00224CCC">
        <w:rPr>
          <w:snapToGrid w:val="0"/>
        </w:rPr>
        <w:tab/>
        <w:t>Chapter 17, Title 59 of the 1976 Code is amended by adding:</w:t>
      </w:r>
    </w:p>
    <w:p w:rsidR="00C6330F" w:rsidRPr="00224CCC" w:rsidRDefault="00C6330F" w:rsidP="00C6330F">
      <w:pPr>
        <w:rPr>
          <w:snapToGrid w:val="0"/>
        </w:rPr>
      </w:pPr>
      <w:r w:rsidRPr="00224CCC">
        <w:rPr>
          <w:snapToGrid w:val="0"/>
        </w:rPr>
        <w:tab/>
        <w:t>“Section 59</w:t>
      </w:r>
      <w:r w:rsidRPr="00224CCC">
        <w:rPr>
          <w:snapToGrid w:val="0"/>
        </w:rPr>
        <w:noBreakHyphen/>
        <w:t>17</w:t>
      </w:r>
      <w:r w:rsidRPr="00224CCC">
        <w:rPr>
          <w:snapToGrid w:val="0"/>
        </w:rPr>
        <w:noBreakHyphen/>
        <w:t>160.</w:t>
      </w:r>
      <w:r w:rsidRPr="00224CCC">
        <w:rPr>
          <w:snapToGrid w:val="0"/>
        </w:rPr>
        <w:tab/>
        <w:t>(A)</w:t>
      </w:r>
      <w:r w:rsidRPr="00224CCC">
        <w:rPr>
          <w:snapToGrid w:val="0"/>
        </w:rPr>
        <w:tab/>
        <w:t>Prior to the beginning of the 2019</w:t>
      </w:r>
      <w:r w:rsidRPr="00224CCC">
        <w:rPr>
          <w:snapToGrid w:val="0"/>
        </w:rPr>
        <w:noBreakHyphen/>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C6330F" w:rsidRPr="00224CCC" w:rsidRDefault="00C6330F" w:rsidP="00C6330F">
      <w:pPr>
        <w:rPr>
          <w:snapToGrid w:val="0"/>
        </w:rPr>
      </w:pPr>
      <w:r w:rsidRPr="00224CCC">
        <w:rPr>
          <w:snapToGrid w:val="0"/>
        </w:rPr>
        <w:tab/>
        <w:t>(B)</w:t>
      </w:r>
      <w:r w:rsidRPr="00224CCC">
        <w:rPr>
          <w:snapToGrid w:val="0"/>
        </w:rPr>
        <w:tab/>
        <w:t>Each school district board of trustees and the governing body of each charter school shall adopt a policy and program for school facility fire and safety, including inspections, before the beginning of the 2020</w:t>
      </w:r>
      <w:r w:rsidRPr="00224CCC">
        <w:rPr>
          <w:snapToGrid w:val="0"/>
        </w:rPr>
        <w:noBreakHyphen/>
        <w:t>2021 School Year. The policy and program must:</w:t>
      </w:r>
    </w:p>
    <w:p w:rsidR="00C6330F" w:rsidRPr="00224CCC" w:rsidRDefault="00C6330F" w:rsidP="00C6330F">
      <w:pPr>
        <w:rPr>
          <w:snapToGrid w:val="0"/>
        </w:rPr>
      </w:pPr>
      <w:r w:rsidRPr="00224CCC">
        <w:rPr>
          <w:snapToGrid w:val="0"/>
        </w:rPr>
        <w:tab/>
        <w:t>(1)</w:t>
      </w:r>
      <w:r w:rsidRPr="00224CCC">
        <w:rPr>
          <w:snapToGrid w:val="0"/>
        </w:rPr>
        <w:tab/>
        <w:t>be adopted in open meetings in which the public may provide comment on the terms of the policies and programs;</w:t>
      </w:r>
    </w:p>
    <w:p w:rsidR="00C6330F" w:rsidRPr="00224CCC" w:rsidRDefault="00C6330F" w:rsidP="00C6330F">
      <w:pPr>
        <w:rPr>
          <w:snapToGrid w:val="0"/>
        </w:rPr>
      </w:pPr>
      <w:r w:rsidRPr="00224CCC">
        <w:rPr>
          <w:snapToGrid w:val="0"/>
        </w:rPr>
        <w:tab/>
        <w:t>(2)</w:t>
      </w:r>
      <w:r w:rsidRPr="00224CCC">
        <w:rPr>
          <w:snapToGrid w:val="0"/>
        </w:rPr>
        <w:tab/>
        <w:t>include routine self</w:t>
      </w:r>
      <w:r w:rsidRPr="00224CCC">
        <w:rPr>
          <w:snapToGrid w:val="0"/>
        </w:rPr>
        <w:noBreakHyphen/>
        <w:t>assessments; and</w:t>
      </w:r>
    </w:p>
    <w:p w:rsidR="00C6330F" w:rsidRPr="00224CCC" w:rsidRDefault="00C6330F" w:rsidP="00C6330F">
      <w:r w:rsidRPr="00224CCC">
        <w:rPr>
          <w:snapToGrid w:val="0"/>
        </w:rPr>
        <w:tab/>
        <w:t>(3)</w:t>
      </w:r>
      <w:r w:rsidRPr="00224CCC">
        <w:rPr>
          <w:snapToGrid w:val="0"/>
        </w:rPr>
        <w:tab/>
        <w:t>be published on the district’s or charter school’s Internet website in a prominent location that is easily accessible by th</w:t>
      </w:r>
      <w:r w:rsidRPr="00224CCC">
        <w:t>e public.</w:t>
      </w:r>
    </w:p>
    <w:p w:rsidR="00C6330F" w:rsidRPr="00224CCC" w:rsidRDefault="00C6330F" w:rsidP="00C6330F">
      <w:r w:rsidRPr="00224CCC">
        <w:tab/>
        <w:t>(C)</w:t>
      </w:r>
      <w:r w:rsidRPr="00224CCC">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C6330F" w:rsidRPr="00224CCC" w:rsidRDefault="00C6330F" w:rsidP="00C6330F">
      <w:pPr>
        <w:rPr>
          <w:snapToGrid w:val="0"/>
        </w:rPr>
      </w:pPr>
      <w:r w:rsidRPr="00224CCC">
        <w:tab/>
        <w:t>(D)</w:t>
      </w:r>
      <w:r w:rsidRPr="00224CCC">
        <w:tab/>
        <w:t>Local school district boards of trustees and charter school governing bodies may request technical assistance in the development of fire and safety policies and programs.</w:t>
      </w:r>
      <w:r w:rsidRPr="00224CCC">
        <w:rPr>
          <w:snapToGrid w:val="0"/>
        </w:rPr>
        <w:t>”</w:t>
      </w:r>
    </w:p>
    <w:p w:rsidR="00C6330F" w:rsidRPr="00224CCC" w:rsidRDefault="00C6330F" w:rsidP="00C6330F">
      <w:r w:rsidRPr="00224CCC">
        <w:t>SECTION</w:t>
      </w:r>
      <w:r w:rsidRPr="00224CCC">
        <w:tab/>
        <w:t>2.</w:t>
      </w:r>
      <w:r w:rsidRPr="00224CCC">
        <w:tab/>
        <w:t>Section 59</w:t>
      </w:r>
      <w:r w:rsidRPr="00224CCC">
        <w:noBreakHyphen/>
        <w:t>63</w:t>
      </w:r>
      <w:r w:rsidRPr="00224CCC">
        <w:noBreakHyphen/>
        <w:t>910 of the 1976 Code is amended to read:</w:t>
      </w:r>
    </w:p>
    <w:p w:rsidR="00C6330F" w:rsidRPr="00224CCC" w:rsidRDefault="00C6330F" w:rsidP="00C6330F">
      <w:r w:rsidRPr="00224CCC">
        <w:tab/>
        <w:t>“Section 59</w:t>
      </w:r>
      <w:r w:rsidRPr="00224CCC">
        <w:noBreakHyphen/>
        <w:t>63</w:t>
      </w:r>
      <w:r w:rsidRPr="00224CCC">
        <w:noBreakHyphen/>
        <w:t>910.</w:t>
      </w:r>
      <w:r w:rsidRPr="00224CCC">
        <w:tab/>
      </w:r>
      <w:r w:rsidRPr="00224CCC">
        <w:rPr>
          <w:u w:val="single"/>
        </w:rPr>
        <w:t>(A)</w:t>
      </w:r>
      <w:r w:rsidRPr="00224CCC">
        <w:tab/>
        <w:t xml:space="preserve">All </w:t>
      </w:r>
      <w:r w:rsidRPr="00224CCC">
        <w:rPr>
          <w:strike/>
        </w:rPr>
        <w:t>teachers or superintendents in charge of the schools of the State which are supported in whole or in part by taxation</w:t>
      </w:r>
      <w:r w:rsidRPr="00224CCC">
        <w:t xml:space="preserve"> </w:t>
      </w:r>
      <w:r w:rsidRPr="00224CCC">
        <w:rPr>
          <w:u w:val="single"/>
        </w:rPr>
        <w:t>public schools, including charter schools whose instruction is not primarily delivered online,</w:t>
      </w:r>
      <w:r w:rsidRPr="00224CCC">
        <w:t xml:space="preserve"> shall conduct fire</w:t>
      </w:r>
      <w:r w:rsidRPr="00224CCC">
        <w:rPr>
          <w:u w:val="single"/>
        </w:rPr>
        <w:t>, active shooter/intruder, and severe weather/earthquake</w:t>
      </w:r>
      <w:r w:rsidRPr="00224CCC">
        <w:t xml:space="preserve"> drills </w:t>
      </w:r>
      <w:r w:rsidRPr="00224CCC">
        <w:rPr>
          <w:strike/>
        </w:rPr>
        <w:t>at least once each month</w:t>
      </w:r>
      <w:r w:rsidRPr="00224CCC">
        <w:t xml:space="preserve">. </w:t>
      </w:r>
      <w:r w:rsidRPr="00224CCC">
        <w:rPr>
          <w:strike/>
        </w:rPr>
        <w:t>Any teacher or superintendent failing to observe the provisions of this section shall be fined not less than ten dollars nor more than twenty</w:t>
      </w:r>
      <w:r w:rsidRPr="00224CCC">
        <w:rPr>
          <w:strike/>
        </w:rPr>
        <w:noBreakHyphen/>
        <w:t>five dollars for each offense. Such fine shall be deducted from his salary and turned over to the county treasurer for ordinary county purposes</w:t>
      </w:r>
      <w:r w:rsidRPr="00224CCC">
        <w:t xml:space="preserve"> </w:t>
      </w:r>
      <w:r w:rsidRPr="00224CCC">
        <w:rPr>
          <w:u w:val="single"/>
        </w:rPr>
        <w:t>Within each school year, schools must conduct at least two fire drills, two active shooter/intruder drills, and two severe weather/earthquake</w:t>
      </w:r>
      <w:bookmarkStart w:id="58" w:name="temp"/>
      <w:bookmarkEnd w:id="58"/>
      <w:r w:rsidRPr="00224CCC">
        <w:rPr>
          <w:u w:val="single"/>
        </w:rPr>
        <w:t xml:space="preserve"> drills, with at least one of each drill conducted each semester</w:t>
      </w:r>
      <w:r w:rsidRPr="00224CCC">
        <w:t>.</w:t>
      </w:r>
    </w:p>
    <w:p w:rsidR="00C6330F" w:rsidRPr="00224CCC" w:rsidRDefault="00C6330F" w:rsidP="00C6330F">
      <w:pPr>
        <w:rPr>
          <w:u w:val="single"/>
        </w:rPr>
      </w:pPr>
      <w:r w:rsidRPr="00224CCC">
        <w:tab/>
      </w:r>
      <w:r w:rsidRPr="00224CCC">
        <w:rPr>
          <w:u w:val="single"/>
        </w:rPr>
        <w:t>(B)(1)</w:t>
      </w:r>
      <w:r w:rsidRPr="00224CCC">
        <w:tab/>
      </w:r>
      <w:r w:rsidRPr="00224CCC">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Pr="00224CCC">
        <w:rPr>
          <w:u w:val="single"/>
        </w:rPr>
        <w:noBreakHyphen/>
        <w:t>employed mental health professionals and the State Fire Marshal in creating and updating the guidelines.  These guidelines must be included in annual teacher collegial development required by Section 59</w:t>
      </w:r>
      <w:r w:rsidRPr="00224CCC">
        <w:rPr>
          <w:u w:val="single"/>
        </w:rPr>
        <w:noBreakHyphen/>
        <w:t>1</w:t>
      </w:r>
      <w:r w:rsidRPr="00224CCC">
        <w:rPr>
          <w:u w:val="single"/>
        </w:rPr>
        <w:noBreakHyphen/>
        <w:t>425(A).</w:t>
      </w:r>
    </w:p>
    <w:p w:rsidR="00C6330F" w:rsidRPr="00224CCC" w:rsidRDefault="00C6330F" w:rsidP="00C6330F">
      <w:r w:rsidRPr="00224CCC">
        <w:tab/>
      </w:r>
      <w:r w:rsidRPr="00224CCC">
        <w:tab/>
      </w:r>
      <w:r w:rsidRPr="00224CCC">
        <w:rPr>
          <w:u w:val="single"/>
        </w:rPr>
        <w:t>(2)</w:t>
      </w:r>
      <w:r w:rsidRPr="00224CCC">
        <w:tab/>
      </w:r>
      <w:r w:rsidRPr="00224CCC">
        <w:tab/>
      </w:r>
      <w:r w:rsidRPr="00224CCC">
        <w:rPr>
          <w:u w:val="single"/>
        </w:rPr>
        <w:t>Before January 1, 2019, the State Department of Education and the State Law Enforcement Division, with consultation from school</w:t>
      </w:r>
      <w:r w:rsidRPr="00224CCC">
        <w:rPr>
          <w:u w:val="single"/>
        </w:rPr>
        <w:noBreakHyphen/>
        <w:t>employed mental health professionals, shall develop a developmentally appropriate active shooter/intruder drill instructional video that must be shown to all students at the beginning of each semester, and the department shall make this video available to all public school classrooms.</w:t>
      </w:r>
      <w:r w:rsidRPr="00224CCC">
        <w:t xml:space="preserve">” </w:t>
      </w:r>
    </w:p>
    <w:p w:rsidR="00C6330F" w:rsidRPr="00224CCC" w:rsidRDefault="00C6330F" w:rsidP="00C6330F">
      <w:r w:rsidRPr="00224CCC">
        <w:t>SECTION</w:t>
      </w:r>
      <w:r w:rsidRPr="00224CCC">
        <w:tab/>
        <w:t>3.</w:t>
      </w:r>
      <w:r w:rsidRPr="00224CCC">
        <w:tab/>
        <w:t>Section 59</w:t>
      </w:r>
      <w:r w:rsidRPr="00224CCC">
        <w:noBreakHyphen/>
        <w:t>63</w:t>
      </w:r>
      <w:r w:rsidRPr="00224CCC">
        <w:noBreakHyphen/>
        <w:t>920 of the 1976 Code is amended to read:</w:t>
      </w:r>
    </w:p>
    <w:p w:rsidR="00C6330F" w:rsidRPr="00224CCC" w:rsidRDefault="00C6330F" w:rsidP="00C6330F">
      <w:r w:rsidRPr="00224CCC">
        <w:tab/>
        <w:t>“Section 59</w:t>
      </w:r>
      <w:r w:rsidRPr="00224CCC">
        <w:noBreakHyphen/>
        <w:t>63</w:t>
      </w:r>
      <w:r w:rsidRPr="00224CCC">
        <w:noBreakHyphen/>
        <w:t>920.</w:t>
      </w:r>
      <w:r w:rsidRPr="00224CCC">
        <w:tab/>
        <w:t xml:space="preserve">The principal or </w:t>
      </w:r>
      <w:r w:rsidRPr="00224CCC">
        <w:rPr>
          <w:strike/>
        </w:rPr>
        <w:t>supervising teacher</w:t>
      </w:r>
      <w:r w:rsidRPr="00224CCC">
        <w:t xml:space="preserve"> </w:t>
      </w:r>
      <w:r w:rsidRPr="00224CCC">
        <w:rPr>
          <w:u w:val="single"/>
        </w:rPr>
        <w:t>charter school leader</w:t>
      </w:r>
      <w:r w:rsidRPr="00224CCC">
        <w:t xml:space="preserve"> of each school shall </w:t>
      </w:r>
      <w:r w:rsidRPr="00224CCC">
        <w:rPr>
          <w:strike/>
        </w:rPr>
        <w:t>indicate on his monthly pay voucher whether he has complied</w:t>
      </w:r>
      <w:r w:rsidRPr="00224CCC">
        <w:t xml:space="preserve"> </w:t>
      </w:r>
      <w:r w:rsidRPr="00224CCC">
        <w:rPr>
          <w:u w:val="single"/>
        </w:rPr>
        <w:t>comply</w:t>
      </w:r>
      <w:r w:rsidRPr="00224CCC">
        <w:t xml:space="preserve"> with the requirements of Section 59</w:t>
      </w:r>
      <w:r w:rsidRPr="00224CCC">
        <w:noBreakHyphen/>
        <w:t>63</w:t>
      </w:r>
      <w:r w:rsidRPr="00224CCC">
        <w:noBreakHyphen/>
        <w:t>910</w:t>
      </w:r>
      <w:r w:rsidRPr="00224CCC">
        <w:rPr>
          <w:strike/>
        </w:rPr>
        <w:t>, and should it appear that he has failed to do so the superintendent of education shall deduct from that teacher’s salary the minimum fine for the first offense and the maximum fine for each following offense</w:t>
      </w:r>
      <w:r w:rsidRPr="00224CCC">
        <w:t xml:space="preserve"> </w:t>
      </w:r>
      <w:r w:rsidRPr="00224CCC">
        <w:rPr>
          <w:u w:val="single"/>
        </w:rPr>
        <w:t>and document their compliance</w:t>
      </w:r>
      <w:r w:rsidRPr="00224CCC">
        <w:t xml:space="preserve">.” </w:t>
      </w:r>
    </w:p>
    <w:p w:rsidR="00C6330F" w:rsidRPr="00224CCC" w:rsidRDefault="00C6330F" w:rsidP="00C6330F">
      <w:r w:rsidRPr="00224CCC">
        <w:t>SECTION 4. Section 59</w:t>
      </w:r>
      <w:r w:rsidRPr="00224CCC">
        <w:noBreakHyphen/>
        <w:t>63</w:t>
      </w:r>
      <w:r w:rsidRPr="00224CCC">
        <w:noBreakHyphen/>
        <w:t>930 of the 1976 Code is repealed.</w:t>
      </w:r>
    </w:p>
    <w:p w:rsidR="00C6330F" w:rsidRPr="00224CCC" w:rsidRDefault="00C6330F" w:rsidP="00C6330F">
      <w:r w:rsidRPr="00224CCC">
        <w:t>SECTION</w:t>
      </w:r>
      <w:r w:rsidRPr="00224CCC">
        <w:tab/>
        <w:t>5.</w:t>
      </w:r>
      <w:r w:rsidRPr="00224CCC">
        <w:tab/>
        <w:t>Article 9, Chapter 63, Title 59 of the 1976 Code is redesignated “Safety and Security Drills.”</w:t>
      </w:r>
    </w:p>
    <w:p w:rsidR="00C6330F" w:rsidRPr="00224CCC" w:rsidRDefault="00C6330F" w:rsidP="00C6330F">
      <w:pPr>
        <w:rPr>
          <w:snapToGrid w:val="0"/>
        </w:rPr>
      </w:pPr>
      <w:r w:rsidRPr="00224CCC">
        <w:rPr>
          <w:snapToGrid w:val="0"/>
        </w:rPr>
        <w:t>SECTION</w:t>
      </w:r>
      <w:r w:rsidRPr="00224CCC">
        <w:rPr>
          <w:snapToGrid w:val="0"/>
        </w:rPr>
        <w:tab/>
        <w:t>6.</w:t>
      </w:r>
      <w:r w:rsidRPr="00224CCC">
        <w:rPr>
          <w:snapToGrid w:val="0"/>
        </w:rPr>
        <w:tab/>
        <w:t>This act takes effect July 1, 2018. /</w:t>
      </w:r>
    </w:p>
    <w:p w:rsidR="00C6330F" w:rsidRPr="00224CCC" w:rsidRDefault="00C6330F" w:rsidP="00C6330F">
      <w:r w:rsidRPr="00224CCC">
        <w:t>Renumber sections to conform.</w:t>
      </w:r>
    </w:p>
    <w:p w:rsidR="00C6330F" w:rsidRDefault="00C6330F" w:rsidP="00C6330F">
      <w:r w:rsidRPr="00224CCC">
        <w:t>Amend title to conform.</w:t>
      </w:r>
    </w:p>
    <w:p w:rsidR="00011BBD" w:rsidRDefault="00011BBD" w:rsidP="00C6330F"/>
    <w:p w:rsidR="00C6330F" w:rsidRDefault="00C6330F" w:rsidP="00C6330F">
      <w:r>
        <w:t>Rep. FELDER explained the amendment.</w:t>
      </w:r>
    </w:p>
    <w:p w:rsidR="00C6330F" w:rsidRDefault="00C6330F" w:rsidP="00C6330F">
      <w:r>
        <w:t>The amendment was then adopted.</w:t>
      </w:r>
    </w:p>
    <w:p w:rsidR="00C6330F" w:rsidRDefault="00C6330F" w:rsidP="00C6330F"/>
    <w:p w:rsidR="00C6330F" w:rsidRDefault="00C6330F" w:rsidP="00C6330F">
      <w:r>
        <w:t>The question then recurred to the passage of the Bill.</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59" w:name="vote_start131"/>
      <w:bookmarkEnd w:id="59"/>
      <w:r>
        <w:t>Yeas 92;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Ballentine</w:t>
            </w:r>
          </w:p>
        </w:tc>
        <w:tc>
          <w:tcPr>
            <w:tcW w:w="2180" w:type="dxa"/>
            <w:shd w:val="clear" w:color="auto" w:fill="auto"/>
          </w:tcPr>
          <w:p w:rsidR="00C6330F" w:rsidRPr="00C6330F" w:rsidRDefault="00C6330F" w:rsidP="00C6330F">
            <w:pPr>
              <w:ind w:firstLine="0"/>
            </w:pPr>
            <w:r>
              <w:t>Bannister</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C6330F">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C6330F">
        <w:tc>
          <w:tcPr>
            <w:tcW w:w="2179" w:type="dxa"/>
            <w:shd w:val="clear" w:color="auto" w:fill="auto"/>
          </w:tcPr>
          <w:p w:rsidR="00C6330F" w:rsidRPr="00C6330F" w:rsidRDefault="00C6330F" w:rsidP="00C6330F">
            <w:pPr>
              <w:ind w:firstLine="0"/>
            </w:pPr>
            <w:r>
              <w:t>Brown</w:t>
            </w:r>
          </w:p>
        </w:tc>
        <w:tc>
          <w:tcPr>
            <w:tcW w:w="2179" w:type="dxa"/>
            <w:shd w:val="clear" w:color="auto" w:fill="auto"/>
          </w:tcPr>
          <w:p w:rsidR="00C6330F" w:rsidRPr="00C6330F" w:rsidRDefault="00C6330F" w:rsidP="00C6330F">
            <w:pPr>
              <w:ind w:firstLine="0"/>
            </w:pPr>
            <w:r>
              <w:t>Bryant</w:t>
            </w:r>
          </w:p>
        </w:tc>
        <w:tc>
          <w:tcPr>
            <w:tcW w:w="2180" w:type="dxa"/>
            <w:shd w:val="clear" w:color="auto" w:fill="auto"/>
          </w:tcPr>
          <w:p w:rsidR="00C6330F" w:rsidRPr="00C6330F" w:rsidRDefault="00C6330F" w:rsidP="00C6330F">
            <w:pPr>
              <w:ind w:firstLine="0"/>
            </w:pPr>
            <w:r>
              <w:t>Burns</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Douglas</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C6330F">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Felder</w:t>
            </w:r>
          </w:p>
        </w:tc>
        <w:tc>
          <w:tcPr>
            <w:tcW w:w="2180" w:type="dxa"/>
            <w:shd w:val="clear" w:color="auto" w:fill="auto"/>
          </w:tcPr>
          <w:p w:rsidR="00C6330F" w:rsidRPr="00C6330F" w:rsidRDefault="00C6330F" w:rsidP="00C6330F">
            <w:pPr>
              <w:ind w:firstLine="0"/>
            </w:pPr>
            <w:r>
              <w:t>Finlay</w:t>
            </w:r>
          </w:p>
        </w:tc>
      </w:tr>
      <w:tr w:rsidR="00C6330F" w:rsidRPr="00C6330F" w:rsidTr="00C6330F">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Henderson-Myers</w:t>
            </w:r>
          </w:p>
        </w:tc>
        <w:tc>
          <w:tcPr>
            <w:tcW w:w="2179" w:type="dxa"/>
            <w:shd w:val="clear" w:color="auto" w:fill="auto"/>
          </w:tcPr>
          <w:p w:rsidR="00C6330F" w:rsidRPr="00C6330F" w:rsidRDefault="00C6330F" w:rsidP="00C6330F">
            <w:pPr>
              <w:ind w:firstLine="0"/>
            </w:pPr>
            <w:r>
              <w:t>Herbkersman</w:t>
            </w:r>
          </w:p>
        </w:tc>
        <w:tc>
          <w:tcPr>
            <w:tcW w:w="2180" w:type="dxa"/>
            <w:shd w:val="clear" w:color="auto" w:fill="auto"/>
          </w:tcPr>
          <w:p w:rsidR="00C6330F" w:rsidRPr="00C6330F" w:rsidRDefault="00C6330F" w:rsidP="00C6330F">
            <w:pPr>
              <w:ind w:firstLine="0"/>
            </w:pPr>
            <w:r>
              <w:t>Hewitt</w:t>
            </w:r>
          </w:p>
        </w:tc>
      </w:tr>
      <w:tr w:rsidR="00C6330F" w:rsidRPr="00C6330F" w:rsidTr="00C6330F">
        <w:tc>
          <w:tcPr>
            <w:tcW w:w="2179" w:type="dxa"/>
            <w:shd w:val="clear" w:color="auto" w:fill="auto"/>
          </w:tcPr>
          <w:p w:rsidR="00C6330F" w:rsidRPr="00C6330F" w:rsidRDefault="00C6330F" w:rsidP="00C6330F">
            <w:pPr>
              <w:ind w:firstLine="0"/>
            </w:pPr>
            <w:r>
              <w:t>Hiott</w:t>
            </w:r>
          </w:p>
        </w:tc>
        <w:tc>
          <w:tcPr>
            <w:tcW w:w="2179" w:type="dxa"/>
            <w:shd w:val="clear" w:color="auto" w:fill="auto"/>
          </w:tcPr>
          <w:p w:rsidR="00C6330F" w:rsidRPr="00C6330F" w:rsidRDefault="00C6330F" w:rsidP="00C6330F">
            <w:pPr>
              <w:ind w:firstLine="0"/>
            </w:pPr>
            <w:r>
              <w:t>Hixon</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Mack</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Sandifer</w:t>
            </w:r>
          </w:p>
        </w:tc>
      </w:tr>
      <w:tr w:rsidR="00C6330F" w:rsidRPr="00C6330F" w:rsidTr="00C6330F">
        <w:tc>
          <w:tcPr>
            <w:tcW w:w="2179" w:type="dxa"/>
            <w:shd w:val="clear" w:color="auto" w:fill="auto"/>
          </w:tcPr>
          <w:p w:rsidR="00C6330F" w:rsidRPr="00C6330F" w:rsidRDefault="00C6330F" w:rsidP="00C6330F">
            <w:pPr>
              <w:ind w:firstLine="0"/>
            </w:pPr>
            <w:r>
              <w:t>Simrill</w:t>
            </w:r>
          </w:p>
        </w:tc>
        <w:tc>
          <w:tcPr>
            <w:tcW w:w="2179" w:type="dxa"/>
            <w:shd w:val="clear" w:color="auto" w:fill="auto"/>
          </w:tcPr>
          <w:p w:rsidR="00C6330F" w:rsidRPr="00C6330F" w:rsidRDefault="00C6330F" w:rsidP="00C6330F">
            <w:pPr>
              <w:ind w:firstLine="0"/>
            </w:pPr>
            <w:r>
              <w:t>Sottile</w:t>
            </w:r>
          </w:p>
        </w:tc>
        <w:tc>
          <w:tcPr>
            <w:tcW w:w="2180" w:type="dxa"/>
            <w:shd w:val="clear" w:color="auto" w:fill="auto"/>
          </w:tcPr>
          <w:p w:rsidR="00C6330F" w:rsidRPr="00C6330F" w:rsidRDefault="00C6330F" w:rsidP="00C6330F">
            <w:pPr>
              <w:ind w:firstLine="0"/>
            </w:pPr>
            <w:r>
              <w:t>Spires</w:t>
            </w:r>
          </w:p>
        </w:tc>
      </w:tr>
      <w:tr w:rsidR="00C6330F" w:rsidRPr="00C6330F" w:rsidTr="00C6330F">
        <w:tc>
          <w:tcPr>
            <w:tcW w:w="2179" w:type="dxa"/>
            <w:shd w:val="clear" w:color="auto" w:fill="auto"/>
          </w:tcPr>
          <w:p w:rsidR="00C6330F" w:rsidRPr="00C6330F" w:rsidRDefault="00C6330F" w:rsidP="00C6330F">
            <w:pPr>
              <w:ind w:firstLine="0"/>
            </w:pPr>
            <w:r>
              <w:t>Stavrinakis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Thigpen</w:t>
            </w:r>
          </w:p>
        </w:tc>
        <w:tc>
          <w:tcPr>
            <w:tcW w:w="2180" w:type="dxa"/>
            <w:shd w:val="clear" w:color="auto" w:fill="auto"/>
          </w:tcPr>
          <w:p w:rsidR="00C6330F" w:rsidRPr="00C6330F" w:rsidRDefault="00C6330F" w:rsidP="00C6330F">
            <w:pPr>
              <w:ind w:firstLine="0"/>
            </w:pPr>
            <w:r>
              <w:t>Toole</w:t>
            </w:r>
          </w:p>
        </w:tc>
      </w:tr>
      <w:tr w:rsidR="00C6330F" w:rsidRPr="00C6330F" w:rsidTr="00C6330F">
        <w:tc>
          <w:tcPr>
            <w:tcW w:w="2179" w:type="dxa"/>
            <w:shd w:val="clear" w:color="auto" w:fill="auto"/>
          </w:tcPr>
          <w:p w:rsidR="00C6330F" w:rsidRPr="00C6330F" w:rsidRDefault="00C6330F" w:rsidP="00C6330F">
            <w:pPr>
              <w:ind w:firstLine="0"/>
            </w:pPr>
            <w:r>
              <w:t>Trantham</w:t>
            </w:r>
          </w:p>
        </w:tc>
        <w:tc>
          <w:tcPr>
            <w:tcW w:w="2179" w:type="dxa"/>
            <w:shd w:val="clear" w:color="auto" w:fill="auto"/>
          </w:tcPr>
          <w:p w:rsidR="00C6330F" w:rsidRPr="00C6330F" w:rsidRDefault="00C6330F" w:rsidP="00C6330F">
            <w:pPr>
              <w:ind w:firstLine="0"/>
            </w:pPr>
            <w:r>
              <w:t>Weeks</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5A7A23">
            <w:pPr>
              <w:keepNext/>
              <w:ind w:firstLine="0"/>
            </w:pPr>
            <w:r>
              <w:t>Wheeler</w:t>
            </w:r>
          </w:p>
        </w:tc>
        <w:tc>
          <w:tcPr>
            <w:tcW w:w="2179" w:type="dxa"/>
            <w:shd w:val="clear" w:color="auto" w:fill="auto"/>
          </w:tcPr>
          <w:p w:rsidR="00C6330F" w:rsidRPr="00C6330F" w:rsidRDefault="00C6330F" w:rsidP="005A7A23">
            <w:pPr>
              <w:keepNext/>
              <w:ind w:firstLine="0"/>
            </w:pPr>
            <w:r>
              <w:t>Whitmire</w:t>
            </w:r>
          </w:p>
        </w:tc>
        <w:tc>
          <w:tcPr>
            <w:tcW w:w="2180" w:type="dxa"/>
            <w:shd w:val="clear" w:color="auto" w:fill="auto"/>
          </w:tcPr>
          <w:p w:rsidR="00C6330F" w:rsidRPr="00C6330F" w:rsidRDefault="00C6330F" w:rsidP="005A7A23">
            <w:pPr>
              <w:keepNext/>
              <w:ind w:firstLine="0"/>
            </w:pPr>
            <w:r>
              <w:t>Williams</w:t>
            </w:r>
          </w:p>
        </w:tc>
      </w:tr>
      <w:tr w:rsidR="00C6330F" w:rsidRPr="00C6330F" w:rsidTr="00C6330F">
        <w:tc>
          <w:tcPr>
            <w:tcW w:w="2179" w:type="dxa"/>
            <w:shd w:val="clear" w:color="auto" w:fill="auto"/>
          </w:tcPr>
          <w:p w:rsidR="00C6330F" w:rsidRPr="00C6330F" w:rsidRDefault="00C6330F" w:rsidP="005A7A23">
            <w:pPr>
              <w:keepNext/>
              <w:ind w:firstLine="0"/>
            </w:pPr>
            <w:r>
              <w:t>Young</w:t>
            </w:r>
          </w:p>
        </w:tc>
        <w:tc>
          <w:tcPr>
            <w:tcW w:w="2179" w:type="dxa"/>
            <w:shd w:val="clear" w:color="auto" w:fill="auto"/>
          </w:tcPr>
          <w:p w:rsidR="00C6330F" w:rsidRPr="00C6330F" w:rsidRDefault="00C6330F" w:rsidP="005A7A23">
            <w:pPr>
              <w:keepNext/>
              <w:ind w:firstLine="0"/>
            </w:pPr>
            <w:r>
              <w:t>Yow</w:t>
            </w:r>
          </w:p>
        </w:tc>
        <w:tc>
          <w:tcPr>
            <w:tcW w:w="2180" w:type="dxa"/>
            <w:shd w:val="clear" w:color="auto" w:fill="auto"/>
          </w:tcPr>
          <w:p w:rsidR="00C6330F" w:rsidRPr="00C6330F" w:rsidRDefault="00C6330F" w:rsidP="005A7A23">
            <w:pPr>
              <w:keepNext/>
              <w:ind w:firstLine="0"/>
            </w:pPr>
          </w:p>
        </w:tc>
      </w:tr>
    </w:tbl>
    <w:p w:rsidR="00C6330F" w:rsidRDefault="00C6330F" w:rsidP="005A7A23">
      <w:pPr>
        <w:keepNext/>
      </w:pPr>
    </w:p>
    <w:p w:rsidR="00C6330F" w:rsidRDefault="00C6330F" w:rsidP="005A7A23">
      <w:pPr>
        <w:keepNext/>
        <w:jc w:val="center"/>
        <w:rPr>
          <w:b/>
        </w:rPr>
      </w:pPr>
      <w:r w:rsidRPr="00C6330F">
        <w:rPr>
          <w:b/>
        </w:rPr>
        <w:t>Total--92</w:t>
      </w:r>
    </w:p>
    <w:p w:rsidR="005A7A23" w:rsidRDefault="005A7A23" w:rsidP="005A7A23">
      <w:pPr>
        <w:keepNext/>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So, the Bill, as amended, was read the second time and ordered to third reading.</w:t>
      </w:r>
    </w:p>
    <w:p w:rsidR="009829D3" w:rsidRDefault="009829D3" w:rsidP="00C6330F"/>
    <w:p w:rsidR="009829D3" w:rsidRDefault="009829D3" w:rsidP="009829D3">
      <w:pPr>
        <w:pStyle w:val="Title"/>
      </w:pPr>
      <w:r>
        <w:t>RECORD FOR VOTING</w:t>
      </w:r>
    </w:p>
    <w:p w:rsidR="009829D3" w:rsidRDefault="009829D3" w:rsidP="009829D3">
      <w:pPr>
        <w:tabs>
          <w:tab w:val="left" w:pos="270"/>
          <w:tab w:val="left" w:pos="630"/>
          <w:tab w:val="left" w:pos="900"/>
          <w:tab w:val="left" w:pos="1260"/>
          <w:tab w:val="left" w:pos="1620"/>
          <w:tab w:val="left" w:pos="1980"/>
          <w:tab w:val="left" w:pos="2340"/>
          <w:tab w:val="left" w:pos="2700"/>
        </w:tabs>
      </w:pPr>
      <w:r w:rsidRPr="008125B0">
        <w:tab/>
        <w:t>As I have been granted excused leave, I was not in the Chamber when the House gave second reading to S.</w:t>
      </w:r>
      <w:r>
        <w:t xml:space="preserve"> </w:t>
      </w:r>
      <w:r w:rsidRPr="008125B0">
        <w:t>709, which establishes new requirements for public school fire and safety policies and drills.  Had I been in the Chamber, I would</w:t>
      </w:r>
      <w:r>
        <w:t xml:space="preserve"> have voted for passage of the B</w:t>
      </w:r>
      <w:r w:rsidRPr="008125B0">
        <w:t>ill.</w:t>
      </w:r>
    </w:p>
    <w:p w:rsidR="009829D3" w:rsidRDefault="009829D3" w:rsidP="009829D3">
      <w:pPr>
        <w:tabs>
          <w:tab w:val="left" w:pos="270"/>
          <w:tab w:val="left" w:pos="630"/>
          <w:tab w:val="left" w:pos="900"/>
          <w:tab w:val="left" w:pos="1260"/>
          <w:tab w:val="left" w:pos="1620"/>
          <w:tab w:val="left" w:pos="1980"/>
          <w:tab w:val="left" w:pos="2340"/>
          <w:tab w:val="left" w:pos="2700"/>
        </w:tabs>
      </w:pPr>
      <w:r>
        <w:tab/>
      </w:r>
      <w:r w:rsidRPr="008A1A99">
        <w:t>Rep. Wm. Weston J. Newton</w:t>
      </w:r>
    </w:p>
    <w:p w:rsidR="00C6330F" w:rsidRDefault="00C6330F" w:rsidP="00C6330F"/>
    <w:p w:rsidR="00C6330F" w:rsidRDefault="00C6330F" w:rsidP="00C6330F">
      <w:pPr>
        <w:keepNext/>
        <w:jc w:val="center"/>
        <w:rPr>
          <w:b/>
        </w:rPr>
      </w:pPr>
      <w:r w:rsidRPr="00C6330F">
        <w:rPr>
          <w:b/>
        </w:rPr>
        <w:t>S. 709--ORDERED TO BE READ THIRD TIME TOMORROW</w:t>
      </w:r>
    </w:p>
    <w:p w:rsidR="00C6330F" w:rsidRDefault="00C6330F" w:rsidP="00C6330F">
      <w:r>
        <w:t>On motion of Rep. FELDER, with unanimous consent, it was ordered that S. 709 be read the third time tomorrow.</w:t>
      </w:r>
    </w:p>
    <w:p w:rsidR="00C6330F" w:rsidRDefault="00C6330F" w:rsidP="00C6330F"/>
    <w:p w:rsidR="00C6330F" w:rsidRDefault="00C6330F" w:rsidP="00C6330F">
      <w:pPr>
        <w:keepNext/>
        <w:jc w:val="center"/>
        <w:rPr>
          <w:b/>
        </w:rPr>
      </w:pPr>
      <w:r w:rsidRPr="00C6330F">
        <w:rPr>
          <w:b/>
        </w:rPr>
        <w:t>S. 857--AMENDED AND ORDERED TO THIRD READING</w:t>
      </w:r>
    </w:p>
    <w:p w:rsidR="00C6330F" w:rsidRDefault="00C6330F" w:rsidP="00C6330F">
      <w:pPr>
        <w:keepNext/>
      </w:pPr>
      <w:r>
        <w:t>The following Bill was taken up:</w:t>
      </w:r>
    </w:p>
    <w:p w:rsidR="00C6330F" w:rsidRDefault="00C6330F" w:rsidP="00C6330F">
      <w:pPr>
        <w:keepNext/>
      </w:pPr>
      <w:bookmarkStart w:id="60" w:name="include_clip_start_136"/>
      <w:bookmarkEnd w:id="60"/>
    </w:p>
    <w:p w:rsidR="00C6330F" w:rsidRDefault="00C6330F" w:rsidP="00C6330F">
      <w:r>
        <w:t>S. 857 -- Senator Setzler: A BILL TO AMEND SECTION 59-51-30, CODE OF LAWS OF SOUTH CAROLINA, 1976, RELATING TO THE WIL LOU GRAY OPPORTUNITY SCHOOL BOARD OF TRUSTEES, SO AS TO REVISE THE COMPOSITION OF THE BOARD BY ELIMINATING TWO EX OFFICIO SEATS.</w:t>
      </w:r>
    </w:p>
    <w:p w:rsidR="00C6330F" w:rsidRDefault="00C6330F" w:rsidP="00C6330F"/>
    <w:p w:rsidR="00C6330F" w:rsidRPr="00D230B2" w:rsidRDefault="00C6330F" w:rsidP="00C6330F">
      <w:r w:rsidRPr="00D230B2">
        <w:t>The Committee on Education and Public Works proposed the following Amendment No. 1</w:t>
      </w:r>
      <w:r w:rsidR="005A7A23">
        <w:t xml:space="preserve"> to </w:t>
      </w:r>
      <w:r w:rsidRPr="00D230B2">
        <w:t>S. 857 (COUNCIL\WAB\857C001.</w:t>
      </w:r>
      <w:r w:rsidR="005A7A23">
        <w:t xml:space="preserve"> </w:t>
      </w:r>
      <w:r w:rsidRPr="00D230B2">
        <w:t>AGM.WAB18), which was adopted:</w:t>
      </w:r>
    </w:p>
    <w:p w:rsidR="00C6330F" w:rsidRPr="00D230B2" w:rsidRDefault="00C6330F" w:rsidP="00C6330F">
      <w:r w:rsidRPr="00D230B2">
        <w:t>Amend the bill, as and if amended, by deleting all after the enacting words and inserting:</w:t>
      </w:r>
    </w:p>
    <w:p w:rsidR="00C6330F" w:rsidRPr="00D230B2" w:rsidRDefault="00C6330F" w:rsidP="00C6330F">
      <w:r w:rsidRPr="00D230B2">
        <w:t>/ SECTION</w:t>
      </w:r>
      <w:r w:rsidRPr="00D230B2">
        <w:tab/>
        <w:t>1.</w:t>
      </w:r>
      <w:r w:rsidRPr="00D230B2">
        <w:tab/>
        <w:t>Chapter 51, Title 59 of the 1976 Code is amended by adding:</w:t>
      </w:r>
    </w:p>
    <w:p w:rsidR="00C6330F" w:rsidRPr="00D230B2" w:rsidRDefault="00C6330F" w:rsidP="00C6330F">
      <w:r w:rsidRPr="00D230B2">
        <w:tab/>
        <w:t>“Section 59</w:t>
      </w:r>
      <w:r w:rsidRPr="00D230B2">
        <w:noBreakHyphen/>
        <w:t>51</w:t>
      </w:r>
      <w:r w:rsidRPr="00D230B2">
        <w:noBreakHyphen/>
        <w:t>35.</w:t>
      </w:r>
      <w:r w:rsidRPr="00D230B2">
        <w:tab/>
        <w:t>(A)</w:t>
      </w:r>
      <w:r w:rsidRPr="00D230B2">
        <w:tab/>
        <w:t>All members of the board of trustees shall complete successfully a training program on the powers, duties, and responsibilities of a board member including, but not limited to, topics on policy development, personnel, school leadership and board relations, at</w:t>
      </w:r>
      <w:r w:rsidRPr="00D230B2">
        <w:noBreakHyphen/>
        <w:t>risk programs, finance, school law, ethics, and community relations, as determined by the board of trustees.  Training must also be provided regarding how to best serve the at</w:t>
      </w:r>
      <w:r w:rsidRPr="00D230B2">
        <w:noBreakHyphen/>
        <w:t>risk students in their care.</w:t>
      </w:r>
    </w:p>
    <w:p w:rsidR="00C6330F" w:rsidRPr="00D230B2" w:rsidRDefault="00C6330F" w:rsidP="00C6330F">
      <w:r w:rsidRPr="00D230B2">
        <w:tab/>
        <w:t>(B)</w:t>
      </w:r>
      <w:r w:rsidRPr="00D230B2">
        <w:tab/>
        <w:t>Within one year of taking office, all persons elected as members of the board of trustees after July 1, 2018, must also complete the training prescribed in subsection (A).”</w:t>
      </w:r>
    </w:p>
    <w:p w:rsidR="00C6330F" w:rsidRPr="00D230B2" w:rsidRDefault="00C6330F" w:rsidP="00C6330F">
      <w:pPr>
        <w:suppressAutoHyphens/>
      </w:pPr>
      <w:r w:rsidRPr="00D230B2">
        <w:t>SECTION</w:t>
      </w:r>
      <w:r w:rsidRPr="00D230B2">
        <w:tab/>
        <w:t>2.</w:t>
      </w:r>
      <w:r w:rsidRPr="00D230B2">
        <w:tab/>
        <w:t>Section 59</w:t>
      </w:r>
      <w:r w:rsidRPr="00D230B2">
        <w:noBreakHyphen/>
        <w:t>51</w:t>
      </w:r>
      <w:r w:rsidRPr="00D230B2">
        <w:noBreakHyphen/>
        <w:t>30 of the 1976 Code is amended to read:</w:t>
      </w:r>
    </w:p>
    <w:p w:rsidR="00C6330F" w:rsidRPr="00D230B2" w:rsidRDefault="00C6330F" w:rsidP="00C6330F">
      <w:r w:rsidRPr="00D230B2">
        <w:tab/>
        <w:t>“Section 59</w:t>
      </w:r>
      <w:r w:rsidRPr="00D230B2">
        <w:noBreakHyphen/>
        <w:t>51</w:t>
      </w:r>
      <w:r w:rsidRPr="00D230B2">
        <w:noBreakHyphen/>
        <w:t>30.</w:t>
      </w:r>
      <w:r w:rsidRPr="00D230B2">
        <w:tab/>
        <w:t xml:space="preserve">The Opportunity School is under the management and control of a board of </w:t>
      </w:r>
      <w:r w:rsidRPr="00D230B2">
        <w:rPr>
          <w:strike/>
        </w:rPr>
        <w:t>fourteen</w:t>
      </w:r>
      <w:r w:rsidRPr="00D230B2">
        <w:t xml:space="preserve"> </w:t>
      </w:r>
      <w:r w:rsidRPr="00D230B2">
        <w:rPr>
          <w:u w:val="single"/>
        </w:rPr>
        <w:t>twelve</w:t>
      </w:r>
      <w:r w:rsidRPr="00D230B2">
        <w:t xml:space="preserve"> trustees, </w:t>
      </w:r>
      <w:r w:rsidRPr="00D230B2">
        <w:rPr>
          <w:strike/>
        </w:rPr>
        <w:t>twelve</w:t>
      </w:r>
      <w:r w:rsidRPr="00D230B2">
        <w:t xml:space="preserve"> </w:t>
      </w:r>
      <w:r w:rsidRPr="00D230B2">
        <w:rPr>
          <w:u w:val="single"/>
        </w:rPr>
        <w:t>all</w:t>
      </w:r>
      <w:r w:rsidRPr="00D230B2">
        <w:t xml:space="preserve"> of whom must be elected by the General Assembly. The trustees so elected must be citizens of the State who are interested in the aims and ambitions of the school. </w:t>
      </w:r>
      <w:r w:rsidRPr="00D230B2">
        <w:rPr>
          <w:strike/>
        </w:rPr>
        <w:t>The thirteenth member is the State Superintendent of Education, who shall serve ex officio. The fourteenth member is the Governor who is a member of the board, ex officio.</w:t>
      </w:r>
      <w:r w:rsidRPr="00D230B2">
        <w:t xml:space="preserve"> Members of the board </w:t>
      </w:r>
      <w:r w:rsidRPr="00D230B2">
        <w:rPr>
          <w:strike/>
        </w:rPr>
        <w:t>who are elected by the General Assembly</w:t>
      </w:r>
      <w:r w:rsidRPr="00D230B2">
        <w:t xml:space="preserve"> shall serve for terms of four years and until their successors are elected and qualify. The board shall elect a chairman</w:t>
      </w:r>
      <w:r w:rsidRPr="00D230B2">
        <w:rPr>
          <w:strike/>
        </w:rPr>
        <w:t>,</w:t>
      </w:r>
      <w:r w:rsidRPr="00D230B2">
        <w:t xml:space="preserve"> </w:t>
      </w:r>
      <w:r w:rsidRPr="00D230B2">
        <w:rPr>
          <w:u w:val="single"/>
        </w:rPr>
        <w:t>and a</w:t>
      </w:r>
      <w:r w:rsidRPr="00D230B2">
        <w:t xml:space="preserve"> vice</w:t>
      </w:r>
      <w:r w:rsidRPr="00D230B2">
        <w:noBreakHyphen/>
        <w:t>chairman</w:t>
      </w:r>
      <w:r w:rsidRPr="00D230B2">
        <w:rPr>
          <w:strike/>
        </w:rPr>
        <w:t>, secretary, and treasurer</w:t>
      </w:r>
      <w:r w:rsidRPr="00D230B2">
        <w:t xml:space="preserve">. In case a vacancy occurs on the board </w:t>
      </w:r>
      <w:r w:rsidRPr="00D230B2">
        <w:rPr>
          <w:strike/>
        </w:rPr>
        <w:t>among the elected members</w:t>
      </w:r>
      <w:r w:rsidRPr="00D230B2">
        <w:t xml:space="preserve"> for any reason other than expiration of a term when the General Assembly is not in session, the Governor may fill it by appointment until the next session of the General Assembly</w:t>
      </w:r>
      <w:r w:rsidRPr="00D230B2">
        <w:rPr>
          <w:u w:val="single"/>
        </w:rPr>
        <w:t>,</w:t>
      </w:r>
      <w:r w:rsidRPr="00D230B2">
        <w:t xml:space="preserve">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C6330F" w:rsidRPr="00D230B2" w:rsidRDefault="00C6330F" w:rsidP="00C6330F">
      <w:r w:rsidRPr="00D230B2">
        <w:t>SECTION</w:t>
      </w:r>
      <w:r w:rsidRPr="00D230B2">
        <w:tab/>
        <w:t>3.</w:t>
      </w:r>
      <w:r w:rsidRPr="00D230B2">
        <w:tab/>
        <w:t>This act takes effect upon approval by the Governor. /</w:t>
      </w:r>
    </w:p>
    <w:p w:rsidR="00C6330F" w:rsidRPr="00D230B2" w:rsidRDefault="00C6330F" w:rsidP="00C6330F">
      <w:r w:rsidRPr="00D230B2">
        <w:t>Renumber sections to conform.</w:t>
      </w:r>
    </w:p>
    <w:p w:rsidR="00C6330F" w:rsidRDefault="00C6330F" w:rsidP="00C6330F">
      <w:r w:rsidRPr="00D230B2">
        <w:t>Amend title to conform.</w:t>
      </w:r>
    </w:p>
    <w:p w:rsidR="00C6330F" w:rsidRDefault="00C6330F" w:rsidP="00C6330F"/>
    <w:p w:rsidR="00C6330F" w:rsidRDefault="00C6330F" w:rsidP="00C6330F">
      <w:r>
        <w:t>Rep. FELDER explained the amendment.</w:t>
      </w:r>
    </w:p>
    <w:p w:rsidR="00C6330F" w:rsidRDefault="00C6330F" w:rsidP="00C6330F">
      <w:r>
        <w:t>The amendment was then adopted.</w:t>
      </w:r>
    </w:p>
    <w:p w:rsidR="00C6330F" w:rsidRDefault="00C6330F" w:rsidP="00C6330F"/>
    <w:p w:rsidR="00C6330F" w:rsidRDefault="00C6330F" w:rsidP="00C6330F">
      <w:r>
        <w:t>The question then recurred to the passage of the Bill.</w:t>
      </w:r>
    </w:p>
    <w:p w:rsidR="00C6330F" w:rsidRDefault="00C6330F" w:rsidP="00C6330F">
      <w:r>
        <w:t xml:space="preserve">The yeas and nays were taken resulting as follows: </w:t>
      </w:r>
    </w:p>
    <w:p w:rsidR="00C6330F" w:rsidRDefault="00C6330F" w:rsidP="00C6330F">
      <w:pPr>
        <w:jc w:val="center"/>
      </w:pPr>
      <w:r>
        <w:t xml:space="preserve"> </w:t>
      </w:r>
      <w:bookmarkStart w:id="61" w:name="vote_start141"/>
      <w:bookmarkEnd w:id="61"/>
      <w:r>
        <w:t>Yeas 103; Nays 1</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Fry</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Jefferson</w:t>
            </w:r>
          </w:p>
        </w:tc>
      </w:tr>
      <w:tr w:rsidR="00C6330F" w:rsidRPr="00C6330F" w:rsidTr="00C6330F">
        <w:tc>
          <w:tcPr>
            <w:tcW w:w="2179" w:type="dxa"/>
            <w:shd w:val="clear" w:color="auto" w:fill="auto"/>
          </w:tcPr>
          <w:p w:rsidR="00C6330F" w:rsidRPr="00C6330F" w:rsidRDefault="00C6330F" w:rsidP="00C6330F">
            <w:pPr>
              <w:ind w:firstLine="0"/>
            </w:pPr>
            <w:r>
              <w:t>Johnson</w:t>
            </w:r>
          </w:p>
        </w:tc>
        <w:tc>
          <w:tcPr>
            <w:tcW w:w="2179" w:type="dxa"/>
            <w:shd w:val="clear" w:color="auto" w:fill="auto"/>
          </w:tcPr>
          <w:p w:rsidR="00C6330F" w:rsidRPr="00C6330F" w:rsidRDefault="00C6330F" w:rsidP="00C6330F">
            <w:pPr>
              <w:ind w:firstLine="0"/>
            </w:pPr>
            <w:r>
              <w:t>Jordan</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Knight</w:t>
            </w:r>
          </w:p>
        </w:tc>
        <w:tc>
          <w:tcPr>
            <w:tcW w:w="2180" w:type="dxa"/>
            <w:shd w:val="clear" w:color="auto" w:fill="auto"/>
          </w:tcPr>
          <w:p w:rsidR="00C6330F" w:rsidRPr="00C6330F" w:rsidRDefault="00C6330F" w:rsidP="00C6330F">
            <w:pPr>
              <w:ind w:firstLine="0"/>
            </w:pPr>
            <w:r>
              <w:t>Loftis</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Lowe</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Mack</w:t>
            </w:r>
          </w:p>
        </w:tc>
        <w:tc>
          <w:tcPr>
            <w:tcW w:w="2180" w:type="dxa"/>
            <w:shd w:val="clear" w:color="auto" w:fill="auto"/>
          </w:tcPr>
          <w:p w:rsidR="00C6330F" w:rsidRPr="00C6330F" w:rsidRDefault="00C6330F" w:rsidP="00C6330F">
            <w:pPr>
              <w:ind w:firstLine="0"/>
            </w:pPr>
            <w:r>
              <w:t>Magnuson</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McGinnis</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Murphy</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Norrell</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Sandifer</w:t>
            </w:r>
          </w:p>
        </w:tc>
      </w:tr>
      <w:tr w:rsidR="00C6330F" w:rsidRPr="00C6330F" w:rsidTr="00C6330F">
        <w:tc>
          <w:tcPr>
            <w:tcW w:w="2179" w:type="dxa"/>
            <w:shd w:val="clear" w:color="auto" w:fill="auto"/>
          </w:tcPr>
          <w:p w:rsidR="00C6330F" w:rsidRPr="00C6330F" w:rsidRDefault="00C6330F" w:rsidP="00C6330F">
            <w:pPr>
              <w:ind w:firstLine="0"/>
            </w:pPr>
            <w:r>
              <w:t>Simrill</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J. E.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West</w:t>
            </w:r>
          </w:p>
        </w:tc>
        <w:tc>
          <w:tcPr>
            <w:tcW w:w="2180" w:type="dxa"/>
            <w:shd w:val="clear" w:color="auto" w:fill="auto"/>
          </w:tcPr>
          <w:p w:rsidR="00C6330F" w:rsidRPr="00C6330F" w:rsidRDefault="00C6330F" w:rsidP="00C6330F">
            <w:pPr>
              <w:ind w:firstLine="0"/>
            </w:pPr>
            <w:r>
              <w:t>Wheeler</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Young</w:t>
            </w:r>
          </w:p>
        </w:tc>
      </w:tr>
      <w:tr w:rsidR="00C6330F" w:rsidRPr="00C6330F" w:rsidTr="00C6330F">
        <w:tc>
          <w:tcPr>
            <w:tcW w:w="2179" w:type="dxa"/>
            <w:shd w:val="clear" w:color="auto" w:fill="auto"/>
          </w:tcPr>
          <w:p w:rsidR="00C6330F" w:rsidRPr="00C6330F" w:rsidRDefault="00C6330F" w:rsidP="00C6330F">
            <w:pPr>
              <w:keepNext/>
              <w:ind w:firstLine="0"/>
            </w:pPr>
            <w:r>
              <w:t>Yow</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Total--103</w:t>
      </w: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Hayes</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w:t>
      </w:r>
    </w:p>
    <w:p w:rsidR="00C6330F" w:rsidRDefault="00C6330F" w:rsidP="00C6330F">
      <w:pPr>
        <w:jc w:val="center"/>
        <w:rPr>
          <w:b/>
        </w:rPr>
      </w:pPr>
    </w:p>
    <w:p w:rsidR="00C6330F" w:rsidRDefault="00C6330F" w:rsidP="00C6330F">
      <w:r>
        <w:t>So, the Bill, as amended, was read the second time and ordered to third reading.</w:t>
      </w:r>
    </w:p>
    <w:p w:rsidR="00C6330F" w:rsidRDefault="00C6330F" w:rsidP="00C6330F"/>
    <w:p w:rsidR="00C6330F" w:rsidRDefault="00C6330F" w:rsidP="00C6330F">
      <w:pPr>
        <w:keepNext/>
        <w:jc w:val="center"/>
        <w:rPr>
          <w:b/>
        </w:rPr>
      </w:pPr>
      <w:r w:rsidRPr="00C6330F">
        <w:rPr>
          <w:b/>
        </w:rPr>
        <w:t>S. 857--ORDERED TO BE READ THIRD TIME TOMORROW</w:t>
      </w:r>
    </w:p>
    <w:p w:rsidR="00C6330F" w:rsidRDefault="00C6330F" w:rsidP="00C6330F">
      <w:r>
        <w:t>On motion of Rep. FELDER, with unanimous consent, it was ordered that S. 857 be read the third time tomorrow.</w:t>
      </w:r>
    </w:p>
    <w:p w:rsidR="00C6330F" w:rsidRDefault="00C6330F" w:rsidP="00C6330F"/>
    <w:p w:rsidR="00C6330F" w:rsidRDefault="00C6330F" w:rsidP="00C6330F">
      <w:r>
        <w:t xml:space="preserve">Further proceedings were interrupted by expiration of time on the uncontested Calendar.  </w:t>
      </w:r>
    </w:p>
    <w:p w:rsidR="005A7A23" w:rsidRDefault="005A7A23" w:rsidP="00C6330F"/>
    <w:p w:rsidR="00C6330F" w:rsidRDefault="00C6330F" w:rsidP="00C6330F">
      <w:pPr>
        <w:keepNext/>
        <w:jc w:val="center"/>
        <w:rPr>
          <w:b/>
        </w:rPr>
      </w:pPr>
      <w:r w:rsidRPr="00C6330F">
        <w:rPr>
          <w:b/>
        </w:rPr>
        <w:t>SPEAKER IN CHAIR</w:t>
      </w:r>
    </w:p>
    <w:p w:rsidR="00C6330F" w:rsidRDefault="00C6330F" w:rsidP="00C6330F"/>
    <w:p w:rsidR="00C6330F" w:rsidRDefault="00C6330F" w:rsidP="00C6330F">
      <w:pPr>
        <w:keepNext/>
        <w:jc w:val="center"/>
        <w:rPr>
          <w:b/>
        </w:rPr>
      </w:pPr>
      <w:r w:rsidRPr="00C6330F">
        <w:rPr>
          <w:b/>
        </w:rPr>
        <w:t>H. 4162--REQUESTS FOR DEBATE WITHDRAWN</w:t>
      </w:r>
    </w:p>
    <w:p w:rsidR="00C6330F" w:rsidRDefault="00C6330F" w:rsidP="00C6330F">
      <w:r>
        <w:t xml:space="preserve">Reps. PITTS withdrew his request for debate on H. 4162; however, other requests for debate remained on the Bill. </w:t>
      </w:r>
    </w:p>
    <w:p w:rsidR="00C6330F" w:rsidRDefault="00C6330F" w:rsidP="00C6330F"/>
    <w:p w:rsidR="00C6330F" w:rsidRDefault="00C6330F" w:rsidP="00C6330F">
      <w:pPr>
        <w:keepNext/>
        <w:jc w:val="center"/>
        <w:rPr>
          <w:b/>
        </w:rPr>
      </w:pPr>
      <w:r w:rsidRPr="00C6330F">
        <w:rPr>
          <w:b/>
        </w:rPr>
        <w:t>S. 1160--RECALLED FROM CHARLESTON DELEGATION</w:t>
      </w:r>
    </w:p>
    <w:p w:rsidR="00C6330F" w:rsidRDefault="00C6330F" w:rsidP="00C6330F">
      <w:r>
        <w:t>On motion of Rep. STAVRINAKIS, with unanimous consent, the following Bill was ordered recalled from the Charleston Delegation:</w:t>
      </w:r>
    </w:p>
    <w:p w:rsidR="00C6330F" w:rsidRDefault="00C6330F" w:rsidP="00C6330F">
      <w:bookmarkStart w:id="62" w:name="include_clip_start_150"/>
      <w:bookmarkEnd w:id="62"/>
    </w:p>
    <w:p w:rsidR="00C6330F" w:rsidRDefault="00C6330F" w:rsidP="00C6330F">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C6330F" w:rsidRDefault="00C6330F" w:rsidP="00C6330F">
      <w:bookmarkStart w:id="63" w:name="include_clip_end_150"/>
      <w:bookmarkEnd w:id="63"/>
    </w:p>
    <w:p w:rsidR="00C6330F" w:rsidRDefault="00C6330F" w:rsidP="00C6330F">
      <w:pPr>
        <w:keepNext/>
        <w:jc w:val="center"/>
        <w:rPr>
          <w:b/>
        </w:rPr>
      </w:pPr>
      <w:r w:rsidRPr="00C6330F">
        <w:rPr>
          <w:b/>
        </w:rPr>
        <w:t>OBJECTION TO RECALL</w:t>
      </w:r>
    </w:p>
    <w:p w:rsidR="00C6330F" w:rsidRDefault="00C6330F" w:rsidP="00C6330F">
      <w:r>
        <w:t>Rep. WILLIAMS asked unanimous consent to recall H. 4464 from the Committee on Judiciary.</w:t>
      </w:r>
    </w:p>
    <w:p w:rsidR="00C6330F" w:rsidRDefault="00C6330F" w:rsidP="00C6330F">
      <w:r>
        <w:t>Rep. DELLENEY objected.</w:t>
      </w:r>
    </w:p>
    <w:p w:rsidR="00C6330F" w:rsidRDefault="00C6330F" w:rsidP="00C6330F"/>
    <w:p w:rsidR="00C6330F" w:rsidRDefault="00C6330F" w:rsidP="00C6330F">
      <w:pPr>
        <w:keepNext/>
        <w:jc w:val="center"/>
        <w:rPr>
          <w:b/>
        </w:rPr>
      </w:pPr>
      <w:r w:rsidRPr="00C6330F">
        <w:rPr>
          <w:b/>
        </w:rPr>
        <w:t>OBJECTION TO RECALL</w:t>
      </w:r>
    </w:p>
    <w:p w:rsidR="00C6330F" w:rsidRDefault="00C6330F" w:rsidP="00C6330F">
      <w:r>
        <w:t>Rep. WILLIAMS asked unanimous consent to recall H. 4859 from the Committee on Ways and Means.</w:t>
      </w:r>
    </w:p>
    <w:p w:rsidR="00C6330F" w:rsidRDefault="00C6330F" w:rsidP="00C6330F">
      <w:r>
        <w:t>Rep. WHITE objected.</w:t>
      </w:r>
    </w:p>
    <w:p w:rsidR="00C6330F" w:rsidRDefault="00C6330F" w:rsidP="00C6330F"/>
    <w:p w:rsidR="00C6330F" w:rsidRDefault="00C6330F" w:rsidP="00C6330F">
      <w:pPr>
        <w:keepNext/>
        <w:jc w:val="center"/>
        <w:rPr>
          <w:b/>
        </w:rPr>
      </w:pPr>
      <w:r w:rsidRPr="00C6330F">
        <w:rPr>
          <w:b/>
        </w:rPr>
        <w:t>OBJECTION TO RECALL</w:t>
      </w:r>
    </w:p>
    <w:p w:rsidR="00C6330F" w:rsidRDefault="00C6330F" w:rsidP="00C6330F">
      <w:r>
        <w:t>Rep. GOVAN asked unanimous consent to recall H. 4804 from the Committee on Judiciary.</w:t>
      </w:r>
    </w:p>
    <w:p w:rsidR="00C6330F" w:rsidRDefault="00C6330F" w:rsidP="00C6330F">
      <w:r>
        <w:t>Rep. DELLENEY objected.</w:t>
      </w:r>
    </w:p>
    <w:p w:rsidR="00C6330F" w:rsidRDefault="00C6330F" w:rsidP="00C6330F"/>
    <w:p w:rsidR="00C6330F" w:rsidRDefault="00C6330F" w:rsidP="00C6330F">
      <w:pPr>
        <w:keepNext/>
        <w:jc w:val="center"/>
        <w:rPr>
          <w:b/>
        </w:rPr>
      </w:pPr>
      <w:r w:rsidRPr="00C6330F">
        <w:rPr>
          <w:b/>
        </w:rPr>
        <w:t>H. 3886--SENATE AMENDMENTS AMENDED AND RETURNED TO THE SENATE</w:t>
      </w:r>
    </w:p>
    <w:p w:rsidR="00C6330F" w:rsidRDefault="00C6330F" w:rsidP="00C6330F">
      <w:r>
        <w:t xml:space="preserve">The Senate Amendments to the following Bill were taken up for consideration: </w:t>
      </w:r>
    </w:p>
    <w:p w:rsidR="00C6330F" w:rsidRDefault="00C6330F" w:rsidP="00C6330F">
      <w:bookmarkStart w:id="64" w:name="include_clip_start_158"/>
      <w:bookmarkEnd w:id="64"/>
    </w:p>
    <w:p w:rsidR="00C6330F" w:rsidRDefault="00C6330F" w:rsidP="00C6330F">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6330F" w:rsidRDefault="00C6330F" w:rsidP="00C6330F"/>
    <w:p w:rsidR="00C6330F" w:rsidRPr="002749F8" w:rsidRDefault="00C6330F" w:rsidP="00C6330F">
      <w:r w:rsidRPr="002749F8">
        <w:t>Rep. CLEMMONS proposed the following Amendment No. 1A</w:t>
      </w:r>
      <w:r w:rsidR="005A7A23">
        <w:t xml:space="preserve"> to </w:t>
      </w:r>
      <w:r w:rsidRPr="002749F8">
        <w:t>H.</w:t>
      </w:r>
      <w:r w:rsidR="005A7A23">
        <w:t> </w:t>
      </w:r>
      <w:r w:rsidRPr="002749F8">
        <w:t>3886 (COUNCIL\CZ\3886C001.NBD.CZ18):</w:t>
      </w:r>
    </w:p>
    <w:p w:rsidR="00C6330F" w:rsidRPr="00C6330F" w:rsidRDefault="00C6330F" w:rsidP="00C6330F">
      <w:pPr>
        <w:rPr>
          <w:color w:val="000000"/>
          <w:u w:color="000000"/>
        </w:rPr>
      </w:pPr>
      <w:r w:rsidRPr="00C6330F">
        <w:rPr>
          <w:color w:val="000000"/>
          <w:u w:color="000000"/>
        </w:rPr>
        <w:t xml:space="preserve">Amend the bill, as and if amended, by inserting an appropriately numbered SECTION to read: </w:t>
      </w:r>
    </w:p>
    <w:p w:rsidR="00C6330F" w:rsidRPr="00C6330F" w:rsidRDefault="00C6330F" w:rsidP="00C6330F">
      <w:pPr>
        <w:rPr>
          <w:color w:val="000000"/>
          <w:u w:color="000000"/>
        </w:rPr>
      </w:pPr>
      <w:r w:rsidRPr="00C6330F">
        <w:rPr>
          <w:color w:val="000000"/>
          <w:u w:color="000000"/>
        </w:rPr>
        <w:t>/</w:t>
      </w:r>
      <w:r w:rsidRPr="00C6330F">
        <w:rPr>
          <w:color w:val="000000"/>
          <w:u w:color="000000"/>
        </w:rPr>
        <w:tab/>
        <w:t>SECTION</w:t>
      </w:r>
      <w:r w:rsidRPr="00C6330F">
        <w:rPr>
          <w:color w:val="000000"/>
          <w:u w:color="000000"/>
        </w:rPr>
        <w:tab/>
        <w:t>__.</w:t>
      </w:r>
      <w:r w:rsidRPr="00C6330F">
        <w:rPr>
          <w:color w:val="000000"/>
          <w:u w:color="000000"/>
        </w:rPr>
        <w:tab/>
        <w:t>Section 27</w:t>
      </w:r>
      <w:r w:rsidRPr="00C6330F">
        <w:rPr>
          <w:color w:val="000000"/>
          <w:u w:color="000000"/>
        </w:rPr>
        <w:noBreakHyphen/>
        <w:t>32</w:t>
      </w:r>
      <w:r w:rsidRPr="00C6330F">
        <w:rPr>
          <w:color w:val="000000"/>
          <w:u w:color="000000"/>
        </w:rPr>
        <w:noBreakHyphen/>
        <w:t xml:space="preserve">410(A) of the 1976 Code is amended to read: </w:t>
      </w:r>
    </w:p>
    <w:p w:rsidR="00C6330F" w:rsidRPr="00C6330F" w:rsidRDefault="00C6330F" w:rsidP="00C6330F">
      <w:pPr>
        <w:rPr>
          <w:color w:val="000000"/>
          <w:u w:color="000000"/>
        </w:rPr>
      </w:pPr>
      <w:r w:rsidRPr="00C6330F">
        <w:rPr>
          <w:color w:val="000000"/>
          <w:u w:color="000000"/>
        </w:rPr>
        <w:tab/>
        <w:t>“(A)</w:t>
      </w:r>
      <w:r w:rsidRPr="00C6330F">
        <w:rPr>
          <w:color w:val="000000"/>
          <w:u w:color="000000"/>
        </w:rPr>
        <w:tab/>
        <w:t xml:space="preserve">The timeshare closing is hereby considered to occur after the last of the following events: (i) the deed and other applicable instruments are submitted for recordation, </w:t>
      </w:r>
      <w:r w:rsidRPr="00C6330F">
        <w:rPr>
          <w:color w:val="000000"/>
          <w:u w:val="single" w:color="000000"/>
        </w:rPr>
        <w:t>or</w:t>
      </w:r>
      <w:r w:rsidRPr="00C6330F">
        <w:rPr>
          <w:color w:val="000000"/>
          <w:u w:color="000000"/>
        </w:rPr>
        <w:t xml:space="preserve"> (ii) </w:t>
      </w:r>
      <w:r w:rsidRPr="00C6330F">
        <w:rPr>
          <w:strike/>
          <w:color w:val="000000"/>
          <w:u w:color="000000"/>
        </w:rPr>
        <w:t>six months after the execution of an installment sales contract, if applicable, or (iii)</w:t>
      </w:r>
      <w:r w:rsidRPr="00C6330F">
        <w:rPr>
          <w:color w:val="000000"/>
          <w:u w:color="000000"/>
        </w:rPr>
        <w:t xml:space="preserve"> the closing date specified in the executed documents. </w:t>
      </w:r>
      <w:r w:rsidRPr="00C6330F">
        <w:rPr>
          <w:color w:val="000000"/>
          <w:u w:val="single" w:color="000000"/>
        </w:rPr>
        <w:t>Notwithstanding the above, in the case of an installment sales contract, the timeshare closing is hereby considered to occur on the closing date specified in the executed documents or six months after the execution of an installment sales contract in the event no closing date is specified in the executed documents.</w:t>
      </w:r>
      <w:r w:rsidRPr="00C6330F">
        <w:rPr>
          <w:color w:val="000000"/>
          <w:u w:color="000000"/>
        </w:rPr>
        <w:t xml:space="preserve">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r w:rsidRPr="00C6330F">
        <w:rPr>
          <w:color w:val="000000"/>
          <w:u w:color="000000"/>
        </w:rPr>
        <w:tab/>
      </w:r>
      <w:r w:rsidRPr="00C6330F">
        <w:rPr>
          <w:color w:val="000000"/>
          <w:u w:color="000000"/>
        </w:rPr>
        <w:tab/>
        <w:t>/</w:t>
      </w:r>
    </w:p>
    <w:p w:rsidR="00C6330F" w:rsidRPr="002749F8" w:rsidRDefault="00C6330F" w:rsidP="00C6330F">
      <w:r w:rsidRPr="002749F8">
        <w:t>Renumber sections to conform.</w:t>
      </w:r>
    </w:p>
    <w:p w:rsidR="00C6330F" w:rsidRDefault="00C6330F" w:rsidP="00C6330F">
      <w:r w:rsidRPr="002749F8">
        <w:t>Amend title to conform.</w:t>
      </w:r>
    </w:p>
    <w:p w:rsidR="00C6330F" w:rsidRDefault="00C6330F" w:rsidP="00C6330F"/>
    <w:p w:rsidR="00C6330F" w:rsidRDefault="00C6330F" w:rsidP="00C6330F">
      <w:r>
        <w:t xml:space="preserve">Rep. CRAWFORD moved to adjourn debate on the amendment, which was agreed to.  </w:t>
      </w:r>
    </w:p>
    <w:p w:rsidR="00C6330F" w:rsidRDefault="00C6330F" w:rsidP="00C6330F"/>
    <w:p w:rsidR="00C6330F" w:rsidRPr="005C7BC1" w:rsidRDefault="00C6330F" w:rsidP="00C6330F">
      <w:r w:rsidRPr="005C7BC1">
        <w:t>Rep. CRAWFORD proposed the following Amendment No. 2A</w:t>
      </w:r>
      <w:r w:rsidR="005A7A23">
        <w:t xml:space="preserve"> to </w:t>
      </w:r>
      <w:r w:rsidRPr="005C7BC1">
        <w:t>H.</w:t>
      </w:r>
      <w:r w:rsidR="005A7A23">
        <w:t> </w:t>
      </w:r>
      <w:r w:rsidRPr="005C7BC1">
        <w:t>3886 (COUNCIL\WAB\3886C012.AGM.WAB18), which was adopted:</w:t>
      </w:r>
    </w:p>
    <w:p w:rsidR="00C6330F" w:rsidRPr="005C7BC1" w:rsidRDefault="00C6330F" w:rsidP="00C6330F">
      <w:r w:rsidRPr="005C7BC1">
        <w:t>Amend the bill, as and if amended, by deleting all after the enacting words and inserting:</w:t>
      </w:r>
    </w:p>
    <w:p w:rsidR="00C6330F" w:rsidRPr="005C7BC1" w:rsidRDefault="00C6330F" w:rsidP="00C6330F">
      <w:r w:rsidRPr="005C7BC1">
        <w:t>/ SECTION</w:t>
      </w:r>
      <w:r w:rsidRPr="005C7BC1">
        <w:tab/>
        <w:t>1.</w:t>
      </w:r>
      <w:r w:rsidRPr="005C7BC1">
        <w:tab/>
        <w:t>Title 27 of the 1976 Code is amended by adding:</w:t>
      </w:r>
    </w:p>
    <w:p w:rsidR="00C6330F" w:rsidRPr="005C7BC1" w:rsidRDefault="00C6330F" w:rsidP="005A7A23">
      <w:pPr>
        <w:jc w:val="center"/>
      </w:pPr>
      <w:r w:rsidRPr="005C7BC1">
        <w:t>“CHAPTER 30</w:t>
      </w:r>
    </w:p>
    <w:p w:rsidR="00C6330F" w:rsidRPr="005C7BC1" w:rsidRDefault="00C6330F" w:rsidP="005A7A23">
      <w:pPr>
        <w:jc w:val="center"/>
      </w:pPr>
      <w:r w:rsidRPr="005C7BC1">
        <w:t>Homeowners Associations</w:t>
      </w:r>
    </w:p>
    <w:p w:rsidR="00C6330F" w:rsidRPr="005C7BC1" w:rsidRDefault="00C6330F" w:rsidP="005A7A23">
      <w:pPr>
        <w:jc w:val="center"/>
      </w:pPr>
      <w:r w:rsidRPr="005C7BC1">
        <w:t>Article 1</w:t>
      </w:r>
    </w:p>
    <w:p w:rsidR="00C6330F" w:rsidRPr="005C7BC1" w:rsidRDefault="00C6330F" w:rsidP="005A7A23">
      <w:pPr>
        <w:jc w:val="center"/>
      </w:pPr>
      <w:r w:rsidRPr="005C7BC1">
        <w:t>South Carolina Homeowners Association Act</w:t>
      </w:r>
    </w:p>
    <w:p w:rsidR="00C6330F" w:rsidRPr="005C7BC1" w:rsidRDefault="00C6330F" w:rsidP="00C6330F">
      <w:r w:rsidRPr="005C7BC1">
        <w:tab/>
        <w:t>Section 27</w:t>
      </w:r>
      <w:r w:rsidRPr="005C7BC1">
        <w:noBreakHyphen/>
        <w:t>30</w:t>
      </w:r>
      <w:r w:rsidRPr="005C7BC1">
        <w:noBreakHyphen/>
        <w:t>110.</w:t>
      </w:r>
      <w:r w:rsidRPr="005C7BC1">
        <w:tab/>
        <w:t>This article may be cited as the ‘South Carolina Homeowners Association Act’.</w:t>
      </w:r>
    </w:p>
    <w:p w:rsidR="00C6330F" w:rsidRPr="005C7BC1" w:rsidRDefault="00C6330F" w:rsidP="00C6330F">
      <w:pPr>
        <w:rPr>
          <w:u w:color="000000"/>
        </w:rPr>
      </w:pPr>
      <w:r w:rsidRPr="005C7BC1">
        <w:tab/>
      </w:r>
      <w:r w:rsidRPr="005C7BC1">
        <w:rPr>
          <w:u w:color="000000"/>
        </w:rPr>
        <w:t>Section 27</w:t>
      </w:r>
      <w:r w:rsidRPr="005C7BC1">
        <w:rPr>
          <w:u w:color="000000"/>
        </w:rPr>
        <w:noBreakHyphen/>
        <w:t>30</w:t>
      </w:r>
      <w:r w:rsidRPr="005C7BC1">
        <w:rPr>
          <w:u w:color="000000"/>
        </w:rPr>
        <w:noBreakHyphen/>
        <w:t>120.</w:t>
      </w:r>
      <w:r w:rsidRPr="005C7BC1">
        <w:rPr>
          <w:u w:color="000000"/>
        </w:rPr>
        <w:tab/>
        <w:t>As used in this article:</w:t>
      </w:r>
    </w:p>
    <w:p w:rsidR="00C6330F" w:rsidRPr="005C7BC1" w:rsidRDefault="00C6330F" w:rsidP="00C6330F">
      <w:pPr>
        <w:rPr>
          <w:u w:color="000000"/>
        </w:rPr>
      </w:pPr>
      <w:r w:rsidRPr="005C7BC1">
        <w:rPr>
          <w:u w:color="000000"/>
        </w:rPr>
        <w:tab/>
        <w:t>(1)</w:t>
      </w:r>
      <w:r w:rsidRPr="005C7BC1">
        <w:rPr>
          <w:u w:color="000000"/>
        </w:rPr>
        <w:tab/>
        <w:t>‘Board’ means the representative body, regardless of name, designated in the governing documents to act on behalf of a homeowners association and govern the association.</w:t>
      </w:r>
    </w:p>
    <w:p w:rsidR="00C6330F" w:rsidRPr="005C7BC1" w:rsidRDefault="00C6330F" w:rsidP="00C6330F">
      <w:pPr>
        <w:rPr>
          <w:u w:color="000000"/>
        </w:rPr>
      </w:pPr>
      <w:r w:rsidRPr="005C7BC1">
        <w:rPr>
          <w:u w:color="000000"/>
        </w:rPr>
        <w:tab/>
        <w:t>(2)</w:t>
      </w:r>
      <w:r w:rsidRPr="005C7BC1">
        <w:rPr>
          <w:u w:color="000000"/>
        </w:rPr>
        <w:tab/>
        <w:t>‘Declarant’ means a person or group of persons acting in concert who:</w:t>
      </w:r>
    </w:p>
    <w:p w:rsidR="00C6330F" w:rsidRPr="005C7BC1" w:rsidRDefault="00C6330F" w:rsidP="00C6330F">
      <w:pPr>
        <w:rPr>
          <w:u w:color="000000"/>
        </w:rPr>
      </w:pPr>
      <w:r w:rsidRPr="005C7BC1">
        <w:rPr>
          <w:u w:color="000000"/>
        </w:rPr>
        <w:tab/>
      </w:r>
      <w:r w:rsidRPr="005C7BC1">
        <w:rPr>
          <w:u w:color="000000"/>
        </w:rPr>
        <w:tab/>
        <w:t>(a)</w:t>
      </w:r>
      <w:r w:rsidRPr="005C7BC1">
        <w:rPr>
          <w:u w:color="000000"/>
        </w:rPr>
        <w:tab/>
        <w:t xml:space="preserve">as part of a common promotional plan, subdivide and offer to dispose of an interest the person or group has in a unit </w:t>
      </w:r>
      <w:r w:rsidRPr="005C7BC1">
        <w:t>in real property</w:t>
      </w:r>
      <w:r w:rsidRPr="005C7BC1">
        <w:rPr>
          <w:u w:color="000000"/>
        </w:rPr>
        <w:t>; or</w:t>
      </w:r>
    </w:p>
    <w:p w:rsidR="00C6330F" w:rsidRPr="005C7BC1" w:rsidRDefault="00C6330F" w:rsidP="00C6330F">
      <w:pPr>
        <w:rPr>
          <w:u w:color="000000"/>
        </w:rPr>
      </w:pPr>
      <w:r w:rsidRPr="005C7BC1">
        <w:rPr>
          <w:u w:color="000000"/>
        </w:rPr>
        <w:tab/>
      </w:r>
      <w:r w:rsidRPr="005C7BC1">
        <w:rPr>
          <w:u w:color="000000"/>
        </w:rPr>
        <w:tab/>
        <w:t>(b)</w:t>
      </w:r>
      <w:r w:rsidRPr="005C7BC1">
        <w:rPr>
          <w:u w:color="000000"/>
        </w:rPr>
        <w:tab/>
        <w:t>reserve or succeed to a special declarant right, which means a right created under the declaration or bylaws for the person or group to retain or exercise authority in addition to regular declarant rights in a unit of real property</w:t>
      </w:r>
      <w:r w:rsidRPr="005C7BC1">
        <w:t>.</w:t>
      </w:r>
    </w:p>
    <w:p w:rsidR="00C6330F" w:rsidRPr="005C7BC1" w:rsidRDefault="00C6330F" w:rsidP="00C6330F">
      <w:pPr>
        <w:rPr>
          <w:u w:color="000000"/>
        </w:rPr>
      </w:pPr>
      <w:r w:rsidRPr="005C7BC1">
        <w:tab/>
        <w:t>(3)</w:t>
      </w:r>
      <w:r w:rsidRPr="005C7BC1">
        <w:tab/>
        <w:t>‘Declaration’ means the recorded instruments, however denominated, that create a homeowners association, including amendments to those instruments.</w:t>
      </w:r>
    </w:p>
    <w:p w:rsidR="00C6330F" w:rsidRPr="005C7BC1" w:rsidRDefault="00C6330F" w:rsidP="00C6330F">
      <w:pPr>
        <w:rPr>
          <w:u w:color="000000"/>
        </w:rPr>
      </w:pPr>
      <w:r w:rsidRPr="005C7BC1">
        <w:rPr>
          <w:u w:color="000000"/>
        </w:rPr>
        <w:tab/>
        <w:t>(4)</w:t>
      </w:r>
      <w:r w:rsidRPr="005C7BC1">
        <w:rPr>
          <w:u w:color="000000"/>
        </w:rPr>
        <w:tab/>
        <w:t>‘Governing documents’ means declaration, master deeds, or bylaws, or any amendments to the declaration, master deeds, or bylaws.</w:t>
      </w:r>
    </w:p>
    <w:p w:rsidR="00C6330F" w:rsidRPr="005C7BC1" w:rsidRDefault="00C6330F" w:rsidP="00C6330F">
      <w:pPr>
        <w:rPr>
          <w:u w:color="000000"/>
        </w:rPr>
      </w:pPr>
      <w:r w:rsidRPr="005C7BC1">
        <w:rPr>
          <w:u w:color="000000"/>
        </w:rPr>
        <w:tab/>
        <w:t>(5)</w:t>
      </w:r>
      <w:r w:rsidRPr="005C7BC1">
        <w:rPr>
          <w:u w:color="000000"/>
        </w:rPr>
        <w:tab/>
        <w:t>‘Homeowner’ means a declarant or other person who owns a unit in a homeowners association, but does not include a person having an interest in such a unit solely as security for an obligation.</w:t>
      </w:r>
    </w:p>
    <w:p w:rsidR="00C6330F" w:rsidRPr="005C7BC1" w:rsidRDefault="00C6330F" w:rsidP="00C6330F">
      <w:pPr>
        <w:rPr>
          <w:u w:color="000000"/>
        </w:rPr>
      </w:pPr>
      <w:r w:rsidRPr="005C7BC1">
        <w:rPr>
          <w:u w:color="000000"/>
        </w:rPr>
        <w:tab/>
        <w:t>(6)</w:t>
      </w:r>
      <w:r w:rsidRPr="005C7BC1">
        <w:rPr>
          <w:u w:color="000000"/>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C6330F" w:rsidRPr="005C7BC1" w:rsidRDefault="00C6330F" w:rsidP="00C6330F">
      <w:pPr>
        <w:rPr>
          <w:u w:color="000000"/>
        </w:rPr>
      </w:pPr>
      <w:r w:rsidRPr="005C7BC1">
        <w:rPr>
          <w:u w:color="000000"/>
        </w:rPr>
        <w:tab/>
        <w:t>(7)</w:t>
      </w:r>
      <w:r w:rsidRPr="005C7BC1">
        <w:rPr>
          <w:u w:color="000000"/>
        </w:rPr>
        <w:tab/>
      </w:r>
      <w:r w:rsidRPr="005C7BC1">
        <w:rPr>
          <w:shd w:val="clear" w:color="auto" w:fill="FFFFFF"/>
        </w:rPr>
        <w:t>‘Homeowners association management company’ means a corporation, limited liability company, partnership, trust, association, sole proprietorship, or other similar organization engaging in the business of managing homeowners associations.</w:t>
      </w:r>
    </w:p>
    <w:p w:rsidR="00C6330F" w:rsidRPr="005C7BC1" w:rsidRDefault="00C6330F" w:rsidP="00C6330F">
      <w:pPr>
        <w:rPr>
          <w:u w:color="000000"/>
        </w:rPr>
      </w:pPr>
      <w:r w:rsidRPr="005C7BC1">
        <w:rPr>
          <w:u w:color="000000"/>
        </w:rPr>
        <w:tab/>
        <w:t>(8)</w:t>
      </w:r>
      <w:r w:rsidRPr="005C7BC1">
        <w:rPr>
          <w:u w:color="000000"/>
        </w:rPr>
        <w:tab/>
        <w:t>‘Unit’ means an apartment in a horizontal property regime, or a lot in a subdivision.</w:t>
      </w:r>
    </w:p>
    <w:p w:rsidR="00C6330F" w:rsidRPr="005C7BC1" w:rsidRDefault="00C6330F" w:rsidP="00C6330F">
      <w:pPr>
        <w:rPr>
          <w:szCs w:val="36"/>
        </w:rPr>
      </w:pPr>
      <w:r w:rsidRPr="005C7BC1">
        <w:tab/>
        <w:t>Section 27</w:t>
      </w:r>
      <w:r w:rsidRPr="005C7BC1">
        <w:noBreakHyphen/>
        <w:t>30</w:t>
      </w:r>
      <w:r w:rsidRPr="005C7BC1">
        <w:noBreakHyphen/>
        <w:t>130. (A)(1)</w:t>
      </w:r>
      <w:r w:rsidRPr="005C7BC1">
        <w:tab/>
        <w:t>Except as otherwise provided in this section, in order to be enforceable, a homeowners association’s g</w:t>
      </w:r>
      <w:r w:rsidRPr="005C7BC1">
        <w:rPr>
          <w:szCs w:val="36"/>
        </w:rPr>
        <w:t>overning documents must be recorded in the clerk of court’s, Register of Mesne Conveyance (RMC), or register of deeds office in the county where the property is located.</w:t>
      </w:r>
    </w:p>
    <w:p w:rsidR="00C6330F" w:rsidRPr="005C7BC1" w:rsidRDefault="00C6330F" w:rsidP="00C6330F">
      <w:pPr>
        <w:rPr>
          <w:szCs w:val="36"/>
        </w:rPr>
      </w:pPr>
      <w:r w:rsidRPr="005C7BC1">
        <w:rPr>
          <w:szCs w:val="36"/>
        </w:rPr>
        <w:tab/>
      </w:r>
      <w:r w:rsidRPr="005C7BC1">
        <w:rPr>
          <w:szCs w:val="36"/>
        </w:rPr>
        <w:tab/>
        <w:t>(2)</w:t>
      </w:r>
      <w:r w:rsidRPr="005C7BC1">
        <w:rPr>
          <w:szCs w:val="36"/>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C6330F" w:rsidRPr="005C7BC1" w:rsidRDefault="00C6330F" w:rsidP="00C6330F">
      <w:pPr>
        <w:rPr>
          <w:szCs w:val="36"/>
        </w:rPr>
      </w:pPr>
      <w:r w:rsidRPr="005C7BC1">
        <w:rPr>
          <w:szCs w:val="36"/>
        </w:rPr>
        <w:tab/>
        <w:t>(B)(1)</w:t>
      </w:r>
      <w:r w:rsidRPr="005C7BC1">
        <w:rPr>
          <w:szCs w:val="36"/>
        </w:rPr>
        <w:tab/>
        <w:t>Rules, regulations, and amendments to rules and regulations:</w:t>
      </w:r>
    </w:p>
    <w:p w:rsidR="00C6330F" w:rsidRPr="005C7BC1" w:rsidRDefault="00C6330F" w:rsidP="00C6330F">
      <w:pPr>
        <w:rPr>
          <w:szCs w:val="36"/>
        </w:rPr>
      </w:pPr>
      <w:r w:rsidRPr="005C7BC1">
        <w:rPr>
          <w:szCs w:val="36"/>
        </w:rPr>
        <w:tab/>
      </w:r>
      <w:r w:rsidRPr="005C7BC1">
        <w:rPr>
          <w:szCs w:val="36"/>
        </w:rPr>
        <w:tab/>
      </w:r>
      <w:r w:rsidRPr="005C7BC1">
        <w:rPr>
          <w:szCs w:val="36"/>
        </w:rPr>
        <w:tab/>
        <w:t>(a)</w:t>
      </w:r>
      <w:r w:rsidRPr="005C7BC1">
        <w:rPr>
          <w:szCs w:val="36"/>
        </w:rPr>
        <w:tab/>
        <w:t>are effective upon passage or adoption,</w:t>
      </w:r>
    </w:p>
    <w:p w:rsidR="00C6330F" w:rsidRPr="005C7BC1" w:rsidRDefault="00C6330F" w:rsidP="00C6330F">
      <w:pPr>
        <w:rPr>
          <w:szCs w:val="36"/>
        </w:rPr>
      </w:pPr>
      <w:r w:rsidRPr="005C7BC1">
        <w:rPr>
          <w:szCs w:val="36"/>
        </w:rPr>
        <w:tab/>
      </w:r>
      <w:r w:rsidRPr="005C7BC1">
        <w:rPr>
          <w:szCs w:val="36"/>
        </w:rPr>
        <w:tab/>
      </w:r>
      <w:r w:rsidRPr="005C7BC1">
        <w:rPr>
          <w:szCs w:val="36"/>
        </w:rPr>
        <w:tab/>
        <w:t>(b)</w:t>
      </w:r>
      <w:r w:rsidRPr="005C7BC1">
        <w:rPr>
          <w:szCs w:val="36"/>
        </w:rPr>
        <w:tab/>
        <w:t>must be made accessible to a homeowners association member upon the request of that member</w:t>
      </w:r>
      <w:r w:rsidRPr="005C7BC1" w:rsidDel="00BB3946">
        <w:rPr>
          <w:szCs w:val="36"/>
        </w:rPr>
        <w:t xml:space="preserve"> </w:t>
      </w:r>
      <w:r w:rsidRPr="005C7BC1">
        <w:rPr>
          <w:szCs w:val="36"/>
        </w:rPr>
        <w:t>of the homeowners association, and, at the option of the homeowners association, via electronic mail or through methods provided by the homeowners association’s bylaws that ensure actual notice, unless they are:</w:t>
      </w:r>
    </w:p>
    <w:p w:rsidR="00C6330F" w:rsidRPr="005C7BC1" w:rsidRDefault="00C6330F" w:rsidP="00C6330F">
      <w:pPr>
        <w:rPr>
          <w:szCs w:val="36"/>
        </w:rPr>
      </w:pPr>
      <w:r w:rsidRPr="005C7BC1">
        <w:rPr>
          <w:szCs w:val="36"/>
        </w:rPr>
        <w:tab/>
      </w:r>
      <w:r w:rsidRPr="005C7BC1">
        <w:rPr>
          <w:szCs w:val="36"/>
        </w:rPr>
        <w:tab/>
      </w:r>
      <w:r w:rsidRPr="005C7BC1">
        <w:rPr>
          <w:szCs w:val="36"/>
        </w:rPr>
        <w:tab/>
      </w:r>
      <w:r w:rsidRPr="005C7BC1">
        <w:rPr>
          <w:szCs w:val="36"/>
        </w:rPr>
        <w:tab/>
        <w:t>(i)</w:t>
      </w:r>
      <w:r w:rsidRPr="005C7BC1">
        <w:rPr>
          <w:szCs w:val="36"/>
        </w:rPr>
        <w:tab/>
      </w:r>
      <w:r w:rsidRPr="005C7BC1">
        <w:rPr>
          <w:szCs w:val="36"/>
        </w:rPr>
        <w:tab/>
        <w:t>posted in a conspicuous place in a common area in the community,</w:t>
      </w:r>
    </w:p>
    <w:p w:rsidR="00C6330F" w:rsidRPr="005C7BC1" w:rsidRDefault="00C6330F" w:rsidP="00C6330F">
      <w:pPr>
        <w:rPr>
          <w:szCs w:val="36"/>
        </w:rPr>
      </w:pPr>
      <w:r w:rsidRPr="005C7BC1">
        <w:rPr>
          <w:szCs w:val="36"/>
        </w:rPr>
        <w:tab/>
      </w:r>
      <w:r w:rsidRPr="005C7BC1">
        <w:rPr>
          <w:szCs w:val="36"/>
        </w:rPr>
        <w:tab/>
      </w:r>
      <w:r w:rsidRPr="005C7BC1">
        <w:rPr>
          <w:szCs w:val="36"/>
        </w:rPr>
        <w:tab/>
      </w:r>
      <w:r w:rsidRPr="005C7BC1">
        <w:rPr>
          <w:szCs w:val="36"/>
        </w:rPr>
        <w:tab/>
        <w:t>(ii)</w:t>
      </w:r>
      <w:r w:rsidRPr="005C7BC1">
        <w:rPr>
          <w:szCs w:val="36"/>
        </w:rPr>
        <w:tab/>
        <w:t>available on an Internet website maintained by the homeowners association, where they may be downloaded by the homeowner.</w:t>
      </w:r>
    </w:p>
    <w:p w:rsidR="00C6330F" w:rsidRPr="005C7BC1" w:rsidRDefault="00C6330F" w:rsidP="00C6330F">
      <w:pPr>
        <w:rPr>
          <w:szCs w:val="36"/>
        </w:rPr>
      </w:pPr>
      <w:r w:rsidRPr="005C7BC1">
        <w:rPr>
          <w:szCs w:val="36"/>
        </w:rPr>
        <w:tab/>
      </w:r>
      <w:r w:rsidRPr="005C7BC1">
        <w:rPr>
          <w:szCs w:val="36"/>
        </w:rPr>
        <w:tab/>
        <w:t>(2)</w:t>
      </w:r>
      <w:r w:rsidRPr="005C7BC1">
        <w:rPr>
          <w:szCs w:val="36"/>
        </w:rPr>
        <w:tab/>
        <w:t>In order to remain enforceable, a homeowners association’s rules, regulations, and amendments to rules and regulations must be recorded in the clerk of court’s, Register of Mesne Conveyance (RMC), or register of deeds office in the county in which the property is located by January 10 of each year following their adoption or amendment.</w:t>
      </w:r>
    </w:p>
    <w:p w:rsidR="00C6330F" w:rsidRPr="005C7BC1" w:rsidRDefault="00C6330F" w:rsidP="00C6330F">
      <w:pPr>
        <w:rPr>
          <w:szCs w:val="36"/>
        </w:rPr>
      </w:pPr>
      <w:r w:rsidRPr="005C7BC1">
        <w:rPr>
          <w:szCs w:val="36"/>
        </w:rPr>
        <w:tab/>
        <w:t>(C)</w:t>
      </w:r>
      <w:r w:rsidRPr="005C7BC1">
        <w:rPr>
          <w:szCs w:val="36"/>
        </w:rPr>
        <w:tab/>
        <w:t>Homeowners associations in existence on the effective date of this section must record the documents required by subsections (A)(1) and (B)(2) by January 10 following the effective date of this section.</w:t>
      </w:r>
    </w:p>
    <w:p w:rsidR="00C6330F" w:rsidRPr="005C7BC1" w:rsidRDefault="00C6330F" w:rsidP="00C6330F">
      <w:pPr>
        <w:rPr>
          <w:szCs w:val="36"/>
        </w:rPr>
      </w:pPr>
      <w:r w:rsidRPr="005C7BC1">
        <w:rPr>
          <w:szCs w:val="36"/>
        </w:rPr>
        <w:tab/>
        <w:t>(D)</w:t>
      </w:r>
      <w:r w:rsidRPr="005C7BC1">
        <w:rPr>
          <w:szCs w:val="36"/>
        </w:rPr>
        <w:tab/>
        <w:t>The recording of the rules, regulations, bylaws, and amendments to rules and regulations are not subject to the requirements of witnesses and acknowledgements required under Section 30</w:t>
      </w:r>
      <w:r w:rsidRPr="005C7BC1">
        <w:rPr>
          <w:szCs w:val="36"/>
        </w:rPr>
        <w:noBreakHyphen/>
        <w:t>5</w:t>
      </w:r>
      <w:r w:rsidRPr="005C7BC1">
        <w:rPr>
          <w:szCs w:val="36"/>
        </w:rPr>
        <w:noBreakHyphen/>
        <w:t>30.</w:t>
      </w:r>
    </w:p>
    <w:p w:rsidR="00C6330F" w:rsidRPr="005C7BC1" w:rsidRDefault="00C6330F" w:rsidP="00C6330F">
      <w:pPr>
        <w:rPr>
          <w:szCs w:val="36"/>
        </w:rPr>
      </w:pPr>
      <w:r w:rsidRPr="005C7BC1">
        <w:tab/>
        <w:t>Section 27</w:t>
      </w:r>
      <w:r w:rsidRPr="005C7BC1">
        <w:noBreakHyphen/>
        <w:t>30</w:t>
      </w:r>
      <w:r w:rsidRPr="005C7BC1">
        <w:noBreakHyphen/>
        <w:t>140.</w:t>
      </w:r>
      <w:r w:rsidRPr="005C7BC1">
        <w:tab/>
        <w:t>(1)</w:t>
      </w:r>
      <w:r w:rsidRPr="005C7BC1">
        <w:tab/>
        <w:t>B</w:t>
      </w:r>
      <w:r w:rsidRPr="005C7BC1">
        <w:rPr>
          <w:szCs w:val="36"/>
        </w:rPr>
        <w:t>efore a homeowners association may take action to increase an annual budget in any single year, the homeowners association must provide notice to homeowners at least forty</w:t>
      </w:r>
      <w:r w:rsidRPr="005C7BC1">
        <w:rPr>
          <w:szCs w:val="36"/>
        </w:rPr>
        <w:noBreakHyphen/>
        <w:t>eight hours in advance of the meeting in which a decision to raise the annual budget is made.  Notice of the meeting may be through posting notice:</w:t>
      </w:r>
    </w:p>
    <w:p w:rsidR="00C6330F" w:rsidRPr="005C7BC1" w:rsidRDefault="00C6330F" w:rsidP="00C6330F">
      <w:pPr>
        <w:rPr>
          <w:szCs w:val="36"/>
        </w:rPr>
      </w:pPr>
      <w:r w:rsidRPr="005C7BC1">
        <w:rPr>
          <w:szCs w:val="36"/>
        </w:rPr>
        <w:tab/>
      </w:r>
      <w:r w:rsidRPr="005C7BC1">
        <w:rPr>
          <w:szCs w:val="36"/>
        </w:rPr>
        <w:tab/>
        <w:t>(a)</w:t>
      </w:r>
      <w:r w:rsidRPr="005C7BC1">
        <w:rPr>
          <w:szCs w:val="36"/>
        </w:rPr>
        <w:tab/>
        <w:t>in a conspicuous place in a common area in the community,</w:t>
      </w:r>
    </w:p>
    <w:p w:rsidR="00C6330F" w:rsidRPr="005C7BC1" w:rsidRDefault="00C6330F" w:rsidP="00C6330F">
      <w:pPr>
        <w:rPr>
          <w:szCs w:val="36"/>
        </w:rPr>
      </w:pPr>
      <w:r w:rsidRPr="005C7BC1">
        <w:rPr>
          <w:szCs w:val="36"/>
        </w:rPr>
        <w:tab/>
      </w:r>
      <w:r w:rsidRPr="005C7BC1">
        <w:rPr>
          <w:szCs w:val="36"/>
        </w:rPr>
        <w:tab/>
        <w:t>(b)</w:t>
      </w:r>
      <w:r w:rsidRPr="005C7BC1">
        <w:rPr>
          <w:szCs w:val="36"/>
        </w:rPr>
        <w:tab/>
        <w:t>on an Internet website maintained by the homeowners’ association,</w:t>
      </w:r>
    </w:p>
    <w:p w:rsidR="00C6330F" w:rsidRPr="005C7BC1" w:rsidRDefault="00C6330F" w:rsidP="00C6330F">
      <w:pPr>
        <w:rPr>
          <w:szCs w:val="36"/>
        </w:rPr>
      </w:pPr>
      <w:r w:rsidRPr="005C7BC1">
        <w:rPr>
          <w:szCs w:val="36"/>
        </w:rPr>
        <w:tab/>
      </w:r>
      <w:r w:rsidRPr="005C7BC1">
        <w:rPr>
          <w:szCs w:val="36"/>
        </w:rPr>
        <w:tab/>
        <w:t>(c)</w:t>
      </w:r>
      <w:r w:rsidRPr="005C7BC1">
        <w:rPr>
          <w:szCs w:val="36"/>
        </w:rPr>
        <w:tab/>
        <w:t>by electronic mail, or</w:t>
      </w:r>
    </w:p>
    <w:p w:rsidR="00C6330F" w:rsidRPr="005C7BC1" w:rsidRDefault="00C6330F" w:rsidP="00C6330F">
      <w:pPr>
        <w:rPr>
          <w:szCs w:val="36"/>
        </w:rPr>
      </w:pPr>
      <w:r w:rsidRPr="005C7BC1">
        <w:rPr>
          <w:szCs w:val="36"/>
        </w:rPr>
        <w:tab/>
      </w:r>
      <w:r w:rsidRPr="005C7BC1">
        <w:rPr>
          <w:szCs w:val="36"/>
        </w:rPr>
        <w:tab/>
        <w:t>(d)</w:t>
      </w:r>
      <w:r w:rsidRPr="005C7BC1">
        <w:rPr>
          <w:szCs w:val="36"/>
        </w:rPr>
        <w:tab/>
        <w:t>through methods provided in the association bylaws that ensure actual notice.</w:t>
      </w:r>
    </w:p>
    <w:p w:rsidR="00C6330F" w:rsidRPr="005C7BC1" w:rsidRDefault="00C6330F" w:rsidP="00C6330F">
      <w:pPr>
        <w:rPr>
          <w:szCs w:val="36"/>
        </w:rPr>
      </w:pPr>
      <w:r w:rsidRPr="005C7BC1">
        <w:rPr>
          <w:szCs w:val="36"/>
        </w:rPr>
        <w:tab/>
        <w:t>(2)</w:t>
      </w:r>
      <w:r w:rsidRPr="005C7BC1">
        <w:rPr>
          <w:szCs w:val="36"/>
        </w:rPr>
        <w:tab/>
        <w:t>The provisions of this section do not apply to a homeowners association that is incorporated under the South Carolina Nonprofit Corporation Act found in Chapter 31, Title 33.</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150.</w:t>
      </w:r>
      <w:r w:rsidRPr="005C7BC1">
        <w:rPr>
          <w:szCs w:val="36"/>
        </w:rPr>
        <w:tab/>
        <w:t>The access to documents provisions of Sections 33</w:t>
      </w:r>
      <w:r w:rsidRPr="005C7BC1">
        <w:rPr>
          <w:szCs w:val="36"/>
        </w:rPr>
        <w:noBreakHyphen/>
        <w:t>31</w:t>
      </w:r>
      <w:r w:rsidRPr="005C7BC1">
        <w:rPr>
          <w:szCs w:val="36"/>
        </w:rPr>
        <w:noBreakHyphen/>
        <w:t>1602, 33</w:t>
      </w:r>
      <w:r w:rsidRPr="005C7BC1">
        <w:rPr>
          <w:szCs w:val="36"/>
        </w:rPr>
        <w:noBreakHyphen/>
        <w:t>31</w:t>
      </w:r>
      <w:r w:rsidRPr="005C7BC1">
        <w:rPr>
          <w:szCs w:val="36"/>
        </w:rPr>
        <w:noBreakHyphen/>
        <w:t>1603, 33</w:t>
      </w:r>
      <w:r w:rsidRPr="005C7BC1">
        <w:rPr>
          <w:szCs w:val="36"/>
        </w:rPr>
        <w:noBreakHyphen/>
        <w:t>31</w:t>
      </w:r>
      <w:r w:rsidRPr="005C7BC1">
        <w:rPr>
          <w:szCs w:val="36"/>
        </w:rPr>
        <w:noBreakHyphen/>
        <w:t>1604, and 33</w:t>
      </w:r>
      <w:r w:rsidRPr="005C7BC1">
        <w:rPr>
          <w:szCs w:val="36"/>
        </w:rPr>
        <w:noBreakHyphen/>
        <w:t>31</w:t>
      </w:r>
      <w:r w:rsidRPr="005C7BC1">
        <w:rPr>
          <w:szCs w:val="36"/>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160.</w:t>
      </w:r>
      <w:r w:rsidRPr="005C7BC1">
        <w:rPr>
          <w:szCs w:val="36"/>
        </w:rPr>
        <w:tab/>
        <w:t>Pursuant to Section 22</w:t>
      </w:r>
      <w:r w:rsidRPr="005C7BC1">
        <w:rPr>
          <w:szCs w:val="36"/>
        </w:rPr>
        <w:noBreakHyphen/>
        <w:t>3</w:t>
      </w:r>
      <w:r w:rsidRPr="005C7BC1">
        <w:rPr>
          <w:szCs w:val="36"/>
        </w:rPr>
        <w:noBreakHyphen/>
        <w:t>10, the magistrates court shall have concurrent jurisdiction to adjudicate monetary disputes arising under this article, provided the dispute meets the jurisdictional requirements of Section 22</w:t>
      </w:r>
      <w:r w:rsidRPr="005C7BC1">
        <w:rPr>
          <w:szCs w:val="36"/>
        </w:rPr>
        <w:noBreakHyphen/>
        <w:t>3</w:t>
      </w:r>
      <w:r w:rsidRPr="005C7BC1">
        <w:rPr>
          <w:szCs w:val="36"/>
        </w:rPr>
        <w:noBreakHyphen/>
        <w:t>10.</w:t>
      </w:r>
    </w:p>
    <w:p w:rsidR="00C6330F" w:rsidRPr="005C7BC1" w:rsidRDefault="00C6330F" w:rsidP="00011BBD">
      <w:pPr>
        <w:rPr>
          <w:szCs w:val="36"/>
          <w:u w:color="000000"/>
        </w:rPr>
      </w:pPr>
      <w:r w:rsidRPr="005C7BC1">
        <w:rPr>
          <w:szCs w:val="36"/>
          <w:u w:color="000000"/>
        </w:rPr>
        <w:t>Section 27</w:t>
      </w:r>
      <w:r w:rsidRPr="005C7BC1">
        <w:rPr>
          <w:szCs w:val="36"/>
          <w:u w:color="000000"/>
        </w:rPr>
        <w:noBreakHyphen/>
        <w:t>30</w:t>
      </w:r>
      <w:r w:rsidRPr="005C7BC1">
        <w:rPr>
          <w:szCs w:val="36"/>
          <w:u w:color="000000"/>
        </w:rPr>
        <w:noBreakHyphen/>
        <w:t>170.</w:t>
      </w:r>
      <w:r w:rsidRPr="005C7BC1">
        <w:rPr>
          <w:szCs w:val="36"/>
          <w:u w:color="000000"/>
        </w:rPr>
        <w:tab/>
        <w:t>No provision of this article may be construed to be in conflict with the provisions of the South Carolina Nonprofit Corporation Act.</w:t>
      </w:r>
    </w:p>
    <w:p w:rsidR="00C6330F" w:rsidRPr="005C7BC1" w:rsidRDefault="00C6330F" w:rsidP="005A7A23">
      <w:pPr>
        <w:jc w:val="center"/>
        <w:rPr>
          <w:szCs w:val="36"/>
        </w:rPr>
      </w:pPr>
      <w:r w:rsidRPr="005C7BC1">
        <w:rPr>
          <w:szCs w:val="36"/>
        </w:rPr>
        <w:t>Article 3</w:t>
      </w:r>
    </w:p>
    <w:p w:rsidR="00C6330F" w:rsidRPr="005C7BC1" w:rsidRDefault="00C6330F" w:rsidP="005A7A23">
      <w:pPr>
        <w:jc w:val="center"/>
        <w:rPr>
          <w:szCs w:val="36"/>
        </w:rPr>
      </w:pPr>
      <w:r w:rsidRPr="005C7BC1">
        <w:rPr>
          <w:szCs w:val="36"/>
        </w:rPr>
        <w:t>Department of Consumer Affairs Services for Homeowners and Homeowners Associations</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310.</w:t>
      </w:r>
      <w:r w:rsidRPr="005C7BC1">
        <w:rPr>
          <w:szCs w:val="36"/>
        </w:rPr>
        <w:tab/>
        <w:t>This article must be known and may be cited as the ‘Department of Consumer Affairs Services for Homeowners and Homeowners Associations Act’.</w:t>
      </w:r>
    </w:p>
    <w:p w:rsidR="00C6330F" w:rsidRPr="005C7BC1" w:rsidRDefault="00C6330F" w:rsidP="00C6330F">
      <w:pPr>
        <w:rPr>
          <w:szCs w:val="36"/>
        </w:rPr>
      </w:pPr>
      <w:r w:rsidRPr="005C7BC1">
        <w:rPr>
          <w:szCs w:val="36"/>
        </w:rPr>
        <w:tab/>
        <w:t>Section 27</w:t>
      </w:r>
      <w:r w:rsidRPr="005C7BC1">
        <w:rPr>
          <w:szCs w:val="36"/>
        </w:rPr>
        <w:noBreakHyphen/>
        <w:t>30</w:t>
      </w:r>
      <w:r w:rsidRPr="005C7BC1">
        <w:rPr>
          <w:szCs w:val="36"/>
        </w:rPr>
        <w:noBreakHyphen/>
        <w:t>320.</w:t>
      </w:r>
      <w:r w:rsidRPr="005C7BC1">
        <w:rPr>
          <w:szCs w:val="36"/>
        </w:rPr>
        <w:tab/>
        <w:t>For the purposes of this article:</w:t>
      </w:r>
    </w:p>
    <w:p w:rsidR="00C6330F" w:rsidRPr="005C7BC1" w:rsidRDefault="00C6330F" w:rsidP="00C6330F">
      <w:pPr>
        <w:rPr>
          <w:szCs w:val="36"/>
        </w:rPr>
      </w:pPr>
      <w:r w:rsidRPr="005C7BC1">
        <w:rPr>
          <w:szCs w:val="36"/>
        </w:rPr>
        <w:tab/>
        <w:t>(1)</w:t>
      </w:r>
      <w:r w:rsidRPr="005C7BC1">
        <w:rPr>
          <w:szCs w:val="36"/>
        </w:rPr>
        <w:tab/>
        <w:t>‘Board’ means the representative body, regardless of name, designated in the governing documents to act on behalf of a homeowners association and govern the association.</w:t>
      </w:r>
    </w:p>
    <w:p w:rsidR="00C6330F" w:rsidRPr="005C7BC1" w:rsidRDefault="00C6330F" w:rsidP="00C6330F">
      <w:pPr>
        <w:rPr>
          <w:szCs w:val="36"/>
        </w:rPr>
      </w:pPr>
      <w:r w:rsidRPr="005C7BC1">
        <w:rPr>
          <w:szCs w:val="36"/>
        </w:rPr>
        <w:tab/>
        <w:t>(2)</w:t>
      </w:r>
      <w:r w:rsidRPr="005C7BC1">
        <w:rPr>
          <w:szCs w:val="36"/>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C6330F" w:rsidRPr="005C7BC1" w:rsidRDefault="00C6330F" w:rsidP="00C6330F">
      <w:pPr>
        <w:rPr>
          <w:u w:color="000000"/>
        </w:rPr>
      </w:pPr>
      <w:r w:rsidRPr="005C7BC1">
        <w:rPr>
          <w:u w:color="000000"/>
        </w:rPr>
        <w:tab/>
        <w:t>(3)</w:t>
      </w:r>
      <w:r w:rsidRPr="005C7BC1">
        <w:rPr>
          <w:u w:color="000000"/>
        </w:rPr>
        <w:tab/>
        <w:t xml:space="preserve">‘Declarant’ means a person or group of persons acting in concert who: </w:t>
      </w:r>
    </w:p>
    <w:p w:rsidR="00C6330F" w:rsidRPr="005C7BC1" w:rsidRDefault="00C6330F" w:rsidP="00C6330F">
      <w:pPr>
        <w:rPr>
          <w:u w:color="000000"/>
        </w:rPr>
      </w:pPr>
      <w:r w:rsidRPr="005C7BC1">
        <w:rPr>
          <w:u w:color="000000"/>
        </w:rPr>
        <w:tab/>
      </w:r>
      <w:r w:rsidRPr="005C7BC1">
        <w:rPr>
          <w:u w:color="000000"/>
        </w:rPr>
        <w:tab/>
        <w:t>(a)</w:t>
      </w:r>
      <w:r w:rsidRPr="005C7BC1">
        <w:rPr>
          <w:u w:color="000000"/>
        </w:rPr>
        <w:tab/>
        <w:t xml:space="preserve">as part of a common promotional plan, subdivide and offer to dispose of an interest the person or group has in a unit </w:t>
      </w:r>
      <w:r w:rsidRPr="005C7BC1">
        <w:t>in real property</w:t>
      </w:r>
      <w:r w:rsidRPr="005C7BC1">
        <w:rPr>
          <w:u w:color="000000"/>
        </w:rPr>
        <w:t>; or</w:t>
      </w:r>
    </w:p>
    <w:p w:rsidR="00C6330F" w:rsidRPr="005C7BC1" w:rsidRDefault="00C6330F" w:rsidP="00C6330F">
      <w:pPr>
        <w:rPr>
          <w:u w:color="000000"/>
        </w:rPr>
      </w:pPr>
      <w:r w:rsidRPr="005C7BC1">
        <w:rPr>
          <w:u w:color="000000"/>
        </w:rPr>
        <w:tab/>
      </w:r>
      <w:r w:rsidRPr="005C7BC1">
        <w:rPr>
          <w:u w:color="000000"/>
        </w:rPr>
        <w:tab/>
        <w:t>(b)</w:t>
      </w:r>
      <w:r w:rsidRPr="005C7BC1">
        <w:rPr>
          <w:u w:color="000000"/>
        </w:rPr>
        <w:tab/>
        <w:t>reserve or succeed to a special declarant right, which means a right created under the declaration or bylaws for the person or group to retain or exercise authority in addition to regular declarant rights in a unit of real property</w:t>
      </w:r>
      <w:r w:rsidRPr="005C7BC1">
        <w:t>.</w:t>
      </w:r>
    </w:p>
    <w:p w:rsidR="00C6330F" w:rsidRPr="005C7BC1" w:rsidRDefault="00C6330F" w:rsidP="00C6330F">
      <w:r w:rsidRPr="005C7BC1">
        <w:tab/>
        <w:t>(4)</w:t>
      </w:r>
      <w:r w:rsidRPr="005C7BC1">
        <w:tab/>
        <w:t>‘Declaration’ means the recorded instruments, however denominated, that create a homeowners association, including amendments to those instruments.</w:t>
      </w:r>
    </w:p>
    <w:p w:rsidR="00C6330F" w:rsidRPr="005C7BC1" w:rsidRDefault="00C6330F" w:rsidP="00C6330F">
      <w:r w:rsidRPr="005C7BC1">
        <w:tab/>
        <w:t>(5)</w:t>
      </w:r>
      <w:r w:rsidRPr="005C7BC1">
        <w:tab/>
        <w:t>‘Department’ means the Department of Consumer Affairs.</w:t>
      </w:r>
    </w:p>
    <w:p w:rsidR="00C6330F" w:rsidRPr="005C7BC1" w:rsidRDefault="00C6330F" w:rsidP="00C6330F">
      <w:r w:rsidRPr="005C7BC1">
        <w:tab/>
        <w:t>(6)</w:t>
      </w:r>
      <w:r w:rsidRPr="005C7BC1">
        <w:tab/>
        <w:t>‘Homeowner’ means a declarant or other person who owns a unit in a homeowners association, but does not include a person having an interest in such a unit solely as security for an obligation.</w:t>
      </w:r>
    </w:p>
    <w:p w:rsidR="00C6330F" w:rsidRPr="005C7BC1" w:rsidRDefault="00C6330F" w:rsidP="00C6330F">
      <w:pPr>
        <w:rPr>
          <w:u w:color="000000"/>
        </w:rPr>
      </w:pPr>
      <w:r w:rsidRPr="005C7BC1">
        <w:tab/>
        <w:t>(7)</w:t>
      </w:r>
      <w:r w:rsidRPr="005C7BC1">
        <w:tab/>
      </w:r>
      <w:r w:rsidRPr="005C7BC1">
        <w:rPr>
          <w:u w:color="000000"/>
        </w:rPr>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C6330F" w:rsidRPr="005C7BC1" w:rsidRDefault="00C6330F" w:rsidP="00C6330F">
      <w:r w:rsidRPr="005C7BC1">
        <w:rPr>
          <w:u w:color="000000"/>
        </w:rPr>
        <w:tab/>
        <w:t>(8)</w:t>
      </w:r>
      <w:r w:rsidRPr="005C7BC1">
        <w:rPr>
          <w:u w:color="000000"/>
        </w:rPr>
        <w:tab/>
      </w:r>
      <w:r w:rsidRPr="005C7BC1">
        <w:rPr>
          <w:shd w:val="clear" w:color="auto" w:fill="FFFFFF"/>
        </w:rPr>
        <w:t>‘Homeowners association management company’ means a corporation, limited liability company, partnership, trust, association, sole proprietorship, or other similar organization engaging in the business of managing homeowners associations.</w:t>
      </w:r>
    </w:p>
    <w:p w:rsidR="00C6330F" w:rsidRPr="005C7BC1" w:rsidRDefault="00C6330F" w:rsidP="00C6330F">
      <w:r w:rsidRPr="005C7BC1">
        <w:tab/>
        <w:t>(9)</w:t>
      </w:r>
      <w:r w:rsidRPr="005C7BC1">
        <w:tab/>
        <w:t>‘</w:t>
      </w:r>
      <w:r w:rsidRPr="005C7BC1">
        <w:rPr>
          <w:u w:color="000000"/>
        </w:rPr>
        <w:t>Unit’ means an apartment in a horizontal property regime, or a lot in a subdivision.</w:t>
      </w:r>
    </w:p>
    <w:p w:rsidR="00C6330F" w:rsidRPr="005C7BC1" w:rsidRDefault="00C6330F" w:rsidP="00C6330F">
      <w:pPr>
        <w:rPr>
          <w:szCs w:val="52"/>
          <w:u w:color="000000"/>
        </w:rPr>
      </w:pPr>
      <w:r w:rsidRPr="005C7BC1">
        <w:tab/>
      </w:r>
      <w:r w:rsidRPr="005C7BC1">
        <w:rPr>
          <w:szCs w:val="52"/>
        </w:rPr>
        <w:t>Section 27</w:t>
      </w:r>
      <w:r w:rsidRPr="005C7BC1">
        <w:rPr>
          <w:szCs w:val="52"/>
        </w:rPr>
        <w:noBreakHyphen/>
        <w:t>30</w:t>
      </w:r>
      <w:r w:rsidRPr="005C7BC1">
        <w:rPr>
          <w:szCs w:val="52"/>
        </w:rPr>
        <w:noBreakHyphen/>
        <w:t>330.</w:t>
      </w:r>
      <w:r w:rsidRPr="005C7BC1">
        <w:rPr>
          <w:szCs w:val="52"/>
        </w:rPr>
        <w:tab/>
      </w:r>
      <w:r w:rsidRPr="005C7BC1">
        <w:rPr>
          <w:szCs w:val="52"/>
          <w:u w:color="000000"/>
        </w:rPr>
        <w:t>The department is authorized to include on its publicly available Internet website:</w:t>
      </w:r>
    </w:p>
    <w:p w:rsidR="00C6330F" w:rsidRPr="005C7BC1" w:rsidRDefault="00C6330F" w:rsidP="00C6330F">
      <w:pPr>
        <w:rPr>
          <w:szCs w:val="52"/>
          <w:u w:color="000000"/>
        </w:rPr>
      </w:pPr>
      <w:r w:rsidRPr="005C7BC1">
        <w:rPr>
          <w:szCs w:val="52"/>
          <w:u w:color="000000"/>
        </w:rPr>
        <w:tab/>
        <w:t>(1)</w:t>
      </w:r>
      <w:r w:rsidRPr="005C7BC1">
        <w:rPr>
          <w:szCs w:val="52"/>
          <w:u w:color="000000"/>
        </w:rPr>
        <w:tab/>
        <w:t>information for homeowners and homeowners associations concerning how they may contact the department on its toll free number or submit complaint forms;</w:t>
      </w:r>
    </w:p>
    <w:p w:rsidR="00C6330F" w:rsidRPr="005C7BC1" w:rsidRDefault="00C6330F" w:rsidP="00C6330F">
      <w:pPr>
        <w:rPr>
          <w:szCs w:val="52"/>
          <w:u w:color="000000"/>
        </w:rPr>
      </w:pPr>
      <w:r w:rsidRPr="005C7BC1">
        <w:rPr>
          <w:szCs w:val="52"/>
          <w:u w:color="000000"/>
        </w:rPr>
        <w:tab/>
        <w:t>(2)</w:t>
      </w:r>
      <w:r w:rsidRPr="005C7BC1">
        <w:rPr>
          <w:szCs w:val="52"/>
          <w:u w:color="000000"/>
        </w:rPr>
        <w:tab/>
        <w:t>information concerning the governance of homeowners associations as provided in this chapter and other provisions of the South Carolina Code of Laws; and</w:t>
      </w:r>
    </w:p>
    <w:p w:rsidR="00C6330F" w:rsidRPr="005C7BC1" w:rsidRDefault="00C6330F" w:rsidP="00C6330F">
      <w:pPr>
        <w:rPr>
          <w:szCs w:val="52"/>
          <w:u w:color="000000"/>
        </w:rPr>
      </w:pPr>
      <w:r w:rsidRPr="005C7BC1">
        <w:rPr>
          <w:szCs w:val="52"/>
          <w:u w:color="000000"/>
        </w:rPr>
        <w:tab/>
        <w:t>(3)</w:t>
      </w:r>
      <w:r w:rsidRPr="005C7BC1">
        <w:rPr>
          <w:szCs w:val="52"/>
          <w:u w:color="000000"/>
        </w:rPr>
        <w:tab/>
        <w:t>educational and reference materials about homeowners associations, including general information about the roles, rights, and responsibilities of the board, declarant, homeowners, and other parties.</w:t>
      </w:r>
    </w:p>
    <w:p w:rsidR="00C6330F" w:rsidRPr="005C7BC1" w:rsidRDefault="00C6330F" w:rsidP="00C6330F">
      <w:r w:rsidRPr="005C7BC1">
        <w:tab/>
        <w:t>Section 27</w:t>
      </w:r>
      <w:r w:rsidRPr="005C7BC1">
        <w:noBreakHyphen/>
        <w:t>30</w:t>
      </w:r>
      <w:r w:rsidRPr="005C7BC1">
        <w:noBreakHyphen/>
        <w:t>340.</w:t>
      </w:r>
      <w:r w:rsidRPr="005C7BC1">
        <w:tab/>
        <w:t>(A)</w:t>
      </w:r>
      <w:r w:rsidRPr="005C7BC1">
        <w:tab/>
        <w:t>The department shall receive and record data from any calls or written complaints from homeowners or homeowners associations.</w:t>
      </w:r>
    </w:p>
    <w:p w:rsidR="00C6330F" w:rsidRPr="005C7BC1" w:rsidRDefault="00C6330F" w:rsidP="00C6330F">
      <w:r w:rsidRPr="005C7BC1">
        <w:tab/>
        <w:t>(B)</w:t>
      </w:r>
      <w:r w:rsidRPr="005C7BC1">
        <w:tab/>
        <w:t>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C6330F" w:rsidRPr="005C7BC1" w:rsidRDefault="00C6330F" w:rsidP="00C6330F">
      <w:r w:rsidRPr="005C7BC1">
        <w:tab/>
      </w:r>
      <w:r w:rsidRPr="005C7BC1">
        <w:tab/>
        <w:t>(1)</w:t>
      </w:r>
      <w:r w:rsidRPr="005C7BC1">
        <w:tab/>
        <w:t>homeowner’s name;</w:t>
      </w:r>
    </w:p>
    <w:p w:rsidR="00C6330F" w:rsidRPr="005C7BC1" w:rsidRDefault="00C6330F" w:rsidP="00C6330F">
      <w:r w:rsidRPr="005C7BC1">
        <w:tab/>
      </w:r>
      <w:r w:rsidRPr="005C7BC1">
        <w:tab/>
        <w:t>(2)</w:t>
      </w:r>
      <w:r w:rsidRPr="005C7BC1">
        <w:tab/>
        <w:t>name of the homeowners association and their contact information, including the county and city where it is located;</w:t>
      </w:r>
    </w:p>
    <w:p w:rsidR="00C6330F" w:rsidRPr="005C7BC1" w:rsidRDefault="00C6330F" w:rsidP="00C6330F">
      <w:r w:rsidRPr="005C7BC1">
        <w:tab/>
      </w:r>
      <w:r w:rsidRPr="005C7BC1">
        <w:tab/>
        <w:t>(3)</w:t>
      </w:r>
      <w:r w:rsidRPr="005C7BC1">
        <w:tab/>
        <w:t>name of the homeowners association management company, if any, and its contact information, including telephone number, owner’s name, and street and mailing addresses;</w:t>
      </w:r>
    </w:p>
    <w:p w:rsidR="00C6330F" w:rsidRPr="005C7BC1" w:rsidRDefault="00C6330F" w:rsidP="00C6330F">
      <w:r w:rsidRPr="005C7BC1">
        <w:tab/>
      </w:r>
      <w:r w:rsidRPr="005C7BC1">
        <w:tab/>
        <w:t>(4)</w:t>
      </w:r>
      <w:r w:rsidRPr="005C7BC1">
        <w:tab/>
        <w:t>whether a homeowner:</w:t>
      </w:r>
    </w:p>
    <w:p w:rsidR="00C6330F" w:rsidRPr="005C7BC1" w:rsidRDefault="00C6330F" w:rsidP="00C6330F">
      <w:r w:rsidRPr="005C7BC1">
        <w:tab/>
      </w:r>
      <w:r w:rsidRPr="005C7BC1">
        <w:tab/>
      </w:r>
      <w:r w:rsidRPr="005C7BC1">
        <w:tab/>
        <w:t>(a)</w:t>
      </w:r>
      <w:r w:rsidRPr="005C7BC1">
        <w:tab/>
        <w:t>was informed of the requirement of membership in a homeowners association as a condition of home ownership, including when that information was provided and by whom;</w:t>
      </w:r>
    </w:p>
    <w:p w:rsidR="00C6330F" w:rsidRPr="005C7BC1" w:rsidRDefault="00C6330F" w:rsidP="00C6330F">
      <w:r w:rsidRPr="005C7BC1">
        <w:tab/>
      </w:r>
      <w:r w:rsidRPr="005C7BC1">
        <w:tab/>
      </w:r>
      <w:r w:rsidRPr="005C7BC1">
        <w:tab/>
        <w:t>(b)</w:t>
      </w:r>
      <w:r w:rsidRPr="005C7BC1">
        <w:tab/>
        <w:t>received a copy of the governing documents of the homeowners association  and if the copy was obtained before or after receiving title to the unit;</w:t>
      </w:r>
    </w:p>
    <w:p w:rsidR="00C6330F" w:rsidRPr="005C7BC1" w:rsidRDefault="00C6330F" w:rsidP="00C6330F">
      <w:r w:rsidRPr="005C7BC1">
        <w:tab/>
      </w:r>
      <w:r w:rsidRPr="005C7BC1">
        <w:tab/>
      </w:r>
      <w:r w:rsidRPr="005C7BC1">
        <w:tab/>
        <w:t>(c)</w:t>
      </w:r>
      <w:r w:rsidRPr="005C7BC1">
        <w:tab/>
        <w:t>was denied access to the governing documents and, if so, what remedies the homeowner  took to obtain the governing documents;</w:t>
      </w:r>
    </w:p>
    <w:p w:rsidR="00C6330F" w:rsidRPr="005C7BC1" w:rsidRDefault="00C6330F" w:rsidP="00C6330F">
      <w:r w:rsidRPr="005C7BC1">
        <w:tab/>
      </w:r>
      <w:r w:rsidRPr="005C7BC1">
        <w:tab/>
      </w:r>
      <w:r w:rsidRPr="005C7BC1">
        <w:tab/>
        <w:t>(d)</w:t>
      </w:r>
      <w:r w:rsidRPr="005C7BC1">
        <w:tab/>
        <w:t>understands his rights and obligations under the governing documents;</w:t>
      </w:r>
    </w:p>
    <w:p w:rsidR="00C6330F" w:rsidRPr="005C7BC1" w:rsidRDefault="00C6330F" w:rsidP="00C6330F">
      <w:r w:rsidRPr="005C7BC1">
        <w:tab/>
      </w:r>
      <w:r w:rsidRPr="005C7BC1">
        <w:tab/>
        <w:t>(5)</w:t>
      </w:r>
      <w:r w:rsidRPr="005C7BC1">
        <w:tab/>
        <w:t>the nature of the homeowner’s or homeowners association’s complaint;</w:t>
      </w:r>
    </w:p>
    <w:p w:rsidR="00C6330F" w:rsidRPr="005C7BC1" w:rsidRDefault="00C6330F" w:rsidP="00C6330F">
      <w:pPr>
        <w:rPr>
          <w:highlight w:val="yellow"/>
        </w:rPr>
      </w:pPr>
      <w:r w:rsidRPr="005C7BC1">
        <w:tab/>
      </w:r>
      <w:r w:rsidRPr="005C7BC1">
        <w:tab/>
        <w:t xml:space="preserve">(6) </w:t>
      </w:r>
      <w:r w:rsidRPr="005C7BC1">
        <w:tab/>
        <w:t>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C6330F" w:rsidRPr="005C7BC1" w:rsidRDefault="00C6330F" w:rsidP="00C6330F">
      <w:r w:rsidRPr="005C7BC1">
        <w:tab/>
      </w:r>
      <w:r w:rsidRPr="005C7BC1">
        <w:tab/>
        <w:t>(7)</w:t>
      </w:r>
      <w:r w:rsidRPr="005C7BC1">
        <w:tab/>
        <w:t xml:space="preserve">whether the homeowners agrees or disagrees with the provisions of the governing documents; </w:t>
      </w:r>
    </w:p>
    <w:p w:rsidR="00C6330F" w:rsidRPr="005C7BC1" w:rsidRDefault="00C6330F" w:rsidP="00C6330F">
      <w:r w:rsidRPr="005C7BC1">
        <w:tab/>
      </w:r>
      <w:r w:rsidRPr="005C7BC1">
        <w:tab/>
        <w:t>(8) whether the homeowner agrees or disagrees with how the provisions where enforced, his recommendations for changing the provisions or means of enforcement, and whether the homeowner feels that more or less enforcement is needed; and</w:t>
      </w:r>
    </w:p>
    <w:p w:rsidR="00C6330F" w:rsidRPr="005C7BC1" w:rsidRDefault="00C6330F" w:rsidP="00C6330F">
      <w:r w:rsidRPr="005C7BC1">
        <w:tab/>
      </w:r>
      <w:r w:rsidRPr="005C7BC1">
        <w:tab/>
        <w:t>(9)</w:t>
      </w:r>
      <w:r w:rsidRPr="005C7BC1">
        <w:tab/>
        <w:t>any response received from a homeowners association or homeowner, relative to a specific complaint provided by the department and whether or not a response was provided by the applicable homeowners association or homeowner.</w:t>
      </w:r>
    </w:p>
    <w:p w:rsidR="00C6330F" w:rsidRPr="005C7BC1" w:rsidRDefault="00C6330F" w:rsidP="00C6330F">
      <w:r w:rsidRPr="005C7BC1">
        <w:tab/>
        <w:t>(C)</w:t>
      </w:r>
      <w:r w:rsidRPr="005C7BC1">
        <w:tab/>
        <w:t xml:space="preserve">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C6330F" w:rsidRPr="005C7BC1" w:rsidRDefault="00C6330F" w:rsidP="00C6330F">
      <w:r w:rsidRPr="005C7BC1">
        <w:tab/>
        <w:t>(D)</w:t>
      </w:r>
      <w:r w:rsidRPr="005C7BC1">
        <w:tab/>
        <w:t>By January thirty</w:t>
      </w:r>
      <w:r w:rsidRPr="005C7BC1">
        <w:noBreakHyphen/>
        <w:t>first of each year, the department shall make a report of all data collected from the full report categories collected and complaints received as provided in this section to:</w:t>
      </w:r>
    </w:p>
    <w:p w:rsidR="00C6330F" w:rsidRPr="005C7BC1" w:rsidRDefault="00C6330F" w:rsidP="00C6330F">
      <w:r w:rsidRPr="005C7BC1">
        <w:tab/>
      </w:r>
      <w:r w:rsidRPr="005C7BC1">
        <w:tab/>
        <w:t>(1)</w:t>
      </w:r>
      <w:r w:rsidRPr="005C7BC1">
        <w:tab/>
        <w:t>the Governor and the General Assembly, and</w:t>
      </w:r>
    </w:p>
    <w:p w:rsidR="00C6330F" w:rsidRPr="005C7BC1" w:rsidRDefault="00C6330F" w:rsidP="00C6330F">
      <w:r w:rsidRPr="005C7BC1">
        <w:tab/>
      </w:r>
      <w:r w:rsidRPr="005C7BC1">
        <w:tab/>
        <w:t>(2)</w:t>
      </w:r>
      <w:r w:rsidRPr="005C7BC1">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p>
    <w:p w:rsidR="00C6330F" w:rsidRPr="005C7BC1" w:rsidRDefault="00C6330F" w:rsidP="00C6330F">
      <w:r w:rsidRPr="005C7BC1">
        <w:tab/>
      </w:r>
      <w:r w:rsidRPr="005C7BC1">
        <w:tab/>
        <w:t>(3)</w:t>
      </w:r>
      <w:r w:rsidRPr="005C7BC1">
        <w:tab/>
        <w:t>For data to be included in the report, the form must be executed by the homeowner, homeowners association, or department employee.</w:t>
      </w:r>
    </w:p>
    <w:p w:rsidR="00C6330F" w:rsidRPr="005C7BC1" w:rsidRDefault="00C6330F" w:rsidP="00C6330F">
      <w:r w:rsidRPr="005C7BC1">
        <w:tab/>
        <w:t>(E)</w:t>
      </w:r>
      <w:r w:rsidRPr="005C7BC1">
        <w:tab/>
        <w:t>Under the provisions of this article, the department is prohibited from:</w:t>
      </w:r>
    </w:p>
    <w:p w:rsidR="00C6330F" w:rsidRPr="005C7BC1" w:rsidRDefault="00C6330F" w:rsidP="00C6330F">
      <w:r w:rsidRPr="005C7BC1">
        <w:tab/>
      </w:r>
      <w:r w:rsidRPr="005C7BC1">
        <w:tab/>
        <w:t>(1)</w:t>
      </w:r>
      <w:r w:rsidRPr="005C7BC1">
        <w:tab/>
        <w:t>promulgating regulations or issuing guidelines concerning homeowners association administration, governance, or governing documents; or</w:t>
      </w:r>
    </w:p>
    <w:p w:rsidR="00C6330F" w:rsidRPr="005C7BC1" w:rsidRDefault="00C6330F" w:rsidP="00C6330F">
      <w:r w:rsidRPr="005C7BC1">
        <w:tab/>
      </w:r>
      <w:r w:rsidRPr="005C7BC1">
        <w:tab/>
        <w:t>(2)</w:t>
      </w:r>
      <w:r w:rsidRPr="005C7BC1">
        <w:tab/>
        <w:t>serving as an arbiter in disputes between the homeowner and homeowners association.”</w:t>
      </w:r>
    </w:p>
    <w:p w:rsidR="00C6330F" w:rsidRPr="005C7BC1" w:rsidRDefault="00C6330F" w:rsidP="00C6330F">
      <w:r w:rsidRPr="005C7BC1">
        <w:t>SECTION</w:t>
      </w:r>
      <w:r w:rsidRPr="005C7BC1">
        <w:tab/>
        <w:t>2.</w:t>
      </w:r>
      <w:r w:rsidRPr="005C7BC1">
        <w:tab/>
        <w:t>Section 27</w:t>
      </w:r>
      <w:r w:rsidRPr="005C7BC1">
        <w:noBreakHyphen/>
        <w:t>50</w:t>
      </w:r>
      <w:r w:rsidRPr="005C7BC1">
        <w:noBreakHyphen/>
        <w:t>40(A) of the 1976 Code, as last amended by Act 141 of 2010, is further amended to read:</w:t>
      </w:r>
    </w:p>
    <w:p w:rsidR="00C6330F" w:rsidRPr="005C7BC1" w:rsidRDefault="00C6330F" w:rsidP="00C6330F">
      <w:pPr>
        <w:rPr>
          <w:u w:color="000000"/>
        </w:rPr>
      </w:pPr>
      <w:r w:rsidRPr="005C7BC1">
        <w:tab/>
        <w:t>“(A)</w:t>
      </w:r>
      <w:r w:rsidRPr="005C7BC1">
        <w:tab/>
        <w:t>Except for transactions exempted under Section 27</w:t>
      </w:r>
      <w:r w:rsidRPr="005C7BC1">
        <w:noBreakHyphen/>
        <w:t>50</w:t>
      </w:r>
      <w:r w:rsidRPr="005C7BC1">
        <w:noBreakHyphen/>
        <w:t>30, t</w:t>
      </w:r>
      <w:r w:rsidRPr="005C7BC1">
        <w:rPr>
          <w:u w:color="000000"/>
        </w:rPr>
        <w: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C6330F" w:rsidRPr="005C7BC1" w:rsidRDefault="00C6330F" w:rsidP="00C6330F">
      <w:pPr>
        <w:rPr>
          <w:u w:color="000000"/>
        </w:rPr>
      </w:pPr>
      <w:r w:rsidRPr="005C7BC1">
        <w:rPr>
          <w:u w:color="000000"/>
        </w:rPr>
        <w:tab/>
      </w:r>
      <w:r w:rsidRPr="005C7BC1">
        <w:rPr>
          <w:u w:color="000000"/>
        </w:rPr>
        <w:tab/>
        <w:t>(1)</w:t>
      </w:r>
      <w:r w:rsidRPr="005C7BC1">
        <w:rPr>
          <w:u w:color="000000"/>
        </w:rPr>
        <w:tab/>
        <w:t>the water supply and sanitary sewage disposal system;</w:t>
      </w:r>
    </w:p>
    <w:p w:rsidR="00C6330F" w:rsidRPr="005C7BC1" w:rsidRDefault="00C6330F" w:rsidP="00C6330F">
      <w:pPr>
        <w:rPr>
          <w:u w:color="000000"/>
        </w:rPr>
      </w:pPr>
      <w:r w:rsidRPr="005C7BC1">
        <w:rPr>
          <w:u w:color="000000"/>
        </w:rPr>
        <w:tab/>
      </w:r>
      <w:r w:rsidRPr="005C7BC1">
        <w:rPr>
          <w:u w:color="000000"/>
        </w:rPr>
        <w:tab/>
        <w:t>(2)</w:t>
      </w:r>
      <w:r w:rsidRPr="005C7BC1">
        <w:rPr>
          <w:u w:color="000000"/>
        </w:rPr>
        <w:tab/>
        <w:t>the roof, chimneys, floors, foundation, basement, and other structural components and modifications of these structural components;</w:t>
      </w:r>
    </w:p>
    <w:p w:rsidR="00C6330F" w:rsidRPr="005C7BC1" w:rsidRDefault="00C6330F" w:rsidP="00C6330F">
      <w:pPr>
        <w:rPr>
          <w:u w:color="000000"/>
        </w:rPr>
      </w:pPr>
      <w:r w:rsidRPr="005C7BC1">
        <w:rPr>
          <w:u w:color="000000"/>
        </w:rPr>
        <w:tab/>
      </w:r>
      <w:r w:rsidRPr="005C7BC1">
        <w:rPr>
          <w:u w:color="000000"/>
        </w:rPr>
        <w:tab/>
        <w:t>(3)</w:t>
      </w:r>
      <w:r w:rsidRPr="005C7BC1">
        <w:rPr>
          <w:u w:color="000000"/>
        </w:rPr>
        <w:tab/>
        <w:t>the plumbing, electrical, heating, cooling, and other mechanical systems;</w:t>
      </w:r>
    </w:p>
    <w:p w:rsidR="00C6330F" w:rsidRPr="005C7BC1" w:rsidRDefault="00C6330F" w:rsidP="00C6330F">
      <w:pPr>
        <w:rPr>
          <w:u w:color="000000"/>
        </w:rPr>
      </w:pPr>
      <w:r w:rsidRPr="005C7BC1">
        <w:rPr>
          <w:u w:color="000000"/>
        </w:rPr>
        <w:tab/>
      </w:r>
      <w:r w:rsidRPr="005C7BC1">
        <w:rPr>
          <w:u w:color="000000"/>
        </w:rPr>
        <w:tab/>
        <w:t>(4)</w:t>
      </w:r>
      <w:r w:rsidRPr="005C7BC1">
        <w:rPr>
          <w:u w:color="000000"/>
        </w:rPr>
        <w:tab/>
        <w:t>present infestation of wood</w:t>
      </w:r>
      <w:r w:rsidRPr="005C7BC1">
        <w:rPr>
          <w:u w:color="000000"/>
        </w:rPr>
        <w:noBreakHyphen/>
        <w:t>destroying insects or organisms or past infestation, the damage from which has not been repaired;</w:t>
      </w:r>
    </w:p>
    <w:p w:rsidR="00C6330F" w:rsidRPr="005C7BC1" w:rsidRDefault="00C6330F" w:rsidP="00C6330F">
      <w:pPr>
        <w:rPr>
          <w:u w:color="000000"/>
        </w:rPr>
      </w:pPr>
      <w:r w:rsidRPr="005C7BC1">
        <w:rPr>
          <w:u w:color="000000"/>
        </w:rPr>
        <w:tab/>
      </w:r>
      <w:r w:rsidRPr="005C7BC1">
        <w:rPr>
          <w:u w:color="000000"/>
        </w:rPr>
        <w:tab/>
        <w:t>(5)</w:t>
      </w:r>
      <w:r w:rsidRPr="005C7BC1">
        <w:rPr>
          <w:u w:color="000000"/>
        </w:rPr>
        <w:tab/>
        <w:t>the zoning laws, restrictive covenants, building codes, and other land</w:t>
      </w:r>
      <w:r w:rsidRPr="005C7BC1">
        <w:rPr>
          <w:u w:color="000000"/>
        </w:rPr>
        <w:noBreakHyphen/>
        <w:t>use restrictions affecting the real property, any encroachment of the real property from or to adjacent real property, and notice from a governmental agency affecting this real property;</w:t>
      </w:r>
    </w:p>
    <w:p w:rsidR="00C6330F" w:rsidRPr="005C7BC1" w:rsidRDefault="00C6330F" w:rsidP="00C6330F">
      <w:pPr>
        <w:rPr>
          <w:u w:color="000000"/>
        </w:rPr>
      </w:pPr>
      <w:r w:rsidRPr="005C7BC1">
        <w:rPr>
          <w:u w:color="000000"/>
        </w:rPr>
        <w:tab/>
      </w:r>
      <w:r w:rsidRPr="005C7BC1">
        <w:rPr>
          <w:u w:color="000000"/>
        </w:rPr>
        <w:tab/>
        <w:t>(6)</w:t>
      </w:r>
      <w:r w:rsidRPr="005C7BC1">
        <w:rPr>
          <w:u w:color="000000"/>
        </w:rPr>
        <w:tab/>
        <w:t>presence of lead</w:t>
      </w:r>
      <w:r w:rsidRPr="005C7BC1">
        <w:rPr>
          <w:u w:color="000000"/>
        </w:rPr>
        <w:noBreakHyphen/>
        <w:t xml:space="preserve">based paint, asbestos, radon gas, methane gas, underground storage tank, hazardous material or toxic material, buried or covered, and other environmental contamination; </w:t>
      </w:r>
    </w:p>
    <w:p w:rsidR="00C6330F" w:rsidRPr="005C7BC1" w:rsidRDefault="00C6330F" w:rsidP="00C6330F">
      <w:pPr>
        <w:rPr>
          <w:u w:val="single" w:color="000000"/>
        </w:rPr>
      </w:pPr>
      <w:r w:rsidRPr="005C7BC1">
        <w:rPr>
          <w:u w:color="000000"/>
        </w:rPr>
        <w:tab/>
      </w:r>
      <w:r w:rsidRPr="005C7BC1">
        <w:rPr>
          <w:u w:color="000000"/>
        </w:rPr>
        <w:tab/>
        <w:t>(7)</w:t>
      </w:r>
      <w:r w:rsidRPr="005C7BC1">
        <w:rPr>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5C7BC1">
        <w:rPr>
          <w:u w:val="single" w:color="000000"/>
        </w:rPr>
        <w:t>;</w:t>
      </w:r>
    </w:p>
    <w:p w:rsidR="00C6330F" w:rsidRPr="005C7BC1" w:rsidRDefault="00C6330F" w:rsidP="00C6330F">
      <w:pPr>
        <w:rPr>
          <w:u w:val="single" w:color="000000"/>
        </w:rPr>
      </w:pPr>
      <w:r w:rsidRPr="005C7BC1">
        <w:rPr>
          <w:u w:color="000000"/>
        </w:rPr>
        <w:tab/>
      </w:r>
      <w:r w:rsidRPr="005C7BC1">
        <w:rPr>
          <w:u w:color="000000"/>
        </w:rPr>
        <w:tab/>
        <w:t>(8)</w:t>
      </w:r>
      <w:r w:rsidRPr="005C7BC1">
        <w:rPr>
          <w:u w:color="000000"/>
        </w:rPr>
        <w:tab/>
        <w:t>existence of a meter conservation charge, as permitted by Section 58</w:t>
      </w:r>
      <w:r w:rsidRPr="005C7BC1">
        <w:rPr>
          <w:u w:color="000000"/>
        </w:rPr>
        <w:noBreakHyphen/>
        <w:t>37</w:t>
      </w:r>
      <w:r w:rsidRPr="005C7BC1">
        <w:rPr>
          <w:u w:color="000000"/>
        </w:rPr>
        <w:noBreakHyphen/>
        <w:t>50, that applies to electricity or natural gas service to the property</w:t>
      </w:r>
      <w:r w:rsidRPr="005C7BC1">
        <w:rPr>
          <w:u w:val="single" w:color="000000"/>
        </w:rPr>
        <w:t>; or</w:t>
      </w:r>
    </w:p>
    <w:p w:rsidR="00C6330F" w:rsidRPr="005C7BC1" w:rsidRDefault="00C6330F" w:rsidP="00C6330F">
      <w:pPr>
        <w:rPr>
          <w:u w:color="000000"/>
        </w:rPr>
      </w:pPr>
      <w:r w:rsidRPr="005C7BC1">
        <w:rPr>
          <w:u w:color="000000"/>
        </w:rPr>
        <w:tab/>
      </w:r>
      <w:r w:rsidRPr="005C7BC1">
        <w:rPr>
          <w:u w:color="000000"/>
        </w:rPr>
        <w:tab/>
      </w:r>
      <w:r w:rsidRPr="005C7BC1">
        <w:rPr>
          <w:u w:val="single" w:color="000000"/>
        </w:rPr>
        <w:t>(9)</w:t>
      </w:r>
      <w:r w:rsidRPr="005C7BC1">
        <w:rPr>
          <w:u w:color="000000"/>
        </w:rPr>
        <w:tab/>
      </w:r>
      <w:r w:rsidRPr="005C7BC1">
        <w:rPr>
          <w:u w:val="single" w:color="000000"/>
        </w:rPr>
        <w:t>whether the property is subject to governance of a homeowners association, as provided in Chapter 30 of this title, which carries certain rights and obligations that may limit the use of his property and involve financial obligations</w:t>
      </w:r>
      <w:r w:rsidRPr="005C7BC1">
        <w:rPr>
          <w:u w:color="000000"/>
        </w:rPr>
        <w:t>.”</w:t>
      </w:r>
    </w:p>
    <w:p w:rsidR="00C6330F" w:rsidRPr="005C7BC1" w:rsidRDefault="00C6330F" w:rsidP="00C6330F">
      <w:r w:rsidRPr="005C7BC1">
        <w:rPr>
          <w:szCs w:val="36"/>
        </w:rPr>
        <w:t>SECTION</w:t>
      </w:r>
      <w:r w:rsidRPr="005C7BC1">
        <w:rPr>
          <w:szCs w:val="36"/>
        </w:rPr>
        <w:tab/>
        <w:t>3.</w:t>
      </w:r>
      <w:r w:rsidRPr="005C7BC1">
        <w:rPr>
          <w:szCs w:val="36"/>
        </w:rPr>
        <w:tab/>
      </w:r>
      <w:r w:rsidRPr="005C7BC1">
        <w:t>This act takes effect upon approval by the Governor. /</w:t>
      </w:r>
    </w:p>
    <w:p w:rsidR="00C6330F" w:rsidRPr="005C7BC1" w:rsidRDefault="00C6330F" w:rsidP="00C6330F">
      <w:r w:rsidRPr="005C7BC1">
        <w:t>Renumber sections to conform.</w:t>
      </w:r>
    </w:p>
    <w:p w:rsidR="00C6330F" w:rsidRDefault="00C6330F" w:rsidP="00C6330F">
      <w:r w:rsidRPr="005C7BC1">
        <w:t>Amend title to conform.</w:t>
      </w:r>
    </w:p>
    <w:p w:rsidR="00C6330F" w:rsidRDefault="00C6330F" w:rsidP="00C6330F"/>
    <w:p w:rsidR="00C6330F" w:rsidRDefault="00C6330F" w:rsidP="00C6330F">
      <w:r>
        <w:t>Rep. CRAWFORD explained the amendment.</w:t>
      </w:r>
    </w:p>
    <w:p w:rsidR="00C6330F" w:rsidRDefault="00C6330F" w:rsidP="00C6330F"/>
    <w:p w:rsidR="00C6330F" w:rsidRDefault="00C6330F" w:rsidP="00C6330F">
      <w:r>
        <w:t xml:space="preserve">The yeas and nays were taken resulting as follows: </w:t>
      </w:r>
    </w:p>
    <w:p w:rsidR="00C6330F" w:rsidRDefault="00C6330F" w:rsidP="00C6330F">
      <w:pPr>
        <w:jc w:val="center"/>
      </w:pPr>
      <w:r>
        <w:t xml:space="preserve"> </w:t>
      </w:r>
      <w:bookmarkStart w:id="65" w:name="vote_start163"/>
      <w:bookmarkEnd w:id="65"/>
      <w:r>
        <w:t>Yeas 104; Nays 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C6330F">
        <w:tc>
          <w:tcPr>
            <w:tcW w:w="2179" w:type="dxa"/>
            <w:shd w:val="clear" w:color="auto" w:fill="auto"/>
          </w:tcPr>
          <w:p w:rsidR="00C6330F" w:rsidRPr="00C6330F" w:rsidRDefault="00C6330F" w:rsidP="00C6330F">
            <w:pPr>
              <w:ind w:firstLine="0"/>
            </w:pPr>
            <w:r>
              <w:t>Anthony</w:t>
            </w:r>
          </w:p>
        </w:tc>
        <w:tc>
          <w:tcPr>
            <w:tcW w:w="2179" w:type="dxa"/>
            <w:shd w:val="clear" w:color="auto" w:fill="auto"/>
          </w:tcPr>
          <w:p w:rsidR="00C6330F" w:rsidRPr="00C6330F" w:rsidRDefault="00C6330F" w:rsidP="00C6330F">
            <w:pPr>
              <w:ind w:firstLine="0"/>
            </w:pPr>
            <w:r>
              <w:t>Arrington</w:t>
            </w:r>
          </w:p>
        </w:tc>
        <w:tc>
          <w:tcPr>
            <w:tcW w:w="2180" w:type="dxa"/>
            <w:shd w:val="clear" w:color="auto" w:fill="auto"/>
          </w:tcPr>
          <w:p w:rsidR="00C6330F" w:rsidRPr="00C6330F" w:rsidRDefault="00C6330F" w:rsidP="00C6330F">
            <w:pPr>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Bradley</w:t>
            </w:r>
          </w:p>
        </w:tc>
        <w:tc>
          <w:tcPr>
            <w:tcW w:w="2179" w:type="dxa"/>
            <w:shd w:val="clear" w:color="auto" w:fill="auto"/>
          </w:tcPr>
          <w:p w:rsidR="00C6330F" w:rsidRPr="00C6330F" w:rsidRDefault="00C6330F" w:rsidP="00C6330F">
            <w:pPr>
              <w:ind w:firstLine="0"/>
            </w:pPr>
            <w:r>
              <w:t>Brawley</w:t>
            </w:r>
          </w:p>
        </w:tc>
        <w:tc>
          <w:tcPr>
            <w:tcW w:w="2180" w:type="dxa"/>
            <w:shd w:val="clear" w:color="auto" w:fill="auto"/>
          </w:tcPr>
          <w:p w:rsidR="00C6330F" w:rsidRPr="00C6330F" w:rsidRDefault="00C6330F" w:rsidP="00C6330F">
            <w:pPr>
              <w:ind w:firstLine="0"/>
            </w:pPr>
            <w:r>
              <w:t>Brown</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Chumley</w:t>
            </w:r>
          </w:p>
        </w:tc>
      </w:tr>
      <w:tr w:rsidR="00C6330F" w:rsidRPr="00C6330F" w:rsidTr="00C6330F">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Cogswell</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Fry</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Hart</w:t>
            </w:r>
          </w:p>
        </w:tc>
      </w:tr>
      <w:tr w:rsidR="00C6330F" w:rsidRPr="00C6330F" w:rsidTr="00C6330F">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Herbkersman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Hosey</w:t>
            </w:r>
          </w:p>
        </w:tc>
        <w:tc>
          <w:tcPr>
            <w:tcW w:w="2180" w:type="dxa"/>
            <w:shd w:val="clear" w:color="auto" w:fill="auto"/>
          </w:tcPr>
          <w:p w:rsidR="00C6330F" w:rsidRPr="00C6330F" w:rsidRDefault="00C6330F" w:rsidP="00C6330F">
            <w:pPr>
              <w:ind w:firstLine="0"/>
            </w:pPr>
            <w:r>
              <w:t>Howard</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Jefferson</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Jordan</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Lowe</w:t>
            </w:r>
          </w:p>
        </w:tc>
      </w:tr>
      <w:tr w:rsidR="00C6330F" w:rsidRPr="00C6330F" w:rsidTr="00C6330F">
        <w:tc>
          <w:tcPr>
            <w:tcW w:w="2179" w:type="dxa"/>
            <w:shd w:val="clear" w:color="auto" w:fill="auto"/>
          </w:tcPr>
          <w:p w:rsidR="00C6330F" w:rsidRPr="00C6330F" w:rsidRDefault="00C6330F" w:rsidP="00C6330F">
            <w:pPr>
              <w:ind w:firstLine="0"/>
            </w:pPr>
            <w:r>
              <w:t>Lucas</w:t>
            </w:r>
          </w:p>
        </w:tc>
        <w:tc>
          <w:tcPr>
            <w:tcW w:w="2179" w:type="dxa"/>
            <w:shd w:val="clear" w:color="auto" w:fill="auto"/>
          </w:tcPr>
          <w:p w:rsidR="00C6330F" w:rsidRPr="00C6330F" w:rsidRDefault="00C6330F" w:rsidP="00C6330F">
            <w:pPr>
              <w:ind w:firstLine="0"/>
            </w:pPr>
            <w:r>
              <w:t>Mace</w:t>
            </w:r>
          </w:p>
        </w:tc>
        <w:tc>
          <w:tcPr>
            <w:tcW w:w="2180" w:type="dxa"/>
            <w:shd w:val="clear" w:color="auto" w:fill="auto"/>
          </w:tcPr>
          <w:p w:rsidR="00C6330F" w:rsidRPr="00C6330F" w:rsidRDefault="00C6330F" w:rsidP="00C6330F">
            <w:pPr>
              <w:ind w:firstLine="0"/>
            </w:pPr>
            <w:r>
              <w:t>Mack</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McKnight</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C6330F">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C6330F">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Total--104</w:t>
      </w:r>
    </w:p>
    <w:p w:rsidR="009829D3" w:rsidRDefault="009829D3" w:rsidP="00C6330F">
      <w:pPr>
        <w:jc w:val="center"/>
        <w:rPr>
          <w:b/>
        </w:rPr>
      </w:pPr>
    </w:p>
    <w:p w:rsidR="00C6330F" w:rsidRDefault="00C6330F" w:rsidP="00C6330F">
      <w:pPr>
        <w:ind w:firstLine="0"/>
      </w:pPr>
      <w:r w:rsidRPr="00C6330F">
        <w:t xml:space="preserve"> </w:t>
      </w:r>
      <w:r>
        <w:t>Those who voted in the negative are:</w:t>
      </w:r>
    </w:p>
    <w:p w:rsidR="00C6330F" w:rsidRDefault="00C6330F" w:rsidP="00C6330F"/>
    <w:p w:rsidR="00C6330F" w:rsidRDefault="00C6330F" w:rsidP="00C6330F">
      <w:pPr>
        <w:jc w:val="center"/>
        <w:rPr>
          <w:b/>
        </w:rPr>
      </w:pPr>
      <w:r w:rsidRPr="00C6330F">
        <w:rPr>
          <w:b/>
        </w:rPr>
        <w:t>Total--0</w:t>
      </w:r>
    </w:p>
    <w:p w:rsidR="00C6330F" w:rsidRDefault="00C6330F" w:rsidP="00C6330F">
      <w:pPr>
        <w:jc w:val="center"/>
        <w:rPr>
          <w:b/>
        </w:rPr>
      </w:pPr>
    </w:p>
    <w:p w:rsidR="00C6330F" w:rsidRDefault="00C6330F" w:rsidP="00C6330F">
      <w:r>
        <w:t>The amendment was then adopted.</w:t>
      </w:r>
    </w:p>
    <w:p w:rsidR="00C6330F" w:rsidRDefault="00C6330F" w:rsidP="00C6330F"/>
    <w:p w:rsidR="00C6330F" w:rsidRPr="00C000E5" w:rsidRDefault="00C6330F" w:rsidP="00C6330F">
      <w:r w:rsidRPr="00C000E5">
        <w:t>Rep. CLEMMONS proposed the following Amendment No. 1A</w:t>
      </w:r>
      <w:r w:rsidR="005A7A23">
        <w:t xml:space="preserve"> to </w:t>
      </w:r>
      <w:r w:rsidRPr="00C000E5">
        <w:t>H.</w:t>
      </w:r>
      <w:r w:rsidR="005A7A23">
        <w:t> </w:t>
      </w:r>
      <w:r w:rsidRPr="00C000E5">
        <w:t>3886 (COUNCIL\CZ\3886C001.NBD.CZ18), which was tabled:</w:t>
      </w:r>
    </w:p>
    <w:p w:rsidR="00C6330F" w:rsidRPr="00C6330F" w:rsidRDefault="00C6330F" w:rsidP="00C6330F">
      <w:pPr>
        <w:rPr>
          <w:color w:val="000000"/>
          <w:u w:color="000000"/>
        </w:rPr>
      </w:pPr>
      <w:r w:rsidRPr="00C6330F">
        <w:rPr>
          <w:color w:val="000000"/>
          <w:u w:color="000000"/>
        </w:rPr>
        <w:t xml:space="preserve">Amend the bill, as and if amended, by inserting an appropriately numbered SECTION to read: </w:t>
      </w:r>
    </w:p>
    <w:p w:rsidR="00C6330F" w:rsidRPr="00C6330F" w:rsidRDefault="00C6330F" w:rsidP="00C6330F">
      <w:pPr>
        <w:rPr>
          <w:color w:val="000000"/>
          <w:u w:color="000000"/>
        </w:rPr>
      </w:pPr>
      <w:r w:rsidRPr="00C6330F">
        <w:rPr>
          <w:color w:val="000000"/>
          <w:u w:color="000000"/>
        </w:rPr>
        <w:t>/</w:t>
      </w:r>
      <w:r w:rsidRPr="00C6330F">
        <w:rPr>
          <w:color w:val="000000"/>
          <w:u w:color="000000"/>
        </w:rPr>
        <w:tab/>
        <w:t>SECTION</w:t>
      </w:r>
      <w:r w:rsidRPr="00C6330F">
        <w:rPr>
          <w:color w:val="000000"/>
          <w:u w:color="000000"/>
        </w:rPr>
        <w:tab/>
        <w:t>__.</w:t>
      </w:r>
      <w:r w:rsidRPr="00C6330F">
        <w:rPr>
          <w:color w:val="000000"/>
          <w:u w:color="000000"/>
        </w:rPr>
        <w:tab/>
        <w:t>Section 27</w:t>
      </w:r>
      <w:r w:rsidRPr="00C6330F">
        <w:rPr>
          <w:color w:val="000000"/>
          <w:u w:color="000000"/>
        </w:rPr>
        <w:noBreakHyphen/>
        <w:t>32</w:t>
      </w:r>
      <w:r w:rsidRPr="00C6330F">
        <w:rPr>
          <w:color w:val="000000"/>
          <w:u w:color="000000"/>
        </w:rPr>
        <w:noBreakHyphen/>
        <w:t xml:space="preserve">410(A) of the 1976 Code is amended to read: </w:t>
      </w:r>
    </w:p>
    <w:p w:rsidR="00C6330F" w:rsidRPr="00C6330F" w:rsidRDefault="00C6330F" w:rsidP="00C6330F">
      <w:pPr>
        <w:rPr>
          <w:color w:val="000000"/>
          <w:u w:color="000000"/>
        </w:rPr>
      </w:pPr>
      <w:r w:rsidRPr="00C6330F">
        <w:rPr>
          <w:color w:val="000000"/>
          <w:u w:color="000000"/>
        </w:rPr>
        <w:tab/>
        <w:t>“(A)</w:t>
      </w:r>
      <w:r w:rsidRPr="00C6330F">
        <w:rPr>
          <w:color w:val="000000"/>
          <w:u w:color="000000"/>
        </w:rPr>
        <w:tab/>
        <w:t xml:space="preserve">The timeshare closing is hereby considered to occur after the last of the following events: (i) the deed and other applicable instruments are submitted for recordation, </w:t>
      </w:r>
      <w:r w:rsidRPr="00C6330F">
        <w:rPr>
          <w:color w:val="000000"/>
          <w:u w:val="single" w:color="000000"/>
        </w:rPr>
        <w:t>or</w:t>
      </w:r>
      <w:r w:rsidRPr="00C6330F">
        <w:rPr>
          <w:color w:val="000000"/>
          <w:u w:color="000000"/>
        </w:rPr>
        <w:t xml:space="preserve"> (ii) </w:t>
      </w:r>
      <w:r w:rsidRPr="00C6330F">
        <w:rPr>
          <w:strike/>
          <w:color w:val="000000"/>
          <w:u w:color="000000"/>
        </w:rPr>
        <w:t>six months after the execution of an installment sales contract, if applicable, or (iii)</w:t>
      </w:r>
      <w:r w:rsidRPr="00C6330F">
        <w:rPr>
          <w:color w:val="000000"/>
          <w:u w:color="000000"/>
        </w:rPr>
        <w:t xml:space="preserve"> the closing date specified in the executed documents. </w:t>
      </w:r>
      <w:r w:rsidRPr="00C6330F">
        <w:rPr>
          <w:color w:val="000000"/>
          <w:u w:val="single" w:color="000000"/>
        </w:rPr>
        <w:t>Notwithstanding the above, in the case of an installment sales contract, the timeshare closing is hereby considered to occur on the closing date specified in the executed documents or six months after the execution of an installment sales contract in the event no closing date is specified in the executed documents.</w:t>
      </w:r>
      <w:r w:rsidRPr="00C6330F">
        <w:rPr>
          <w:color w:val="000000"/>
          <w:u w:color="000000"/>
        </w:rPr>
        <w:t xml:space="preserve">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r w:rsidRPr="00C6330F">
        <w:rPr>
          <w:color w:val="000000"/>
          <w:u w:color="000000"/>
        </w:rPr>
        <w:tab/>
      </w:r>
      <w:r w:rsidRPr="00C6330F">
        <w:rPr>
          <w:color w:val="000000"/>
          <w:u w:color="000000"/>
        </w:rPr>
        <w:tab/>
        <w:t>/</w:t>
      </w:r>
    </w:p>
    <w:p w:rsidR="00C6330F" w:rsidRPr="00C000E5" w:rsidRDefault="00C6330F" w:rsidP="00C6330F">
      <w:r w:rsidRPr="00C000E5">
        <w:t>Renumber sections to conform.</w:t>
      </w:r>
    </w:p>
    <w:p w:rsidR="00C6330F" w:rsidRDefault="00C6330F" w:rsidP="00C6330F">
      <w:r w:rsidRPr="00C000E5">
        <w:t>Amend title to conform.</w:t>
      </w:r>
    </w:p>
    <w:p w:rsidR="00C6330F" w:rsidRDefault="00C6330F" w:rsidP="00C6330F"/>
    <w:p w:rsidR="00C6330F" w:rsidRDefault="00C6330F" w:rsidP="00C6330F">
      <w:r>
        <w:t>Rep. SANDIFER moved to table the amendment, which was agreed to.</w:t>
      </w:r>
    </w:p>
    <w:p w:rsidR="00C6330F" w:rsidRDefault="00C6330F" w:rsidP="00C6330F"/>
    <w:p w:rsidR="00C6330F" w:rsidRDefault="00C6330F" w:rsidP="00C6330F">
      <w:r>
        <w:t>The Senate Amendments were amended, and the Bill was ordered returned to the Senate.</w:t>
      </w:r>
    </w:p>
    <w:p w:rsidR="00C6330F" w:rsidRDefault="00C6330F" w:rsidP="00C6330F"/>
    <w:p w:rsidR="009829D3" w:rsidRPr="009829D3" w:rsidRDefault="009829D3" w:rsidP="009829D3">
      <w:pPr>
        <w:tabs>
          <w:tab w:val="left" w:pos="360"/>
          <w:tab w:val="left" w:pos="630"/>
          <w:tab w:val="left" w:pos="900"/>
          <w:tab w:val="left" w:pos="1260"/>
          <w:tab w:val="left" w:pos="1620"/>
          <w:tab w:val="left" w:pos="1980"/>
          <w:tab w:val="left" w:pos="2340"/>
          <w:tab w:val="left" w:pos="2700"/>
        </w:tabs>
        <w:ind w:firstLine="0"/>
        <w:jc w:val="center"/>
        <w:rPr>
          <w:b/>
        </w:rPr>
      </w:pPr>
      <w:r w:rsidRPr="009829D3">
        <w:rPr>
          <w:b/>
        </w:rPr>
        <w:t>RECORD FOR VOTING</w:t>
      </w:r>
    </w:p>
    <w:p w:rsidR="009829D3" w:rsidRPr="009829D3" w:rsidRDefault="009829D3" w:rsidP="009829D3">
      <w:pPr>
        <w:tabs>
          <w:tab w:val="left" w:pos="270"/>
          <w:tab w:val="left" w:pos="630"/>
          <w:tab w:val="left" w:pos="900"/>
          <w:tab w:val="left" w:pos="1260"/>
          <w:tab w:val="left" w:pos="1620"/>
          <w:tab w:val="left" w:pos="1980"/>
          <w:tab w:val="left" w:pos="2340"/>
          <w:tab w:val="left" w:pos="2700"/>
        </w:tabs>
      </w:pPr>
      <w:r w:rsidRPr="009829D3">
        <w:tab/>
        <w:t>As I have been granted excused leave, I was not in the Chamber when the House amended H. 3886, which enacts the “South Carolina Homeowners Association Act.”  Had I been in the Chamber, I would have voted to adopt the Amendment.</w:t>
      </w:r>
    </w:p>
    <w:p w:rsidR="009829D3" w:rsidRPr="009829D3" w:rsidRDefault="009829D3" w:rsidP="009829D3">
      <w:pPr>
        <w:tabs>
          <w:tab w:val="left" w:pos="270"/>
          <w:tab w:val="left" w:pos="630"/>
          <w:tab w:val="left" w:pos="900"/>
          <w:tab w:val="left" w:pos="1260"/>
          <w:tab w:val="left" w:pos="1620"/>
          <w:tab w:val="left" w:pos="1980"/>
          <w:tab w:val="left" w:pos="2340"/>
          <w:tab w:val="left" w:pos="2700"/>
        </w:tabs>
      </w:pPr>
      <w:r w:rsidRPr="009829D3">
        <w:tab/>
        <w:t>Rep. Wm. Weston J. Newton</w:t>
      </w:r>
    </w:p>
    <w:p w:rsidR="009829D3" w:rsidRDefault="009829D3" w:rsidP="00C6330F"/>
    <w:p w:rsidR="00C6330F" w:rsidRPr="00C6330F" w:rsidRDefault="00C6330F" w:rsidP="00C6330F">
      <w:pPr>
        <w:keepNext/>
        <w:jc w:val="center"/>
        <w:rPr>
          <w:b/>
        </w:rPr>
      </w:pPr>
      <w:r w:rsidRPr="00C6330F">
        <w:rPr>
          <w:b/>
        </w:rPr>
        <w:t>H. 4950--INTERRUPTED DEBATE</w:t>
      </w:r>
    </w:p>
    <w:p w:rsidR="00C6330F" w:rsidRDefault="00C6330F" w:rsidP="00C6330F">
      <w:r>
        <w:t xml:space="preserve">The Senate Amendments to the following Bill were taken up for consideration: </w:t>
      </w:r>
    </w:p>
    <w:p w:rsidR="00C6330F" w:rsidRDefault="00C6330F" w:rsidP="00C6330F">
      <w:bookmarkStart w:id="66" w:name="include_clip_start_169"/>
      <w:bookmarkEnd w:id="66"/>
    </w:p>
    <w:p w:rsidR="00C6330F" w:rsidRDefault="00C6330F" w:rsidP="00C6330F">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C6330F" w:rsidRDefault="00C6330F" w:rsidP="00C6330F">
      <w:bookmarkStart w:id="67" w:name="include_clip_end_169"/>
      <w:bookmarkStart w:id="68" w:name="file_start170"/>
      <w:bookmarkEnd w:id="67"/>
      <w:bookmarkEnd w:id="68"/>
    </w:p>
    <w:p w:rsidR="00C6330F" w:rsidRPr="00914F7E" w:rsidRDefault="00C6330F" w:rsidP="00C6330F">
      <w:pPr>
        <w:widowControl w:val="0"/>
        <w:rPr>
          <w:snapToGrid w:val="0"/>
        </w:rPr>
      </w:pPr>
      <w:bookmarkStart w:id="69" w:name="Mark1"/>
      <w:bookmarkEnd w:id="69"/>
      <w:r w:rsidRPr="00914F7E">
        <w:rPr>
          <w:snapToGrid w:val="0"/>
        </w:rPr>
        <w:t>Reps. WHITE, COLE, HERBKERSMAN, HUGGINS, LOFTIS, PITTS, SIMRILL, G</w:t>
      </w:r>
      <w:r w:rsidR="00011BBD">
        <w:rPr>
          <w:snapToGrid w:val="0"/>
        </w:rPr>
        <w:t>. </w:t>
      </w:r>
      <w:r w:rsidRPr="00914F7E">
        <w:rPr>
          <w:snapToGrid w:val="0"/>
        </w:rPr>
        <w:t>M</w:t>
      </w:r>
      <w:r w:rsidR="00011BBD">
        <w:rPr>
          <w:snapToGrid w:val="0"/>
        </w:rPr>
        <w:t>.</w:t>
      </w:r>
      <w:r w:rsidRPr="00914F7E">
        <w:rPr>
          <w:snapToGrid w:val="0"/>
        </w:rPr>
        <w:t xml:space="preserve"> SMITH AND WHITMIRE proposed the following Amendment No. </w:t>
      </w:r>
      <w:bookmarkStart w:id="70" w:name="AmendNo"/>
      <w:bookmarkEnd w:id="70"/>
      <w:r w:rsidRPr="00914F7E">
        <w:rPr>
          <w:snapToGrid w:val="0"/>
        </w:rPr>
        <w:t xml:space="preserve">1A </w:t>
      </w:r>
      <w:r w:rsidR="005A7A23">
        <w:rPr>
          <w:snapToGrid w:val="0"/>
        </w:rPr>
        <w:t>to H. 4950 as p</w:t>
      </w:r>
      <w:r w:rsidRPr="00914F7E">
        <w:rPr>
          <w:snapToGrid w:val="0"/>
        </w:rPr>
        <w:t xml:space="preserve">assed </w:t>
      </w:r>
      <w:r w:rsidR="005A7A23">
        <w:rPr>
          <w:snapToGrid w:val="0"/>
        </w:rPr>
        <w:t>by t</w:t>
      </w:r>
      <w:r w:rsidRPr="00914F7E">
        <w:rPr>
          <w:snapToGrid w:val="0"/>
        </w:rPr>
        <w:t>he House (Doc Name h:\legwork\house\amend\h-wm\001\h2 amend.docx</w:t>
      </w:r>
      <w:r w:rsidR="005A7A23">
        <w:rPr>
          <w:snapToGrid w:val="0"/>
        </w:rPr>
        <w:t>):</w:t>
      </w:r>
    </w:p>
    <w:p w:rsidR="00C6330F" w:rsidRPr="00914F7E" w:rsidRDefault="00C6330F" w:rsidP="00C6330F">
      <w:pPr>
        <w:widowControl w:val="0"/>
        <w:rPr>
          <w:snapToGrid w:val="0"/>
        </w:rPr>
      </w:pPr>
      <w:r w:rsidRPr="00914F7E">
        <w:rPr>
          <w:snapToGrid w:val="0"/>
        </w:rPr>
        <w:t xml:space="preserve">Amend the bill, as and if amended, </w:t>
      </w:r>
      <w:bookmarkStart w:id="71" w:name="WHICHPART"/>
      <w:bookmarkEnd w:id="71"/>
      <w:r w:rsidRPr="00914F7E">
        <w:rPr>
          <w:snapToGrid w:val="0"/>
        </w:rPr>
        <w:t>by striking all after the enacting words and inserting the bill as passed by the House of Representatives on March 14, 2018, which is hereby incorporated into this amendment.</w:t>
      </w:r>
    </w:p>
    <w:p w:rsidR="00C6330F" w:rsidRPr="00914F7E" w:rsidRDefault="00C6330F" w:rsidP="00C6330F">
      <w:pPr>
        <w:widowControl w:val="0"/>
        <w:rPr>
          <w:snapToGrid w:val="0"/>
        </w:rPr>
      </w:pPr>
      <w:r w:rsidRPr="00914F7E">
        <w:rPr>
          <w:snapToGrid w:val="0"/>
        </w:rPr>
        <w:t>Amend the bill further, as and if amended, Part IA, Section 1, DEPARTMENT OF EDUCATION, page 4, line 28, opposite /CAREER &amp; TECHNOLOGY EDUCATION/ by decreasing the amount(s) in Column 5 by:</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ab/>
        <w:t>354,002</w:t>
      </w:r>
    </w:p>
    <w:p w:rsidR="00C6330F" w:rsidRPr="00914F7E" w:rsidRDefault="00C6330F" w:rsidP="00C6330F">
      <w:pPr>
        <w:widowControl w:val="0"/>
        <w:rPr>
          <w:snapToGrid w:val="0"/>
        </w:rPr>
      </w:pPr>
      <w:r w:rsidRPr="00914F7E">
        <w:rPr>
          <w:snapToGrid w:val="0"/>
        </w:rPr>
        <w:t>Amend the bill further, as and if amended, Part IA, Section 1, DEPARTMENT OF EDUCATION, page 4, immediately after line 32, by inserting a new line to read:</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 xml:space="preserve">INDUSTRY </w:t>
      </w:r>
    </w:p>
    <w:p w:rsidR="00C6330F" w:rsidRPr="00914F7E" w:rsidRDefault="00C6330F" w:rsidP="00C6330F">
      <w:pPr>
        <w:widowControl w:val="0"/>
        <w:tabs>
          <w:tab w:val="right" w:pos="3600"/>
          <w:tab w:val="right" w:pos="5040"/>
        </w:tabs>
        <w:rPr>
          <w:snapToGrid w:val="0"/>
        </w:rPr>
      </w:pPr>
      <w:r w:rsidRPr="00914F7E">
        <w:rPr>
          <w:snapToGrid w:val="0"/>
        </w:rPr>
        <w:t>CERTIFICATIONS/</w:t>
      </w:r>
    </w:p>
    <w:p w:rsidR="00C6330F" w:rsidRPr="00914F7E" w:rsidRDefault="00C6330F" w:rsidP="00C6330F">
      <w:pPr>
        <w:widowControl w:val="0"/>
        <w:tabs>
          <w:tab w:val="right" w:pos="3600"/>
          <w:tab w:val="right" w:pos="5040"/>
        </w:tabs>
        <w:rPr>
          <w:snapToGrid w:val="0"/>
        </w:rPr>
      </w:pPr>
      <w:r w:rsidRPr="00914F7E">
        <w:rPr>
          <w:snapToGrid w:val="0"/>
        </w:rPr>
        <w:t>CREDENTIALS</w:t>
      </w:r>
      <w:r w:rsidRPr="00914F7E">
        <w:rPr>
          <w:snapToGrid w:val="0"/>
        </w:rPr>
        <w:tab/>
        <w:t>1</w:t>
      </w:r>
      <w:r w:rsidRPr="00914F7E">
        <w:rPr>
          <w:snapToGrid w:val="0"/>
        </w:rPr>
        <w:tab/>
        <w:t>1</w:t>
      </w:r>
    </w:p>
    <w:p w:rsidR="00C6330F" w:rsidRPr="00914F7E" w:rsidRDefault="00C6330F" w:rsidP="00C6330F">
      <w:pPr>
        <w:widowControl w:val="0"/>
        <w:rPr>
          <w:snapToGrid w:val="0"/>
        </w:rPr>
      </w:pPr>
      <w:r w:rsidRPr="00914F7E">
        <w:rPr>
          <w:snapToGrid w:val="0"/>
        </w:rPr>
        <w:t>Amend the bill further, as and if amended, Part IA, Section 1, DEPARTMENT OF EDUCATION, page 8, immediately after line 33, by inserting a new line to read:</w:t>
      </w:r>
    </w:p>
    <w:p w:rsidR="00C6330F" w:rsidRPr="00914F7E" w:rsidRDefault="00C6330F" w:rsidP="00C6330F">
      <w:pPr>
        <w:widowControl w:val="0"/>
        <w:tabs>
          <w:tab w:val="right" w:pos="3600"/>
          <w:tab w:val="right" w:pos="5040"/>
        </w:tabs>
        <w:rPr>
          <w:snapToGrid w:val="0"/>
        </w:rPr>
      </w:pPr>
      <w:r w:rsidRPr="00914F7E">
        <w:rPr>
          <w:snapToGrid w:val="0"/>
        </w:rPr>
        <w:tab/>
        <w:t>Column 5</w:t>
      </w:r>
      <w:r w:rsidRPr="00914F7E">
        <w:rPr>
          <w:snapToGrid w:val="0"/>
        </w:rPr>
        <w:tab/>
        <w:t>Column 6</w:t>
      </w:r>
    </w:p>
    <w:p w:rsidR="00C6330F" w:rsidRPr="00914F7E" w:rsidRDefault="00C6330F" w:rsidP="00C6330F">
      <w:pPr>
        <w:widowControl w:val="0"/>
        <w:tabs>
          <w:tab w:val="right" w:pos="3600"/>
          <w:tab w:val="right" w:pos="5040"/>
        </w:tabs>
        <w:rPr>
          <w:snapToGrid w:val="0"/>
        </w:rPr>
      </w:pPr>
      <w:r w:rsidRPr="00914F7E">
        <w:rPr>
          <w:snapToGrid w:val="0"/>
        </w:rPr>
        <w:t>CALL ME MISTER</w:t>
      </w:r>
      <w:r w:rsidRPr="00914F7E">
        <w:rPr>
          <w:snapToGrid w:val="0"/>
        </w:rPr>
        <w:tab/>
        <w:t>1</w:t>
      </w:r>
      <w:r w:rsidRPr="00914F7E">
        <w:rPr>
          <w:snapToGrid w:val="0"/>
        </w:rPr>
        <w:tab/>
        <w:t>1</w:t>
      </w:r>
    </w:p>
    <w:p w:rsidR="00C6330F" w:rsidRPr="00914F7E" w:rsidRDefault="00C6330F" w:rsidP="00C6330F">
      <w:pPr>
        <w:widowControl w:val="0"/>
        <w:rPr>
          <w:snapToGrid w:val="0"/>
          <w:szCs w:val="32"/>
        </w:rPr>
      </w:pPr>
      <w:r w:rsidRPr="00914F7E">
        <w:rPr>
          <w:snapToGrid w:val="0"/>
          <w:szCs w:val="32"/>
        </w:rPr>
        <w:t>Amend the bill further, as and if amended, Part IA, Section 1, DEPARTMENT OF EDUCATION, page 11, immediately after line 6,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SCHOOL SAFETY PROGRAM</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2,000,000</w:t>
      </w:r>
      <w:r w:rsidRPr="00914F7E">
        <w:rPr>
          <w:snapToGrid w:val="0"/>
          <w:szCs w:val="32"/>
        </w:rPr>
        <w:tab/>
        <w:t>2,000,000</w:t>
      </w:r>
    </w:p>
    <w:p w:rsidR="00C6330F" w:rsidRPr="00914F7E" w:rsidRDefault="00C6330F" w:rsidP="00C6330F">
      <w:pPr>
        <w:widowControl w:val="0"/>
        <w:rPr>
          <w:snapToGrid w:val="0"/>
          <w:szCs w:val="32"/>
        </w:rPr>
      </w:pPr>
      <w:r w:rsidRPr="00914F7E">
        <w:rPr>
          <w:snapToGrid w:val="0"/>
          <w:szCs w:val="32"/>
        </w:rPr>
        <w:t>Amend the bill further, as and if amended, Part IA, Section 3, LOTTERY EXPENDITURE ACCOUNT, page 13, line 2, opposite /LOTTERY EXPENDITURES/ by increasing the amount(s) in Column 5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19,281,526</w:t>
      </w:r>
    </w:p>
    <w:p w:rsidR="00C6330F" w:rsidRPr="00914F7E" w:rsidRDefault="00C6330F" w:rsidP="00C6330F">
      <w:pPr>
        <w:widowControl w:val="0"/>
        <w:rPr>
          <w:snapToGrid w:val="0"/>
          <w:szCs w:val="32"/>
        </w:rPr>
      </w:pPr>
      <w:r w:rsidRPr="00914F7E">
        <w:rPr>
          <w:snapToGrid w:val="0"/>
          <w:szCs w:val="32"/>
        </w:rPr>
        <w:t>Amend the bill further, as and if amended, Part IA, Section 13, THE CITADEL, page 31,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388,925</w:t>
      </w:r>
      <w:r w:rsidRPr="00914F7E">
        <w:rPr>
          <w:snapToGrid w:val="0"/>
          <w:szCs w:val="32"/>
        </w:rPr>
        <w:tab/>
        <w:t>388,925</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14, CLEMSON UNIVERSITY (EDUCATION &amp; GENERAL), page 34, line 17,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2,868,740</w:t>
      </w:r>
      <w:r w:rsidRPr="00914F7E">
        <w:rPr>
          <w:snapToGrid w:val="0"/>
          <w:szCs w:val="32"/>
        </w:rPr>
        <w:tab/>
        <w:t>2,868,740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15, UNIVERSITY OF CHARLESTON, page 37,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1,039,956</w:t>
      </w:r>
      <w:r w:rsidRPr="00914F7E">
        <w:rPr>
          <w:snapToGrid w:val="0"/>
          <w:szCs w:val="32"/>
        </w:rPr>
        <w:tab/>
        <w:t>1,039,956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16, COASTAL CAROLINA UNIVERSITY, page 38, line 9,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867,246</w:t>
      </w:r>
      <w:r w:rsidRPr="00914F7E">
        <w:rPr>
          <w:snapToGrid w:val="0"/>
          <w:szCs w:val="32"/>
        </w:rPr>
        <w:tab/>
        <w:t>867,246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17, FRANCIS MARION UNIVERSITY, page 40,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574,113</w:t>
      </w:r>
      <w:r w:rsidRPr="00914F7E">
        <w:rPr>
          <w:snapToGrid w:val="0"/>
          <w:szCs w:val="32"/>
        </w:rPr>
        <w:tab/>
        <w:t>574,113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18, LANDER UNIVERSITY, page 42,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413,393</w:t>
      </w:r>
      <w:r w:rsidRPr="00914F7E">
        <w:rPr>
          <w:snapToGrid w:val="0"/>
          <w:szCs w:val="32"/>
        </w:rPr>
        <w:tab/>
        <w:t>413,393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19, SOUTH CAROLINA STATE UNIVERSITY, page 44,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486,160</w:t>
      </w:r>
      <w:r w:rsidRPr="00914F7E">
        <w:rPr>
          <w:snapToGrid w:val="0"/>
          <w:szCs w:val="32"/>
        </w:rPr>
        <w:tab/>
        <w:t>486,160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20A, UNIVERSITY OF SOUTH CAROLINA, page 46, line 7,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4,566,081</w:t>
      </w:r>
      <w:r w:rsidRPr="00914F7E">
        <w:rPr>
          <w:snapToGrid w:val="0"/>
          <w:szCs w:val="32"/>
        </w:rPr>
        <w:tab/>
        <w:t>4,566,081</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20B, USC - AIKEN CAMPUS, page 50,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489,035</w:t>
      </w:r>
      <w:r w:rsidRPr="00914F7E">
        <w:rPr>
          <w:snapToGrid w:val="0"/>
          <w:szCs w:val="32"/>
        </w:rPr>
        <w:tab/>
        <w:t>489,035</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20C, USC - UPSTATE, page 52,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902,109</w:t>
      </w:r>
      <w:r w:rsidRPr="00914F7E">
        <w:rPr>
          <w:snapToGrid w:val="0"/>
          <w:szCs w:val="32"/>
        </w:rPr>
        <w:tab/>
        <w:t>902,109</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20D, USC - BEAUFORT CAMPUS, page 54,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397,858</w:t>
      </w:r>
      <w:r w:rsidRPr="00914F7E">
        <w:rPr>
          <w:snapToGrid w:val="0"/>
          <w:szCs w:val="32"/>
        </w:rPr>
        <w:tab/>
        <w:t>397,858</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20E, USC - LANCASTER CAMPUS, page 56,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299,050</w:t>
      </w:r>
      <w:r w:rsidRPr="00914F7E">
        <w:rPr>
          <w:snapToGrid w:val="0"/>
          <w:szCs w:val="32"/>
        </w:rPr>
        <w:tab/>
        <w:t>299,050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20F, USC - SALKEHATCHIE CAMPUS, page 57,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154,483</w:t>
      </w:r>
      <w:r w:rsidRPr="00914F7E">
        <w:rPr>
          <w:snapToGrid w:val="0"/>
          <w:szCs w:val="32"/>
        </w:rPr>
        <w:tab/>
        <w:t>154,483</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20G, USC - SUMTER CAMPUS, page 59,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148,246</w:t>
      </w:r>
      <w:r w:rsidRPr="00914F7E">
        <w:rPr>
          <w:snapToGrid w:val="0"/>
          <w:szCs w:val="32"/>
        </w:rPr>
        <w:tab/>
        <w:t>148,246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20H, USC - UNION CAMPUS, page 61, line 5,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141,849</w:t>
      </w:r>
      <w:r w:rsidRPr="00914F7E">
        <w:rPr>
          <w:snapToGrid w:val="0"/>
          <w:szCs w:val="32"/>
        </w:rPr>
        <w:tab/>
        <w:t>141,849</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21, WINTHROP UNIVERSITY, page 63,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847,576</w:t>
      </w:r>
      <w:r w:rsidRPr="00914F7E">
        <w:rPr>
          <w:snapToGrid w:val="0"/>
          <w:szCs w:val="32"/>
        </w:rPr>
        <w:tab/>
        <w:t>847,576</w:t>
      </w:r>
    </w:p>
    <w:p w:rsidR="00456F6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Part IA, Section 25, STATE BOARD FOR TECHNICAL &amp; COMPREHENSIVE EDUCATION, </w:t>
      </w:r>
      <w:r w:rsidR="00456F6E">
        <w:rPr>
          <w:snapToGrid w:val="0"/>
          <w:szCs w:val="32"/>
        </w:rPr>
        <w:br/>
      </w:r>
    </w:p>
    <w:p w:rsidR="00C6330F" w:rsidRPr="00914F7E" w:rsidRDefault="00456F6E" w:rsidP="00456F6E">
      <w:pPr>
        <w:widowControl w:val="0"/>
        <w:tabs>
          <w:tab w:val="right" w:pos="3600"/>
          <w:tab w:val="right" w:pos="5040"/>
        </w:tabs>
        <w:ind w:firstLine="0"/>
        <w:rPr>
          <w:snapToGrid w:val="0"/>
          <w:szCs w:val="32"/>
        </w:rPr>
      </w:pPr>
      <w:r>
        <w:rPr>
          <w:snapToGrid w:val="0"/>
          <w:szCs w:val="32"/>
        </w:rPr>
        <w:br w:type="column"/>
      </w:r>
      <w:r w:rsidR="00C6330F" w:rsidRPr="00914F7E">
        <w:rPr>
          <w:snapToGrid w:val="0"/>
          <w:szCs w:val="32"/>
        </w:rPr>
        <w:t>page 71, line 6, opposite /UNCLASSIFIED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4,033,252</w:t>
      </w:r>
      <w:r w:rsidRPr="00914F7E">
        <w:rPr>
          <w:snapToGrid w:val="0"/>
          <w:szCs w:val="32"/>
        </w:rPr>
        <w:tab/>
        <w:t>4,033,252</w:t>
      </w:r>
    </w:p>
    <w:p w:rsidR="00C6330F" w:rsidRPr="00914F7E" w:rsidRDefault="00C6330F" w:rsidP="00C6330F">
      <w:pPr>
        <w:widowControl w:val="0"/>
        <w:rPr>
          <w:snapToGrid w:val="0"/>
          <w:szCs w:val="32"/>
        </w:rPr>
      </w:pPr>
      <w:r w:rsidRPr="00914F7E">
        <w:rPr>
          <w:snapToGrid w:val="0"/>
          <w:szCs w:val="32"/>
        </w:rPr>
        <w:t>Amend the bill further, as and if amended, Part IA, Section 26, DEPARTMENT OF ARCHIVES AND HISTORY, page 74, immediately after line 30,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HISTORIC BUILDINGS </w:t>
      </w:r>
    </w:p>
    <w:p w:rsidR="00C6330F" w:rsidRPr="00914F7E" w:rsidRDefault="00C6330F" w:rsidP="00C6330F">
      <w:pPr>
        <w:widowControl w:val="0"/>
        <w:tabs>
          <w:tab w:val="right" w:pos="3600"/>
          <w:tab w:val="right" w:pos="5040"/>
        </w:tabs>
        <w:rPr>
          <w:snapToGrid w:val="0"/>
          <w:szCs w:val="32"/>
        </w:rPr>
      </w:pPr>
      <w:r w:rsidRPr="00914F7E">
        <w:rPr>
          <w:snapToGrid w:val="0"/>
          <w:szCs w:val="32"/>
        </w:rPr>
        <w:t>PRESERVATION</w:t>
      </w:r>
      <w:r w:rsidRPr="00914F7E">
        <w:rPr>
          <w:snapToGrid w:val="0"/>
          <w:szCs w:val="32"/>
        </w:rPr>
        <w:tab/>
        <w:t>1</w:t>
      </w:r>
      <w:r w:rsidRPr="00914F7E">
        <w:rPr>
          <w:snapToGrid w:val="0"/>
          <w:szCs w:val="32"/>
        </w:rPr>
        <w:tab/>
        <w:t>1</w:t>
      </w:r>
    </w:p>
    <w:p w:rsidR="00C6330F" w:rsidRPr="00914F7E" w:rsidRDefault="00C6330F" w:rsidP="00C6330F">
      <w:pPr>
        <w:widowControl w:val="0"/>
        <w:rPr>
          <w:snapToGrid w:val="0"/>
          <w:szCs w:val="32"/>
        </w:rPr>
      </w:pPr>
      <w:r w:rsidRPr="00914F7E">
        <w:rPr>
          <w:snapToGrid w:val="0"/>
          <w:szCs w:val="32"/>
        </w:rPr>
        <w:t>Amend the bill further, as and if amended, Part IA, Section 34, DEPARTMENT OF HEALTH AND ENVIRONMENTAL CONTROL, page 88, immediately after line 2,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SYSTEM UPGRADES</w:t>
      </w:r>
      <w:r w:rsidRPr="00914F7E">
        <w:rPr>
          <w:snapToGrid w:val="0"/>
          <w:szCs w:val="32"/>
        </w:rPr>
        <w:tab/>
        <w:t>3,000,000</w:t>
      </w:r>
      <w:r w:rsidRPr="00914F7E">
        <w:rPr>
          <w:snapToGrid w:val="0"/>
          <w:szCs w:val="32"/>
        </w:rPr>
        <w:tab/>
        <w:t>3,000,000</w:t>
      </w:r>
    </w:p>
    <w:p w:rsidR="005A7A23" w:rsidRDefault="00C6330F" w:rsidP="00C6330F">
      <w:pPr>
        <w:widowControl w:val="0"/>
        <w:tabs>
          <w:tab w:val="right" w:pos="3600"/>
          <w:tab w:val="right" w:pos="5040"/>
        </w:tabs>
        <w:rPr>
          <w:snapToGrid w:val="0"/>
          <w:szCs w:val="32"/>
        </w:rPr>
      </w:pPr>
      <w:bookmarkStart w:id="72" w:name="AmFuther0"/>
      <w:bookmarkEnd w:id="72"/>
      <w:r w:rsidRPr="00914F7E">
        <w:rPr>
          <w:snapToGrid w:val="0"/>
          <w:szCs w:val="32"/>
        </w:rPr>
        <w:t xml:space="preserve">Amend the bill further, as and if amended, Part IA, Section 36, DEPARTMENT OF DISABILITIES AND SPECIAL NEEDS, page </w:t>
      </w:r>
    </w:p>
    <w:p w:rsidR="00C6330F" w:rsidRPr="00914F7E" w:rsidRDefault="00C6330F" w:rsidP="005A7A23">
      <w:pPr>
        <w:widowControl w:val="0"/>
        <w:tabs>
          <w:tab w:val="right" w:pos="3600"/>
          <w:tab w:val="right" w:pos="5040"/>
        </w:tabs>
        <w:ind w:firstLine="0"/>
        <w:rPr>
          <w:snapToGrid w:val="0"/>
          <w:szCs w:val="32"/>
        </w:rPr>
      </w:pPr>
      <w:r w:rsidRPr="00914F7E">
        <w:rPr>
          <w:snapToGrid w:val="0"/>
          <w:szCs w:val="32"/>
        </w:rPr>
        <w:t>104, lines 29-30,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95,880</w:t>
      </w:r>
      <w:r w:rsidRPr="00914F7E">
        <w:rPr>
          <w:snapToGrid w:val="0"/>
          <w:szCs w:val="32"/>
        </w:rPr>
        <w:tab/>
        <w:t>95,880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w:t>
      </w:r>
      <w:r w:rsidRPr="00914F7E">
        <w:rPr>
          <w:snapToGrid w:val="0"/>
          <w:szCs w:val="32"/>
        </w:rPr>
        <w:tab/>
        <w:t>(2.00)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36, DEPARTMENT OF DISABILITIES AND SPECIAL NEEDS, page 104, line 31, opposite /OTHER OPERATING EXPENSES/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9,685,000</w:t>
      </w:r>
      <w:r w:rsidRPr="00914F7E">
        <w:rPr>
          <w:snapToGrid w:val="0"/>
          <w:szCs w:val="32"/>
        </w:rPr>
        <w:tab/>
        <w:t>6,385,000</w:t>
      </w:r>
    </w:p>
    <w:p w:rsidR="00C6330F" w:rsidRPr="00914F7E" w:rsidRDefault="00C6330F" w:rsidP="00C6330F">
      <w:pPr>
        <w:widowControl w:val="0"/>
        <w:rPr>
          <w:snapToGrid w:val="0"/>
          <w:szCs w:val="32"/>
        </w:rPr>
      </w:pPr>
      <w:r w:rsidRPr="00914F7E">
        <w:rPr>
          <w:snapToGrid w:val="0"/>
          <w:szCs w:val="32"/>
        </w:rPr>
        <w:t>Amend the bill further, as and if amended, Part IA, Section 38, DEPARTMENT OF SOCIAL SERVICES, page 110, lines 7-8, opposite /NEW POSITION PROGRAM COORDINATOR I/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260,334</w:t>
      </w:r>
      <w:r w:rsidRPr="00914F7E">
        <w:rPr>
          <w:snapToGrid w:val="0"/>
          <w:szCs w:val="32"/>
        </w:rPr>
        <w:tab/>
        <w:t>260,334</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(6.00)</w:t>
      </w:r>
      <w:r w:rsidRPr="00914F7E">
        <w:rPr>
          <w:snapToGrid w:val="0"/>
          <w:szCs w:val="32"/>
        </w:rPr>
        <w:tab/>
        <w:t>(6.00)</w:t>
      </w:r>
    </w:p>
    <w:p w:rsidR="00456F6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Part IA, Section 38, DEPARTMENT OF SOCIAL SERVICES, page 112, line 27, opposite </w:t>
      </w:r>
    </w:p>
    <w:p w:rsidR="00C6330F" w:rsidRPr="00914F7E" w:rsidRDefault="00C6330F" w:rsidP="00456F6E">
      <w:pPr>
        <w:widowControl w:val="0"/>
        <w:tabs>
          <w:tab w:val="right" w:pos="3600"/>
          <w:tab w:val="right" w:pos="5040"/>
        </w:tabs>
        <w:ind w:firstLine="0"/>
        <w:rPr>
          <w:snapToGrid w:val="0"/>
          <w:szCs w:val="32"/>
        </w:rPr>
      </w:pPr>
      <w:r w:rsidRPr="00914F7E">
        <w:rPr>
          <w:snapToGrid w:val="0"/>
          <w:szCs w:val="32"/>
        </w:rPr>
        <w:t>/OTHER OPERATING EXPENSES/ by decreasing the amount(s) in Columns 5 and 6 by:</w:t>
      </w:r>
    </w:p>
    <w:p w:rsidR="00C6330F" w:rsidRPr="00914F7E" w:rsidRDefault="001728F8" w:rsidP="00C6330F">
      <w:pPr>
        <w:widowControl w:val="0"/>
        <w:tabs>
          <w:tab w:val="right" w:pos="3600"/>
          <w:tab w:val="right" w:pos="5040"/>
        </w:tabs>
        <w:rPr>
          <w:snapToGrid w:val="0"/>
          <w:szCs w:val="32"/>
        </w:rPr>
      </w:pPr>
      <w:r>
        <w:rPr>
          <w:snapToGrid w:val="0"/>
          <w:szCs w:val="32"/>
        </w:rPr>
        <w:br w:type="column"/>
      </w:r>
      <w:r w:rsidR="00C6330F" w:rsidRPr="00914F7E">
        <w:rPr>
          <w:snapToGrid w:val="0"/>
          <w:szCs w:val="32"/>
        </w:rPr>
        <w:tab/>
        <w:t>Column 5</w:t>
      </w:r>
      <w:r w:rsidR="00C6330F"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247,996</w:t>
      </w:r>
      <w:r w:rsidRPr="00914F7E">
        <w:rPr>
          <w:snapToGrid w:val="0"/>
          <w:szCs w:val="32"/>
        </w:rPr>
        <w:tab/>
        <w:t>247,996</w:t>
      </w:r>
    </w:p>
    <w:p w:rsidR="00C6330F" w:rsidRPr="00914F7E" w:rsidRDefault="00C6330F" w:rsidP="00C6330F">
      <w:pPr>
        <w:widowControl w:val="0"/>
        <w:rPr>
          <w:snapToGrid w:val="0"/>
          <w:szCs w:val="32"/>
        </w:rPr>
      </w:pPr>
      <w:r w:rsidRPr="00914F7E">
        <w:rPr>
          <w:snapToGrid w:val="0"/>
          <w:szCs w:val="32"/>
        </w:rPr>
        <w:t>Amend the bill further, as and if amended, Part IA, Section 43, FORESTRY COMMISSION, page 124, line 14,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214,000</w:t>
      </w:r>
      <w:r w:rsidRPr="00914F7E">
        <w:rPr>
          <w:snapToGrid w:val="0"/>
          <w:szCs w:val="32"/>
        </w:rPr>
        <w:tab/>
        <w:t>214,000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43, FORESTRY COMMISSION, page 125, line 12, opposite /EMPLOYER CONTRIBUTIONS/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286,000</w:t>
      </w:r>
      <w:r w:rsidRPr="00914F7E">
        <w:rPr>
          <w:snapToGrid w:val="0"/>
          <w:szCs w:val="32"/>
        </w:rPr>
        <w:tab/>
        <w:t>286,000</w:t>
      </w:r>
    </w:p>
    <w:p w:rsidR="00C6330F" w:rsidRPr="00914F7E" w:rsidRDefault="00C6330F" w:rsidP="005A7A23">
      <w:pPr>
        <w:widowControl w:val="0"/>
        <w:tabs>
          <w:tab w:val="right" w:pos="3600"/>
          <w:tab w:val="right" w:pos="5040"/>
        </w:tabs>
        <w:rPr>
          <w:snapToGrid w:val="0"/>
          <w:szCs w:val="32"/>
        </w:rPr>
      </w:pPr>
      <w:r w:rsidRPr="00914F7E">
        <w:rPr>
          <w:snapToGrid w:val="0"/>
          <w:szCs w:val="32"/>
        </w:rPr>
        <w:t>Amend the bill further, as and if amended, Part IA, Section 44, DEPARTMENT OF AGRICULTURE, page 126, line 24, opposite /AGRIBUSINESS GRANTS/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500,000</w:t>
      </w:r>
      <w:r w:rsidRPr="00914F7E">
        <w:rPr>
          <w:snapToGrid w:val="0"/>
          <w:szCs w:val="32"/>
        </w:rPr>
        <w:tab/>
        <w:t>500,000</w:t>
      </w:r>
    </w:p>
    <w:p w:rsidR="00C6330F" w:rsidRPr="00914F7E" w:rsidRDefault="00C6330F" w:rsidP="00C6330F">
      <w:pPr>
        <w:widowControl w:val="0"/>
        <w:rPr>
          <w:snapToGrid w:val="0"/>
          <w:szCs w:val="32"/>
        </w:rPr>
      </w:pPr>
      <w:r w:rsidRPr="00914F7E">
        <w:rPr>
          <w:snapToGrid w:val="0"/>
          <w:szCs w:val="32"/>
        </w:rPr>
        <w:t>Amend the bill further, as and if amended, Part IA, Section 47, DEPT. OF NATURAL RESOURCES, page 136, lines 7-8, under /classified positions/ by increasing the amount(s) of FTEs in Column 6 by:</w:t>
      </w:r>
    </w:p>
    <w:p w:rsidR="00D66090" w:rsidRPr="004D406F" w:rsidRDefault="00D66090" w:rsidP="00011BBD">
      <w:pPr>
        <w:widowControl w:val="0"/>
        <w:tabs>
          <w:tab w:val="left" w:pos="2212"/>
        </w:tabs>
        <w:ind w:left="108" w:firstLine="0"/>
        <w:jc w:val="left"/>
        <w:rPr>
          <w:snapToGrid w:val="0"/>
          <w:szCs w:val="32"/>
        </w:rPr>
      </w:pPr>
      <w:r w:rsidRPr="00914F7E">
        <w:rPr>
          <w:snapToGrid w:val="0"/>
          <w:szCs w:val="32"/>
        </w:rPr>
        <w:tab/>
      </w:r>
      <w:r>
        <w:rPr>
          <w:snapToGrid w:val="0"/>
          <w:szCs w:val="32"/>
        </w:rPr>
        <w:tab/>
      </w:r>
      <w:r>
        <w:rPr>
          <w:snapToGrid w:val="0"/>
          <w:szCs w:val="32"/>
        </w:rPr>
        <w:tab/>
      </w:r>
      <w:r>
        <w:rPr>
          <w:snapToGrid w:val="0"/>
          <w:szCs w:val="32"/>
        </w:rPr>
        <w:tab/>
      </w:r>
      <w:r w:rsidRPr="004D406F">
        <w:rPr>
          <w:snapToGrid w:val="0"/>
          <w:szCs w:val="32"/>
        </w:rPr>
        <w:t>Column 5</w:t>
      </w:r>
      <w:r w:rsidRPr="004D406F">
        <w:rPr>
          <w:b/>
          <w:snapToGrid w:val="0"/>
          <w:szCs w:val="32"/>
        </w:rPr>
        <w:tab/>
      </w:r>
      <w:r>
        <w:rPr>
          <w:b/>
          <w:snapToGrid w:val="0"/>
          <w:szCs w:val="32"/>
        </w:rPr>
        <w:tab/>
      </w:r>
      <w:r w:rsidRPr="004D406F">
        <w:rPr>
          <w:snapToGrid w:val="0"/>
          <w:szCs w:val="32"/>
        </w:rPr>
        <w:t>Column 6</w:t>
      </w:r>
    </w:p>
    <w:p w:rsidR="00D66090" w:rsidRPr="004D406F" w:rsidRDefault="00D66090" w:rsidP="00011BBD">
      <w:pPr>
        <w:widowControl w:val="0"/>
        <w:tabs>
          <w:tab w:val="left" w:pos="2212"/>
        </w:tabs>
        <w:ind w:left="108" w:firstLine="0"/>
        <w:jc w:val="left"/>
        <w:rPr>
          <w:snapToGrid w:val="0"/>
          <w:szCs w:val="32"/>
        </w:rPr>
      </w:pPr>
      <w:r w:rsidRPr="004D406F">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sidRPr="006F1285">
        <w:rPr>
          <w:snapToGrid w:val="0"/>
          <w:szCs w:val="32"/>
        </w:rPr>
        <w:tab/>
      </w:r>
      <w:r>
        <w:rPr>
          <w:snapToGrid w:val="0"/>
          <w:szCs w:val="32"/>
        </w:rPr>
        <w:tab/>
      </w:r>
      <w:r w:rsidRPr="004D406F">
        <w:rPr>
          <w:snapToGrid w:val="0"/>
          <w:szCs w:val="32"/>
        </w:rPr>
        <w:t>(15.00)</w:t>
      </w:r>
    </w:p>
    <w:p w:rsidR="00C6330F" w:rsidRPr="00914F7E" w:rsidRDefault="00C6330F" w:rsidP="00C6330F">
      <w:pPr>
        <w:widowControl w:val="0"/>
        <w:rPr>
          <w:snapToGrid w:val="0"/>
        </w:rPr>
      </w:pPr>
      <w:r w:rsidRPr="00914F7E">
        <w:rPr>
          <w:snapToGrid w:val="0"/>
        </w:rPr>
        <w:t>Amend the bill further, as and if amended, Part IA, Section 47, DEPT. OF NATURAL RESOURCES, page 136, lines 16-17, under /classified positions/ by increasing the amount(s) of FTEs in Column 6 by:</w:t>
      </w:r>
    </w:p>
    <w:p w:rsidR="00D66090" w:rsidRPr="004D406F" w:rsidRDefault="00D66090" w:rsidP="00011BBD">
      <w:pPr>
        <w:widowControl w:val="0"/>
        <w:tabs>
          <w:tab w:val="left" w:pos="2268"/>
        </w:tabs>
        <w:ind w:left="108" w:firstLine="0"/>
        <w:jc w:val="left"/>
        <w:rPr>
          <w:snapToGrid w:val="0"/>
        </w:rPr>
      </w:pPr>
      <w:r w:rsidRPr="00914F7E">
        <w:rPr>
          <w:snapToGrid w:val="0"/>
        </w:rPr>
        <w:tab/>
      </w:r>
      <w:r>
        <w:rPr>
          <w:snapToGrid w:val="0"/>
        </w:rPr>
        <w:tab/>
      </w:r>
      <w:r>
        <w:rPr>
          <w:snapToGrid w:val="0"/>
        </w:rPr>
        <w:tab/>
      </w:r>
      <w:r>
        <w:rPr>
          <w:snapToGrid w:val="0"/>
        </w:rPr>
        <w:tab/>
      </w:r>
      <w:r w:rsidRPr="004D406F">
        <w:rPr>
          <w:snapToGrid w:val="0"/>
        </w:rPr>
        <w:t>Column 5</w:t>
      </w:r>
      <w:r>
        <w:rPr>
          <w:snapToGrid w:val="0"/>
        </w:rPr>
        <w:tab/>
      </w:r>
      <w:r>
        <w:rPr>
          <w:snapToGrid w:val="0"/>
        </w:rPr>
        <w:tab/>
      </w:r>
      <w:r w:rsidRPr="004D406F">
        <w:rPr>
          <w:snapToGrid w:val="0"/>
        </w:rPr>
        <w:t>Column 6</w:t>
      </w:r>
    </w:p>
    <w:p w:rsidR="00D66090" w:rsidRPr="004D406F" w:rsidRDefault="00D66090" w:rsidP="00011BBD">
      <w:pPr>
        <w:widowControl w:val="0"/>
        <w:tabs>
          <w:tab w:val="left" w:pos="2268"/>
        </w:tabs>
        <w:ind w:left="108" w:firstLine="0"/>
        <w:jc w:val="left"/>
        <w:rPr>
          <w:snapToGrid w:val="0"/>
        </w:rPr>
      </w:pPr>
      <w:r w:rsidRPr="004D406F">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sidRPr="006F1285">
        <w:rPr>
          <w:snapToGrid w:val="0"/>
        </w:rPr>
        <w:tab/>
      </w:r>
      <w:r>
        <w:rPr>
          <w:snapToGrid w:val="0"/>
        </w:rPr>
        <w:tab/>
      </w:r>
      <w:r w:rsidRPr="004D406F">
        <w:rPr>
          <w:snapToGrid w:val="0"/>
        </w:rPr>
        <w:t>(11.00)</w:t>
      </w:r>
    </w:p>
    <w:p w:rsidR="00C6330F" w:rsidRPr="00914F7E" w:rsidRDefault="00C6330F" w:rsidP="00C6330F">
      <w:pPr>
        <w:widowControl w:val="0"/>
        <w:rPr>
          <w:snapToGrid w:val="0"/>
          <w:szCs w:val="32"/>
        </w:rPr>
      </w:pPr>
      <w:r w:rsidRPr="00914F7E">
        <w:rPr>
          <w:snapToGrid w:val="0"/>
          <w:szCs w:val="32"/>
        </w:rPr>
        <w:t xml:space="preserve">Amend the bill further, as and if amended, Section </w:t>
      </w:r>
      <w:bookmarkStart w:id="73" w:name="Part1ASection"/>
      <w:bookmarkEnd w:id="73"/>
      <w:r w:rsidRPr="00914F7E">
        <w:rPr>
          <w:snapToGrid w:val="0"/>
          <w:szCs w:val="32"/>
        </w:rPr>
        <w:t xml:space="preserve">49, </w:t>
      </w:r>
      <w:bookmarkStart w:id="74" w:name="Part1AAgName"/>
      <w:bookmarkEnd w:id="74"/>
      <w:r w:rsidRPr="00914F7E">
        <w:rPr>
          <w:snapToGrid w:val="0"/>
          <w:szCs w:val="32"/>
        </w:rPr>
        <w:t xml:space="preserve">DEPT. OF PARKS, RECREATION &amp; TOURISM, page </w:t>
      </w:r>
      <w:bookmarkStart w:id="75" w:name="Part1APgNo"/>
      <w:bookmarkEnd w:id="75"/>
      <w:r w:rsidRPr="00914F7E">
        <w:rPr>
          <w:snapToGrid w:val="0"/>
          <w:szCs w:val="32"/>
        </w:rPr>
        <w:t xml:space="preserve">142, lines </w:t>
      </w:r>
      <w:bookmarkStart w:id="76" w:name="Part1ALnNO"/>
      <w:bookmarkEnd w:id="76"/>
      <w:r w:rsidRPr="00914F7E">
        <w:rPr>
          <w:snapToGrid w:val="0"/>
          <w:szCs w:val="32"/>
        </w:rPr>
        <w:t>11-12, opposite /SPORTS MARKETING GRANT PROGRAM/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2,000,000</w:t>
      </w:r>
      <w:r w:rsidRPr="00914F7E">
        <w:rPr>
          <w:snapToGrid w:val="0"/>
          <w:szCs w:val="32"/>
        </w:rPr>
        <w:tab/>
        <w:t>2,000,000</w:t>
      </w:r>
    </w:p>
    <w:p w:rsidR="00C6330F" w:rsidRPr="00914F7E" w:rsidRDefault="00C6330F" w:rsidP="00C6330F">
      <w:pPr>
        <w:widowControl w:val="0"/>
        <w:rPr>
          <w:snapToGrid w:val="0"/>
          <w:szCs w:val="32"/>
        </w:rPr>
      </w:pPr>
      <w:r w:rsidRPr="00914F7E">
        <w:rPr>
          <w:snapToGrid w:val="0"/>
          <w:szCs w:val="32"/>
        </w:rPr>
        <w:t>Amend the bill further, as and if amended, Part IA, Section 50, DEPARTMENT OF COMMERCE, page 146, line 8, opposite /LOCATE SC/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1,000,000</w:t>
      </w:r>
      <w:r w:rsidRPr="00914F7E">
        <w:rPr>
          <w:snapToGrid w:val="0"/>
          <w:szCs w:val="32"/>
        </w:rPr>
        <w:tab/>
        <w:t>1,000,000</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50, DEPARTMENT OF COMMERCE, page 147, line 20, opposite /CLOSING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2,500,000</w:t>
      </w:r>
      <w:r w:rsidRPr="00914F7E">
        <w:rPr>
          <w:snapToGrid w:val="0"/>
          <w:szCs w:val="32"/>
        </w:rPr>
        <w:tab/>
        <w:t>2,500,000</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50, DEPARTMENT OF COMMERCE, page 148, immediately after line 17, by inserting a new line to read:</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APPLIED RESEARCH CENTERS</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2,500,000</w:t>
      </w:r>
      <w:r w:rsidRPr="00914F7E">
        <w:rPr>
          <w:snapToGrid w:val="0"/>
          <w:szCs w:val="32"/>
        </w:rPr>
        <w:tab/>
        <w:t>2,500,000</w:t>
      </w:r>
    </w:p>
    <w:p w:rsidR="00C6330F" w:rsidRPr="00914F7E" w:rsidRDefault="00C6330F" w:rsidP="00C6330F">
      <w:pPr>
        <w:widowControl w:val="0"/>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57, JUDICIAL DEPARTMENT, page 157, line 24,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529,381</w:t>
      </w:r>
      <w:r w:rsidRPr="00914F7E">
        <w:rPr>
          <w:snapToGrid w:val="0"/>
          <w:szCs w:val="32"/>
        </w:rPr>
        <w:tab/>
        <w:t>529,381</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58, ADMINISTRATIVE LAW COURT, page 158, line 13,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17,793</w:t>
      </w:r>
      <w:r w:rsidRPr="00914F7E">
        <w:rPr>
          <w:snapToGrid w:val="0"/>
          <w:szCs w:val="32"/>
        </w:rPr>
        <w:tab/>
        <w:t>17,793</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60, PROSECUTION COORDINATION COMMISSION, page 161, line 18,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69,433</w:t>
      </w:r>
      <w:r w:rsidRPr="00914F7E">
        <w:rPr>
          <w:snapToGrid w:val="0"/>
          <w:szCs w:val="32"/>
        </w:rPr>
        <w:tab/>
        <w:t>69,433</w:t>
      </w:r>
    </w:p>
    <w:p w:rsidR="00C6330F" w:rsidRPr="00914F7E" w:rsidRDefault="00C6330F" w:rsidP="00C6330F">
      <w:pPr>
        <w:widowControl w:val="0"/>
        <w:tabs>
          <w:tab w:val="right" w:pos="3600"/>
          <w:tab w:val="right" w:pos="5040"/>
        </w:tabs>
        <w:rPr>
          <w:snapToGrid w:val="0"/>
          <w:szCs w:val="32"/>
        </w:rPr>
      </w:pPr>
      <w:r w:rsidRPr="00914F7E">
        <w:rPr>
          <w:snapToGrid w:val="0"/>
          <w:szCs w:val="32"/>
        </w:rPr>
        <w:t xml:space="preserve">Amend the bill further, as and if amended, </w:t>
      </w:r>
      <w:r w:rsidRPr="00914F7E">
        <w:rPr>
          <w:snapToGrid w:val="0"/>
        </w:rPr>
        <w:t xml:space="preserve">Part IA, </w:t>
      </w:r>
      <w:r w:rsidRPr="00914F7E">
        <w:rPr>
          <w:snapToGrid w:val="0"/>
          <w:szCs w:val="32"/>
        </w:rPr>
        <w:t>Section 61, COMMISSION ON INDIGENT DEFENSE, page 163, line 14, opposite /EMPLOYER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69,433</w:t>
      </w:r>
      <w:r w:rsidRPr="00914F7E">
        <w:rPr>
          <w:snapToGrid w:val="0"/>
          <w:szCs w:val="32"/>
        </w:rPr>
        <w:tab/>
        <w:t>69,433</w:t>
      </w:r>
    </w:p>
    <w:p w:rsidR="00C6330F" w:rsidRPr="00914F7E" w:rsidRDefault="00C6330F" w:rsidP="00C6330F">
      <w:pPr>
        <w:widowControl w:val="0"/>
        <w:rPr>
          <w:snapToGrid w:val="0"/>
          <w:szCs w:val="32"/>
        </w:rPr>
      </w:pPr>
      <w:r w:rsidRPr="00914F7E">
        <w:rPr>
          <w:snapToGrid w:val="0"/>
          <w:szCs w:val="32"/>
        </w:rPr>
        <w:t>Amend the bill further, as and if amended, Part IA, Section 64, LAW ENFORCEMENT TRAINING COUNCIL, page 171, lines 6-7, opposite /NEW POSITION FOOD SERVICE SPECIALIST III/ by decreasing the amount(s) in Columns 5 and 6 by:</w:t>
      </w:r>
    </w:p>
    <w:p w:rsidR="00C6330F" w:rsidRPr="00914F7E" w:rsidRDefault="001728F8" w:rsidP="00C6330F">
      <w:pPr>
        <w:widowControl w:val="0"/>
        <w:tabs>
          <w:tab w:val="right" w:pos="3600"/>
          <w:tab w:val="right" w:pos="5040"/>
        </w:tabs>
        <w:rPr>
          <w:snapToGrid w:val="0"/>
          <w:szCs w:val="32"/>
        </w:rPr>
      </w:pPr>
      <w:r>
        <w:rPr>
          <w:snapToGrid w:val="0"/>
          <w:szCs w:val="32"/>
        </w:rPr>
        <w:br w:type="column"/>
      </w:r>
      <w:r w:rsidR="00C6330F" w:rsidRPr="00914F7E">
        <w:rPr>
          <w:snapToGrid w:val="0"/>
          <w:szCs w:val="32"/>
        </w:rPr>
        <w:tab/>
        <w:t>Column 5</w:t>
      </w:r>
      <w:r w:rsidR="00C6330F"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120,000</w:t>
      </w:r>
      <w:r w:rsidRPr="00914F7E">
        <w:rPr>
          <w:snapToGrid w:val="0"/>
          <w:szCs w:val="32"/>
        </w:rPr>
        <w:tab/>
        <w:t>120,000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(4.00)</w:t>
      </w:r>
      <w:r w:rsidRPr="00914F7E">
        <w:rPr>
          <w:snapToGrid w:val="0"/>
          <w:szCs w:val="32"/>
        </w:rPr>
        <w:tab/>
        <w:t>(4.00)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8-9, opposite /NEW POSITION FOOD SERVICE SPECIALIST IV/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35,000</w:t>
      </w:r>
      <w:r w:rsidRPr="00914F7E">
        <w:rPr>
          <w:snapToGrid w:val="0"/>
          <w:szCs w:val="32"/>
        </w:rPr>
        <w:tab/>
        <w:t>35,000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w:t>
      </w:r>
      <w:r w:rsidRPr="00914F7E">
        <w:rPr>
          <w:snapToGrid w:val="0"/>
          <w:szCs w:val="32"/>
        </w:rPr>
        <w:tab/>
        <w:t>(1.00)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11, opposite /OTHER OPERATING EXPENSES/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49,920</w:t>
      </w:r>
      <w:r w:rsidRPr="00914F7E">
        <w:rPr>
          <w:snapToGrid w:val="0"/>
          <w:szCs w:val="32"/>
        </w:rPr>
        <w:tab/>
        <w:t>49,920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18, opposite /CLASSIFIED POSITIONS/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301,506</w:t>
      </w:r>
      <w:r w:rsidRPr="00914F7E">
        <w:rPr>
          <w:snapToGrid w:val="0"/>
          <w:szCs w:val="32"/>
        </w:rPr>
        <w:tab/>
        <w:t>301,506</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20-21, opposite /NEW POSITION INSTRUCTOR/TNG COORDINATOR I/ by decreasing the amount(s) in Columns 5 and 6 by:</w:t>
      </w:r>
    </w:p>
    <w:p w:rsidR="00C6330F" w:rsidRPr="00914F7E" w:rsidRDefault="00C6330F" w:rsidP="00C6330F">
      <w:pPr>
        <w:keepNext/>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190,000</w:t>
      </w:r>
      <w:r w:rsidRPr="00914F7E">
        <w:rPr>
          <w:snapToGrid w:val="0"/>
          <w:szCs w:val="32"/>
        </w:rPr>
        <w:tab/>
        <w:t>190,000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(4.00)</w:t>
      </w:r>
      <w:r w:rsidRPr="00914F7E">
        <w:rPr>
          <w:snapToGrid w:val="0"/>
          <w:szCs w:val="32"/>
        </w:rPr>
        <w:tab/>
        <w:t>(4.00)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lines 22-23, opposite /NEW POSITION TRAINING &amp; DEVELOPMENT DIR II/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62,500</w:t>
      </w:r>
      <w:r w:rsidRPr="00914F7E">
        <w:rPr>
          <w:snapToGrid w:val="0"/>
          <w:szCs w:val="32"/>
        </w:rPr>
        <w:tab/>
        <w:t>62,500</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(1.00)</w:t>
      </w:r>
      <w:r w:rsidRPr="00914F7E">
        <w:rPr>
          <w:snapToGrid w:val="0"/>
          <w:szCs w:val="32"/>
        </w:rPr>
        <w:tab/>
        <w:t>(1.00)</w:t>
      </w:r>
    </w:p>
    <w:p w:rsidR="00C6330F" w:rsidRPr="00914F7E" w:rsidRDefault="00C6330F" w:rsidP="00C6330F">
      <w:pPr>
        <w:widowControl w:val="0"/>
        <w:tabs>
          <w:tab w:val="right" w:pos="3600"/>
          <w:tab w:val="right" w:pos="5040"/>
        </w:tabs>
        <w:rPr>
          <w:snapToGrid w:val="0"/>
          <w:szCs w:val="32"/>
        </w:rPr>
      </w:pPr>
      <w:r w:rsidRPr="00914F7E">
        <w:rPr>
          <w:snapToGrid w:val="0"/>
          <w:szCs w:val="32"/>
        </w:rPr>
        <w:t>Amend the bill further, as and if amended, Part IA, Section 64, LAW ENFORCEMENT TRAINING COUNCIL, page 171, line 30, opposite /EMPLOYER CONTRIBUTIONS/ by decreasing the amount(s) in Columns 5 and 6 by:</w:t>
      </w:r>
    </w:p>
    <w:p w:rsidR="00C6330F" w:rsidRPr="00914F7E" w:rsidRDefault="00456F6E" w:rsidP="00C6330F">
      <w:pPr>
        <w:widowControl w:val="0"/>
        <w:tabs>
          <w:tab w:val="right" w:pos="3600"/>
          <w:tab w:val="right" w:pos="5040"/>
        </w:tabs>
        <w:rPr>
          <w:snapToGrid w:val="0"/>
          <w:szCs w:val="32"/>
        </w:rPr>
      </w:pPr>
      <w:r>
        <w:rPr>
          <w:snapToGrid w:val="0"/>
          <w:szCs w:val="32"/>
        </w:rPr>
        <w:br w:type="column"/>
      </w:r>
      <w:r w:rsidR="00C6330F" w:rsidRPr="00914F7E">
        <w:rPr>
          <w:snapToGrid w:val="0"/>
          <w:szCs w:val="32"/>
        </w:rPr>
        <w:tab/>
        <w:t>Column 5</w:t>
      </w:r>
      <w:r w:rsidR="00C6330F"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233,334</w:t>
      </w:r>
      <w:r w:rsidRPr="00914F7E">
        <w:rPr>
          <w:snapToGrid w:val="0"/>
          <w:szCs w:val="32"/>
        </w:rPr>
        <w:tab/>
        <w:t>233,334</w:t>
      </w:r>
    </w:p>
    <w:p w:rsidR="00C6330F" w:rsidRPr="00914F7E" w:rsidRDefault="00C6330F" w:rsidP="00C6330F">
      <w:pPr>
        <w:widowControl w:val="0"/>
        <w:rPr>
          <w:snapToGrid w:val="0"/>
          <w:szCs w:val="32"/>
        </w:rPr>
      </w:pPr>
      <w:r w:rsidRPr="00914F7E">
        <w:rPr>
          <w:snapToGrid w:val="0"/>
          <w:szCs w:val="32"/>
        </w:rPr>
        <w:t>Amend the bill further, as and if amended, Part IA, Section 65, DEPARTMENT OF CORRECTIONS, page 172, line 15, opposite /CLASSIFIED POSITIONS/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1,250,469</w:t>
      </w:r>
      <w:r w:rsidRPr="00914F7E">
        <w:rPr>
          <w:snapToGrid w:val="0"/>
          <w:szCs w:val="32"/>
        </w:rPr>
        <w:tab/>
        <w:t>1,250,469</w:t>
      </w:r>
    </w:p>
    <w:p w:rsidR="00C6330F" w:rsidRPr="00914F7E" w:rsidRDefault="00C6330F" w:rsidP="00C6330F">
      <w:pPr>
        <w:widowControl w:val="0"/>
        <w:rPr>
          <w:snapToGrid w:val="0"/>
          <w:szCs w:val="32"/>
        </w:rPr>
      </w:pPr>
      <w:r w:rsidRPr="00914F7E">
        <w:rPr>
          <w:snapToGrid w:val="0"/>
          <w:szCs w:val="32"/>
        </w:rPr>
        <w:t>Amend the bill further, as and if amended, Part IA, Section 91E, LEG. DEPT - LEG. AUDIT COUNCIL, page 217, line 4, opposite /UNCLASSIFIED LEGISLATIVE/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45,000</w:t>
      </w:r>
      <w:r w:rsidRPr="00914F7E">
        <w:rPr>
          <w:snapToGrid w:val="0"/>
          <w:szCs w:val="32"/>
        </w:rPr>
        <w:tab/>
        <w:t>45,000</w:t>
      </w:r>
    </w:p>
    <w:p w:rsidR="00C6330F" w:rsidRPr="00914F7E" w:rsidRDefault="00C6330F" w:rsidP="00456F6E">
      <w:pPr>
        <w:widowControl w:val="0"/>
        <w:tabs>
          <w:tab w:val="right" w:pos="3600"/>
          <w:tab w:val="right" w:pos="5040"/>
        </w:tabs>
        <w:rPr>
          <w:snapToGrid w:val="0"/>
          <w:szCs w:val="32"/>
        </w:rPr>
      </w:pPr>
      <w:r w:rsidRPr="00914F7E">
        <w:rPr>
          <w:snapToGrid w:val="0"/>
          <w:szCs w:val="32"/>
        </w:rPr>
        <w:t xml:space="preserve">Amend the bill further, as and if amended, Part IA, Section 91E, LEG. DEPT - LEG. AUDIT COUNCIL, page 217, line 13, opposite </w:t>
      </w:r>
      <w:r w:rsidR="005A7A23">
        <w:rPr>
          <w:snapToGrid w:val="0"/>
          <w:szCs w:val="32"/>
        </w:rPr>
        <w:br/>
      </w:r>
      <w:r w:rsidRPr="00914F7E">
        <w:rPr>
          <w:snapToGrid w:val="0"/>
          <w:szCs w:val="32"/>
        </w:rPr>
        <w:t>/EMPLOYER CONTRIBUTIONS/ by increasing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16,200</w:t>
      </w:r>
      <w:r w:rsidRPr="00914F7E">
        <w:rPr>
          <w:snapToGrid w:val="0"/>
          <w:szCs w:val="32"/>
        </w:rPr>
        <w:tab/>
        <w:t>16,200</w:t>
      </w:r>
    </w:p>
    <w:p w:rsidR="00C6330F" w:rsidRPr="00914F7E" w:rsidRDefault="00C6330F" w:rsidP="00C6330F">
      <w:pPr>
        <w:widowControl w:val="0"/>
        <w:rPr>
          <w:snapToGrid w:val="0"/>
          <w:szCs w:val="32"/>
        </w:rPr>
      </w:pPr>
      <w:r w:rsidRPr="00914F7E">
        <w:rPr>
          <w:snapToGrid w:val="0"/>
          <w:szCs w:val="32"/>
        </w:rPr>
        <w:t>Amend the bill further, as and if amended, Part IA, Section 108, PUBLIC EMPLOYEE BENEFIT AUTHORITY, page 251, line 10, opposite /SCRS TRUST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16,744,319</w:t>
      </w:r>
      <w:r w:rsidRPr="00914F7E">
        <w:rPr>
          <w:snapToGrid w:val="0"/>
          <w:szCs w:val="32"/>
        </w:rPr>
        <w:tab/>
        <w:t>16,744,319</w:t>
      </w:r>
    </w:p>
    <w:p w:rsidR="00C6330F" w:rsidRPr="00914F7E" w:rsidRDefault="00C6330F" w:rsidP="00C6330F">
      <w:pPr>
        <w:widowControl w:val="0"/>
        <w:rPr>
          <w:snapToGrid w:val="0"/>
          <w:szCs w:val="32"/>
        </w:rPr>
      </w:pPr>
      <w:r w:rsidRPr="00914F7E">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Column 5</w:t>
      </w:r>
      <w:r w:rsidRPr="00914F7E">
        <w:rPr>
          <w:snapToGrid w:val="0"/>
          <w:szCs w:val="32"/>
        </w:rPr>
        <w:tab/>
        <w:t>Column 6</w:t>
      </w:r>
    </w:p>
    <w:p w:rsidR="00C6330F" w:rsidRPr="00914F7E" w:rsidRDefault="00C6330F" w:rsidP="00C6330F">
      <w:pPr>
        <w:widowControl w:val="0"/>
        <w:tabs>
          <w:tab w:val="right" w:pos="3600"/>
          <w:tab w:val="right" w:pos="5040"/>
        </w:tabs>
        <w:rPr>
          <w:snapToGrid w:val="0"/>
          <w:szCs w:val="32"/>
        </w:rPr>
      </w:pPr>
      <w:r w:rsidRPr="00914F7E">
        <w:rPr>
          <w:snapToGrid w:val="0"/>
          <w:szCs w:val="32"/>
        </w:rPr>
        <w:tab/>
        <w:t>5,305,247</w:t>
      </w:r>
      <w:r w:rsidRPr="00914F7E">
        <w:rPr>
          <w:snapToGrid w:val="0"/>
          <w:szCs w:val="32"/>
        </w:rPr>
        <w:tab/>
        <w:t>5,305,247</w:t>
      </w:r>
    </w:p>
    <w:p w:rsidR="00C6330F" w:rsidRPr="00914F7E" w:rsidRDefault="00C6330F" w:rsidP="00C6330F">
      <w:pPr>
        <w:widowControl w:val="0"/>
        <w:rPr>
          <w:snapToGrid w:val="0"/>
          <w:szCs w:val="32"/>
        </w:rPr>
      </w:pPr>
      <w:r w:rsidRPr="00914F7E">
        <w:rPr>
          <w:snapToGrid w:val="0"/>
          <w:szCs w:val="32"/>
        </w:rPr>
        <w:t>Amend the bill further, as and if amended, Part IB, Section 1, DEPARTMENT OF EDUCATION, page 295, paragraph 1.98 (Crisis Intervention Team), line 21, by striking /</w:t>
      </w:r>
      <w:r w:rsidRPr="00914F7E">
        <w:rPr>
          <w:i/>
          <w:snapToGrid w:val="0"/>
          <w:szCs w:val="32"/>
          <w:u w:val="single"/>
        </w:rPr>
        <w:t>(SDE: Crisis Intervention Team)</w:t>
      </w:r>
      <w:r w:rsidRPr="00914F7E">
        <w:rPr>
          <w:snapToGrid w:val="0"/>
          <w:szCs w:val="32"/>
        </w:rPr>
        <w:t>/ and by inserting: /</w:t>
      </w:r>
      <w:r w:rsidRPr="00914F7E">
        <w:rPr>
          <w:i/>
          <w:snapToGrid w:val="0"/>
          <w:szCs w:val="32"/>
          <w:u w:val="single"/>
        </w:rPr>
        <w:t>(SDE: Safe Schools Initiative)  (A)</w:t>
      </w:r>
      <w:r w:rsidRPr="00914F7E">
        <w:rPr>
          <w:snapToGrid w:val="0"/>
          <w:szCs w:val="32"/>
        </w:rPr>
        <w:t>/ and page 295, after line 29 by inserting:</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(B)</w:t>
      </w:r>
      <w:r w:rsidRPr="00914F7E">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 DEPARTMENT OF EDUCATION, page 295, after line 33,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1A, DEPARTMENT OF EDUCATION - EIA, page 320, paragraph 1A.72 (National Board Certification Incentive), line 33, after /</w:t>
      </w:r>
      <w:r w:rsidRPr="00914F7E">
        <w:rPr>
          <w:i/>
          <w:snapToGrid w:val="0"/>
          <w:szCs w:val="32"/>
          <w:u w:val="single"/>
        </w:rPr>
        <w:t>Fiscal Year 2017-18.</w:t>
      </w:r>
      <w:r w:rsidRPr="00914F7E">
        <w:rPr>
          <w:i/>
          <w:snapToGrid w:val="0"/>
          <w:szCs w:val="32"/>
        </w:rPr>
        <w:t xml:space="preserve">/ </w:t>
      </w:r>
      <w:r w:rsidRPr="00914F7E">
        <w:rPr>
          <w:snapToGrid w:val="0"/>
          <w:szCs w:val="32"/>
        </w:rPr>
        <w:t>by inserting /</w:t>
      </w:r>
      <w:r w:rsidRPr="00914F7E">
        <w:rPr>
          <w:i/>
          <w:snapToGrid w:val="0"/>
          <w:szCs w:val="32"/>
          <w:u w:val="single"/>
        </w:rPr>
        <w:t>The department is authorized to carry forward funds and only expend them for the same purpose.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1A, DEPARTMENT OF EDUCATION - EIA, page 326, after line 3,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331, paragraph 3.6 (FY 2018-19 Lottery Funding), lines 22-24, by striking the lines in their entirety and inserting:</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3, LOTTERY EXPENDITURE ACCOUNT, page 332, paragraph 3.6 (FY 2018-19 Lottery Funding), lines 1-3, by striking the lines in their entirety and inserting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(10)</w:t>
      </w:r>
      <w:r w:rsidRPr="00914F7E">
        <w:rPr>
          <w:i/>
          <w:snapToGrid w:val="0"/>
          <w:szCs w:val="32"/>
          <w:u w:val="single"/>
        </w:rPr>
        <w:tab/>
        <w:t>State Board for Technical and Comprehensive Education--High Demand Job Skill Training Equipment</w:t>
      </w:r>
      <w:r w:rsidRPr="00914F7E">
        <w:rPr>
          <w:i/>
          <w:snapToGrid w:val="0"/>
          <w:szCs w:val="32"/>
          <w:u w:val="single"/>
        </w:rPr>
        <w:tab/>
        <w:t>$11,000,000;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(11) Commission on Higher Education--Technology-Public Four-Year Institutions, Two-Year Institutions, and State Technical Colleges as provided in Section 59-150-356</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4,000,000;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(12) Department of Education--School Safety--Facility and Infrastructure Safety Upgrades</w:t>
      </w:r>
      <w:r w:rsidRPr="00914F7E">
        <w:rPr>
          <w:i/>
          <w:snapToGrid w:val="0"/>
          <w:szCs w:val="32"/>
          <w:u w:val="single"/>
        </w:rPr>
        <w:tab/>
        <w:t>$</w:t>
      </w:r>
      <w:r w:rsidRPr="00914F7E">
        <w:rPr>
          <w:i/>
          <w:snapToGrid w:val="0"/>
          <w:szCs w:val="32"/>
          <w:u w:val="single"/>
        </w:rPr>
        <w:tab/>
        <w:t>10,000,000;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(13) Department of Education--School Bus Lease/</w:t>
      </w:r>
      <w:r w:rsidR="006C6C5C">
        <w:rPr>
          <w:i/>
          <w:snapToGrid w:val="0"/>
          <w:szCs w:val="32"/>
          <w:u w:val="single"/>
        </w:rPr>
        <w:br/>
      </w:r>
      <w:r w:rsidRPr="00914F7E">
        <w:rPr>
          <w:i/>
          <w:snapToGrid w:val="0"/>
          <w:szCs w:val="32"/>
          <w:u w:val="single"/>
        </w:rPr>
        <w:t>Purchase</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4,000,000;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(14) State Board for Technical and Comprehensive Education--SPICE Program</w:t>
      </w:r>
      <w:r w:rsidRPr="00914F7E">
        <w:rPr>
          <w:i/>
          <w:snapToGrid w:val="0"/>
          <w:szCs w:val="32"/>
          <w:u w:val="single"/>
        </w:rPr>
        <w:tab/>
        <w:t>$</w:t>
      </w:r>
      <w:r w:rsidRPr="00914F7E">
        <w:rPr>
          <w:i/>
          <w:snapToGrid w:val="0"/>
          <w:szCs w:val="32"/>
          <w:u w:val="single"/>
        </w:rPr>
        <w:tab/>
        <w:t>250,000;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(15) State Library--Aid to County Libraries</w:t>
      </w:r>
      <w:r w:rsidRPr="00914F7E">
        <w:rPr>
          <w:i/>
          <w:snapToGrid w:val="0"/>
          <w:szCs w:val="32"/>
          <w:u w:val="single"/>
        </w:rPr>
        <w:tab/>
        <w:t>$</w:t>
      </w:r>
      <w:r w:rsidRPr="00914F7E">
        <w:rPr>
          <w:i/>
          <w:snapToGrid w:val="0"/>
          <w:szCs w:val="32"/>
          <w:u w:val="single"/>
        </w:rPr>
        <w:tab/>
        <w:t>1,000,000;</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(16) Commission on Higher Education--PASCAL</w:t>
      </w:r>
      <w:r w:rsidRPr="00914F7E">
        <w:rPr>
          <w:i/>
          <w:snapToGrid w:val="0"/>
          <w:szCs w:val="32"/>
          <w:u w:val="single"/>
        </w:rPr>
        <w:tab/>
        <w:t>$</w:t>
      </w:r>
      <w:r w:rsidRPr="00914F7E">
        <w:rPr>
          <w:i/>
          <w:snapToGrid w:val="0"/>
          <w:szCs w:val="32"/>
          <w:u w:val="single"/>
        </w:rPr>
        <w:tab/>
        <w:t>1,500,000;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(17) Lottery Reserve Trust Fund</w:t>
      </w:r>
      <w:r w:rsidRPr="00914F7E">
        <w:rPr>
          <w:i/>
          <w:snapToGrid w:val="0"/>
          <w:szCs w:val="32"/>
          <w:u w:val="single"/>
        </w:rPr>
        <w:tab/>
        <w:t>$</w:t>
      </w:r>
      <w:r w:rsidRPr="00914F7E">
        <w:rPr>
          <w:i/>
          <w:snapToGrid w:val="0"/>
          <w:szCs w:val="32"/>
          <w:u w:val="single"/>
        </w:rPr>
        <w:tab/>
        <w:t>38,654,386;</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(18) Lander University--Post Traumatic Stress Disorder Training Program</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(19) Commission on Higher Education--SREB Program and Assessments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(20) Commission on Higher Education--Commission Information Technology Security and Technology Upgrades</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(21) State Board for Technical and Comprehensive Education--Workforce Pathways Funding (Non-Pilot Technical Colleges)</w:t>
      </w:r>
      <w:r w:rsidRPr="00914F7E">
        <w:rPr>
          <w:i/>
          <w:snapToGrid w:val="0"/>
          <w:szCs w:val="32"/>
          <w:u w:val="single"/>
        </w:rPr>
        <w:tab/>
        <w:t>$</w:t>
      </w:r>
      <w:r w:rsidRPr="00914F7E">
        <w:rPr>
          <w:i/>
          <w:snapToGrid w:val="0"/>
          <w:szCs w:val="32"/>
          <w:u w:val="single"/>
        </w:rPr>
        <w:tab/>
        <w:t>1;</w:t>
      </w:r>
    </w:p>
    <w:p w:rsidR="00C6330F" w:rsidRPr="00914F7E" w:rsidRDefault="00C6330F" w:rsidP="006C6C5C">
      <w:pPr>
        <w:keepNext/>
        <w:widowControl w:val="0"/>
        <w:rPr>
          <w:i/>
          <w:snapToGrid w:val="0"/>
          <w:szCs w:val="32"/>
          <w:u w:val="single"/>
        </w:rPr>
      </w:pPr>
      <w:r w:rsidRPr="00914F7E">
        <w:rPr>
          <w:i/>
          <w:snapToGrid w:val="0"/>
          <w:szCs w:val="32"/>
        </w:rPr>
        <w:t xml:space="preserve">  </w:t>
      </w:r>
      <w:r w:rsidRPr="00914F7E">
        <w:rPr>
          <w:i/>
          <w:snapToGrid w:val="0"/>
          <w:szCs w:val="32"/>
          <w:u w:val="single"/>
        </w:rPr>
        <w:t>(22) State Board for Technical and Comprehensive Education--Palmetto Promise Scholarship Pilot</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(23) State Board for Technical and Comprehensive</w:t>
      </w:r>
      <w:r w:rsidR="006C6C5C">
        <w:rPr>
          <w:i/>
          <w:snapToGrid w:val="0"/>
          <w:szCs w:val="32"/>
          <w:u w:val="single"/>
        </w:rPr>
        <w:br/>
      </w:r>
      <w:r w:rsidRPr="00914F7E">
        <w:rPr>
          <w:i/>
          <w:snapToGrid w:val="0"/>
          <w:szCs w:val="32"/>
          <w:u w:val="single"/>
        </w:rPr>
        <w:t xml:space="preserve"> Education--Horry Georgetown Technical College--Diesel Mechanical Program</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(24) Commission on Higher Education--USC Union--Parity Funding (One Time)</w:t>
      </w:r>
      <w:r w:rsidRPr="00914F7E">
        <w:rPr>
          <w:i/>
          <w:snapToGrid w:val="0"/>
          <w:szCs w:val="32"/>
          <w:u w:val="single"/>
        </w:rPr>
        <w:tab/>
        <w:t>$</w:t>
      </w:r>
      <w:r w:rsidRPr="00914F7E">
        <w:rPr>
          <w:i/>
          <w:snapToGrid w:val="0"/>
          <w:szCs w:val="32"/>
          <w:u w:val="single"/>
        </w:rPr>
        <w:tab/>
        <w:t>1;</w:t>
      </w:r>
    </w:p>
    <w:p w:rsidR="00C6330F" w:rsidRPr="00914F7E" w:rsidRDefault="00C6330F" w:rsidP="006C6C5C">
      <w:pPr>
        <w:keepNext/>
        <w:widowControl w:val="0"/>
        <w:rPr>
          <w:i/>
          <w:snapToGrid w:val="0"/>
          <w:szCs w:val="32"/>
          <w:u w:val="single"/>
        </w:rPr>
      </w:pPr>
      <w:r w:rsidRPr="00914F7E">
        <w:rPr>
          <w:i/>
          <w:snapToGrid w:val="0"/>
          <w:szCs w:val="32"/>
        </w:rPr>
        <w:t xml:space="preserve">  </w:t>
      </w:r>
      <w:r w:rsidRPr="00914F7E">
        <w:rPr>
          <w:i/>
          <w:snapToGrid w:val="0"/>
          <w:szCs w:val="32"/>
          <w:u w:val="single"/>
        </w:rPr>
        <w:t>(25) Confederate Relic Room Military Museum Commission--Renovations for Educational Exhibits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(26) State Board for Technical and Comprehensive Education--Spartanburg Community College--Cherokee Campus Equipment and Remodel</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(27) Commission on Higher Education--South Carolina College of Veterinary Medicine Study</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(28) Commission on Higher Education--Research University STEM Equipment</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xml:space="preserve">  (29) Commission on Higher Education--Carolina Career Clusters Grant (1:1 Match)</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(30) Department of Education--Reading Partners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 xml:space="preserve">(31) Commission on Higher Education--Memorial </w:t>
      </w:r>
      <w:r w:rsidR="006C6C5C">
        <w:rPr>
          <w:i/>
          <w:snapToGrid w:val="0"/>
          <w:szCs w:val="32"/>
          <w:u w:val="single"/>
        </w:rPr>
        <w:br/>
      </w:r>
      <w:r w:rsidRPr="00914F7E">
        <w:rPr>
          <w:i/>
          <w:snapToGrid w:val="0"/>
          <w:szCs w:val="32"/>
          <w:u w:val="single"/>
        </w:rPr>
        <w:t>Professorship</w:t>
      </w:r>
      <w:r w:rsidRPr="00914F7E">
        <w:rPr>
          <w:i/>
          <w:snapToGrid w:val="0"/>
          <w:szCs w:val="32"/>
          <w:u w:val="single"/>
        </w:rPr>
        <w:tab/>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(32) Commission on Higher Education--USC Lancaster--Renovations and Repairs</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rPr>
        <w:t xml:space="preserve">  </w:t>
      </w:r>
      <w:r w:rsidRPr="00914F7E">
        <w:rPr>
          <w:i/>
          <w:snapToGrid w:val="0"/>
          <w:szCs w:val="32"/>
          <w:u w:val="single"/>
        </w:rPr>
        <w:t>(33) School for the Deaf and the Blind--Technology</w:t>
      </w:r>
      <w:r w:rsidRPr="00914F7E">
        <w:rPr>
          <w:i/>
          <w:snapToGrid w:val="0"/>
          <w:szCs w:val="32"/>
          <w:u w:val="single"/>
        </w:rPr>
        <w:tab/>
        <w: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and</w:t>
      </w:r>
    </w:p>
    <w:p w:rsidR="00C6330F" w:rsidRPr="00914F7E" w:rsidRDefault="00456F6E" w:rsidP="00456F6E">
      <w:pPr>
        <w:widowControl w:val="0"/>
        <w:ind w:firstLine="180"/>
        <w:rPr>
          <w:snapToGrid w:val="0"/>
          <w:szCs w:val="32"/>
        </w:rPr>
      </w:pPr>
      <w:r>
        <w:rPr>
          <w:snapToGrid w:val="0"/>
          <w:szCs w:val="32"/>
        </w:rPr>
        <w:br w:type="column"/>
      </w:r>
      <w:r w:rsidR="00C6330F" w:rsidRPr="00914F7E">
        <w:rPr>
          <w:snapToGrid w:val="0"/>
          <w:szCs w:val="32"/>
        </w:rPr>
        <w:t xml:space="preserve">  </w:t>
      </w:r>
      <w:r w:rsidR="00C6330F" w:rsidRPr="00914F7E">
        <w:rPr>
          <w:i/>
          <w:snapToGrid w:val="0"/>
          <w:szCs w:val="32"/>
          <w:u w:val="single"/>
        </w:rPr>
        <w:t xml:space="preserve">(34) Clemson University--T. Ed. Garrison Renovation and </w:t>
      </w:r>
      <w:r w:rsidR="006C6C5C">
        <w:rPr>
          <w:i/>
          <w:snapToGrid w:val="0"/>
          <w:szCs w:val="32"/>
          <w:u w:val="single"/>
        </w:rPr>
        <w:br/>
      </w:r>
      <w:r w:rsidR="00C6330F" w:rsidRPr="00914F7E">
        <w:rPr>
          <w:i/>
          <w:snapToGrid w:val="0"/>
          <w:szCs w:val="32"/>
          <w:u w:val="single"/>
        </w:rPr>
        <w:t>Repairs</w:t>
      </w:r>
      <w:r w:rsidR="00C6330F" w:rsidRPr="00914F7E">
        <w:rPr>
          <w:i/>
          <w:snapToGrid w:val="0"/>
          <w:szCs w:val="32"/>
          <w:u w:val="single"/>
        </w:rPr>
        <w:tab/>
        <w:t>$</w:t>
      </w:r>
      <w:r w:rsidR="00C6330F" w:rsidRPr="00914F7E">
        <w:rPr>
          <w:i/>
          <w:snapToGrid w:val="0"/>
          <w:szCs w:val="32"/>
          <w:u w:val="single"/>
        </w:rPr>
        <w:tab/>
        <w:t>1;</w:t>
      </w:r>
      <w:r w:rsidR="00C6330F"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332, paragraph 3.6, after line 9, by inserting:</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u w:val="single"/>
        </w:rPr>
        <w:t>(5) Department of Education--School Bus Lease/Purchase</w:t>
      </w:r>
      <w:r w:rsidRPr="00914F7E">
        <w:rPr>
          <w:i/>
          <w:snapToGrid w:val="0"/>
          <w:szCs w:val="32"/>
          <w:u w:val="single"/>
        </w:rPr>
        <w:tab/>
        <w:t>$All Remaining.</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3, LOTTERY EXPENDITURE ACCOUNT, page 333, paragraph 3.6, after line 5, by inserting:</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w:t>
      </w:r>
      <w:r w:rsidRPr="00914F7E">
        <w:rPr>
          <w:i/>
          <w:snapToGrid w:val="0"/>
          <w:szCs w:val="32"/>
          <w:u w:val="single"/>
        </w:rPr>
        <w:tab/>
        <w:t>The Citadel</w:t>
      </w:r>
      <w:r w:rsidRPr="00914F7E">
        <w:rPr>
          <w:i/>
          <w:snapToGrid w:val="0"/>
          <w:szCs w:val="32"/>
          <w:u w:val="single"/>
        </w:rPr>
        <w:tab/>
      </w:r>
      <w:r w:rsidRPr="00914F7E">
        <w:rPr>
          <w:i/>
          <w:snapToGrid w:val="0"/>
          <w:szCs w:val="32"/>
          <w:u w:val="single"/>
        </w:rPr>
        <w:tab/>
        <w:t>$133,614;</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(2)</w:t>
      </w:r>
      <w:r w:rsidRPr="00914F7E">
        <w:rPr>
          <w:i/>
          <w:snapToGrid w:val="0"/>
          <w:szCs w:val="32"/>
          <w:u w:val="single"/>
        </w:rPr>
        <w:tab/>
        <w:t>University of Charleston</w:t>
      </w:r>
      <w:r w:rsidRPr="00914F7E">
        <w:rPr>
          <w:i/>
          <w:snapToGrid w:val="0"/>
          <w:szCs w:val="32"/>
          <w:u w:val="single"/>
        </w:rPr>
        <w:tab/>
        <w:t>$303,816;</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(3)</w:t>
      </w:r>
      <w:r w:rsidRPr="00914F7E">
        <w:rPr>
          <w:i/>
          <w:snapToGrid w:val="0"/>
          <w:szCs w:val="32"/>
          <w:u w:val="single"/>
        </w:rPr>
        <w:tab/>
        <w:t>Coastal Carolina University</w:t>
      </w:r>
      <w:r w:rsidRPr="00914F7E">
        <w:rPr>
          <w:i/>
          <w:snapToGrid w:val="0"/>
          <w:szCs w:val="32"/>
          <w:u w:val="single"/>
        </w:rPr>
        <w:tab/>
        <w:t>$295,683;</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(4)</w:t>
      </w:r>
      <w:r w:rsidRPr="00914F7E">
        <w:rPr>
          <w:i/>
          <w:snapToGrid w:val="0"/>
          <w:szCs w:val="32"/>
          <w:u w:val="single"/>
        </w:rPr>
        <w:tab/>
        <w:t>Francis Marion University</w:t>
      </w:r>
      <w:r w:rsidRPr="00914F7E">
        <w:rPr>
          <w:i/>
          <w:snapToGrid w:val="0"/>
          <w:szCs w:val="32"/>
          <w:u w:val="single"/>
        </w:rPr>
        <w:tab/>
        <w:t>$130,492;</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(5)</w:t>
      </w:r>
      <w:r w:rsidRPr="00914F7E">
        <w:rPr>
          <w:i/>
          <w:snapToGrid w:val="0"/>
          <w:szCs w:val="32"/>
          <w:u w:val="single"/>
        </w:rPr>
        <w:tab/>
        <w:t>Lander University</w:t>
      </w:r>
      <w:r w:rsidRPr="00914F7E">
        <w:rPr>
          <w:i/>
          <w:snapToGrid w:val="0"/>
          <w:szCs w:val="32"/>
          <w:u w:val="single"/>
        </w:rPr>
        <w:tab/>
        <w:t>$112,087;</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(6)</w:t>
      </w:r>
      <w:r w:rsidRPr="00914F7E">
        <w:rPr>
          <w:i/>
          <w:snapToGrid w:val="0"/>
          <w:szCs w:val="32"/>
          <w:u w:val="single"/>
        </w:rPr>
        <w:tab/>
        <w:t>South Carolina State University</w:t>
      </w:r>
      <w:r w:rsidRPr="00914F7E">
        <w:rPr>
          <w:i/>
          <w:snapToGrid w:val="0"/>
          <w:szCs w:val="32"/>
          <w:u w:val="single"/>
        </w:rPr>
        <w:tab/>
        <w:t>$112,238;</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(7)</w:t>
      </w:r>
      <w:r w:rsidRPr="00914F7E">
        <w:rPr>
          <w:i/>
          <w:snapToGrid w:val="0"/>
          <w:szCs w:val="32"/>
          <w:u w:val="single"/>
        </w:rPr>
        <w:tab/>
        <w:t>USC - Aiken Campus</w:t>
      </w:r>
      <w:r w:rsidRPr="00914F7E">
        <w:rPr>
          <w:i/>
          <w:snapToGrid w:val="0"/>
          <w:szCs w:val="32"/>
          <w:u w:val="single"/>
        </w:rPr>
        <w:tab/>
        <w:t>$121,831;</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(8)</w:t>
      </w:r>
      <w:r w:rsidRPr="00914F7E">
        <w:rPr>
          <w:i/>
          <w:snapToGrid w:val="0"/>
          <w:szCs w:val="32"/>
          <w:u w:val="single"/>
        </w:rPr>
        <w:tab/>
        <w:t>USC - Upstate</w:t>
      </w:r>
      <w:r w:rsidRPr="00914F7E">
        <w:rPr>
          <w:i/>
          <w:snapToGrid w:val="0"/>
          <w:szCs w:val="32"/>
          <w:u w:val="single"/>
        </w:rPr>
        <w:tab/>
        <w:t>$165,464;</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(9)</w:t>
      </w:r>
      <w:r w:rsidRPr="00914F7E">
        <w:rPr>
          <w:i/>
          <w:snapToGrid w:val="0"/>
          <w:szCs w:val="32"/>
          <w:u w:val="single"/>
        </w:rPr>
        <w:tab/>
        <w:t>USC - Beaufort Campus</w:t>
      </w:r>
      <w:r w:rsidRPr="00914F7E">
        <w:rPr>
          <w:i/>
          <w:snapToGrid w:val="0"/>
          <w:szCs w:val="32"/>
          <w:u w:val="single"/>
        </w:rPr>
        <w:tab/>
        <w:t>$91,718;</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(10)</w:t>
      </w:r>
      <w:r w:rsidRPr="00914F7E">
        <w:rPr>
          <w:i/>
          <w:snapToGrid w:val="0"/>
          <w:szCs w:val="32"/>
          <w:u w:val="single"/>
        </w:rPr>
        <w:tab/>
        <w:t>USC - Lancaster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(11)</w:t>
      </w:r>
      <w:r w:rsidRPr="00914F7E">
        <w:rPr>
          <w:i/>
          <w:snapToGrid w:val="0"/>
          <w:szCs w:val="32"/>
          <w:u w:val="single"/>
        </w:rPr>
        <w:tab/>
        <w:t>USC - Salkehatchie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(12)</w:t>
      </w:r>
      <w:r w:rsidRPr="00914F7E">
        <w:rPr>
          <w:i/>
          <w:snapToGrid w:val="0"/>
          <w:szCs w:val="32"/>
          <w:u w:val="single"/>
        </w:rPr>
        <w:tab/>
        <w:t>USC - Sumter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(13)</w:t>
      </w:r>
      <w:r w:rsidRPr="00914F7E">
        <w:rPr>
          <w:i/>
          <w:snapToGrid w:val="0"/>
          <w:szCs w:val="32"/>
          <w:u w:val="single"/>
        </w:rPr>
        <w:tab/>
        <w:t>USC - Union Campus</w:t>
      </w:r>
      <w:r w:rsidRPr="00914F7E">
        <w:rPr>
          <w:i/>
          <w:snapToGrid w:val="0"/>
          <w:szCs w:val="32"/>
          <w:u w:val="single"/>
        </w:rPr>
        <w:tab/>
        <w:t>$72,505;</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(14)</w:t>
      </w:r>
      <w:r w:rsidRPr="00914F7E">
        <w:rPr>
          <w:i/>
          <w:snapToGrid w:val="0"/>
          <w:szCs w:val="32"/>
          <w:u w:val="single"/>
        </w:rPr>
        <w:tab/>
        <w:t>Winthrop University</w:t>
      </w:r>
      <w:r w:rsidRPr="00914F7E">
        <w:rPr>
          <w:i/>
          <w:snapToGrid w:val="0"/>
          <w:szCs w:val="32"/>
          <w:u w:val="single"/>
        </w:rPr>
        <w:tab/>
        <w:t>$181,200;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(15)</w:t>
      </w:r>
      <w:r w:rsidRPr="00914F7E">
        <w:rPr>
          <w:i/>
          <w:snapToGrid w:val="0"/>
          <w:szCs w:val="32"/>
          <w:u w:val="single"/>
        </w:rPr>
        <w:tab/>
        <w:t>State Technical Colleges and State Board for Technical and Comprehensive Education</w:t>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r>
      <w:r w:rsidRPr="00914F7E">
        <w:rPr>
          <w:i/>
          <w:snapToGrid w:val="0"/>
          <w:szCs w:val="32"/>
          <w:u w:val="single"/>
        </w:rPr>
        <w:tab/>
        <w:t>$2,061,837.</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Each institution shall use the amount appropriated only for technology repair and related technology maintenance and/or upgrades that are necessary to support an institution's educational purpose.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Prior to the utilization of these funds, institutions must certify to the Commission on Higher Education, in a manner it prescribes, the extent to which they have met this requirement.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 COMMISSION ON HIGHER EDUCATION, page 339, after line 35,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(B)</w:t>
      </w:r>
      <w:r w:rsidRPr="00914F7E">
        <w:rPr>
          <w:i/>
          <w:snapToGrid w:val="0"/>
          <w:szCs w:val="32"/>
          <w:u w:val="single"/>
        </w:rPr>
        <w:tab/>
        <w:t>For purposes of this proviso, the term “definition of anti-Semitism” includes: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a certain perception of Jews, which may be expressed as hatred toward Jews.  Rhetorical and physical manifestations of anti</w:t>
      </w:r>
      <w:r w:rsidRPr="00914F7E">
        <w:rPr>
          <w:i/>
          <w:snapToGrid w:val="0"/>
          <w:szCs w:val="32"/>
          <w:u w:val="single"/>
        </w:rPr>
        <w:noBreakHyphen/>
        <w:t>Semitism are directed toward Jewish or non</w:t>
      </w:r>
      <w:r w:rsidRPr="00914F7E">
        <w:rPr>
          <w:i/>
          <w:snapToGrid w:val="0"/>
          <w:szCs w:val="32"/>
          <w:u w:val="single"/>
        </w:rPr>
        <w:noBreakHyphen/>
        <w:t>Jewish individuals and/or their property, toward Jewish community institutions and religious facilities;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calling for, aiding, or justifying the killing or harming of Jews;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making mendacious, dehumanizing, demonizing, or stereotypical allegations about Jews as such or the power of Jews as a collective;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accusing Jews as a people of being responsible for real or imagined wrongdoing committed by a single Jewish person or group, the state of Israel, or even for acts committed by non</w:t>
      </w:r>
      <w:r w:rsidRPr="00914F7E">
        <w:rPr>
          <w:i/>
          <w:snapToGrid w:val="0"/>
          <w:szCs w:val="32"/>
          <w:u w:val="single"/>
        </w:rPr>
        <w:noBreakHyphen/>
        <w:t>Jews;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accusing the Jews as a people, or Israel as a state, of inventing or exaggerating the Holocaust;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accusing Jewish citizens of being more loyal to Israel, or to the alleged priorities of Jews worldwide, than to the interest of their own nations;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using the symbols and images associated with classic anti</w:t>
      </w:r>
      <w:r w:rsidRPr="00914F7E">
        <w:rPr>
          <w:i/>
          <w:snapToGrid w:val="0"/>
          <w:szCs w:val="32"/>
          <w:u w:val="single"/>
        </w:rPr>
        <w:noBreakHyphen/>
        <w:t>Semitism to characterize Israel or Israelis;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(8)</w:t>
      </w:r>
      <w:r w:rsidRPr="00914F7E">
        <w:rPr>
          <w:i/>
          <w:snapToGrid w:val="0"/>
          <w:szCs w:val="32"/>
          <w:u w:val="single"/>
        </w:rPr>
        <w:tab/>
        <w:t>drawing comparisons of contemporary Israeli policy to that of the Nazis;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(9)</w:t>
      </w:r>
      <w:r w:rsidRPr="00914F7E">
        <w:rPr>
          <w:i/>
          <w:snapToGrid w:val="0"/>
          <w:szCs w:val="32"/>
          <w:u w:val="single"/>
        </w:rPr>
        <w:tab/>
        <w:t>blaming Israel for all inter</w:t>
      </w:r>
      <w:r w:rsidRPr="00914F7E">
        <w:rPr>
          <w:i/>
          <w:snapToGrid w:val="0"/>
          <w:szCs w:val="32"/>
          <w:u w:val="single"/>
        </w:rPr>
        <w:noBreakHyphen/>
        <w:t>religious or political tensions;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(10)</w:t>
      </w:r>
      <w:r w:rsidRPr="00914F7E">
        <w:rPr>
          <w:i/>
          <w:snapToGrid w:val="0"/>
          <w:szCs w:val="32"/>
          <w:u w:val="single"/>
        </w:rPr>
        <w:tab/>
        <w:t>applying double standards by requiring of it a behavior not expected or demanded of any other democratic nation;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(11)</w:t>
      </w:r>
      <w:r w:rsidRPr="00914F7E">
        <w:rPr>
          <w:i/>
          <w:snapToGrid w:val="0"/>
          <w:szCs w:val="32"/>
          <w:u w:val="single"/>
        </w:rPr>
        <w:tab/>
        <w:t>multilateral organizations focusing on Israel only for peace or human rights investigations;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rPr>
        <w:tab/>
      </w:r>
      <w:r w:rsidRPr="00914F7E">
        <w:rPr>
          <w:i/>
          <w:snapToGrid w:val="0"/>
          <w:szCs w:val="32"/>
          <w:u w:val="single"/>
        </w:rPr>
        <w:t>(12)</w:t>
      </w:r>
      <w:r w:rsidRPr="00914F7E">
        <w:rPr>
          <w:i/>
          <w:snapToGrid w:val="0"/>
          <w:szCs w:val="32"/>
          <w:u w:val="single"/>
        </w:rPr>
        <w:tab/>
        <w:t>denying the Jewish people their right to self</w:t>
      </w:r>
      <w:r w:rsidRPr="00914F7E">
        <w:rPr>
          <w:i/>
          <w:snapToGrid w:val="0"/>
          <w:szCs w:val="32"/>
          <w:u w:val="single"/>
        </w:rPr>
        <w:noBreakHyphen/>
        <w:t>determination, and denying Israel the right to exist, provided, however, that criticism of Israel similar to that leveled against any other country cannot be regarded as anti</w:t>
      </w:r>
      <w:r w:rsidRPr="00914F7E">
        <w:rPr>
          <w:i/>
          <w:snapToGrid w:val="0"/>
          <w:szCs w:val="32"/>
          <w:u w:val="single"/>
        </w:rPr>
        <w:noBreakHyphen/>
        <w:t>Semitic.</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(C)</w:t>
      </w:r>
      <w:r w:rsidRPr="00914F7E">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(D)</w:t>
      </w:r>
      <w:r w:rsidRPr="00914F7E">
        <w:rPr>
          <w:i/>
          <w:snapToGrid w:val="0"/>
          <w:szCs w:val="32"/>
          <w:u w:val="single"/>
        </w:rPr>
        <w:tab/>
        <w:t>Nothing in this proviso may be construed to diminish or infringe upon any right protected under the First Amendment to the Constitution of the United States or Section 2, Article I of the South Carolina Constitution, 1895.</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34, DEPARTMENT OF HEALTH &amp; ENVIRONMENTAL CONTROL, page 364, paragraph 34.58 (HIV/AIDS Treatment and Prevention), lines 28-34, by striking the proviso in its entirety and inserting: </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34.58.</w:t>
      </w:r>
      <w:r w:rsidRPr="00914F7E">
        <w:rPr>
          <w:i/>
          <w:snapToGrid w:val="0"/>
          <w:szCs w:val="3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44, DEPARTMENT OF AGRICULTURE, page 378, after line 16,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50, DEPARTMENT OF COMMERCE, page 386, after line 7,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rPr>
        <w:tab/>
      </w:r>
      <w:r w:rsidRPr="00914F7E">
        <w:rPr>
          <w:i/>
          <w:snapToGrid w:val="0"/>
          <w:szCs w:val="3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65, DEPARTMENT OF CORRECTIONS, page 406, paragraph 65.25 (Cell Phone Interdiction), line 8, after /retrieval/ and line 10, after /purpose/ by inserting: /</w:t>
      </w:r>
      <w:r w:rsidRPr="00914F7E">
        <w:rPr>
          <w:i/>
          <w:snapToGrid w:val="0"/>
          <w:szCs w:val="32"/>
          <w:u w:val="single"/>
        </w:rPr>
        <w:t>or for critical security needs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84, DEPARTMENT OF TRANSPORTATION, page 419, after line 29, by adding an appropriately numbered paragraph to read:</w:t>
      </w:r>
    </w:p>
    <w:p w:rsidR="00C6330F" w:rsidRPr="00914F7E" w:rsidRDefault="00C6330F" w:rsidP="00C6330F">
      <w:pPr>
        <w:widowControl w:val="0"/>
        <w:rPr>
          <w:snapToGrid w:val="0"/>
          <w:szCs w:val="32"/>
        </w:rPr>
      </w:pPr>
      <w:r w:rsidRPr="00914F7E">
        <w:rPr>
          <w:snapToGrid w:val="0"/>
          <w:szCs w:val="32"/>
        </w:rPr>
        <w:t>/</w:t>
      </w:r>
      <w:bookmarkStart w:id="77" w:name="Firstslash"/>
      <w:bookmarkEnd w:id="77"/>
      <w:r w:rsidRPr="00914F7E">
        <w:rPr>
          <w:snapToGrid w:val="0"/>
          <w:szCs w:val="32"/>
        </w:rPr>
        <w:tab/>
      </w:r>
      <w:r w:rsidRPr="00914F7E">
        <w:rPr>
          <w:i/>
          <w:snapToGrid w:val="0"/>
          <w:szCs w:val="32"/>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98, STATE TREASURER'S OFFICE, page 437, after line 26,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100, ADJUTANT GENERAL'S OFFICE, page 440, after line 11,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C6330F" w:rsidRPr="00914F7E" w:rsidRDefault="00C6330F" w:rsidP="00C6330F">
      <w:pPr>
        <w:widowControl w:val="0"/>
        <w:rPr>
          <w:i/>
          <w:snapToGrid w:val="0"/>
          <w:szCs w:val="32"/>
          <w:u w:val="single"/>
        </w:rPr>
      </w:pPr>
      <w:r w:rsidRPr="00914F7E">
        <w:rPr>
          <w:snapToGrid w:val="0"/>
          <w:szCs w:val="32"/>
        </w:rPr>
        <w:tab/>
      </w:r>
      <w:r w:rsidRPr="00914F7E">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C6330F" w:rsidRPr="00914F7E" w:rsidRDefault="00C6330F" w:rsidP="00C6330F">
      <w:pPr>
        <w:widowControl w:val="0"/>
        <w:rPr>
          <w:snapToGrid w:val="0"/>
          <w:szCs w:val="32"/>
        </w:rPr>
      </w:pPr>
      <w:r w:rsidRPr="00914F7E">
        <w:rPr>
          <w:snapToGrid w:val="0"/>
          <w:szCs w:val="32"/>
        </w:rPr>
        <w:tab/>
      </w:r>
      <w:r w:rsidRPr="00914F7E">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914F7E">
        <w:rPr>
          <w:snapToGrid w:val="0"/>
          <w:szCs w:val="32"/>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453, paragraph 109.10 (Educational Credit for Exceptional Needs Children), after line 33, by inserting:</w:t>
      </w:r>
    </w:p>
    <w:p w:rsidR="00C6330F" w:rsidRPr="00914F7E" w:rsidRDefault="00C6330F" w:rsidP="00C6330F">
      <w:pPr>
        <w:widowControl w:val="0"/>
        <w:rPr>
          <w:snapToGrid w:val="0"/>
        </w:rPr>
      </w:pPr>
      <w:r w:rsidRPr="00914F7E">
        <w:rPr>
          <w:snapToGrid w:val="0"/>
        </w:rPr>
        <w:t>/</w:t>
      </w:r>
      <w:r w:rsidRPr="00914F7E">
        <w:rPr>
          <w:snapToGrid w:val="0"/>
        </w:rPr>
        <w:tab/>
      </w:r>
      <w:r w:rsidRPr="00914F7E">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454, paragraph 109.10, line 8, by inserting at the end:</w:t>
      </w:r>
    </w:p>
    <w:p w:rsidR="00C6330F" w:rsidRPr="00914F7E" w:rsidRDefault="00C6330F" w:rsidP="00C6330F">
      <w:pPr>
        <w:widowControl w:val="0"/>
        <w:rPr>
          <w:snapToGrid w:val="0"/>
        </w:rPr>
      </w:pPr>
      <w:r w:rsidRPr="00914F7E">
        <w:rPr>
          <w:snapToGrid w:val="0"/>
        </w:rPr>
        <w:t>/</w:t>
      </w:r>
      <w:r w:rsidRPr="00914F7E">
        <w:rPr>
          <w:i/>
          <w:snapToGrid w:val="0"/>
          <w:u w:val="single"/>
        </w:rPr>
        <w:t>Tuition charged to qualifying students by eligible schools receiving grants may not exceed tuition charged to non-participating students.</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454, paragraph 109.10, line 23, by striking /eleven/ and inserting /</w:t>
      </w:r>
      <w:r w:rsidRPr="00914F7E">
        <w:rPr>
          <w:i/>
          <w:snapToGrid w:val="0"/>
          <w:u w:val="single"/>
        </w:rPr>
        <w:t>twelve</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455, paragraph 109.10, line 22, by striking the line in its entirety and inserting:</w:t>
      </w:r>
    </w:p>
    <w:p w:rsidR="00C6330F" w:rsidRPr="00914F7E" w:rsidRDefault="00C6330F" w:rsidP="00C6330F">
      <w:pPr>
        <w:widowControl w:val="0"/>
        <w:rPr>
          <w:snapToGrid w:val="0"/>
        </w:rPr>
      </w:pPr>
      <w:r w:rsidRPr="00914F7E">
        <w:rPr>
          <w:snapToGrid w:val="0"/>
        </w:rPr>
        <w:t>/and administered by the school receiving or entitled to receive scholarship grants pursuant to this chapter in the previous fiscal year</w:t>
      </w:r>
      <w:r w:rsidRPr="00914F7E">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455, paragraph 109.10, line 31, by striking /2016/ and inserting /</w:t>
      </w:r>
      <w:r w:rsidRPr="00914F7E">
        <w:rPr>
          <w:i/>
          <w:snapToGrid w:val="0"/>
          <w:u w:val="single"/>
        </w:rPr>
        <w:t>of the current fiscal year</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456, paragraph 109.10 , after line 4, by inserting:</w:t>
      </w:r>
    </w:p>
    <w:p w:rsidR="00C6330F" w:rsidRPr="00914F7E" w:rsidRDefault="00C6330F" w:rsidP="00C6330F">
      <w:pPr>
        <w:widowControl w:val="0"/>
        <w:rPr>
          <w:snapToGrid w:val="0"/>
        </w:rPr>
      </w:pPr>
      <w:r w:rsidRPr="00914F7E">
        <w:rPr>
          <w:snapToGrid w:val="0"/>
        </w:rPr>
        <w:t>/</w:t>
      </w:r>
      <w:r w:rsidRPr="00914F7E">
        <w:rPr>
          <w:snapToGrid w:val="0"/>
        </w:rPr>
        <w:tab/>
      </w:r>
      <w:r w:rsidRPr="00914F7E">
        <w:rPr>
          <w:snapToGrid w:val="0"/>
        </w:rPr>
        <w:tab/>
      </w:r>
      <w:r w:rsidRPr="00914F7E">
        <w:rPr>
          <w:i/>
          <w:snapToGrid w:val="0"/>
          <w:u w:val="single"/>
        </w:rPr>
        <w:t>(6)</w:t>
      </w:r>
      <w:r w:rsidRPr="00914F7E">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456, paragraph 109.10, after line 26, by inserting:</w:t>
      </w:r>
    </w:p>
    <w:p w:rsidR="00C6330F" w:rsidRPr="00914F7E" w:rsidRDefault="00C6330F" w:rsidP="00C6330F">
      <w:pPr>
        <w:widowControl w:val="0"/>
        <w:rPr>
          <w:snapToGrid w:val="0"/>
        </w:rPr>
      </w:pPr>
      <w:r w:rsidRPr="00914F7E">
        <w:rPr>
          <w:i/>
          <w:snapToGrid w:val="0"/>
        </w:rPr>
        <w:t>/</w:t>
      </w:r>
      <w:r w:rsidRPr="00914F7E">
        <w:rPr>
          <w:i/>
          <w:snapToGrid w:val="0"/>
        </w:rPr>
        <w:tab/>
      </w:r>
      <w:r w:rsidRPr="00914F7E">
        <w:rPr>
          <w:i/>
          <w:snapToGrid w:val="0"/>
        </w:rPr>
        <w:tab/>
      </w:r>
      <w:r w:rsidRPr="00914F7E">
        <w:rPr>
          <w:i/>
          <w:snapToGrid w:val="0"/>
          <w:u w:val="single"/>
        </w:rPr>
        <w:t>(c)</w:t>
      </w:r>
      <w:r w:rsidRPr="00914F7E">
        <w:rPr>
          <w:i/>
          <w:snapToGrid w:val="0"/>
          <w:u w:val="single"/>
        </w:rPr>
        <w:tab/>
        <w:t>A child within the care and custody of a taxpayer claiming a credit pursuant to this item may not be charged tuition in an amount that exceeds the tuition that is charged to non-participating students.</w:t>
      </w:r>
      <w:r w:rsidRPr="00914F7E">
        <w:rPr>
          <w:snapToGrid w:val="0"/>
        </w:rPr>
        <w:t>/</w:t>
      </w:r>
    </w:p>
    <w:p w:rsidR="00C6330F" w:rsidRPr="00914F7E" w:rsidRDefault="00C6330F" w:rsidP="00C6330F">
      <w:pPr>
        <w:widowControl w:val="0"/>
        <w:rPr>
          <w:snapToGrid w:val="0"/>
        </w:rPr>
      </w:pPr>
      <w:r w:rsidRPr="00914F7E">
        <w:rPr>
          <w:snapToGrid w:val="0"/>
        </w:rPr>
        <w:t xml:space="preserve">Amend the bill further, as and if amended, Part IB, Section 109, DEPARTMENT OF REVENUE, page 456, paragraph 109.10, line 35, and page 457, lines 1-8, by striking the lines in their entirety and inserting </w:t>
      </w:r>
    </w:p>
    <w:p w:rsidR="00C6330F" w:rsidRPr="00914F7E" w:rsidRDefault="00C6330F" w:rsidP="00C6330F">
      <w:pPr>
        <w:rPr>
          <w:strike/>
          <w:szCs w:val="32"/>
        </w:rPr>
      </w:pPr>
      <w:r w:rsidRPr="00914F7E">
        <w:rPr>
          <w:snapToGrid w:val="0"/>
          <w:szCs w:val="32"/>
        </w:rPr>
        <w:t>/</w:t>
      </w:r>
      <w:r w:rsidRPr="00914F7E">
        <w:rPr>
          <w:szCs w:val="32"/>
        </w:rPr>
        <w:tab/>
      </w:r>
      <w:r w:rsidRPr="00914F7E">
        <w:rPr>
          <w:szCs w:val="32"/>
        </w:rPr>
        <w:tab/>
      </w:r>
      <w:r w:rsidRPr="00914F7E">
        <w:rPr>
          <w:strike/>
          <w:szCs w:val="32"/>
        </w:rPr>
        <w:t>(1)</w:t>
      </w:r>
      <w:r w:rsidRPr="00914F7E">
        <w:rPr>
          <w:strike/>
          <w:szCs w:val="32"/>
        </w:rPr>
        <w:tab/>
        <w:t>whether or not the students participating in the program have experienced measurable improvement as a result of participation;</w:t>
      </w:r>
    </w:p>
    <w:p w:rsidR="00C6330F" w:rsidRPr="00914F7E" w:rsidRDefault="00C6330F" w:rsidP="00C6330F">
      <w:pPr>
        <w:rPr>
          <w:szCs w:val="32"/>
        </w:rPr>
      </w:pPr>
      <w:r w:rsidRPr="00914F7E">
        <w:rPr>
          <w:szCs w:val="32"/>
        </w:rPr>
        <w:tab/>
      </w:r>
      <w:r w:rsidRPr="00914F7E">
        <w:rPr>
          <w:szCs w:val="32"/>
        </w:rPr>
        <w:tab/>
        <w:t>(</w:t>
      </w:r>
      <w:r w:rsidRPr="00914F7E">
        <w:rPr>
          <w:strike/>
          <w:szCs w:val="32"/>
        </w:rPr>
        <w:t>2</w:t>
      </w:r>
      <w:r w:rsidRPr="00914F7E">
        <w:rPr>
          <w:szCs w:val="32"/>
        </w:rPr>
        <w:t xml:space="preserve"> </w:t>
      </w:r>
      <w:r w:rsidRPr="00914F7E">
        <w:rPr>
          <w:i/>
          <w:szCs w:val="32"/>
          <w:u w:val="single"/>
        </w:rPr>
        <w:t>1</w:t>
      </w:r>
      <w:r w:rsidRPr="00914F7E">
        <w:rPr>
          <w:szCs w:val="32"/>
        </w:rPr>
        <w:t xml:space="preserve">) </w:t>
      </w:r>
      <w:r w:rsidRPr="00914F7E">
        <w:rPr>
          <w:szCs w:val="32"/>
        </w:rPr>
        <w:tab/>
        <w:t>the allocation of scholarship funds and tax credits among students, including the effect of funding limitations on the addition of new participants; the demographic and socio</w:t>
      </w:r>
      <w:r w:rsidRPr="00914F7E">
        <w:rPr>
          <w:szCs w:val="32"/>
        </w:rPr>
        <w:noBreakHyphen/>
        <w:t>economic data of the participants and their families</w:t>
      </w:r>
      <w:r w:rsidRPr="00914F7E">
        <w:rPr>
          <w:i/>
          <w:szCs w:val="32"/>
          <w:u w:val="single"/>
        </w:rPr>
        <w:t>,</w:t>
      </w:r>
      <w:r w:rsidRPr="00914F7E">
        <w:rPr>
          <w:i/>
          <w:szCs w:val="32"/>
        </w:rPr>
        <w:t xml:space="preserve"> </w:t>
      </w:r>
      <w:r w:rsidRPr="00914F7E">
        <w:rPr>
          <w:i/>
          <w:szCs w:val="32"/>
          <w:u w:val="single"/>
        </w:rPr>
        <w:t>including the distribution of scholarship funds by income ranges to be determined by the department of scholarship recipients, and/or their legal guardians, as applicable</w:t>
      </w:r>
      <w:r w:rsidRPr="00914F7E">
        <w:rPr>
          <w:szCs w:val="32"/>
        </w:rPr>
        <w:t>; and the geographical distribution of the participants</w:t>
      </w:r>
      <w:r w:rsidRPr="00914F7E">
        <w:rPr>
          <w:i/>
          <w:szCs w:val="32"/>
        </w:rPr>
        <w:t>.</w:t>
      </w:r>
      <w:r w:rsidRPr="00914F7E">
        <w:rPr>
          <w:szCs w:val="32"/>
        </w:rPr>
        <w:t xml:space="preserve">  </w:t>
      </w:r>
      <w:r w:rsidRPr="00914F7E">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914F7E">
        <w:rPr>
          <w:szCs w:val="32"/>
        </w:rPr>
        <w:t>;</w:t>
      </w:r>
    </w:p>
    <w:p w:rsidR="00C6330F" w:rsidRPr="00914F7E" w:rsidRDefault="00C6330F" w:rsidP="00C6330F">
      <w:pPr>
        <w:rPr>
          <w:szCs w:val="32"/>
        </w:rPr>
      </w:pPr>
      <w:r w:rsidRPr="00914F7E">
        <w:rPr>
          <w:szCs w:val="32"/>
        </w:rPr>
        <w:tab/>
      </w:r>
      <w:r w:rsidRPr="00914F7E">
        <w:rPr>
          <w:szCs w:val="32"/>
        </w:rPr>
        <w:tab/>
        <w:t>(</w:t>
      </w:r>
      <w:r w:rsidRPr="00914F7E">
        <w:rPr>
          <w:strike/>
          <w:szCs w:val="32"/>
        </w:rPr>
        <w:t>3</w:t>
      </w:r>
      <w:r w:rsidRPr="00914F7E">
        <w:rPr>
          <w:szCs w:val="32"/>
        </w:rPr>
        <w:t xml:space="preserve"> </w:t>
      </w:r>
      <w:r w:rsidRPr="00914F7E">
        <w:rPr>
          <w:i/>
          <w:szCs w:val="32"/>
          <w:u w:val="single"/>
        </w:rPr>
        <w:t>2</w:t>
      </w:r>
      <w:r w:rsidRPr="00914F7E">
        <w:rPr>
          <w:szCs w:val="32"/>
        </w:rPr>
        <w:t>)</w:t>
      </w:r>
      <w:r w:rsidRPr="00914F7E">
        <w:rPr>
          <w:szCs w:val="32"/>
        </w:rPr>
        <w:tab/>
        <w:t>the distribution of scholarship funds among all eligible schools;</w:t>
      </w:r>
    </w:p>
    <w:p w:rsidR="00C6330F" w:rsidRPr="00914F7E" w:rsidRDefault="00C6330F" w:rsidP="00C6330F">
      <w:pPr>
        <w:rPr>
          <w:strike/>
          <w:szCs w:val="32"/>
        </w:rPr>
      </w:pPr>
      <w:r w:rsidRPr="00914F7E">
        <w:rPr>
          <w:szCs w:val="32"/>
        </w:rPr>
        <w:tab/>
      </w:r>
      <w:r w:rsidRPr="00914F7E">
        <w:rPr>
          <w:szCs w:val="32"/>
        </w:rPr>
        <w:tab/>
      </w:r>
      <w:r w:rsidRPr="00914F7E">
        <w:rPr>
          <w:strike/>
          <w:szCs w:val="32"/>
        </w:rPr>
        <w:t>(4)</w:t>
      </w:r>
      <w:r w:rsidRPr="00914F7E">
        <w:rPr>
          <w:strike/>
          <w:szCs w:val="32"/>
        </w:rPr>
        <w:tab/>
        <w:t>identification of the schools in which the most measurable improvement has occurred among students, with an analysis of the types of schools achieving the best results and best practices implemented by those schools; and</w:t>
      </w:r>
    </w:p>
    <w:p w:rsidR="00C6330F" w:rsidRPr="00914F7E" w:rsidRDefault="00C6330F" w:rsidP="00C6330F">
      <w:pPr>
        <w:rPr>
          <w:snapToGrid w:val="0"/>
        </w:rPr>
      </w:pPr>
      <w:r w:rsidRPr="00914F7E">
        <w:rPr>
          <w:szCs w:val="32"/>
        </w:rPr>
        <w:tab/>
      </w:r>
      <w:r w:rsidRPr="00914F7E">
        <w:rPr>
          <w:szCs w:val="32"/>
        </w:rPr>
        <w:tab/>
        <w:t>(</w:t>
      </w:r>
      <w:r w:rsidRPr="00914F7E">
        <w:rPr>
          <w:strike/>
          <w:szCs w:val="32"/>
        </w:rPr>
        <w:t>5</w:t>
      </w:r>
      <w:r w:rsidRPr="00914F7E">
        <w:rPr>
          <w:szCs w:val="32"/>
        </w:rPr>
        <w:t xml:space="preserve"> </w:t>
      </w:r>
      <w:r w:rsidRPr="00914F7E">
        <w:rPr>
          <w:i/>
          <w:szCs w:val="32"/>
          <w:u w:val="single"/>
        </w:rPr>
        <w:t>3</w:t>
      </w:r>
      <w:r w:rsidRPr="00914F7E">
        <w:rPr>
          <w:szCs w:val="32"/>
        </w:rPr>
        <w:t>)</w:t>
      </w:r>
      <w:r w:rsidRPr="00914F7E">
        <w:rPr>
          <w:szCs w:val="32"/>
        </w:rPr>
        <w:tab/>
        <w:t>any other aspect of the program that the department determines would be relevant and useful in making future policy decisions in regard to the program and its continued existence or expansion.</w:t>
      </w:r>
      <w:r w:rsidRPr="00914F7E">
        <w:rPr>
          <w:snapToGrid w:val="0"/>
        </w:rPr>
        <w:t>/</w:t>
      </w:r>
    </w:p>
    <w:p w:rsidR="00C6330F" w:rsidRPr="00914F7E" w:rsidRDefault="00C6330F" w:rsidP="00C6330F">
      <w:pPr>
        <w:widowControl w:val="0"/>
        <w:rPr>
          <w:snapToGrid w:val="0"/>
        </w:rPr>
      </w:pPr>
      <w:r w:rsidRPr="00914F7E">
        <w:rPr>
          <w:snapToGrid w:val="0"/>
        </w:rPr>
        <w:t>Amend the bill further, as and if amended, Part IB, Section 109, DEPARTMENT OF REVENUE, page 457, paragraph 109.10, line 9, by striking /2018/ and inserting /</w:t>
      </w:r>
      <w:r w:rsidRPr="00914F7E">
        <w:rPr>
          <w:i/>
          <w:snapToGrid w:val="0"/>
          <w:u w:val="single"/>
        </w:rPr>
        <w:t>of the current fiscal year</w:t>
      </w:r>
      <w:r w:rsidRPr="00914F7E">
        <w:rPr>
          <w:snapToGrid w:val="0"/>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109, DEPARTMENT OF REVENUE, page 457, after line 16, by adding an appropriately numbered paragraph to read:</w:t>
      </w:r>
    </w:p>
    <w:p w:rsidR="00C6330F" w:rsidRPr="00914F7E" w:rsidRDefault="00C6330F" w:rsidP="00C6330F">
      <w:pPr>
        <w:widowControl w:val="0"/>
        <w:rPr>
          <w:snapToGrid w:val="0"/>
          <w:szCs w:val="32"/>
        </w:rPr>
      </w:pPr>
      <w:r w:rsidRPr="00914F7E">
        <w:rPr>
          <w:snapToGrid w:val="0"/>
          <w:szCs w:val="32"/>
        </w:rPr>
        <w:t>/</w:t>
      </w:r>
      <w:r w:rsidRPr="00914F7E">
        <w:rPr>
          <w:snapToGrid w:val="0"/>
          <w:szCs w:val="32"/>
        </w:rPr>
        <w:tab/>
      </w:r>
      <w:r w:rsidRPr="00914F7E">
        <w:rPr>
          <w:i/>
          <w:snapToGrid w:val="0"/>
          <w:szCs w:val="32"/>
          <w:u w:val="single"/>
        </w:rPr>
        <w:t>(DOR: Regulation of Tobacco Products)  No agency or other political subdivision of the state including, but not limited to, municipalities, counties or any agency thereof, may adopt any order, ordinance, rule or regulation concerning the sale, purchase, distribution, advertising, sampling, promotion, display, possession, ingredients, flavors, nicotine content, pricing, licensing or taxation of tobacco products, alternative tobacco products, and vapor products.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112, DEBT SERVICE, page 458, paragraph 112.1 (Excess Debt Service), lines 11-14, by striking the proviso in its entirety and inserting:</w:t>
      </w:r>
    </w:p>
    <w:p w:rsidR="00C6330F" w:rsidRPr="00914F7E" w:rsidRDefault="00C6330F" w:rsidP="00C6330F">
      <w:pPr>
        <w:rPr>
          <w:snapToGrid w:val="0"/>
          <w:szCs w:val="32"/>
        </w:rPr>
      </w:pPr>
      <w:r w:rsidRPr="00914F7E">
        <w:rPr>
          <w:snapToGrid w:val="0"/>
          <w:szCs w:val="32"/>
        </w:rPr>
        <w:t>/</w:t>
      </w:r>
      <w:r w:rsidRPr="00914F7E">
        <w:rPr>
          <w:snapToGrid w:val="0"/>
          <w:szCs w:val="32"/>
        </w:rPr>
        <w:tab/>
      </w:r>
      <w:r w:rsidRPr="00914F7E">
        <w:rPr>
          <w:color w:val="000000"/>
          <w:szCs w:val="32"/>
        </w:rPr>
        <w:t>112.1.</w:t>
      </w:r>
      <w:r w:rsidRPr="00914F7E">
        <w:rPr>
          <w:color w:val="000000"/>
          <w:szCs w:val="32"/>
        </w:rPr>
        <w:tab/>
        <w:t xml:space="preserve">(DS: Excess Debt Service)  </w:t>
      </w:r>
      <w:r w:rsidRPr="00914F7E">
        <w:rPr>
          <w:i/>
          <w:color w:val="000000"/>
          <w:szCs w:val="32"/>
          <w:u w:val="single"/>
        </w:rPr>
        <w:t>The State Treasurer shall transfer, from debt service that exceeds the principal and interest due in the current fiscal year, $54,078,993 to the State Law Enforcement Division for the Forensic Laboratory Building and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914F7E">
        <w:rPr>
          <w:i/>
          <w:color w:val="000000"/>
          <w:szCs w:val="32"/>
        </w:rPr>
        <w:t xml:space="preserve"> </w:t>
      </w:r>
      <w:r w:rsidRPr="00914F7E">
        <w:rPr>
          <w:color w:val="000000"/>
          <w:szCs w:val="32"/>
        </w:rPr>
        <w:t xml:space="preserve">excess debt service funds </w:t>
      </w:r>
      <w:r w:rsidRPr="00914F7E">
        <w:rPr>
          <w:strike/>
          <w:color w:val="000000"/>
          <w:szCs w:val="32"/>
        </w:rPr>
        <w:t xml:space="preserve">from </w:t>
      </w:r>
      <w:r w:rsidRPr="00914F7E">
        <w:rPr>
          <w:i/>
          <w:color w:val="000000"/>
          <w:szCs w:val="32"/>
          <w:u w:val="single"/>
        </w:rPr>
        <w:t>available in</w:t>
      </w:r>
      <w:r w:rsidRPr="00914F7E">
        <w:rPr>
          <w:color w:val="000000"/>
          <w:szCs w:val="32"/>
          <w:u w:val="single"/>
        </w:rPr>
        <w:t xml:space="preserve"> </w:t>
      </w:r>
      <w:r w:rsidRPr="00914F7E">
        <w:rPr>
          <w:color w:val="000000"/>
          <w:szCs w:val="32"/>
        </w:rPr>
        <w:t xml:space="preserve">Fiscal Year </w:t>
      </w:r>
      <w:r w:rsidRPr="00914F7E">
        <w:rPr>
          <w:strike/>
          <w:color w:val="000000"/>
          <w:szCs w:val="32"/>
        </w:rPr>
        <w:t>2016-17</w:t>
      </w:r>
      <w:r w:rsidRPr="00914F7E">
        <w:rPr>
          <w:color w:val="000000"/>
          <w:szCs w:val="32"/>
        </w:rPr>
        <w:t xml:space="preserve"> </w:t>
      </w:r>
      <w:r w:rsidRPr="00914F7E">
        <w:rPr>
          <w:i/>
          <w:color w:val="000000"/>
          <w:szCs w:val="32"/>
          <w:u w:val="single"/>
        </w:rPr>
        <w:t>2018-19</w:t>
      </w:r>
      <w:r w:rsidRPr="00914F7E">
        <w:rPr>
          <w:color w:val="000000"/>
          <w:szCs w:val="32"/>
        </w:rPr>
        <w:t xml:space="preserve"> </w:t>
      </w:r>
      <w:r w:rsidRPr="00914F7E">
        <w:rPr>
          <w:strike/>
          <w:color w:val="000000"/>
          <w:szCs w:val="32"/>
        </w:rPr>
        <w:t xml:space="preserve">must </w:t>
      </w:r>
      <w:r w:rsidRPr="00914F7E">
        <w:rPr>
          <w:i/>
          <w:color w:val="000000"/>
          <w:szCs w:val="32"/>
          <w:u w:val="single"/>
        </w:rPr>
        <w:t>may</w:t>
      </w:r>
      <w:r w:rsidRPr="00914F7E">
        <w:rPr>
          <w:color w:val="000000"/>
          <w:szCs w:val="32"/>
        </w:rPr>
        <w:t xml:space="preserve"> be </w:t>
      </w:r>
      <w:r w:rsidRPr="00914F7E">
        <w:rPr>
          <w:strike/>
          <w:color w:val="000000"/>
          <w:szCs w:val="32"/>
        </w:rPr>
        <w:t>carried forward and expended in Fiscal Year 2017-18</w:t>
      </w:r>
      <w:r w:rsidRPr="00914F7E">
        <w:rPr>
          <w:color w:val="000000"/>
          <w:szCs w:val="32"/>
        </w:rPr>
        <w:t xml:space="preserve"> </w:t>
      </w:r>
      <w:r w:rsidRPr="00914F7E">
        <w:rPr>
          <w:i/>
          <w:color w:val="000000"/>
          <w:szCs w:val="32"/>
          <w:u w:val="single"/>
        </w:rPr>
        <w:t>expended in the fiscal year</w:t>
      </w:r>
      <w:r w:rsidRPr="00914F7E">
        <w:rPr>
          <w:color w:val="000000"/>
          <w:szCs w:val="32"/>
        </w:rPr>
        <w:t xml:space="preserve"> to pay down general obligation bond debt for which the State (1) is paying the highest rate of interest, (2) will achieve relief in constrained debt capacity, or (3) reduce the amount of debt issued.</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502, paragraph 117.131 (South Carolina Telemedicine Network), lines 23-28, by striking the lines in their entirety.</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504, paragraph 117.139 (SCRS &amp; PORS Trust Fund), lines 23 - 29, by striking the proviso in its entirety and by inserting:</w:t>
      </w:r>
    </w:p>
    <w:p w:rsidR="00C6330F" w:rsidRPr="00914F7E" w:rsidRDefault="00C6330F" w:rsidP="00C6330F">
      <w:pPr>
        <w:rPr>
          <w:szCs w:val="32"/>
        </w:rPr>
      </w:pPr>
      <w:r w:rsidRPr="00914F7E">
        <w:rPr>
          <w:i/>
          <w:snapToGrid w:val="0"/>
          <w:szCs w:val="32"/>
        </w:rPr>
        <w:t>/</w:t>
      </w:r>
      <w:r w:rsidRPr="00914F7E">
        <w:rPr>
          <w:i/>
          <w:snapToGrid w:val="0"/>
          <w:szCs w:val="32"/>
        </w:rPr>
        <w:tab/>
      </w:r>
      <w:r w:rsidRPr="00914F7E">
        <w:rPr>
          <w:szCs w:val="32"/>
        </w:rPr>
        <w:t>117.139.</w:t>
      </w:r>
      <w:r w:rsidRPr="00914F7E">
        <w:rPr>
          <w:szCs w:val="32"/>
        </w:rPr>
        <w:tab/>
        <w:t xml:space="preserve">(GP: SCRS &amp; PORS </w:t>
      </w:r>
      <w:r w:rsidRPr="00914F7E">
        <w:rPr>
          <w:strike/>
          <w:szCs w:val="32"/>
        </w:rPr>
        <w:t>Contribution Rates</w:t>
      </w:r>
      <w:r w:rsidRPr="00914F7E">
        <w:rPr>
          <w:szCs w:val="32"/>
        </w:rPr>
        <w:t xml:space="preserve"> </w:t>
      </w:r>
      <w:r w:rsidRPr="00914F7E">
        <w:rPr>
          <w:i/>
          <w:szCs w:val="32"/>
          <w:u w:val="single"/>
        </w:rPr>
        <w:t>Trust Fund</w:t>
      </w:r>
      <w:r w:rsidRPr="00914F7E">
        <w:rPr>
          <w:szCs w:val="32"/>
        </w:rPr>
        <w:t xml:space="preserve">)  </w:t>
      </w:r>
      <w:r w:rsidRPr="00914F7E">
        <w:rPr>
          <w:strike/>
          <w:szCs w:val="32"/>
        </w:rPr>
        <w:t>If the employer contribution rates for the South Carolina Retirement System (SCRS) and the Police Officers’ Retirement System (PORS) increase by more than one percentage point for Fiscal Year 2017</w:t>
      </w:r>
      <w:r w:rsidRPr="00914F7E">
        <w:rPr>
          <w:strike/>
          <w:szCs w:val="32"/>
        </w:rPr>
        <w:noBreakHyphen/>
        <w:t>18,</w:t>
      </w:r>
      <w:r w:rsidRPr="00914F7E">
        <w:rPr>
          <w:szCs w:val="32"/>
        </w:rPr>
        <w:t xml:space="preserve"> </w:t>
      </w:r>
      <w:r w:rsidRPr="00914F7E">
        <w:rPr>
          <w:i/>
          <w:szCs w:val="32"/>
          <w:u w:val="single"/>
        </w:rPr>
        <w:t>Unless otherwise provided in Paragraphs A through D of this provision,</w:t>
      </w:r>
      <w:r w:rsidRPr="00914F7E">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914F7E">
        <w:rPr>
          <w:strike/>
          <w:szCs w:val="32"/>
        </w:rPr>
        <w:t>2017</w:t>
      </w:r>
      <w:r w:rsidRPr="00914F7E">
        <w:rPr>
          <w:strike/>
          <w:szCs w:val="32"/>
        </w:rPr>
        <w:noBreakHyphen/>
        <w:t>18</w:t>
      </w:r>
      <w:r w:rsidRPr="00914F7E">
        <w:rPr>
          <w:szCs w:val="32"/>
        </w:rPr>
        <w:t xml:space="preserve"> </w:t>
      </w:r>
      <w:r w:rsidRPr="00914F7E">
        <w:rPr>
          <w:i/>
          <w:szCs w:val="32"/>
          <w:u w:val="single"/>
        </w:rPr>
        <w:t>2018-19</w:t>
      </w:r>
      <w:r w:rsidRPr="00914F7E">
        <w:rPr>
          <w:szCs w:val="32"/>
        </w:rPr>
        <w:t xml:space="preserve">.  </w:t>
      </w:r>
      <w:r w:rsidRPr="00914F7E">
        <w:rPr>
          <w:i/>
          <w:szCs w:val="32"/>
          <w:u w:val="single"/>
        </w:rPr>
        <w:t>Each employer’s credit shall be determined at the same rate as calculated by PEBA for the pension funding allocation credit for Fiscal Year 2017-18.</w:t>
      </w:r>
      <w:r w:rsidRPr="00914F7E">
        <w:rPr>
          <w:szCs w:val="32"/>
        </w:rPr>
        <w:t xml:space="preserve">  </w:t>
      </w:r>
      <w:r w:rsidRPr="00914F7E">
        <w:rPr>
          <w:strike/>
          <w:szCs w:val="32"/>
        </w:rPr>
        <w:t>In no event shall a</w:t>
      </w:r>
      <w:r w:rsidRPr="00914F7E">
        <w:rPr>
          <w:szCs w:val="32"/>
        </w:rPr>
        <w:t xml:space="preserve"> </w:t>
      </w:r>
      <w:r w:rsidRPr="00914F7E">
        <w:rPr>
          <w:i/>
          <w:szCs w:val="32"/>
          <w:u w:val="single"/>
        </w:rPr>
        <w:t>A</w:t>
      </w:r>
      <w:r w:rsidRPr="00914F7E">
        <w:rPr>
          <w:szCs w:val="32"/>
        </w:rPr>
        <w:t xml:space="preserve"> participating employer </w:t>
      </w:r>
      <w:r w:rsidRPr="00914F7E">
        <w:rPr>
          <w:i/>
          <w:szCs w:val="32"/>
          <w:u w:val="single"/>
        </w:rPr>
        <w:t>shall not</w:t>
      </w:r>
      <w:r w:rsidRPr="00914F7E">
        <w:rPr>
          <w:szCs w:val="32"/>
        </w:rPr>
        <w:t xml:space="preserve"> receive a credit that exceeds the employer contributions due from the employer.</w:t>
      </w:r>
    </w:p>
    <w:p w:rsidR="00C6330F" w:rsidRPr="00914F7E" w:rsidRDefault="00C6330F" w:rsidP="00C6330F">
      <w:pPr>
        <w:rPr>
          <w:i/>
          <w:szCs w:val="32"/>
          <w:u w:val="single"/>
        </w:rPr>
      </w:pPr>
      <w:r w:rsidRPr="00914F7E">
        <w:rPr>
          <w:szCs w:val="32"/>
        </w:rPr>
        <w:tab/>
      </w:r>
      <w:r w:rsidRPr="00914F7E">
        <w:rPr>
          <w:i/>
          <w:szCs w:val="32"/>
        </w:rPr>
        <w:t>(</w:t>
      </w:r>
      <w:r w:rsidRPr="00914F7E">
        <w:rPr>
          <w:i/>
          <w:szCs w:val="32"/>
          <w:u w:val="single"/>
        </w:rPr>
        <w:t>A)</w:t>
      </w:r>
      <w:r w:rsidRPr="00914F7E">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C6330F" w:rsidRPr="00914F7E" w:rsidRDefault="00C6330F" w:rsidP="00C6330F">
      <w:pPr>
        <w:rPr>
          <w:i/>
          <w:szCs w:val="32"/>
          <w:u w:val="single"/>
        </w:rPr>
      </w:pPr>
      <w:r w:rsidRPr="00914F7E">
        <w:rPr>
          <w:i/>
          <w:szCs w:val="32"/>
        </w:rPr>
        <w:tab/>
      </w:r>
      <w:r w:rsidRPr="00914F7E">
        <w:rPr>
          <w:i/>
          <w:szCs w:val="32"/>
          <w:u w:val="single"/>
        </w:rPr>
        <w:t>(B)</w:t>
      </w:r>
      <w:r w:rsidRPr="00914F7E">
        <w:rPr>
          <w:i/>
          <w:szCs w:val="32"/>
          <w:u w:val="single"/>
        </w:rPr>
        <w:tab/>
        <w:t>From the funds available for allocation pursuant to this provision, no credits shall be issued for covered employees of hospitals; however this provision does not apply to the Medical University Hospital Authority.</w:t>
      </w:r>
    </w:p>
    <w:p w:rsidR="00C6330F" w:rsidRPr="00914F7E" w:rsidRDefault="00C6330F" w:rsidP="00C6330F">
      <w:pPr>
        <w:rPr>
          <w:i/>
          <w:szCs w:val="32"/>
          <w:u w:val="single"/>
        </w:rPr>
      </w:pPr>
      <w:r w:rsidRPr="00914F7E">
        <w:rPr>
          <w:i/>
          <w:szCs w:val="32"/>
        </w:rPr>
        <w:tab/>
      </w:r>
      <w:r w:rsidRPr="00914F7E">
        <w:rPr>
          <w:i/>
          <w:szCs w:val="32"/>
          <w:u w:val="single"/>
        </w:rPr>
        <w:t>(C)</w:t>
      </w:r>
      <w:r w:rsidRPr="00914F7E">
        <w:rPr>
          <w:i/>
          <w:szCs w:val="32"/>
          <w:u w:val="single"/>
        </w:rPr>
        <w:tab/>
        <w:t>From the funds available for allocation pursuant to this provision, no credits shall be issued for covered employees of participating associations or service organizations as defined in Section 9</w:t>
      </w:r>
      <w:r w:rsidRPr="00914F7E">
        <w:rPr>
          <w:i/>
          <w:szCs w:val="32"/>
          <w:u w:val="single"/>
        </w:rPr>
        <w:noBreakHyphen/>
        <w:t>1</w:t>
      </w:r>
      <w:r w:rsidRPr="00914F7E">
        <w:rPr>
          <w:i/>
          <w:szCs w:val="32"/>
          <w:u w:val="single"/>
        </w:rPr>
        <w:noBreakHyphen/>
        <w:t>10(11)(e) of the 1976 Code.</w:t>
      </w:r>
    </w:p>
    <w:p w:rsidR="00C6330F" w:rsidRPr="00914F7E" w:rsidRDefault="00C6330F" w:rsidP="00C6330F">
      <w:pPr>
        <w:rPr>
          <w:i/>
          <w:szCs w:val="32"/>
          <w:u w:val="single"/>
        </w:rPr>
      </w:pPr>
      <w:r w:rsidRPr="00914F7E">
        <w:rPr>
          <w:i/>
          <w:szCs w:val="32"/>
        </w:rPr>
        <w:tab/>
      </w:r>
      <w:r w:rsidRPr="00914F7E">
        <w:rPr>
          <w:i/>
          <w:szCs w:val="32"/>
          <w:u w:val="single"/>
        </w:rPr>
        <w:t>(D)</w:t>
      </w:r>
      <w:r w:rsidRPr="00914F7E">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505, paragraph 117.141 (SDE State Transportation Operations), line 7, by striking /</w:t>
      </w:r>
      <w:r w:rsidRPr="00914F7E">
        <w:rPr>
          <w:i/>
          <w:snapToGrid w:val="0"/>
          <w:szCs w:val="32"/>
          <w:u w:val="single"/>
        </w:rPr>
        <w:t>January</w:t>
      </w:r>
      <w:r w:rsidRPr="00914F7E">
        <w:rPr>
          <w:snapToGrid w:val="0"/>
          <w:szCs w:val="32"/>
        </w:rPr>
        <w:t>/ and inserting /</w:t>
      </w:r>
      <w:r w:rsidRPr="00914F7E">
        <w:rPr>
          <w:i/>
          <w:snapToGrid w:val="0"/>
          <w:szCs w:val="32"/>
          <w:u w:val="single"/>
        </w:rPr>
        <w:t>March</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509, paragraph 117.149 (Prohibition of Discriminatory Practices), lines 8 - 19, by striking the proviso in its entirety.</w:t>
      </w:r>
    </w:p>
    <w:p w:rsidR="00C6330F" w:rsidRPr="00914F7E" w:rsidRDefault="00C6330F" w:rsidP="00C6330F">
      <w:pPr>
        <w:widowControl w:val="0"/>
        <w:rPr>
          <w:snapToGrid w:val="0"/>
        </w:rPr>
      </w:pPr>
      <w:r w:rsidRPr="00914F7E">
        <w:rPr>
          <w:snapToGrid w:val="0"/>
        </w:rPr>
        <w:t>Amend the bill further, as and if amended, Part IB, Section 117, GENERAL PROVISIONS, page 510, after line 3,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snapToGrid w:val="0"/>
          <w:szCs w:val="32"/>
        </w:rPr>
        <w:tab/>
      </w:r>
      <w:r w:rsidRPr="00914F7E">
        <w:rPr>
          <w:i/>
          <w:snapToGrid w:val="0"/>
          <w:szCs w:val="32"/>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C6330F" w:rsidRPr="00914F7E" w:rsidRDefault="00C6330F" w:rsidP="00C6330F">
      <w:pPr>
        <w:widowControl w:val="0"/>
        <w:rPr>
          <w:snapToGrid w:val="0"/>
          <w:szCs w:val="32"/>
        </w:rPr>
      </w:pPr>
      <w:r w:rsidRPr="00914F7E">
        <w:rPr>
          <w:snapToGrid w:val="0"/>
          <w:szCs w:val="32"/>
        </w:rPr>
        <w:tab/>
      </w:r>
      <w:r w:rsidRPr="00914F7E">
        <w:rPr>
          <w:i/>
          <w:snapToGrid w:val="0"/>
          <w:szCs w:val="32"/>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914F7E">
        <w:rPr>
          <w:snapToGrid w:val="0"/>
          <w:szCs w:val="32"/>
        </w:rPr>
        <w:t>/</w:t>
      </w:r>
    </w:p>
    <w:p w:rsidR="00C6330F" w:rsidRPr="00914F7E" w:rsidRDefault="00C6330F" w:rsidP="00C6330F">
      <w:pPr>
        <w:widowControl w:val="0"/>
        <w:rPr>
          <w:snapToGrid w:val="0"/>
        </w:rPr>
      </w:pPr>
      <w:r w:rsidRPr="00914F7E">
        <w:rPr>
          <w:snapToGrid w:val="0"/>
        </w:rPr>
        <w:t>Amend the bill further, as and if amended, Part IB, Section 117, GENERAL PROVISIONS, page 510, after line 3, by adding an appropriately numbered paragraph to read:</w:t>
      </w:r>
    </w:p>
    <w:p w:rsidR="00C6330F" w:rsidRPr="00914F7E" w:rsidRDefault="00C6330F" w:rsidP="00C6330F">
      <w:pPr>
        <w:widowControl w:val="0"/>
        <w:rPr>
          <w:snapToGrid w:val="0"/>
          <w:szCs w:val="32"/>
        </w:rPr>
      </w:pPr>
      <w:r w:rsidRPr="00914F7E">
        <w:rPr>
          <w:snapToGrid w:val="0"/>
        </w:rPr>
        <w:t>/</w:t>
      </w:r>
      <w:r w:rsidRPr="00914F7E">
        <w:rPr>
          <w:snapToGrid w:val="0"/>
        </w:rPr>
        <w:tab/>
      </w:r>
      <w:r w:rsidRPr="00914F7E">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914F7E">
        <w:rPr>
          <w:i/>
          <w:snapToGrid w:val="0"/>
          <w:szCs w:val="32"/>
          <w:u w:val="single"/>
        </w:rPr>
        <w:t>more.</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510, after line 3, by adding an appropriately numbered paragraph to read:</w:t>
      </w:r>
    </w:p>
    <w:p w:rsidR="00C6330F" w:rsidRPr="00914F7E" w:rsidRDefault="00C6330F" w:rsidP="00C6330F">
      <w:pPr>
        <w:widowControl w:val="0"/>
        <w:rPr>
          <w:i/>
          <w:snapToGrid w:val="0"/>
          <w:szCs w:val="32"/>
          <w:u w:val="single"/>
        </w:rPr>
      </w:pPr>
      <w:r w:rsidRPr="00914F7E">
        <w:rPr>
          <w:snapToGrid w:val="0"/>
          <w:szCs w:val="32"/>
        </w:rPr>
        <w:t>/</w:t>
      </w:r>
      <w:r w:rsidRPr="00914F7E">
        <w:rPr>
          <w:i/>
          <w:snapToGrid w:val="0"/>
          <w:szCs w:val="32"/>
        </w:rPr>
        <w:tab/>
      </w:r>
      <w:r w:rsidRPr="00914F7E">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CCWD shall establish the Workforce and Education Data Oversight Committee (WEDOC) to be comprised of the following members: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The Secretary of the Department of Commerce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The State Superintendent of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The president of the State Board for Technical and Comprehensive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The Executive Director of the Department of Employment and Workforce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The Executive Director of the Commission on Higher Education or his designee;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The president or provost of a public college or university who shall be selected by the Council of Presidents of the public universities;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The president or provost of a senior independent college or university who shall be selected by the presidents of such universities;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(8)</w:t>
      </w:r>
      <w:r w:rsidRPr="00914F7E">
        <w:rPr>
          <w:i/>
          <w:snapToGrid w:val="0"/>
          <w:szCs w:val="32"/>
          <w:u w:val="single"/>
        </w:rPr>
        <w:tab/>
        <w:t>The president of a technical college who shall be appointed by the Chairman of the State Board for Technical and Comprehensive Education;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(9)</w:t>
      </w:r>
      <w:r w:rsidRPr="00914F7E">
        <w:rPr>
          <w:i/>
          <w:snapToGrid w:val="0"/>
          <w:szCs w:val="32"/>
          <w:u w:val="single"/>
        </w:rPr>
        <w:tab/>
        <w:t>A person appointed by the Superintendent of Education who has particularized expertise regarding Chapter 59, Title 59, the South Carolina Education and Economic Development Act.</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The following agencies shall report to RFA as necessary, and in accordance with all state and federal law and regulation, courseware, certifications, industry and individual information: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(1)</w:t>
      </w:r>
      <w:r w:rsidRPr="00914F7E">
        <w:rPr>
          <w:i/>
          <w:snapToGrid w:val="0"/>
          <w:szCs w:val="32"/>
          <w:u w:val="single"/>
        </w:rPr>
        <w:tab/>
        <w:t>the Department of Commerce;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(2)</w:t>
      </w:r>
      <w:r w:rsidRPr="00914F7E">
        <w:rPr>
          <w:i/>
          <w:snapToGrid w:val="0"/>
          <w:szCs w:val="32"/>
          <w:u w:val="single"/>
        </w:rPr>
        <w:tab/>
        <w:t>the Department of Education;</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(3)</w:t>
      </w:r>
      <w:r w:rsidRPr="00914F7E">
        <w:rPr>
          <w:i/>
          <w:snapToGrid w:val="0"/>
          <w:szCs w:val="32"/>
          <w:u w:val="single"/>
        </w:rPr>
        <w:tab/>
        <w:t>the Department of Employment and Workforce;</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(4)</w:t>
      </w:r>
      <w:r w:rsidRPr="00914F7E">
        <w:rPr>
          <w:i/>
          <w:snapToGrid w:val="0"/>
          <w:szCs w:val="32"/>
          <w:u w:val="single"/>
        </w:rPr>
        <w:tab/>
        <w:t>the State Technical College System;</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(5)</w:t>
      </w:r>
      <w:r w:rsidRPr="00914F7E">
        <w:rPr>
          <w:i/>
          <w:snapToGrid w:val="0"/>
          <w:szCs w:val="32"/>
          <w:u w:val="single"/>
        </w:rPr>
        <w:tab/>
        <w:t>the South Carolina First Steps to School Readiness;</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(6)</w:t>
      </w:r>
      <w:r w:rsidRPr="00914F7E">
        <w:rPr>
          <w:i/>
          <w:snapToGrid w:val="0"/>
          <w:szCs w:val="32"/>
          <w:u w:val="single"/>
        </w:rPr>
        <w:tab/>
        <w:t>the Commission on Higher Education; and</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rPr>
        <w:tab/>
      </w:r>
      <w:r w:rsidRPr="00914F7E">
        <w:rPr>
          <w:i/>
          <w:snapToGrid w:val="0"/>
          <w:szCs w:val="32"/>
          <w:u w:val="single"/>
        </w:rPr>
        <w:t>(7)</w:t>
      </w:r>
      <w:r w:rsidRPr="00914F7E">
        <w:rPr>
          <w:i/>
          <w:snapToGrid w:val="0"/>
          <w:szCs w:val="32"/>
          <w:u w:val="single"/>
        </w:rPr>
        <w:tab/>
        <w:t>other entities as deemed necessary by mutual agreement of the WEDOC, CCWD and RFA.</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C6330F" w:rsidRPr="00914F7E" w:rsidRDefault="00C6330F" w:rsidP="00C6330F">
      <w:pPr>
        <w:widowControl w:val="0"/>
        <w:rPr>
          <w:i/>
          <w:snapToGrid w:val="0"/>
          <w:szCs w:val="32"/>
          <w:u w:val="single"/>
        </w:rPr>
      </w:pPr>
      <w:r w:rsidRPr="00914F7E">
        <w:rPr>
          <w:i/>
          <w:snapToGrid w:val="0"/>
          <w:szCs w:val="32"/>
        </w:rPr>
        <w:tab/>
      </w:r>
      <w:r w:rsidRPr="00914F7E">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117, GENERAL PROVISIONS, page 510, after line 3, by adding an appropriately numbered paragraph to read:</w:t>
      </w:r>
    </w:p>
    <w:p w:rsidR="00C6330F" w:rsidRPr="00C6330F" w:rsidRDefault="00C6330F" w:rsidP="00C6330F">
      <w:pPr>
        <w:rPr>
          <w:i/>
          <w:szCs w:val="32"/>
          <w:u w:val="single" w:color="000000"/>
        </w:rPr>
      </w:pPr>
      <w:r w:rsidRPr="00914F7E">
        <w:rPr>
          <w:snapToGrid w:val="0"/>
          <w:szCs w:val="32"/>
        </w:rPr>
        <w:t>/</w:t>
      </w:r>
      <w:r w:rsidRPr="00914F7E">
        <w:rPr>
          <w:i/>
          <w:snapToGrid w:val="0"/>
          <w:szCs w:val="32"/>
        </w:rPr>
        <w:tab/>
      </w:r>
      <w:r w:rsidRPr="00914F7E">
        <w:rPr>
          <w:i/>
          <w:color w:val="000000"/>
          <w:szCs w:val="32"/>
          <w:u w:val="single"/>
        </w:rPr>
        <w:t>(</w:t>
      </w:r>
      <w:r w:rsidRPr="00C6330F">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(A)</w:t>
      </w:r>
      <w:r w:rsidRPr="00C6330F">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C6330F">
        <w:rPr>
          <w:i/>
          <w:szCs w:val="32"/>
          <w:u w:val="single" w:color="000000"/>
        </w:rPr>
        <w:noBreakHyphen/>
        <w:t>specific expenses, to include program administration, career and technical equipment, facilities, instructional materials, transportation, and tuition grants.  The SBTCE or board</w:t>
      </w:r>
      <w:r w:rsidRPr="00C6330F">
        <w:rPr>
          <w:i/>
          <w:szCs w:val="32"/>
          <w:u w:val="single" w:color="000000"/>
        </w:rPr>
        <w:noBreakHyphen/>
        <w:t xml:space="preserve">appointed committee, in consultation with the Department of Education, shall develop and maintain eligibility criteria for these competitive grants.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(B)</w:t>
      </w:r>
      <w:r w:rsidRPr="00C6330F">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(C)</w:t>
      </w:r>
      <w:r w:rsidRPr="00C6330F">
        <w:rPr>
          <w:i/>
          <w:szCs w:val="32"/>
          <w:u w:val="single" w:color="000000"/>
        </w:rPr>
        <w:tab/>
        <w:t>Funds must be used to establish new pathways or enhance existing pathways that confer the necessary skills and training to prepare students for careers in high</w:t>
      </w:r>
      <w:r w:rsidRPr="00C6330F">
        <w:rPr>
          <w:i/>
          <w:szCs w:val="32"/>
          <w:u w:val="single" w:color="000000"/>
        </w:rPr>
        <w:noBreakHyphen/>
        <w:t xml:space="preserve">demand fields.  Funds shall only support career and technical education programs and courses in industry sectors with critical workforce needs.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(D)</w:t>
      </w:r>
      <w:r w:rsidRPr="00C6330F">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(E)</w:t>
      </w:r>
      <w:r w:rsidRPr="00C6330F">
        <w:rPr>
          <w:i/>
          <w:szCs w:val="32"/>
          <w:u w:val="single" w:color="000000"/>
        </w:rPr>
        <w:tab/>
        <w:t>The SBTCE or board</w:t>
      </w:r>
      <w:r w:rsidRPr="00C6330F">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(F)</w:t>
      </w:r>
      <w:r w:rsidRPr="00C6330F">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C6330F" w:rsidRPr="00C6330F" w:rsidRDefault="00C6330F" w:rsidP="00C6330F">
      <w:pPr>
        <w:rPr>
          <w:i/>
          <w:szCs w:val="32"/>
          <w:u w:val="single" w:color="000000"/>
        </w:rPr>
      </w:pPr>
      <w:r w:rsidRPr="00C6330F">
        <w:rPr>
          <w:i/>
          <w:szCs w:val="32"/>
          <w:u w:color="000000"/>
        </w:rPr>
        <w:tab/>
      </w:r>
      <w:r w:rsidRPr="00C6330F">
        <w:rPr>
          <w:i/>
          <w:szCs w:val="32"/>
          <w:u w:val="single" w:color="000000"/>
        </w:rPr>
        <w:t>(G)</w:t>
      </w:r>
      <w:r w:rsidRPr="00C6330F">
        <w:rPr>
          <w:i/>
          <w:szCs w:val="32"/>
          <w:u w:val="single" w:color="000000"/>
        </w:rPr>
        <w:tab/>
        <w:t>As used in this provision:</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(1)</w:t>
      </w:r>
      <w:r w:rsidRPr="00C6330F">
        <w:rPr>
          <w:i/>
          <w:szCs w:val="32"/>
          <w:u w:val="single" w:color="000000"/>
        </w:rPr>
        <w:tab/>
        <w:t>‘Industry sectors with critical workforce needs’ means the industry sectors as outlined by the Coordinating Council for Workforce Development and their business and industry partners.</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(2)</w:t>
      </w:r>
      <w:r w:rsidRPr="00C6330F">
        <w:rPr>
          <w:i/>
          <w:szCs w:val="32"/>
          <w:u w:val="single" w:color="000000"/>
        </w:rPr>
        <w:tab/>
        <w:t xml:space="preserve">‘Pathways’ means a partnership between a secondary education provider, a technical college, and a business or industry that incorporates the following elements: </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(a)</w:t>
      </w:r>
      <w:r w:rsidRPr="00C6330F">
        <w:rPr>
          <w:i/>
          <w:szCs w:val="32"/>
          <w:u w:val="single" w:color="000000"/>
        </w:rPr>
        <w:tab/>
        <w:t>secondary and postsecondary education elements;</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(b)</w:t>
      </w:r>
      <w:r w:rsidRPr="00C6330F">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(c)</w:t>
      </w:r>
      <w:r w:rsidRPr="00C6330F">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C6330F" w:rsidRPr="00C6330F" w:rsidRDefault="00C6330F" w:rsidP="00C6330F">
      <w:pPr>
        <w:rPr>
          <w:i/>
          <w:szCs w:val="32"/>
          <w:u w:val="single" w:color="000000"/>
        </w:rPr>
      </w:pP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color="000000"/>
        </w:rPr>
        <w:tab/>
      </w:r>
      <w:r w:rsidRPr="00C6330F">
        <w:rPr>
          <w:i/>
          <w:szCs w:val="32"/>
          <w:u w:val="single" w:color="000000"/>
        </w:rPr>
        <w:t>(d)</w:t>
      </w:r>
      <w:r w:rsidRPr="00C6330F">
        <w:rPr>
          <w:i/>
          <w:szCs w:val="32"/>
          <w:u w:val="single" w:color="000000"/>
        </w:rPr>
        <w:tab/>
        <w:t>student attainment of an industry</w:t>
      </w:r>
      <w:r w:rsidRPr="00C6330F">
        <w:rPr>
          <w:i/>
          <w:szCs w:val="32"/>
          <w:u w:val="single" w:color="000000"/>
        </w:rPr>
        <w:noBreakHyphen/>
        <w:t>recognized credential, or a postsecondary certificate, diploma, or associate degree, with multiple entrance and exit points.</w:t>
      </w:r>
      <w:r w:rsidRPr="00914F7E">
        <w:rPr>
          <w:i/>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516, paragraph 118.15 (Nonrecurring Revenue), after line 22, by inserting:</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(3)</w:t>
      </w:r>
      <w:r w:rsidRPr="00914F7E">
        <w:rPr>
          <w:i/>
          <w:snapToGrid w:val="0"/>
          <w:szCs w:val="32"/>
          <w:u w:val="single"/>
        </w:rPr>
        <w:tab/>
        <w:t>$293,301 from Fiscal Year 2017-18 Capital Reserve Fund Lapse (Per SC Code 11-11-320.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3, item (2), opposite </w:t>
      </w:r>
      <w:r w:rsidRPr="00914F7E">
        <w:rPr>
          <w:i/>
          <w:snapToGrid w:val="0"/>
          <w:szCs w:val="32"/>
        </w:rPr>
        <w:t>/</w:t>
      </w:r>
      <w:r w:rsidRPr="00914F7E">
        <w:rPr>
          <w:i/>
          <w:snapToGrid w:val="0"/>
          <w:szCs w:val="32"/>
          <w:u w:val="single"/>
        </w:rPr>
        <w:t>(b) Applied Research Centers</w:t>
      </w:r>
      <w:r w:rsidRPr="00914F7E">
        <w:rPr>
          <w:snapToGrid w:val="0"/>
          <w:szCs w:val="32"/>
        </w:rPr>
        <w:t>/ by striking /</w:t>
      </w:r>
      <w:r w:rsidRPr="00914F7E">
        <w:rPr>
          <w:i/>
          <w:snapToGrid w:val="0"/>
          <w:szCs w:val="32"/>
          <w:u w:val="single"/>
        </w:rPr>
        <w:t>$1,000,000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6, item (3), opposite </w:t>
      </w:r>
      <w:r w:rsidRPr="00914F7E">
        <w:rPr>
          <w:i/>
          <w:snapToGrid w:val="0"/>
          <w:szCs w:val="32"/>
        </w:rPr>
        <w:t>/</w:t>
      </w:r>
      <w:r w:rsidRPr="00914F7E">
        <w:rPr>
          <w:i/>
          <w:snapToGrid w:val="0"/>
          <w:szCs w:val="32"/>
          <w:u w:val="single"/>
        </w:rPr>
        <w:t>Parks and Recreation Development Fund</w:t>
      </w:r>
      <w:r w:rsidRPr="00914F7E">
        <w:rPr>
          <w:snapToGrid w:val="0"/>
          <w:szCs w:val="32"/>
        </w:rPr>
        <w:t>/ by striking /</w:t>
      </w:r>
      <w:r w:rsidRPr="00914F7E">
        <w:rPr>
          <w:i/>
          <w:snapToGrid w:val="0"/>
          <w:szCs w:val="32"/>
          <w:u w:val="single"/>
        </w:rPr>
        <w:t>$4,119,137</w:t>
      </w:r>
      <w:r w:rsidRPr="00914F7E">
        <w:rPr>
          <w:snapToGrid w:val="0"/>
          <w:szCs w:val="32"/>
        </w:rPr>
        <w:t>/</w:t>
      </w:r>
      <w:r w:rsidRPr="00914F7E">
        <w:rPr>
          <w:i/>
          <w:snapToGrid w:val="0"/>
          <w:szCs w:val="32"/>
        </w:rPr>
        <w:t xml:space="preserve"> </w:t>
      </w:r>
      <w:r w:rsidRPr="00914F7E">
        <w:rPr>
          <w:snapToGrid w:val="0"/>
          <w:szCs w:val="32"/>
        </w:rPr>
        <w:t xml:space="preserve">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8, item (4), opposite </w:t>
      </w:r>
      <w:r w:rsidRPr="00914F7E">
        <w:rPr>
          <w:i/>
          <w:snapToGrid w:val="0"/>
          <w:szCs w:val="32"/>
        </w:rPr>
        <w:t>/</w:t>
      </w:r>
      <w:r w:rsidRPr="00914F7E">
        <w:rPr>
          <w:i/>
          <w:snapToGrid w:val="0"/>
          <w:szCs w:val="32"/>
          <w:u w:val="single"/>
        </w:rPr>
        <w:t>Medical Contracts</w:t>
      </w:r>
      <w:r w:rsidRPr="00914F7E">
        <w:rPr>
          <w:snapToGrid w:val="0"/>
          <w:szCs w:val="32"/>
        </w:rPr>
        <w:t>/ by striking /</w:t>
      </w:r>
      <w:r w:rsidRPr="00914F7E">
        <w:rPr>
          <w:i/>
          <w:snapToGrid w:val="0"/>
          <w:szCs w:val="32"/>
          <w:u w:val="single"/>
        </w:rPr>
        <w:t>$2,000,000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$4,000,000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118, STATEWIDE REVENUE, page 517, paragraph 118.15, line 10, item (5), opposite </w:t>
      </w:r>
      <w:r w:rsidRPr="00914F7E">
        <w:rPr>
          <w:i/>
          <w:snapToGrid w:val="0"/>
          <w:szCs w:val="32"/>
        </w:rPr>
        <w:t>/</w:t>
      </w:r>
      <w:r w:rsidRPr="00914F7E">
        <w:rPr>
          <w:i/>
          <w:snapToGrid w:val="0"/>
          <w:szCs w:val="32"/>
          <w:u w:val="single"/>
        </w:rPr>
        <w:t>Firefighting Equipment</w:t>
      </w:r>
      <w:r w:rsidRPr="00914F7E">
        <w:rPr>
          <w:snapToGrid w:val="0"/>
          <w:szCs w:val="32"/>
        </w:rPr>
        <w:t>/ by striking /</w:t>
      </w:r>
      <w:r w:rsidRPr="00914F7E">
        <w:rPr>
          <w:i/>
          <w:snapToGrid w:val="0"/>
          <w:szCs w:val="32"/>
          <w:u w:val="single"/>
        </w:rPr>
        <w:t>$1,500,000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$1,000,000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 12, item (6) opposite /</w:t>
      </w:r>
      <w:r w:rsidRPr="00914F7E">
        <w:rPr>
          <w:i/>
          <w:snapToGrid w:val="0"/>
          <w:szCs w:val="32"/>
          <w:u w:val="single"/>
        </w:rPr>
        <w:t>Water Quality</w:t>
      </w:r>
      <w:r w:rsidRPr="00914F7E">
        <w:rPr>
          <w:snapToGrid w:val="0"/>
          <w:szCs w:val="32"/>
        </w:rPr>
        <w:t>/ by striking /</w:t>
      </w:r>
      <w:r w:rsidRPr="00914F7E">
        <w:rPr>
          <w:i/>
          <w:snapToGrid w:val="0"/>
          <w:szCs w:val="32"/>
          <w:u w:val="single"/>
        </w:rPr>
        <w:t>$1,000,000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$1</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 14, item (7), opposite /</w:t>
      </w:r>
      <w:r w:rsidRPr="00914F7E">
        <w:rPr>
          <w:i/>
          <w:snapToGrid w:val="0"/>
          <w:szCs w:val="32"/>
          <w:u w:val="single"/>
        </w:rPr>
        <w:t>Special Election Fund Recoupment</w:t>
      </w:r>
      <w:r w:rsidRPr="00914F7E">
        <w:rPr>
          <w:snapToGrid w:val="0"/>
          <w:szCs w:val="32"/>
        </w:rPr>
        <w:t>/ by striking /</w:t>
      </w:r>
      <w:r w:rsidRPr="00914F7E">
        <w:rPr>
          <w:i/>
          <w:snapToGrid w:val="0"/>
          <w:szCs w:val="32"/>
          <w:u w:val="single"/>
        </w:rPr>
        <w:t>$650,000</w:t>
      </w:r>
      <w:r w:rsidRPr="00914F7E">
        <w:rPr>
          <w:snapToGrid w:val="0"/>
          <w:szCs w:val="32"/>
        </w:rPr>
        <w:t>/</w:t>
      </w:r>
      <w:r w:rsidRPr="00914F7E">
        <w:rPr>
          <w:i/>
          <w:snapToGrid w:val="0"/>
          <w:szCs w:val="32"/>
        </w:rPr>
        <w:t xml:space="preserve"> </w:t>
      </w:r>
      <w:r w:rsidRPr="00914F7E">
        <w:rPr>
          <w:snapToGrid w:val="0"/>
          <w:szCs w:val="32"/>
        </w:rPr>
        <w:t>and inserting /</w:t>
      </w:r>
      <w:r w:rsidRPr="00914F7E">
        <w:rPr>
          <w:i/>
          <w:snapToGrid w:val="0"/>
          <w:szCs w:val="32"/>
          <w:u w:val="single"/>
        </w:rPr>
        <w:t>$600,000</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lines 19-20, item (10), by striking the lines in their entirety and inserting:</w:t>
      </w:r>
    </w:p>
    <w:p w:rsidR="00C6330F" w:rsidRPr="00914F7E" w:rsidRDefault="00C6330F" w:rsidP="00C6330F">
      <w:pPr>
        <w:widowControl w:val="0"/>
        <w:rPr>
          <w:i/>
          <w:snapToGrid w:val="0"/>
          <w:szCs w:val="32"/>
          <w:u w:val="single"/>
        </w:rPr>
      </w:pPr>
      <w:r w:rsidRPr="00914F7E">
        <w:rPr>
          <w:i/>
          <w:snapToGrid w:val="0"/>
          <w:szCs w:val="32"/>
          <w:u w:val="single"/>
        </w:rPr>
        <w:t>/(10)  H730 - Department of Vocational Rehabilitation</w:t>
      </w:r>
      <w:r w:rsidR="006C6C5C">
        <w:rPr>
          <w:i/>
          <w:snapToGrid w:val="0"/>
          <w:szCs w:val="32"/>
          <w:u w:val="single"/>
        </w:rPr>
        <w:t xml:space="preserve"> </w:t>
      </w:r>
      <w:r w:rsidRPr="00914F7E">
        <w:rPr>
          <w:i/>
          <w:snapToGrid w:val="0"/>
          <w:szCs w:val="32"/>
          <w:u w:val="single"/>
        </w:rPr>
        <w:t>Equestrian Center PTSD Program</w:t>
      </w:r>
      <w:r w:rsidRPr="00914F7E">
        <w:rPr>
          <w:i/>
          <w:snapToGrid w:val="0"/>
          <w:szCs w:val="32"/>
          <w:u w:val="single"/>
        </w:rPr>
        <w:tab/>
        <w:t>$500,000</w:t>
      </w:r>
    </w:p>
    <w:p w:rsidR="00C6330F" w:rsidRPr="00914F7E" w:rsidRDefault="00C6330F" w:rsidP="00C6330F">
      <w:pPr>
        <w:widowControl w:val="0"/>
        <w:rPr>
          <w:snapToGrid w:val="0"/>
          <w:szCs w:val="32"/>
        </w:rPr>
      </w:pPr>
      <w:r w:rsidRPr="00914F7E">
        <w:rPr>
          <w:i/>
          <w:snapToGrid w:val="0"/>
          <w:szCs w:val="32"/>
        </w:rPr>
        <w:tab/>
      </w:r>
      <w:r w:rsidRPr="00914F7E">
        <w:rPr>
          <w:i/>
          <w:snapToGrid w:val="0"/>
          <w:szCs w:val="32"/>
          <w:u w:val="single"/>
        </w:rPr>
        <w:t xml:space="preserve">(10.1) </w:t>
      </w:r>
      <w:r w:rsidRPr="00914F7E">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 xml:space="preserve">Amend the bill further, as and if amended, Part IB, Section </w:t>
      </w:r>
      <w:bookmarkStart w:id="78" w:name="Part1BSection"/>
      <w:bookmarkEnd w:id="78"/>
      <w:r w:rsidRPr="00914F7E">
        <w:rPr>
          <w:snapToGrid w:val="0"/>
          <w:szCs w:val="32"/>
        </w:rPr>
        <w:t xml:space="preserve">118, </w:t>
      </w:r>
      <w:bookmarkStart w:id="79" w:name="Part1bAgName"/>
      <w:bookmarkEnd w:id="79"/>
      <w:r w:rsidRPr="00914F7E">
        <w:rPr>
          <w:snapToGrid w:val="0"/>
          <w:szCs w:val="32"/>
        </w:rPr>
        <w:t xml:space="preserve">STATEWIDE REVENUE, page </w:t>
      </w:r>
      <w:bookmarkStart w:id="80" w:name="Part1BPgNo"/>
      <w:bookmarkEnd w:id="80"/>
      <w:r w:rsidRPr="00914F7E">
        <w:rPr>
          <w:snapToGrid w:val="0"/>
          <w:szCs w:val="32"/>
        </w:rPr>
        <w:t xml:space="preserve">517, paragraph </w:t>
      </w:r>
      <w:bookmarkStart w:id="81" w:name="Part1BPara"/>
      <w:bookmarkEnd w:id="81"/>
      <w:r w:rsidRPr="00914F7E">
        <w:rPr>
          <w:snapToGrid w:val="0"/>
          <w:szCs w:val="32"/>
        </w:rPr>
        <w:t xml:space="preserve">118.15, lines </w:t>
      </w:r>
      <w:bookmarkStart w:id="82" w:name="Part1bLnNO"/>
      <w:bookmarkEnd w:id="82"/>
      <w:r w:rsidRPr="00914F7E">
        <w:rPr>
          <w:snapToGrid w:val="0"/>
          <w:szCs w:val="32"/>
        </w:rPr>
        <w:t>32-33, item (15), by striking:</w:t>
      </w:r>
    </w:p>
    <w:p w:rsidR="00C6330F" w:rsidRPr="00914F7E" w:rsidRDefault="00C6330F" w:rsidP="00C6330F">
      <w:pPr>
        <w:widowControl w:val="0"/>
        <w:rPr>
          <w:snapToGrid w:val="0"/>
          <w:szCs w:val="32"/>
        </w:rPr>
      </w:pPr>
      <w:r w:rsidRPr="00914F7E">
        <w:rPr>
          <w:snapToGrid w:val="0"/>
          <w:szCs w:val="32"/>
        </w:rPr>
        <w:t>/</w:t>
      </w:r>
      <w:r w:rsidRPr="00914F7E">
        <w:rPr>
          <w:i/>
          <w:snapToGrid w:val="0"/>
          <w:szCs w:val="32"/>
          <w:u w:val="single"/>
        </w:rPr>
        <w:t>(15)</w:t>
      </w:r>
      <w:r w:rsidRPr="00914F7E">
        <w:rPr>
          <w:i/>
          <w:snapToGrid w:val="0"/>
          <w:szCs w:val="32"/>
          <w:u w:val="single"/>
        </w:rPr>
        <w:tab/>
        <w:t>N200 - Law Enforcement Training Council</w:t>
      </w:r>
      <w:r w:rsidR="006C6C5C">
        <w:rPr>
          <w:i/>
          <w:snapToGrid w:val="0"/>
          <w:szCs w:val="32"/>
          <w:u w:val="single"/>
        </w:rPr>
        <w:t xml:space="preserve"> </w:t>
      </w:r>
      <w:r w:rsidRPr="00914F7E">
        <w:rPr>
          <w:i/>
          <w:snapToGrid w:val="0"/>
          <w:szCs w:val="32"/>
          <w:u w:val="single"/>
        </w:rPr>
        <w:t>Criminal Justice Academy Clothing and Equipment for Expansion of Training $45,075.</w:t>
      </w:r>
      <w:r w:rsidRPr="00914F7E">
        <w:rPr>
          <w:snapToGrid w:val="0"/>
          <w:szCs w:val="32"/>
        </w:rPr>
        <w:t>/</w:t>
      </w:r>
    </w:p>
    <w:p w:rsidR="00C6330F" w:rsidRPr="00914F7E" w:rsidRDefault="00C6330F" w:rsidP="00C6330F">
      <w:pPr>
        <w:widowControl w:val="0"/>
        <w:rPr>
          <w:snapToGrid w:val="0"/>
          <w:szCs w:val="32"/>
        </w:rPr>
      </w:pPr>
      <w:r w:rsidRPr="00914F7E">
        <w:rPr>
          <w:snapToGrid w:val="0"/>
          <w:szCs w:val="32"/>
        </w:rPr>
        <w:t>Amend the bill further, as and if amended, Part IB, Section 118, STATEWIDE REVENUE, page 517, paragraph 118.15, after line 33, by inserting appropriately numbered items to read:</w:t>
      </w:r>
    </w:p>
    <w:p w:rsidR="00C6330F" w:rsidRPr="00914F7E" w:rsidRDefault="00C6330F" w:rsidP="00C6330F">
      <w:pPr>
        <w:widowControl w:val="0"/>
        <w:rPr>
          <w:i/>
          <w:snapToGrid w:val="0"/>
          <w:szCs w:val="32"/>
          <w:u w:val="single"/>
        </w:rPr>
      </w:pPr>
      <w:r w:rsidRPr="00914F7E">
        <w:rPr>
          <w:i/>
          <w:snapToGrid w:val="0"/>
          <w:szCs w:val="32"/>
          <w:u w:val="single"/>
        </w:rPr>
        <w:t>(  )  H180 - Francis Marion University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Medical and Hea</w:t>
      </w:r>
      <w:r w:rsidR="00011BBD">
        <w:rPr>
          <w:i/>
          <w:snapToGrid w:val="0"/>
          <w:szCs w:val="32"/>
          <w:u w:val="single"/>
        </w:rPr>
        <w:t xml:space="preserve">lth Education Classroom Complex </w:t>
      </w:r>
      <w:r w:rsidRPr="00914F7E">
        <w:rPr>
          <w:i/>
          <w:snapToGrid w:val="0"/>
          <w:szCs w:val="32"/>
          <w:u w:val="single"/>
        </w:rPr>
        <w:t>$5,000,000;</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Honors College</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i/>
          <w:snapToGrid w:val="0"/>
          <w:szCs w:val="32"/>
          <w:u w:val="single"/>
        </w:rPr>
        <w:t>(  )  H630 - Department of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Low Achieving Schools, Proviso IA.51</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H030 - Commission on Higher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Statewide Higher Education Repair and Renovation Fund</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i/>
          <w:snapToGrid w:val="0"/>
          <w:szCs w:val="32"/>
          <w:u w:val="single"/>
        </w:rPr>
        <w:t>(  )  H590 - State Board for Techical and Comprehensive Education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xml:space="preserve">Orangeburg-Calhoun Technical College Nursing Cooperative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Program with Claflin University</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J040 - Department of Health and Environmental Control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M.A.D. USA Men Against Domestic Violence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SC Cervical Cancer Awareness Initiative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L040 - Department of Social Services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Florence Crittenton</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H790 - Department of Archives and History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Historic Buildings Preservation</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P160 - Department of Agriculture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Statewide Agribusiness Infrastructure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P320 - Department of Commerce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Deal Closing Fund</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 xml:space="preserve">(b)  Economic Development Hubs and Community Development </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Infrastructure</w:t>
      </w:r>
      <w:r w:rsidRPr="00914F7E">
        <w:rPr>
          <w:i/>
          <w:snapToGrid w:val="0"/>
          <w:szCs w:val="32"/>
          <w:u w:val="single"/>
        </w:rPr>
        <w:tab/>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Y140 - State Ports Authority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Jasper Ocean Terminal Port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B040 - Judicial Department</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Digital Recording (5 Court Rooms)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D100 - State Law Enforcement Division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Forensics Equipment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First Responder PTSD Treatment</w:t>
      </w:r>
      <w:r w:rsidRPr="00914F7E">
        <w:rPr>
          <w:i/>
          <w:snapToGrid w:val="0"/>
          <w:szCs w:val="32"/>
          <w:u w:val="single"/>
        </w:rPr>
        <w:tab/>
        <w:t>$1;</w:t>
      </w:r>
    </w:p>
    <w:p w:rsidR="00C6330F" w:rsidRPr="00914F7E" w:rsidRDefault="00C6330F" w:rsidP="00C6330F">
      <w:pPr>
        <w:widowControl w:val="0"/>
        <w:rPr>
          <w:snapToGrid w:val="0"/>
          <w:szCs w:val="32"/>
        </w:rPr>
      </w:pPr>
      <w:r w:rsidRPr="00914F7E">
        <w:rPr>
          <w:i/>
          <w:snapToGrid w:val="0"/>
          <w:szCs w:val="32"/>
          <w:u w:val="single"/>
        </w:rPr>
        <w:t>(  )  E200 - Office of the Attorney General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IT/Infrastructure Upgrades</w:t>
      </w:r>
      <w:r w:rsidRPr="00914F7E">
        <w:rPr>
          <w:i/>
          <w:snapToGrid w:val="0"/>
          <w:szCs w:val="32"/>
          <w:u w:val="single"/>
        </w:rPr>
        <w:tab/>
        <w:t>$1;</w:t>
      </w:r>
    </w:p>
    <w:p w:rsidR="00C6330F" w:rsidRPr="00914F7E" w:rsidRDefault="00C6330F" w:rsidP="00C6330F">
      <w:pPr>
        <w:widowControl w:val="0"/>
        <w:rPr>
          <w:snapToGrid w:val="0"/>
          <w:szCs w:val="32"/>
        </w:rPr>
      </w:pPr>
      <w:r w:rsidRPr="00914F7E">
        <w:rPr>
          <w:i/>
          <w:snapToGrid w:val="0"/>
          <w:szCs w:val="32"/>
          <w:u w:val="single"/>
        </w:rPr>
        <w:t>(  )  E210 - Prosecution Coordination Commission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Case Management System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K050 - Department of Public Safety</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Rifles for Highway Patrol</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Local Law Enforcement Grants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N040 - Department of Corrections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Security Systems and Equipment Repairs and Upgrades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P240 - Department of Natural Resources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Natural Resources Significant Sites Grant Program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P400 - S C Conservation Bank</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Conservation Bank Trust</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R360 - Department of Labor, Licensing and Regulation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Local Fire Department Grants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R400 - Department of Motor Vehicles</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Act 40 of 2017 Implementation Costs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R600 - Department of Employment and Workforce</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Be Pro Be Proud</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D500 - Department of Administration</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State-Owned Building Maintenance</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i/>
          <w:snapToGrid w:val="0"/>
          <w:szCs w:val="32"/>
          <w:u w:val="single"/>
        </w:rPr>
        <w:t>(  )  E240 - Office of Adjutant General</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Statewide Readiness Centers - Female Latrines (12)</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Standalone Kitchens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  Infrastructure Improvements</w:t>
      </w:r>
      <w:r w:rsidRPr="00914F7E">
        <w:rPr>
          <w:i/>
          <w:snapToGrid w:val="0"/>
          <w:szCs w:val="32"/>
          <w:u w:val="single"/>
        </w:rPr>
        <w:tab/>
        <w:t>$1;</w:t>
      </w:r>
    </w:p>
    <w:p w:rsidR="00C6330F" w:rsidRPr="00914F7E" w:rsidRDefault="00C6330F" w:rsidP="00C6330F">
      <w:pPr>
        <w:keepNext/>
        <w:widowControl w:val="0"/>
        <w:rPr>
          <w:i/>
          <w:snapToGrid w:val="0"/>
          <w:szCs w:val="32"/>
          <w:u w:val="single"/>
        </w:rPr>
      </w:pPr>
      <w:r w:rsidRPr="00914F7E">
        <w:rPr>
          <w:i/>
          <w:snapToGrid w:val="0"/>
          <w:szCs w:val="32"/>
          <w:u w:val="single"/>
        </w:rPr>
        <w:t>(  ) P280 - Department of Parks, Recreation and Tourism</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(a)  State Park Maintenance Needs</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(b)  International African American Museum</w:t>
      </w:r>
      <w:r w:rsidRPr="00914F7E">
        <w:rPr>
          <w:i/>
          <w:snapToGrid w:val="0"/>
          <w:szCs w:val="32"/>
          <w:u w:val="single"/>
        </w:rPr>
        <w:tab/>
        <w:t>$1;</w:t>
      </w:r>
    </w:p>
    <w:p w:rsidR="00C6330F" w:rsidRPr="00914F7E" w:rsidRDefault="00C6330F" w:rsidP="00C6330F">
      <w:pPr>
        <w:widowControl w:val="0"/>
        <w:rPr>
          <w:i/>
          <w:snapToGrid w:val="0"/>
          <w:szCs w:val="32"/>
          <w:u w:val="single"/>
        </w:rPr>
      </w:pPr>
      <w:r w:rsidRPr="00914F7E">
        <w:rPr>
          <w:snapToGrid w:val="0"/>
          <w:szCs w:val="32"/>
        </w:rPr>
        <w:t xml:space="preserve">   </w:t>
      </w:r>
      <w:r w:rsidRPr="00914F7E">
        <w:rPr>
          <w:i/>
          <w:snapToGrid w:val="0"/>
          <w:szCs w:val="32"/>
          <w:u w:val="single"/>
        </w:rPr>
        <w:t>(c)  Murrells Inlet Channel Clearing</w:t>
      </w:r>
      <w:r w:rsidRPr="00914F7E">
        <w:rPr>
          <w:i/>
          <w:snapToGrid w:val="0"/>
          <w:szCs w:val="32"/>
          <w:u w:val="single"/>
        </w:rPr>
        <w:tab/>
        <w:t>$1;</w:t>
      </w:r>
    </w:p>
    <w:p w:rsidR="00C6330F" w:rsidRPr="00914F7E" w:rsidRDefault="00C6330F" w:rsidP="00C6330F">
      <w:pPr>
        <w:widowControl w:val="0"/>
        <w:rPr>
          <w:snapToGrid w:val="0"/>
          <w:szCs w:val="32"/>
        </w:rPr>
      </w:pPr>
      <w:r w:rsidRPr="00914F7E">
        <w:rPr>
          <w:snapToGrid w:val="0"/>
          <w:szCs w:val="32"/>
        </w:rPr>
        <w:t xml:space="preserve">   </w:t>
      </w:r>
      <w:r w:rsidRPr="00914F7E">
        <w:rPr>
          <w:i/>
          <w:snapToGrid w:val="0"/>
          <w:szCs w:val="32"/>
          <w:u w:val="single"/>
        </w:rPr>
        <w:t>(d)  Morris Island Lighthouse</w:t>
      </w:r>
      <w:r w:rsidRPr="00914F7E">
        <w:rPr>
          <w:i/>
          <w:snapToGrid w:val="0"/>
          <w:szCs w:val="32"/>
          <w:u w:val="single"/>
        </w:rPr>
        <w:tab/>
        <w:t>$1;</w:t>
      </w:r>
      <w:r w:rsidRPr="00914F7E">
        <w:rPr>
          <w:snapToGrid w:val="0"/>
          <w:szCs w:val="32"/>
        </w:rPr>
        <w:t>/</w:t>
      </w:r>
    </w:p>
    <w:p w:rsidR="00C6330F" w:rsidRPr="00914F7E" w:rsidRDefault="00C6330F" w:rsidP="00C6330F">
      <w:pPr>
        <w:widowControl w:val="0"/>
        <w:rPr>
          <w:snapToGrid w:val="0"/>
        </w:rPr>
      </w:pPr>
      <w:r w:rsidRPr="00914F7E">
        <w:rPr>
          <w:snapToGrid w:val="0"/>
        </w:rPr>
        <w:t>Renumber sections to conform.</w:t>
      </w:r>
    </w:p>
    <w:p w:rsidR="00C6330F" w:rsidRDefault="00C6330F" w:rsidP="00C6330F">
      <w:pPr>
        <w:widowControl w:val="0"/>
        <w:rPr>
          <w:snapToGrid w:val="0"/>
        </w:rPr>
      </w:pPr>
      <w:r w:rsidRPr="00914F7E">
        <w:rPr>
          <w:snapToGrid w:val="0"/>
        </w:rPr>
        <w:t>Amend totals and titles to conform.</w:t>
      </w:r>
    </w:p>
    <w:p w:rsidR="006C6C5C" w:rsidRDefault="006C6C5C" w:rsidP="00C6330F">
      <w:pPr>
        <w:widowControl w:val="0"/>
      </w:pPr>
    </w:p>
    <w:p w:rsidR="00C6330F" w:rsidRDefault="00C6330F" w:rsidP="00C6330F">
      <w:r>
        <w:t>Rep. WHITE explained the amendment.</w:t>
      </w:r>
    </w:p>
    <w:p w:rsidR="00C6330F" w:rsidRDefault="00C6330F" w:rsidP="00C6330F">
      <w:r>
        <w:t>Rep. WHITE spoke in favor of the amendment.</w:t>
      </w:r>
    </w:p>
    <w:p w:rsidR="00C6330F" w:rsidRDefault="00C6330F" w:rsidP="00C6330F"/>
    <w:p w:rsidR="00C6330F" w:rsidRDefault="00C6330F" w:rsidP="00C6330F">
      <w:r>
        <w:t xml:space="preserve">Rep. J. E. SMITH moved to adjourn debate on the </w:t>
      </w:r>
      <w:r w:rsidR="009D25EF">
        <w:t>B</w:t>
      </w:r>
      <w:r>
        <w:t>ill until Tuesday, May 1.</w:t>
      </w:r>
    </w:p>
    <w:p w:rsidR="006C6C5C" w:rsidRDefault="006C6C5C" w:rsidP="00C6330F"/>
    <w:p w:rsidR="00C6330F" w:rsidRDefault="00C6330F" w:rsidP="00C6330F">
      <w:r>
        <w:t xml:space="preserve">Rep. WHITE moved to table the motion.  </w:t>
      </w:r>
    </w:p>
    <w:p w:rsidR="00C6330F" w:rsidRDefault="00C6330F" w:rsidP="00C6330F"/>
    <w:p w:rsidR="00C6330F" w:rsidRDefault="00C6330F" w:rsidP="00C6330F">
      <w:r>
        <w:t>Rep. WILLIAMS demanded the yeas and nays which were taken, resulting as follows:</w:t>
      </w:r>
    </w:p>
    <w:p w:rsidR="00C6330F" w:rsidRDefault="00C6330F" w:rsidP="00C6330F">
      <w:pPr>
        <w:jc w:val="center"/>
      </w:pPr>
      <w:bookmarkStart w:id="83" w:name="vote_start175"/>
      <w:bookmarkEnd w:id="83"/>
      <w:r>
        <w:t>Yeas 68; Nays 37</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Anthony</w:t>
            </w:r>
          </w:p>
        </w:tc>
        <w:tc>
          <w:tcPr>
            <w:tcW w:w="2180" w:type="dxa"/>
            <w:shd w:val="clear" w:color="auto" w:fill="auto"/>
          </w:tcPr>
          <w:p w:rsidR="00C6330F" w:rsidRPr="00C6330F" w:rsidRDefault="00C6330F" w:rsidP="00C6330F">
            <w:pPr>
              <w:keepNext/>
              <w:ind w:firstLine="0"/>
            </w:pPr>
            <w:r>
              <w:t>Arrington</w:t>
            </w:r>
          </w:p>
        </w:tc>
      </w:tr>
      <w:tr w:rsidR="00C6330F" w:rsidRPr="00C6330F" w:rsidTr="00C6330F">
        <w:tc>
          <w:tcPr>
            <w:tcW w:w="2179" w:type="dxa"/>
            <w:shd w:val="clear" w:color="auto" w:fill="auto"/>
          </w:tcPr>
          <w:p w:rsidR="00C6330F" w:rsidRPr="00C6330F" w:rsidRDefault="00C6330F" w:rsidP="00C6330F">
            <w:pPr>
              <w:ind w:firstLine="0"/>
            </w:pPr>
            <w:r>
              <w:t>Atkinson</w:t>
            </w:r>
          </w:p>
        </w:tc>
        <w:tc>
          <w:tcPr>
            <w:tcW w:w="2179" w:type="dxa"/>
            <w:shd w:val="clear" w:color="auto" w:fill="auto"/>
          </w:tcPr>
          <w:p w:rsidR="00C6330F" w:rsidRPr="00C6330F" w:rsidRDefault="00C6330F" w:rsidP="00C6330F">
            <w:pPr>
              <w:ind w:firstLine="0"/>
            </w:pPr>
            <w:r>
              <w:t>Atwater</w:t>
            </w:r>
          </w:p>
        </w:tc>
        <w:tc>
          <w:tcPr>
            <w:tcW w:w="2180" w:type="dxa"/>
            <w:shd w:val="clear" w:color="auto" w:fill="auto"/>
          </w:tcPr>
          <w:p w:rsidR="00C6330F" w:rsidRPr="00C6330F" w:rsidRDefault="00C6330F" w:rsidP="00C6330F">
            <w:pPr>
              <w:ind w:firstLine="0"/>
            </w:pPr>
            <w:r>
              <w:t>Ballentine</w:t>
            </w:r>
          </w:p>
        </w:tc>
      </w:tr>
      <w:tr w:rsidR="00C6330F" w:rsidRPr="00C6330F" w:rsidTr="00C6330F">
        <w:tc>
          <w:tcPr>
            <w:tcW w:w="2179" w:type="dxa"/>
            <w:shd w:val="clear" w:color="auto" w:fill="auto"/>
          </w:tcPr>
          <w:p w:rsidR="00C6330F" w:rsidRPr="00C6330F" w:rsidRDefault="00C6330F" w:rsidP="00C6330F">
            <w:pPr>
              <w:ind w:firstLine="0"/>
            </w:pPr>
            <w:r>
              <w:t>Bannister</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Cogswell</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Hewitt</w:t>
            </w:r>
          </w:p>
        </w:tc>
        <w:tc>
          <w:tcPr>
            <w:tcW w:w="2180" w:type="dxa"/>
            <w:shd w:val="clear" w:color="auto" w:fill="auto"/>
          </w:tcPr>
          <w:p w:rsidR="00C6330F" w:rsidRPr="00C6330F" w:rsidRDefault="00C6330F" w:rsidP="00C6330F">
            <w:pPr>
              <w:ind w:firstLine="0"/>
            </w:pPr>
            <w:r>
              <w:t>Hiott</w:t>
            </w:r>
          </w:p>
        </w:tc>
      </w:tr>
      <w:tr w:rsidR="00C6330F" w:rsidRPr="00C6330F" w:rsidTr="00C6330F">
        <w:tc>
          <w:tcPr>
            <w:tcW w:w="2179" w:type="dxa"/>
            <w:shd w:val="clear" w:color="auto" w:fill="auto"/>
          </w:tcPr>
          <w:p w:rsidR="00C6330F" w:rsidRPr="00C6330F" w:rsidRDefault="00C6330F" w:rsidP="00C6330F">
            <w:pPr>
              <w:ind w:firstLine="0"/>
            </w:pPr>
            <w:r>
              <w:t>Hixon</w:t>
            </w:r>
          </w:p>
        </w:tc>
        <w:tc>
          <w:tcPr>
            <w:tcW w:w="2179" w:type="dxa"/>
            <w:shd w:val="clear" w:color="auto" w:fill="auto"/>
          </w:tcPr>
          <w:p w:rsidR="00C6330F" w:rsidRPr="00C6330F" w:rsidRDefault="00C6330F" w:rsidP="00C6330F">
            <w:pPr>
              <w:ind w:firstLine="0"/>
            </w:pPr>
            <w:r>
              <w:t>Huggins</w:t>
            </w:r>
          </w:p>
        </w:tc>
        <w:tc>
          <w:tcPr>
            <w:tcW w:w="2180" w:type="dxa"/>
            <w:shd w:val="clear" w:color="auto" w:fill="auto"/>
          </w:tcPr>
          <w:p w:rsidR="00C6330F" w:rsidRPr="00C6330F" w:rsidRDefault="00C6330F" w:rsidP="00C6330F">
            <w:pPr>
              <w:ind w:firstLine="0"/>
            </w:pPr>
            <w:r>
              <w:t>Johnson</w:t>
            </w:r>
          </w:p>
        </w:tc>
      </w:tr>
      <w:tr w:rsidR="00C6330F" w:rsidRPr="00C6330F" w:rsidTr="00C6330F">
        <w:tc>
          <w:tcPr>
            <w:tcW w:w="2179" w:type="dxa"/>
            <w:shd w:val="clear" w:color="auto" w:fill="auto"/>
          </w:tcPr>
          <w:p w:rsidR="00C6330F" w:rsidRPr="00C6330F" w:rsidRDefault="00C6330F" w:rsidP="00C6330F">
            <w:pPr>
              <w:ind w:firstLine="0"/>
            </w:pPr>
            <w:r>
              <w:t>Jordan</w:t>
            </w:r>
          </w:p>
        </w:tc>
        <w:tc>
          <w:tcPr>
            <w:tcW w:w="2179" w:type="dxa"/>
            <w:shd w:val="clear" w:color="auto" w:fill="auto"/>
          </w:tcPr>
          <w:p w:rsidR="00C6330F" w:rsidRPr="00C6330F" w:rsidRDefault="00C6330F" w:rsidP="00C6330F">
            <w:pPr>
              <w:ind w:firstLine="0"/>
            </w:pPr>
            <w:r>
              <w:t>Loftis</w:t>
            </w:r>
          </w:p>
        </w:tc>
        <w:tc>
          <w:tcPr>
            <w:tcW w:w="2180" w:type="dxa"/>
            <w:shd w:val="clear" w:color="auto" w:fill="auto"/>
          </w:tcPr>
          <w:p w:rsidR="00C6330F" w:rsidRPr="00C6330F" w:rsidRDefault="00C6330F" w:rsidP="00C6330F">
            <w:pPr>
              <w:ind w:firstLine="0"/>
            </w:pPr>
            <w:r>
              <w:t>Long</w:t>
            </w:r>
          </w:p>
        </w:tc>
      </w:tr>
      <w:tr w:rsidR="00C6330F" w:rsidRPr="00C6330F" w:rsidTr="00C6330F">
        <w:tc>
          <w:tcPr>
            <w:tcW w:w="2179" w:type="dxa"/>
            <w:shd w:val="clear" w:color="auto" w:fill="auto"/>
          </w:tcPr>
          <w:p w:rsidR="00C6330F" w:rsidRPr="00C6330F" w:rsidRDefault="00C6330F" w:rsidP="00C6330F">
            <w:pPr>
              <w:ind w:firstLine="0"/>
            </w:pPr>
            <w:r>
              <w:t>Lowe</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Martin</w:t>
            </w:r>
          </w:p>
        </w:tc>
        <w:tc>
          <w:tcPr>
            <w:tcW w:w="2179" w:type="dxa"/>
            <w:shd w:val="clear" w:color="auto" w:fill="auto"/>
          </w:tcPr>
          <w:p w:rsidR="00C6330F" w:rsidRPr="00C6330F" w:rsidRDefault="00C6330F" w:rsidP="00C6330F">
            <w:pPr>
              <w:ind w:firstLine="0"/>
            </w:pPr>
            <w:r>
              <w:t>McCoy</w:t>
            </w:r>
          </w:p>
        </w:tc>
        <w:tc>
          <w:tcPr>
            <w:tcW w:w="2180" w:type="dxa"/>
            <w:shd w:val="clear" w:color="auto" w:fill="auto"/>
          </w:tcPr>
          <w:p w:rsidR="00C6330F" w:rsidRPr="00C6330F" w:rsidRDefault="00C6330F" w:rsidP="00C6330F">
            <w:pPr>
              <w:ind w:firstLine="0"/>
            </w:pPr>
            <w:r>
              <w:t>McCravy</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McKnight</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Murphy</w:t>
            </w:r>
          </w:p>
        </w:tc>
        <w:tc>
          <w:tcPr>
            <w:tcW w:w="2180" w:type="dxa"/>
            <w:shd w:val="clear" w:color="auto" w:fill="auto"/>
          </w:tcPr>
          <w:p w:rsidR="00C6330F" w:rsidRPr="00C6330F" w:rsidRDefault="00C6330F" w:rsidP="00C6330F">
            <w:pPr>
              <w:ind w:firstLine="0"/>
            </w:pPr>
            <w:r>
              <w:t>B. Newton</w:t>
            </w:r>
          </w:p>
        </w:tc>
      </w:tr>
      <w:tr w:rsidR="00C6330F" w:rsidRPr="00C6330F" w:rsidTr="00C6330F">
        <w:tc>
          <w:tcPr>
            <w:tcW w:w="2179" w:type="dxa"/>
            <w:shd w:val="clear" w:color="auto" w:fill="auto"/>
          </w:tcPr>
          <w:p w:rsidR="00C6330F" w:rsidRPr="00C6330F" w:rsidRDefault="00C6330F" w:rsidP="00C6330F">
            <w:pPr>
              <w:ind w:firstLine="0"/>
            </w:pPr>
            <w:r>
              <w:t>Pitts</w:t>
            </w:r>
          </w:p>
        </w:tc>
        <w:tc>
          <w:tcPr>
            <w:tcW w:w="2179" w:type="dxa"/>
            <w:shd w:val="clear" w:color="auto" w:fill="auto"/>
          </w:tcPr>
          <w:p w:rsidR="00C6330F" w:rsidRPr="00C6330F" w:rsidRDefault="00C6330F" w:rsidP="00C6330F">
            <w:pPr>
              <w:ind w:firstLine="0"/>
            </w:pPr>
            <w:r>
              <w:t>Pope</w:t>
            </w:r>
          </w:p>
        </w:tc>
        <w:tc>
          <w:tcPr>
            <w:tcW w:w="2180" w:type="dxa"/>
            <w:shd w:val="clear" w:color="auto" w:fill="auto"/>
          </w:tcPr>
          <w:p w:rsidR="00C6330F" w:rsidRPr="00C6330F" w:rsidRDefault="00C6330F" w:rsidP="00C6330F">
            <w:pPr>
              <w:ind w:firstLine="0"/>
            </w:pPr>
            <w:r>
              <w:t>Putnam</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G. M. Smith</w:t>
            </w:r>
          </w:p>
        </w:tc>
        <w:tc>
          <w:tcPr>
            <w:tcW w:w="2180" w:type="dxa"/>
            <w:shd w:val="clear" w:color="auto" w:fill="auto"/>
          </w:tcPr>
          <w:p w:rsidR="00C6330F" w:rsidRPr="00C6330F" w:rsidRDefault="00C6330F" w:rsidP="00C6330F">
            <w:pPr>
              <w:ind w:firstLine="0"/>
            </w:pPr>
            <w:r>
              <w:t>Sottile</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Total--68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Bamberg</w:t>
            </w:r>
          </w:p>
        </w:tc>
      </w:tr>
      <w:tr w:rsidR="00C6330F" w:rsidRPr="00C6330F" w:rsidTr="00C6330F">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Dillard</w:t>
            </w:r>
          </w:p>
        </w:tc>
        <w:tc>
          <w:tcPr>
            <w:tcW w:w="2180" w:type="dxa"/>
            <w:shd w:val="clear" w:color="auto" w:fill="auto"/>
          </w:tcPr>
          <w:p w:rsidR="00C6330F" w:rsidRPr="00C6330F" w:rsidRDefault="00C6330F" w:rsidP="00C6330F">
            <w:pPr>
              <w:ind w:firstLine="0"/>
            </w:pPr>
            <w:r>
              <w:t>Douglas</w:t>
            </w:r>
          </w:p>
        </w:tc>
      </w:tr>
      <w:tr w:rsidR="00C6330F" w:rsidRPr="00C6330F" w:rsidTr="00C6330F">
        <w:tc>
          <w:tcPr>
            <w:tcW w:w="2179" w:type="dxa"/>
            <w:shd w:val="clear" w:color="auto" w:fill="auto"/>
          </w:tcPr>
          <w:p w:rsidR="00C6330F" w:rsidRPr="00C6330F" w:rsidRDefault="00C6330F" w:rsidP="00C6330F">
            <w:pPr>
              <w:ind w:firstLine="0"/>
            </w:pPr>
            <w:r>
              <w:t>Funderburk</w:t>
            </w:r>
          </w:p>
        </w:tc>
        <w:tc>
          <w:tcPr>
            <w:tcW w:w="2179" w:type="dxa"/>
            <w:shd w:val="clear" w:color="auto" w:fill="auto"/>
          </w:tcPr>
          <w:p w:rsidR="00C6330F" w:rsidRPr="00C6330F" w:rsidRDefault="00C6330F" w:rsidP="00C6330F">
            <w:pPr>
              <w:ind w:firstLine="0"/>
            </w:pPr>
            <w:r>
              <w:t>Gilliard</w:t>
            </w:r>
          </w:p>
        </w:tc>
        <w:tc>
          <w:tcPr>
            <w:tcW w:w="2180" w:type="dxa"/>
            <w:shd w:val="clear" w:color="auto" w:fill="auto"/>
          </w:tcPr>
          <w:p w:rsidR="00C6330F" w:rsidRPr="00C6330F" w:rsidRDefault="00C6330F" w:rsidP="00C6330F">
            <w:pPr>
              <w:ind w:firstLine="0"/>
            </w:pPr>
            <w:r>
              <w:t>Govan</w:t>
            </w:r>
          </w:p>
        </w:tc>
      </w:tr>
      <w:tr w:rsidR="00C6330F" w:rsidRPr="00C6330F" w:rsidTr="00C6330F">
        <w:tc>
          <w:tcPr>
            <w:tcW w:w="2179" w:type="dxa"/>
            <w:shd w:val="clear" w:color="auto" w:fill="auto"/>
          </w:tcPr>
          <w:p w:rsidR="00C6330F" w:rsidRPr="00C6330F" w:rsidRDefault="00C6330F" w:rsidP="00C6330F">
            <w:pPr>
              <w:ind w:firstLine="0"/>
            </w:pPr>
            <w:r>
              <w:t>Hart</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Parks</w:t>
            </w:r>
          </w:p>
        </w:tc>
        <w:tc>
          <w:tcPr>
            <w:tcW w:w="2180" w:type="dxa"/>
            <w:shd w:val="clear" w:color="auto" w:fill="auto"/>
          </w:tcPr>
          <w:p w:rsidR="00C6330F" w:rsidRPr="00C6330F" w:rsidRDefault="00C6330F" w:rsidP="00C6330F">
            <w:pPr>
              <w:ind w:firstLine="0"/>
            </w:pPr>
            <w:r>
              <w:t>Pendarvis</w:t>
            </w:r>
          </w:p>
        </w:tc>
      </w:tr>
      <w:tr w:rsidR="00C6330F" w:rsidRPr="00C6330F" w:rsidTr="00C6330F">
        <w:tc>
          <w:tcPr>
            <w:tcW w:w="2179" w:type="dxa"/>
            <w:shd w:val="clear" w:color="auto" w:fill="auto"/>
          </w:tcPr>
          <w:p w:rsidR="00C6330F" w:rsidRPr="00C6330F" w:rsidRDefault="00C6330F" w:rsidP="00C6330F">
            <w:pPr>
              <w:ind w:firstLine="0"/>
            </w:pPr>
            <w:r>
              <w:t>Ridgeway</w:t>
            </w:r>
          </w:p>
        </w:tc>
        <w:tc>
          <w:tcPr>
            <w:tcW w:w="2179" w:type="dxa"/>
            <w:shd w:val="clear" w:color="auto" w:fill="auto"/>
          </w:tcPr>
          <w:p w:rsidR="00C6330F" w:rsidRPr="00C6330F" w:rsidRDefault="00C6330F" w:rsidP="00C6330F">
            <w:pPr>
              <w:ind w:firstLine="0"/>
            </w:pPr>
            <w:r>
              <w:t>M.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Rutherford</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Weeks</w:t>
            </w:r>
          </w:p>
        </w:tc>
        <w:tc>
          <w:tcPr>
            <w:tcW w:w="2180" w:type="dxa"/>
            <w:shd w:val="clear" w:color="auto" w:fill="auto"/>
          </w:tcPr>
          <w:p w:rsidR="00C6330F" w:rsidRPr="00C6330F" w:rsidRDefault="00C6330F" w:rsidP="00C6330F">
            <w:pPr>
              <w:keepNext/>
              <w:ind w:firstLine="0"/>
            </w:pPr>
            <w:r>
              <w:t>Wheeler</w:t>
            </w:r>
          </w:p>
        </w:tc>
      </w:tr>
      <w:tr w:rsidR="00C6330F" w:rsidRPr="00C6330F" w:rsidTr="00C6330F">
        <w:tc>
          <w:tcPr>
            <w:tcW w:w="2179" w:type="dxa"/>
            <w:shd w:val="clear" w:color="auto" w:fill="auto"/>
          </w:tcPr>
          <w:p w:rsidR="00C6330F" w:rsidRPr="00C6330F" w:rsidRDefault="00C6330F" w:rsidP="00C6330F">
            <w:pPr>
              <w:keepNext/>
              <w:ind w:firstLine="0"/>
            </w:pPr>
            <w:r>
              <w:t>Williams</w:t>
            </w:r>
          </w:p>
        </w:tc>
        <w:tc>
          <w:tcPr>
            <w:tcW w:w="2179" w:type="dxa"/>
            <w:shd w:val="clear" w:color="auto" w:fill="auto"/>
          </w:tcPr>
          <w:p w:rsidR="00C6330F" w:rsidRPr="00C6330F" w:rsidRDefault="00C6330F" w:rsidP="00C6330F">
            <w:pPr>
              <w:keepNext/>
              <w:ind w:firstLine="0"/>
            </w:pP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Total--37</w:t>
      </w:r>
    </w:p>
    <w:p w:rsidR="00C6330F" w:rsidRDefault="00C6330F" w:rsidP="00C6330F">
      <w:pPr>
        <w:jc w:val="center"/>
        <w:rPr>
          <w:b/>
        </w:rPr>
      </w:pPr>
    </w:p>
    <w:p w:rsidR="00C6330F" w:rsidRDefault="00C6330F" w:rsidP="00C6330F">
      <w:r>
        <w:t>So, the motion to adjourn debate was tabled.</w:t>
      </w:r>
    </w:p>
    <w:p w:rsidR="00C6330F" w:rsidRDefault="00C6330F" w:rsidP="00C6330F"/>
    <w:p w:rsidR="00C6330F" w:rsidRDefault="00C6330F" w:rsidP="00C6330F">
      <w:r>
        <w:t>Rep. PITTS spoke in favor of the amendment.</w:t>
      </w:r>
    </w:p>
    <w:p w:rsidR="00C6330F" w:rsidRDefault="00C6330F" w:rsidP="00C6330F">
      <w:r>
        <w:t>Rep. PITTS spoke in favor of the amendment.</w:t>
      </w:r>
    </w:p>
    <w:p w:rsidR="00C6330F" w:rsidRDefault="00C6330F" w:rsidP="00C6330F">
      <w:r>
        <w:t>Rep. KING spoke against the amendment.</w:t>
      </w:r>
    </w:p>
    <w:p w:rsidR="00C6330F" w:rsidRDefault="00C6330F" w:rsidP="00C6330F">
      <w:r>
        <w:t>Rep. RUTHERFORD spoke against the amendment.</w:t>
      </w:r>
    </w:p>
    <w:p w:rsidR="00C6330F" w:rsidRDefault="00C6330F" w:rsidP="00C6330F"/>
    <w:p w:rsidR="00C6330F" w:rsidRDefault="00C6330F" w:rsidP="00C6330F">
      <w:r>
        <w:t>Rep. J. E. SMITH moved that the House do now adjourn.</w:t>
      </w:r>
    </w:p>
    <w:p w:rsidR="00C6330F" w:rsidRDefault="00C6330F" w:rsidP="00C6330F"/>
    <w:p w:rsidR="00C6330F" w:rsidRDefault="00C6330F" w:rsidP="00C6330F">
      <w:r>
        <w:t>Rep. PUTNAM demanded the yeas and nays which were taken, resulting as follows:</w:t>
      </w:r>
    </w:p>
    <w:p w:rsidR="00C6330F" w:rsidRDefault="00C6330F" w:rsidP="00C6330F">
      <w:pPr>
        <w:jc w:val="center"/>
      </w:pPr>
      <w:bookmarkStart w:id="84" w:name="vote_start182"/>
      <w:bookmarkEnd w:id="84"/>
      <w:r>
        <w:t>Yeas 38; Nays 60</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Bamberg</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Hart</w:t>
            </w:r>
          </w:p>
        </w:tc>
      </w:tr>
      <w:tr w:rsidR="00C6330F" w:rsidRPr="00C6330F" w:rsidTr="00C6330F">
        <w:tc>
          <w:tcPr>
            <w:tcW w:w="2179" w:type="dxa"/>
            <w:shd w:val="clear" w:color="auto" w:fill="auto"/>
          </w:tcPr>
          <w:p w:rsidR="00C6330F" w:rsidRPr="00C6330F" w:rsidRDefault="00C6330F" w:rsidP="00C6330F">
            <w:pPr>
              <w:ind w:firstLine="0"/>
            </w:pPr>
            <w:r>
              <w:t>Henderson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Howard</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Knight</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Ott</w:t>
            </w:r>
          </w:p>
        </w:tc>
      </w:tr>
      <w:tr w:rsidR="00C6330F" w:rsidRPr="00C6330F" w:rsidTr="00C6330F">
        <w:tc>
          <w:tcPr>
            <w:tcW w:w="2179" w:type="dxa"/>
            <w:shd w:val="clear" w:color="auto" w:fill="auto"/>
          </w:tcPr>
          <w:p w:rsidR="00C6330F" w:rsidRPr="00C6330F" w:rsidRDefault="00C6330F" w:rsidP="00C6330F">
            <w:pPr>
              <w:ind w:firstLine="0"/>
            </w:pPr>
            <w:r>
              <w:t>Parks</w:t>
            </w:r>
          </w:p>
        </w:tc>
        <w:tc>
          <w:tcPr>
            <w:tcW w:w="2179" w:type="dxa"/>
            <w:shd w:val="clear" w:color="auto" w:fill="auto"/>
          </w:tcPr>
          <w:p w:rsidR="00C6330F" w:rsidRPr="00C6330F" w:rsidRDefault="00C6330F" w:rsidP="00C6330F">
            <w:pPr>
              <w:ind w:firstLine="0"/>
            </w:pPr>
            <w:r>
              <w:t>Pendarvis</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M. Rivers</w:t>
            </w:r>
          </w:p>
        </w:tc>
        <w:tc>
          <w:tcPr>
            <w:tcW w:w="2179" w:type="dxa"/>
            <w:shd w:val="clear" w:color="auto" w:fill="auto"/>
          </w:tcPr>
          <w:p w:rsidR="00C6330F" w:rsidRPr="00C6330F" w:rsidRDefault="00C6330F" w:rsidP="00C6330F">
            <w:pPr>
              <w:ind w:firstLine="0"/>
            </w:pPr>
            <w:r>
              <w:t>Robinson-Simpson</w:t>
            </w:r>
          </w:p>
        </w:tc>
        <w:tc>
          <w:tcPr>
            <w:tcW w:w="2180" w:type="dxa"/>
            <w:shd w:val="clear" w:color="auto" w:fill="auto"/>
          </w:tcPr>
          <w:p w:rsidR="00C6330F" w:rsidRPr="00C6330F" w:rsidRDefault="00C6330F" w:rsidP="00C6330F">
            <w:pPr>
              <w:ind w:firstLine="0"/>
            </w:pPr>
            <w:r>
              <w:t>Rutherford</w:t>
            </w:r>
          </w:p>
        </w:tc>
      </w:tr>
      <w:tr w:rsidR="00C6330F" w:rsidRPr="00C6330F" w:rsidTr="00C6330F">
        <w:tc>
          <w:tcPr>
            <w:tcW w:w="2179" w:type="dxa"/>
            <w:shd w:val="clear" w:color="auto" w:fill="auto"/>
          </w:tcPr>
          <w:p w:rsidR="00C6330F" w:rsidRPr="00C6330F" w:rsidRDefault="00C6330F" w:rsidP="00C6330F">
            <w:pPr>
              <w:ind w:firstLine="0"/>
            </w:pPr>
            <w:r>
              <w:t>J. E. Smith</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Toole</w:t>
            </w:r>
          </w:p>
        </w:tc>
        <w:tc>
          <w:tcPr>
            <w:tcW w:w="2180" w:type="dxa"/>
            <w:shd w:val="clear" w:color="auto" w:fill="auto"/>
          </w:tcPr>
          <w:p w:rsidR="00C6330F" w:rsidRPr="00C6330F" w:rsidRDefault="00C6330F" w:rsidP="00C6330F">
            <w:pPr>
              <w:keepNext/>
              <w:ind w:firstLine="0"/>
            </w:pPr>
            <w:r>
              <w:t>Trantham</w:t>
            </w:r>
          </w:p>
        </w:tc>
      </w:tr>
      <w:tr w:rsidR="00C6330F" w:rsidRPr="00C6330F" w:rsidTr="00C6330F">
        <w:tc>
          <w:tcPr>
            <w:tcW w:w="2179" w:type="dxa"/>
            <w:shd w:val="clear" w:color="auto" w:fill="auto"/>
          </w:tcPr>
          <w:p w:rsidR="00C6330F" w:rsidRPr="00C6330F" w:rsidRDefault="00C6330F" w:rsidP="00C6330F">
            <w:pPr>
              <w:keepNext/>
              <w:ind w:firstLine="0"/>
            </w:pPr>
            <w:r>
              <w:t>Weeks</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Arrington</w:t>
            </w:r>
          </w:p>
        </w:tc>
        <w:tc>
          <w:tcPr>
            <w:tcW w:w="2180" w:type="dxa"/>
            <w:shd w:val="clear" w:color="auto" w:fill="auto"/>
          </w:tcPr>
          <w:p w:rsidR="00C6330F" w:rsidRPr="00C6330F" w:rsidRDefault="00C6330F" w:rsidP="00C6330F">
            <w:pPr>
              <w:keepNext/>
              <w:ind w:firstLine="0"/>
            </w:pPr>
            <w:r>
              <w:t>Atwater</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Caskey</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Cole</w:t>
            </w:r>
          </w:p>
        </w:tc>
        <w:tc>
          <w:tcPr>
            <w:tcW w:w="2179" w:type="dxa"/>
            <w:shd w:val="clear" w:color="auto" w:fill="auto"/>
          </w:tcPr>
          <w:p w:rsidR="00C6330F" w:rsidRPr="00C6330F" w:rsidRDefault="00C6330F" w:rsidP="00C6330F">
            <w:pPr>
              <w:ind w:firstLine="0"/>
            </w:pPr>
            <w:r>
              <w:t>Crawford</w:t>
            </w:r>
          </w:p>
        </w:tc>
        <w:tc>
          <w:tcPr>
            <w:tcW w:w="2180" w:type="dxa"/>
            <w:shd w:val="clear" w:color="auto" w:fill="auto"/>
          </w:tcPr>
          <w:p w:rsidR="00C6330F" w:rsidRPr="00C6330F" w:rsidRDefault="00C6330F" w:rsidP="00C6330F">
            <w:pPr>
              <w:ind w:firstLine="0"/>
            </w:pPr>
            <w:r>
              <w:t>Crosby</w:t>
            </w:r>
          </w:p>
        </w:tc>
      </w:tr>
      <w:tr w:rsidR="00C6330F" w:rsidRPr="00C6330F" w:rsidTr="00C6330F">
        <w:tc>
          <w:tcPr>
            <w:tcW w:w="2179" w:type="dxa"/>
            <w:shd w:val="clear" w:color="auto" w:fill="auto"/>
          </w:tcPr>
          <w:p w:rsidR="00C6330F" w:rsidRPr="00C6330F" w:rsidRDefault="00C6330F" w:rsidP="00C6330F">
            <w:pPr>
              <w:ind w:firstLine="0"/>
            </w:pPr>
            <w:r>
              <w:t>Daning</w:t>
            </w:r>
          </w:p>
        </w:tc>
        <w:tc>
          <w:tcPr>
            <w:tcW w:w="2179" w:type="dxa"/>
            <w:shd w:val="clear" w:color="auto" w:fill="auto"/>
          </w:tcPr>
          <w:p w:rsidR="00C6330F" w:rsidRPr="00C6330F" w:rsidRDefault="00C6330F" w:rsidP="00C6330F">
            <w:pPr>
              <w:ind w:firstLine="0"/>
            </w:pPr>
            <w:r>
              <w:t>Davis</w:t>
            </w:r>
          </w:p>
        </w:tc>
        <w:tc>
          <w:tcPr>
            <w:tcW w:w="2180" w:type="dxa"/>
            <w:shd w:val="clear" w:color="auto" w:fill="auto"/>
          </w:tcPr>
          <w:p w:rsidR="00C6330F" w:rsidRPr="00C6330F" w:rsidRDefault="00C6330F" w:rsidP="00C6330F">
            <w:pPr>
              <w:ind w:firstLine="0"/>
            </w:pPr>
            <w:r>
              <w:t>Delleney</w:t>
            </w:r>
          </w:p>
        </w:tc>
      </w:tr>
      <w:tr w:rsidR="00C6330F" w:rsidRPr="00C6330F" w:rsidTr="00C6330F">
        <w:tc>
          <w:tcPr>
            <w:tcW w:w="2179" w:type="dxa"/>
            <w:shd w:val="clear" w:color="auto" w:fill="auto"/>
          </w:tcPr>
          <w:p w:rsidR="00C6330F" w:rsidRPr="00C6330F" w:rsidRDefault="00C6330F" w:rsidP="00C6330F">
            <w:pPr>
              <w:ind w:firstLine="0"/>
            </w:pPr>
            <w:r>
              <w:t>Duckworth</w:t>
            </w:r>
          </w:p>
        </w:tc>
        <w:tc>
          <w:tcPr>
            <w:tcW w:w="2179" w:type="dxa"/>
            <w:shd w:val="clear" w:color="auto" w:fill="auto"/>
          </w:tcPr>
          <w:p w:rsidR="00C6330F" w:rsidRPr="00C6330F" w:rsidRDefault="00C6330F" w:rsidP="00C6330F">
            <w:pPr>
              <w:ind w:firstLine="0"/>
            </w:pPr>
            <w:r>
              <w:t>Elliott</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Hardee</w:t>
            </w:r>
          </w:p>
        </w:tc>
        <w:tc>
          <w:tcPr>
            <w:tcW w:w="2180" w:type="dxa"/>
            <w:shd w:val="clear" w:color="auto" w:fill="auto"/>
          </w:tcPr>
          <w:p w:rsidR="00C6330F" w:rsidRPr="00C6330F" w:rsidRDefault="00C6330F" w:rsidP="00C6330F">
            <w:pPr>
              <w:ind w:firstLine="0"/>
            </w:pPr>
            <w:r>
              <w:t>Hayes</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Loftis</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McGinnis</w:t>
            </w:r>
          </w:p>
        </w:tc>
        <w:tc>
          <w:tcPr>
            <w:tcW w:w="2180" w:type="dxa"/>
            <w:shd w:val="clear" w:color="auto" w:fill="auto"/>
          </w:tcPr>
          <w:p w:rsidR="00C6330F" w:rsidRPr="00C6330F" w:rsidRDefault="00C6330F" w:rsidP="00C6330F">
            <w:pPr>
              <w:ind w:firstLine="0"/>
            </w:pPr>
            <w:r>
              <w:t>D. C. Moss</w:t>
            </w:r>
          </w:p>
        </w:tc>
      </w:tr>
      <w:tr w:rsidR="00C6330F" w:rsidRPr="00C6330F" w:rsidTr="00C6330F">
        <w:tc>
          <w:tcPr>
            <w:tcW w:w="2179" w:type="dxa"/>
            <w:shd w:val="clear" w:color="auto" w:fill="auto"/>
          </w:tcPr>
          <w:p w:rsidR="00C6330F" w:rsidRPr="00C6330F" w:rsidRDefault="00C6330F" w:rsidP="00C6330F">
            <w:pPr>
              <w:ind w:firstLine="0"/>
            </w:pPr>
            <w:r>
              <w:t>V. S. Moss</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Pitts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keepNext/>
              <w:ind w:firstLine="0"/>
            </w:pPr>
            <w:r>
              <w:t>West</w:t>
            </w:r>
          </w:p>
        </w:tc>
        <w:tc>
          <w:tcPr>
            <w:tcW w:w="2179" w:type="dxa"/>
            <w:shd w:val="clear" w:color="auto" w:fill="auto"/>
          </w:tcPr>
          <w:p w:rsidR="00C6330F" w:rsidRPr="00C6330F" w:rsidRDefault="00C6330F" w:rsidP="00C6330F">
            <w:pPr>
              <w:keepNext/>
              <w:ind w:firstLine="0"/>
            </w:pPr>
            <w:r>
              <w:t>White</w:t>
            </w:r>
          </w:p>
        </w:tc>
        <w:tc>
          <w:tcPr>
            <w:tcW w:w="2180" w:type="dxa"/>
            <w:shd w:val="clear" w:color="auto" w:fill="auto"/>
          </w:tcPr>
          <w:p w:rsidR="00C6330F" w:rsidRPr="00C6330F" w:rsidRDefault="00C6330F" w:rsidP="00C6330F">
            <w:pPr>
              <w:keepNext/>
              <w:ind w:firstLine="0"/>
            </w:pPr>
            <w:r>
              <w:t>Whitmire</w:t>
            </w:r>
          </w:p>
        </w:tc>
      </w:tr>
      <w:tr w:rsidR="00C6330F" w:rsidRPr="00C6330F" w:rsidTr="00C6330F">
        <w:tc>
          <w:tcPr>
            <w:tcW w:w="2179" w:type="dxa"/>
            <w:shd w:val="clear" w:color="auto" w:fill="auto"/>
          </w:tcPr>
          <w:p w:rsidR="00C6330F" w:rsidRPr="00C6330F" w:rsidRDefault="00C6330F" w:rsidP="00C6330F">
            <w:pPr>
              <w:keepNext/>
              <w:ind w:firstLine="0"/>
            </w:pPr>
            <w:r>
              <w:t>Willis</w:t>
            </w:r>
          </w:p>
        </w:tc>
        <w:tc>
          <w:tcPr>
            <w:tcW w:w="2179" w:type="dxa"/>
            <w:shd w:val="clear" w:color="auto" w:fill="auto"/>
          </w:tcPr>
          <w:p w:rsidR="00C6330F" w:rsidRPr="00C6330F" w:rsidRDefault="00C6330F" w:rsidP="00C6330F">
            <w:pPr>
              <w:keepNext/>
              <w:ind w:firstLine="0"/>
            </w:pPr>
            <w:r>
              <w:t>Young</w:t>
            </w:r>
          </w:p>
        </w:tc>
        <w:tc>
          <w:tcPr>
            <w:tcW w:w="2180" w:type="dxa"/>
            <w:shd w:val="clear" w:color="auto" w:fill="auto"/>
          </w:tcPr>
          <w:p w:rsidR="00C6330F" w:rsidRPr="00C6330F" w:rsidRDefault="00C6330F" w:rsidP="00C6330F">
            <w:pPr>
              <w:keepNext/>
              <w:ind w:firstLine="0"/>
            </w:pPr>
            <w:r>
              <w:t>Yow</w:t>
            </w:r>
          </w:p>
        </w:tc>
      </w:tr>
    </w:tbl>
    <w:p w:rsidR="00C6330F" w:rsidRDefault="00C6330F" w:rsidP="00C6330F"/>
    <w:p w:rsidR="00C6330F" w:rsidRDefault="00C6330F" w:rsidP="00C6330F">
      <w:pPr>
        <w:jc w:val="center"/>
        <w:rPr>
          <w:b/>
        </w:rPr>
      </w:pPr>
      <w:r w:rsidRPr="00C6330F">
        <w:rPr>
          <w:b/>
        </w:rPr>
        <w:t>Total--60</w:t>
      </w:r>
    </w:p>
    <w:p w:rsidR="00C6330F" w:rsidRDefault="00C6330F" w:rsidP="00C6330F">
      <w:pPr>
        <w:jc w:val="center"/>
        <w:rPr>
          <w:b/>
        </w:rPr>
      </w:pPr>
    </w:p>
    <w:p w:rsidR="00C6330F" w:rsidRDefault="00C6330F" w:rsidP="00C6330F">
      <w:r>
        <w:t>So, the House refused to adjourn.</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r>
        <w:t>Rep. J. E. SMITH spoke against the amendment.</w:t>
      </w:r>
    </w:p>
    <w:p w:rsidR="00C6330F" w:rsidRDefault="00C6330F" w:rsidP="00C6330F">
      <w:r>
        <w:t>Rep. J. E. SMITH spoke against the amendment.</w:t>
      </w:r>
    </w:p>
    <w:p w:rsidR="006C6C5C" w:rsidRDefault="006C6C5C" w:rsidP="00C6330F"/>
    <w:p w:rsidR="00C6330F" w:rsidRDefault="00C6330F" w:rsidP="00C6330F">
      <w:r>
        <w:t>Rep. KING moved that the Reading Clerk read Amendment No. 1A in its entirety.</w:t>
      </w:r>
    </w:p>
    <w:p w:rsidR="006C6C5C" w:rsidRDefault="006C6C5C" w:rsidP="00C6330F"/>
    <w:p w:rsidR="00C6330F" w:rsidRDefault="00C6330F" w:rsidP="00C6330F">
      <w:r>
        <w:t xml:space="preserve">Rep. FELDER moved to table the motion.  </w:t>
      </w:r>
    </w:p>
    <w:p w:rsidR="00C6330F" w:rsidRDefault="00C6330F" w:rsidP="00C6330F"/>
    <w:p w:rsidR="00C6330F" w:rsidRDefault="00C6330F" w:rsidP="00C6330F">
      <w:pPr>
        <w:keepNext/>
        <w:jc w:val="center"/>
        <w:rPr>
          <w:b/>
        </w:rPr>
      </w:pPr>
      <w:r w:rsidRPr="00C6330F">
        <w:rPr>
          <w:b/>
        </w:rPr>
        <w:t>POINT OF ORDER</w:t>
      </w:r>
    </w:p>
    <w:p w:rsidR="00C6330F" w:rsidRDefault="00C6330F" w:rsidP="00C6330F">
      <w:r>
        <w:t>Rep. J. E. SMITH raised the Point of Order that the House Rules allowed the Body to require the Read</w:t>
      </w:r>
      <w:r w:rsidR="006C6C5C">
        <w:t>ing Clerk to read Amendment No. </w:t>
      </w:r>
      <w:r>
        <w:t>1A in its entirety; therefore, it was improper to table Rep. KING's motion.</w:t>
      </w:r>
    </w:p>
    <w:p w:rsidR="00C6330F" w:rsidRDefault="00C6330F" w:rsidP="00C6330F">
      <w:r>
        <w:t xml:space="preserve">The SPEAKER </w:t>
      </w:r>
      <w:r w:rsidRPr="00C6330F">
        <w:rPr>
          <w:i/>
        </w:rPr>
        <w:t>PRO TEMPORE</w:t>
      </w:r>
      <w:r>
        <w:t xml:space="preserve"> stated that Article III, Section 18, of the S.C. Constitution required, if requested, that a bill be read in its entirety on second or third reading. He stated that H. 4950 was not on second or third reading and that the House was considering concurrence, non-concurrence, or amendments to the Senate's Amendments to the Bill.  </w:t>
      </w:r>
    </w:p>
    <w:p w:rsidR="00C6330F" w:rsidRDefault="00C6330F" w:rsidP="00C6330F">
      <w:r>
        <w:t xml:space="preserve">The SPEAKER </w:t>
      </w:r>
      <w:r w:rsidRPr="00C6330F">
        <w:rPr>
          <w:i/>
        </w:rPr>
        <w:t>PRO TEMPORE</w:t>
      </w:r>
      <w:r>
        <w:t xml:space="preserve"> overruled the Point of Order.  </w:t>
      </w:r>
    </w:p>
    <w:p w:rsidR="00C6330F" w:rsidRDefault="00C6330F" w:rsidP="00C6330F"/>
    <w:p w:rsidR="00C6330F" w:rsidRDefault="00C6330F" w:rsidP="00C6330F">
      <w:r>
        <w:t>Rep. KING demanded the yeas and nays which were taken, resulting as follows:</w:t>
      </w:r>
    </w:p>
    <w:p w:rsidR="00C6330F" w:rsidRDefault="00C6330F" w:rsidP="00C6330F">
      <w:pPr>
        <w:jc w:val="center"/>
      </w:pPr>
      <w:bookmarkStart w:id="85" w:name="vote_start191"/>
      <w:bookmarkEnd w:id="85"/>
      <w:r>
        <w:t>Yeas 68; Nays 29</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Arrington</w:t>
            </w:r>
          </w:p>
        </w:tc>
        <w:tc>
          <w:tcPr>
            <w:tcW w:w="2180" w:type="dxa"/>
            <w:shd w:val="clear" w:color="auto" w:fill="auto"/>
          </w:tcPr>
          <w:p w:rsidR="00C6330F" w:rsidRPr="00C6330F" w:rsidRDefault="00C6330F" w:rsidP="00C6330F">
            <w:pPr>
              <w:keepNext/>
              <w:ind w:firstLine="0"/>
            </w:pPr>
            <w:r>
              <w:t>Atkinson</w:t>
            </w:r>
          </w:p>
        </w:tc>
      </w:tr>
      <w:tr w:rsidR="00C6330F" w:rsidRPr="00C6330F" w:rsidTr="00C6330F">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Bannister</w:t>
            </w:r>
          </w:p>
        </w:tc>
        <w:tc>
          <w:tcPr>
            <w:tcW w:w="2180" w:type="dxa"/>
            <w:shd w:val="clear" w:color="auto" w:fill="auto"/>
          </w:tcPr>
          <w:p w:rsidR="00C6330F" w:rsidRPr="00C6330F" w:rsidRDefault="00C6330F" w:rsidP="00C6330F">
            <w:pPr>
              <w:ind w:firstLine="0"/>
            </w:pPr>
            <w:r>
              <w:t>Bennett</w:t>
            </w:r>
          </w:p>
        </w:tc>
      </w:tr>
      <w:tr w:rsidR="00C6330F" w:rsidRPr="00C6330F" w:rsidTr="00C6330F">
        <w:tc>
          <w:tcPr>
            <w:tcW w:w="2179" w:type="dxa"/>
            <w:shd w:val="clear" w:color="auto" w:fill="auto"/>
          </w:tcPr>
          <w:p w:rsidR="00C6330F" w:rsidRPr="00C6330F" w:rsidRDefault="00C6330F" w:rsidP="00C6330F">
            <w:pPr>
              <w:ind w:firstLine="0"/>
            </w:pPr>
            <w:r>
              <w:t>Blackwell</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Bryant</w:t>
            </w:r>
          </w:p>
        </w:tc>
      </w:tr>
      <w:tr w:rsidR="00C6330F" w:rsidRPr="00C6330F" w:rsidTr="00C6330F">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Chumley</w:t>
            </w:r>
          </w:p>
        </w:tc>
        <w:tc>
          <w:tcPr>
            <w:tcW w:w="2180" w:type="dxa"/>
            <w:shd w:val="clear" w:color="auto" w:fill="auto"/>
          </w:tcPr>
          <w:p w:rsidR="00C6330F" w:rsidRPr="00C6330F" w:rsidRDefault="00C6330F" w:rsidP="00C6330F">
            <w:pPr>
              <w:ind w:firstLine="0"/>
            </w:pPr>
            <w:r>
              <w:t>Cole</w:t>
            </w:r>
          </w:p>
        </w:tc>
      </w:tr>
      <w:tr w:rsidR="00C6330F" w:rsidRPr="00C6330F" w:rsidTr="00C6330F">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C6330F">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Duckworth</w:t>
            </w:r>
          </w:p>
        </w:tc>
      </w:tr>
      <w:tr w:rsidR="00C6330F" w:rsidRPr="00C6330F" w:rsidTr="00C6330F">
        <w:tc>
          <w:tcPr>
            <w:tcW w:w="2179" w:type="dxa"/>
            <w:shd w:val="clear" w:color="auto" w:fill="auto"/>
          </w:tcPr>
          <w:p w:rsidR="00C6330F" w:rsidRPr="00C6330F" w:rsidRDefault="00C6330F" w:rsidP="00C6330F">
            <w:pPr>
              <w:ind w:firstLine="0"/>
            </w:pPr>
            <w:r>
              <w:t>Elliott</w:t>
            </w:r>
          </w:p>
        </w:tc>
        <w:tc>
          <w:tcPr>
            <w:tcW w:w="2179" w:type="dxa"/>
            <w:shd w:val="clear" w:color="auto" w:fill="auto"/>
          </w:tcPr>
          <w:p w:rsidR="00C6330F" w:rsidRPr="00C6330F" w:rsidRDefault="00C6330F" w:rsidP="00C6330F">
            <w:pPr>
              <w:ind w:firstLine="0"/>
            </w:pPr>
            <w:r>
              <w:t>Erickson</w:t>
            </w:r>
          </w:p>
        </w:tc>
        <w:tc>
          <w:tcPr>
            <w:tcW w:w="2180" w:type="dxa"/>
            <w:shd w:val="clear" w:color="auto" w:fill="auto"/>
          </w:tcPr>
          <w:p w:rsidR="00C6330F" w:rsidRPr="00C6330F" w:rsidRDefault="00C6330F" w:rsidP="00C6330F">
            <w:pPr>
              <w:ind w:firstLine="0"/>
            </w:pPr>
            <w:r>
              <w:t>Felder</w:t>
            </w:r>
          </w:p>
        </w:tc>
      </w:tr>
      <w:tr w:rsidR="00C6330F" w:rsidRPr="00C6330F" w:rsidTr="00C6330F">
        <w:tc>
          <w:tcPr>
            <w:tcW w:w="2179" w:type="dxa"/>
            <w:shd w:val="clear" w:color="auto" w:fill="auto"/>
          </w:tcPr>
          <w:p w:rsidR="00C6330F" w:rsidRPr="00C6330F" w:rsidRDefault="00C6330F" w:rsidP="00C6330F">
            <w:pPr>
              <w:ind w:firstLine="0"/>
            </w:pPr>
            <w:r>
              <w:t>Finlay</w:t>
            </w:r>
          </w:p>
        </w:tc>
        <w:tc>
          <w:tcPr>
            <w:tcW w:w="2179" w:type="dxa"/>
            <w:shd w:val="clear" w:color="auto" w:fill="auto"/>
          </w:tcPr>
          <w:p w:rsidR="00C6330F" w:rsidRPr="00C6330F" w:rsidRDefault="00C6330F" w:rsidP="00C6330F">
            <w:pPr>
              <w:ind w:firstLine="0"/>
            </w:pPr>
            <w:r>
              <w:t>Forrest</w:t>
            </w:r>
          </w:p>
        </w:tc>
        <w:tc>
          <w:tcPr>
            <w:tcW w:w="2180" w:type="dxa"/>
            <w:shd w:val="clear" w:color="auto" w:fill="auto"/>
          </w:tcPr>
          <w:p w:rsidR="00C6330F" w:rsidRPr="00C6330F" w:rsidRDefault="00C6330F" w:rsidP="00C6330F">
            <w:pPr>
              <w:ind w:firstLine="0"/>
            </w:pPr>
            <w:r>
              <w:t>Forrester</w:t>
            </w:r>
          </w:p>
        </w:tc>
      </w:tr>
      <w:tr w:rsidR="00C6330F" w:rsidRPr="00C6330F" w:rsidTr="00C6330F">
        <w:tc>
          <w:tcPr>
            <w:tcW w:w="2179" w:type="dxa"/>
            <w:shd w:val="clear" w:color="auto" w:fill="auto"/>
          </w:tcPr>
          <w:p w:rsidR="00C6330F" w:rsidRPr="00C6330F" w:rsidRDefault="00C6330F" w:rsidP="00C6330F">
            <w:pPr>
              <w:ind w:firstLine="0"/>
            </w:pPr>
            <w:r>
              <w:t>Hamilton</w:t>
            </w:r>
          </w:p>
        </w:tc>
        <w:tc>
          <w:tcPr>
            <w:tcW w:w="2179" w:type="dxa"/>
            <w:shd w:val="clear" w:color="auto" w:fill="auto"/>
          </w:tcPr>
          <w:p w:rsidR="00C6330F" w:rsidRPr="00C6330F" w:rsidRDefault="00C6330F" w:rsidP="00C6330F">
            <w:pPr>
              <w:ind w:firstLine="0"/>
            </w:pPr>
            <w:r>
              <w:t>Hayes</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Kirby</w:t>
            </w:r>
          </w:p>
        </w:tc>
        <w:tc>
          <w:tcPr>
            <w:tcW w:w="2179" w:type="dxa"/>
            <w:shd w:val="clear" w:color="auto" w:fill="auto"/>
          </w:tcPr>
          <w:p w:rsidR="00C6330F" w:rsidRPr="00C6330F" w:rsidRDefault="00C6330F" w:rsidP="00C6330F">
            <w:pPr>
              <w:ind w:firstLine="0"/>
            </w:pPr>
            <w:r>
              <w:t>Long</w:t>
            </w:r>
          </w:p>
        </w:tc>
        <w:tc>
          <w:tcPr>
            <w:tcW w:w="2180" w:type="dxa"/>
            <w:shd w:val="clear" w:color="auto" w:fill="auto"/>
          </w:tcPr>
          <w:p w:rsidR="00C6330F" w:rsidRPr="00C6330F" w:rsidRDefault="00C6330F" w:rsidP="00C6330F">
            <w:pPr>
              <w:ind w:firstLine="0"/>
            </w:pPr>
            <w:r>
              <w:t>Lucas</w:t>
            </w:r>
          </w:p>
        </w:tc>
      </w:tr>
      <w:tr w:rsidR="00C6330F" w:rsidRPr="00C6330F" w:rsidTr="00C6330F">
        <w:tc>
          <w:tcPr>
            <w:tcW w:w="2179" w:type="dxa"/>
            <w:shd w:val="clear" w:color="auto" w:fill="auto"/>
          </w:tcPr>
          <w:p w:rsidR="00C6330F" w:rsidRPr="00C6330F" w:rsidRDefault="00C6330F" w:rsidP="00C6330F">
            <w:pPr>
              <w:ind w:firstLine="0"/>
            </w:pPr>
            <w:r>
              <w:t>Mace</w:t>
            </w:r>
          </w:p>
        </w:tc>
        <w:tc>
          <w:tcPr>
            <w:tcW w:w="2179" w:type="dxa"/>
            <w:shd w:val="clear" w:color="auto" w:fill="auto"/>
          </w:tcPr>
          <w:p w:rsidR="00C6330F" w:rsidRPr="00C6330F" w:rsidRDefault="00C6330F" w:rsidP="00C6330F">
            <w:pPr>
              <w:ind w:firstLine="0"/>
            </w:pPr>
            <w:r>
              <w:t>Magnuson</w:t>
            </w:r>
          </w:p>
        </w:tc>
        <w:tc>
          <w:tcPr>
            <w:tcW w:w="2180" w:type="dxa"/>
            <w:shd w:val="clear" w:color="auto" w:fill="auto"/>
          </w:tcPr>
          <w:p w:rsidR="00C6330F" w:rsidRPr="00C6330F" w:rsidRDefault="00C6330F" w:rsidP="00C6330F">
            <w:pPr>
              <w:ind w:firstLine="0"/>
            </w:pPr>
            <w:r>
              <w:t>Martin</w:t>
            </w:r>
          </w:p>
        </w:tc>
      </w:tr>
      <w:tr w:rsidR="00C6330F" w:rsidRPr="00C6330F" w:rsidTr="00C6330F">
        <w:tc>
          <w:tcPr>
            <w:tcW w:w="2179" w:type="dxa"/>
            <w:shd w:val="clear" w:color="auto" w:fill="auto"/>
          </w:tcPr>
          <w:p w:rsidR="00C6330F" w:rsidRPr="00C6330F" w:rsidRDefault="00C6330F" w:rsidP="00C6330F">
            <w:pPr>
              <w:ind w:firstLine="0"/>
            </w:pPr>
            <w:r>
              <w:t>McCoy</w:t>
            </w:r>
          </w:p>
        </w:tc>
        <w:tc>
          <w:tcPr>
            <w:tcW w:w="2179" w:type="dxa"/>
            <w:shd w:val="clear" w:color="auto" w:fill="auto"/>
          </w:tcPr>
          <w:p w:rsidR="00C6330F" w:rsidRPr="00C6330F" w:rsidRDefault="00C6330F" w:rsidP="00C6330F">
            <w:pPr>
              <w:ind w:firstLine="0"/>
            </w:pPr>
            <w:r>
              <w:t>McCravy</w:t>
            </w:r>
          </w:p>
        </w:tc>
        <w:tc>
          <w:tcPr>
            <w:tcW w:w="2180" w:type="dxa"/>
            <w:shd w:val="clear" w:color="auto" w:fill="auto"/>
          </w:tcPr>
          <w:p w:rsidR="00C6330F" w:rsidRPr="00C6330F" w:rsidRDefault="00C6330F" w:rsidP="00C6330F">
            <w:pPr>
              <w:ind w:firstLine="0"/>
            </w:pPr>
            <w:r>
              <w:t>McGinnis</w:t>
            </w:r>
          </w:p>
        </w:tc>
      </w:tr>
      <w:tr w:rsidR="00C6330F" w:rsidRPr="00C6330F" w:rsidTr="00C6330F">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Murphy</w:t>
            </w:r>
          </w:p>
        </w:tc>
      </w:tr>
      <w:tr w:rsidR="00C6330F" w:rsidRPr="00C6330F" w:rsidTr="00C6330F">
        <w:tc>
          <w:tcPr>
            <w:tcW w:w="2179" w:type="dxa"/>
            <w:shd w:val="clear" w:color="auto" w:fill="auto"/>
          </w:tcPr>
          <w:p w:rsidR="00C6330F" w:rsidRPr="00C6330F" w:rsidRDefault="00C6330F" w:rsidP="00C6330F">
            <w:pPr>
              <w:ind w:firstLine="0"/>
            </w:pPr>
            <w:r>
              <w:t>B. Newton</w:t>
            </w:r>
          </w:p>
        </w:tc>
        <w:tc>
          <w:tcPr>
            <w:tcW w:w="2179" w:type="dxa"/>
            <w:shd w:val="clear" w:color="auto" w:fill="auto"/>
          </w:tcPr>
          <w:p w:rsidR="00C6330F" w:rsidRPr="00C6330F" w:rsidRDefault="00C6330F" w:rsidP="00C6330F">
            <w:pPr>
              <w:ind w:firstLine="0"/>
            </w:pPr>
            <w:r>
              <w:t>Pitts</w:t>
            </w:r>
          </w:p>
        </w:tc>
        <w:tc>
          <w:tcPr>
            <w:tcW w:w="2180" w:type="dxa"/>
            <w:shd w:val="clear" w:color="auto" w:fill="auto"/>
          </w:tcPr>
          <w:p w:rsidR="00C6330F" w:rsidRPr="00C6330F" w:rsidRDefault="00C6330F" w:rsidP="00C6330F">
            <w:pPr>
              <w:ind w:firstLine="0"/>
            </w:pPr>
            <w:r>
              <w:t>Pope</w:t>
            </w:r>
          </w:p>
        </w:tc>
      </w:tr>
      <w:tr w:rsidR="00C6330F" w:rsidRPr="00C6330F" w:rsidTr="00C6330F">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S. Rivers</w:t>
            </w:r>
          </w:p>
        </w:tc>
        <w:tc>
          <w:tcPr>
            <w:tcW w:w="2180" w:type="dxa"/>
            <w:shd w:val="clear" w:color="auto" w:fill="auto"/>
          </w:tcPr>
          <w:p w:rsidR="00C6330F" w:rsidRPr="00C6330F" w:rsidRDefault="00C6330F" w:rsidP="00C6330F">
            <w:pPr>
              <w:ind w:firstLine="0"/>
            </w:pPr>
            <w:r>
              <w:t>Robinson-Simpson</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Sottile</w:t>
            </w:r>
          </w:p>
        </w:tc>
        <w:tc>
          <w:tcPr>
            <w:tcW w:w="2179" w:type="dxa"/>
            <w:shd w:val="clear" w:color="auto" w:fill="auto"/>
          </w:tcPr>
          <w:p w:rsidR="00C6330F" w:rsidRPr="00C6330F" w:rsidRDefault="00C6330F" w:rsidP="00C6330F">
            <w:pPr>
              <w:ind w:firstLine="0"/>
            </w:pPr>
            <w:r>
              <w:t>Spires</w:t>
            </w:r>
          </w:p>
        </w:tc>
        <w:tc>
          <w:tcPr>
            <w:tcW w:w="2180" w:type="dxa"/>
            <w:shd w:val="clear" w:color="auto" w:fill="auto"/>
          </w:tcPr>
          <w:p w:rsidR="00C6330F" w:rsidRPr="00C6330F" w:rsidRDefault="00C6330F" w:rsidP="00C6330F">
            <w:pPr>
              <w:ind w:firstLine="0"/>
            </w:pPr>
            <w:r>
              <w:t>Stavrinakis</w:t>
            </w:r>
          </w:p>
        </w:tc>
      </w:tr>
      <w:tr w:rsidR="00C6330F" w:rsidRPr="00C6330F" w:rsidTr="00C6330F">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C6330F">
        <w:tc>
          <w:tcPr>
            <w:tcW w:w="2179" w:type="dxa"/>
            <w:shd w:val="clear" w:color="auto" w:fill="auto"/>
          </w:tcPr>
          <w:p w:rsidR="00C6330F" w:rsidRPr="00C6330F" w:rsidRDefault="00C6330F" w:rsidP="00C6330F">
            <w:pPr>
              <w:ind w:firstLine="0"/>
            </w:pPr>
            <w:r>
              <w:t>Toole</w:t>
            </w:r>
          </w:p>
        </w:tc>
        <w:tc>
          <w:tcPr>
            <w:tcW w:w="2179" w:type="dxa"/>
            <w:shd w:val="clear" w:color="auto" w:fill="auto"/>
          </w:tcPr>
          <w:p w:rsidR="00C6330F" w:rsidRPr="00C6330F" w:rsidRDefault="00C6330F" w:rsidP="00C6330F">
            <w:pPr>
              <w:ind w:firstLine="0"/>
            </w:pPr>
            <w:r>
              <w:t>Trantham</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Total--68</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Anthony</w:t>
            </w:r>
          </w:p>
        </w:tc>
      </w:tr>
      <w:tr w:rsidR="00C6330F" w:rsidRPr="00C6330F" w:rsidTr="00C6330F">
        <w:tc>
          <w:tcPr>
            <w:tcW w:w="2179" w:type="dxa"/>
            <w:shd w:val="clear" w:color="auto" w:fill="auto"/>
          </w:tcPr>
          <w:p w:rsidR="00C6330F" w:rsidRPr="00C6330F" w:rsidRDefault="00C6330F" w:rsidP="00C6330F">
            <w:pPr>
              <w:ind w:firstLine="0"/>
            </w:pPr>
            <w:r>
              <w:t>Atwater</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Bernstein</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Brown</w:t>
            </w:r>
          </w:p>
        </w:tc>
        <w:tc>
          <w:tcPr>
            <w:tcW w:w="2180" w:type="dxa"/>
            <w:shd w:val="clear" w:color="auto" w:fill="auto"/>
          </w:tcPr>
          <w:p w:rsidR="00C6330F" w:rsidRPr="00C6330F" w:rsidRDefault="00C6330F" w:rsidP="00C6330F">
            <w:pPr>
              <w:ind w:firstLine="0"/>
            </w:pPr>
            <w:r>
              <w:t>Clary</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Douglas</w:t>
            </w:r>
          </w:p>
        </w:tc>
        <w:tc>
          <w:tcPr>
            <w:tcW w:w="2180" w:type="dxa"/>
            <w:shd w:val="clear" w:color="auto" w:fill="auto"/>
          </w:tcPr>
          <w:p w:rsidR="00C6330F" w:rsidRPr="00C6330F" w:rsidRDefault="00C6330F" w:rsidP="00C6330F">
            <w:pPr>
              <w:ind w:firstLine="0"/>
            </w:pPr>
            <w:r>
              <w:t>Funderburk</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Hart</w:t>
            </w:r>
          </w:p>
        </w:tc>
        <w:tc>
          <w:tcPr>
            <w:tcW w:w="2180" w:type="dxa"/>
            <w:shd w:val="clear" w:color="auto" w:fill="auto"/>
          </w:tcPr>
          <w:p w:rsidR="00C6330F" w:rsidRPr="00C6330F" w:rsidRDefault="00C6330F" w:rsidP="00C6330F">
            <w:pPr>
              <w:ind w:firstLine="0"/>
            </w:pPr>
            <w:r>
              <w:t>Henderson-Myers</w:t>
            </w:r>
          </w:p>
        </w:tc>
      </w:tr>
      <w:tr w:rsidR="00C6330F" w:rsidRPr="00C6330F" w:rsidTr="00C6330F">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King</w:t>
            </w:r>
          </w:p>
        </w:tc>
      </w:tr>
      <w:tr w:rsidR="00C6330F" w:rsidRPr="00C6330F" w:rsidTr="00C6330F">
        <w:tc>
          <w:tcPr>
            <w:tcW w:w="2179" w:type="dxa"/>
            <w:shd w:val="clear" w:color="auto" w:fill="auto"/>
          </w:tcPr>
          <w:p w:rsidR="00C6330F" w:rsidRPr="00C6330F" w:rsidRDefault="00C6330F" w:rsidP="00C6330F">
            <w:pPr>
              <w:ind w:firstLine="0"/>
            </w:pPr>
            <w:r>
              <w:t>McEachern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Parks</w:t>
            </w:r>
          </w:p>
        </w:tc>
      </w:tr>
      <w:tr w:rsidR="00C6330F" w:rsidRPr="00C6330F" w:rsidTr="00C6330F">
        <w:tc>
          <w:tcPr>
            <w:tcW w:w="2179" w:type="dxa"/>
            <w:shd w:val="clear" w:color="auto" w:fill="auto"/>
          </w:tcPr>
          <w:p w:rsidR="00C6330F" w:rsidRPr="00C6330F" w:rsidRDefault="00C6330F" w:rsidP="00C6330F">
            <w:pPr>
              <w:ind w:firstLine="0"/>
            </w:pPr>
            <w:r>
              <w:t>Pendarvis</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Rutherford</w:t>
            </w:r>
          </w:p>
        </w:tc>
      </w:tr>
      <w:tr w:rsidR="00C6330F" w:rsidRPr="00C6330F" w:rsidTr="00C6330F">
        <w:tc>
          <w:tcPr>
            <w:tcW w:w="2179" w:type="dxa"/>
            <w:shd w:val="clear" w:color="auto" w:fill="auto"/>
          </w:tcPr>
          <w:p w:rsidR="00C6330F" w:rsidRPr="00C6330F" w:rsidRDefault="00C6330F" w:rsidP="00C6330F">
            <w:pPr>
              <w:keepNext/>
              <w:ind w:firstLine="0"/>
            </w:pPr>
            <w:r>
              <w:t>J. E. Smith</w:t>
            </w:r>
          </w:p>
        </w:tc>
        <w:tc>
          <w:tcPr>
            <w:tcW w:w="2179" w:type="dxa"/>
            <w:shd w:val="clear" w:color="auto" w:fill="auto"/>
          </w:tcPr>
          <w:p w:rsidR="00C6330F" w:rsidRPr="00C6330F" w:rsidRDefault="00C6330F" w:rsidP="00C6330F">
            <w:pPr>
              <w:keepNext/>
              <w:ind w:firstLine="0"/>
            </w:pPr>
            <w:r>
              <w:t>Thigpen</w:t>
            </w:r>
          </w:p>
        </w:tc>
        <w:tc>
          <w:tcPr>
            <w:tcW w:w="2180" w:type="dxa"/>
            <w:shd w:val="clear" w:color="auto" w:fill="auto"/>
          </w:tcPr>
          <w:p w:rsidR="00C6330F" w:rsidRPr="00C6330F" w:rsidRDefault="00C6330F" w:rsidP="00C6330F">
            <w:pPr>
              <w:keepNext/>
              <w:ind w:firstLine="0"/>
            </w:pPr>
            <w:r>
              <w:t>Weeks</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Total--29</w:t>
      </w:r>
    </w:p>
    <w:p w:rsidR="00C6330F" w:rsidRDefault="00C6330F" w:rsidP="00C6330F">
      <w:pPr>
        <w:jc w:val="center"/>
        <w:rPr>
          <w:b/>
        </w:rPr>
      </w:pPr>
    </w:p>
    <w:p w:rsidR="00C6330F" w:rsidRDefault="00C6330F" w:rsidP="00C6330F">
      <w:r>
        <w:t>So, the motion to read Amendment No. 1A in its entirety was tabled.</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PARKS a leave of absence for the remainder of the day for family medical reasons. </w:t>
      </w:r>
    </w:p>
    <w:p w:rsidR="006C6C5C" w:rsidRDefault="006C6C5C" w:rsidP="00C6330F"/>
    <w:p w:rsidR="00C6330F" w:rsidRDefault="00C6330F" w:rsidP="00C6330F">
      <w:r>
        <w:t>Rep. BRAWLEY spoke against the amendment.</w:t>
      </w:r>
    </w:p>
    <w:p w:rsidR="00C6330F" w:rsidRDefault="00C6330F" w:rsidP="00C6330F">
      <w:r>
        <w:t>Rep. BRAWLEY spoke against the amendment.</w:t>
      </w:r>
    </w:p>
    <w:p w:rsidR="00C6330F" w:rsidRDefault="00C6330F" w:rsidP="00C6330F">
      <w:r>
        <w:t>Rep. GOVAN spoke against the amendment.</w:t>
      </w:r>
    </w:p>
    <w:p w:rsidR="00C6330F" w:rsidRDefault="00C6330F" w:rsidP="00C6330F"/>
    <w:p w:rsidR="00C6330F" w:rsidRDefault="00C6330F" w:rsidP="00C6330F">
      <w:r>
        <w:t>Rep. GILLIARD moved that the House do now adjourn.</w:t>
      </w:r>
    </w:p>
    <w:p w:rsidR="00C6330F" w:rsidRDefault="00C6330F" w:rsidP="00C6330F"/>
    <w:p w:rsidR="00C6330F" w:rsidRDefault="00C6330F" w:rsidP="00C6330F">
      <w:r>
        <w:t>Rep. BRAWLEY demanded the yeas and nays which were taken, resulting as follows:</w:t>
      </w:r>
    </w:p>
    <w:p w:rsidR="00C6330F" w:rsidRDefault="00C6330F" w:rsidP="00C6330F">
      <w:pPr>
        <w:jc w:val="center"/>
      </w:pPr>
      <w:bookmarkStart w:id="86" w:name="vote_start199"/>
      <w:bookmarkEnd w:id="86"/>
      <w:r>
        <w:t>Yeas 32; Nays 59</w:t>
      </w:r>
    </w:p>
    <w:p w:rsidR="00C6330F" w:rsidRDefault="00C6330F" w:rsidP="00C6330F">
      <w:pPr>
        <w:jc w:val="center"/>
      </w:pPr>
    </w:p>
    <w:p w:rsidR="00C6330F" w:rsidRDefault="00C6330F" w:rsidP="00C633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Alexander</w:t>
            </w:r>
          </w:p>
        </w:tc>
        <w:tc>
          <w:tcPr>
            <w:tcW w:w="2179" w:type="dxa"/>
            <w:shd w:val="clear" w:color="auto" w:fill="auto"/>
          </w:tcPr>
          <w:p w:rsidR="00C6330F" w:rsidRPr="00C6330F" w:rsidRDefault="00C6330F" w:rsidP="00C6330F">
            <w:pPr>
              <w:keepNext/>
              <w:ind w:firstLine="0"/>
            </w:pPr>
            <w:r>
              <w:t>Anderson</w:t>
            </w:r>
          </w:p>
        </w:tc>
        <w:tc>
          <w:tcPr>
            <w:tcW w:w="2180" w:type="dxa"/>
            <w:shd w:val="clear" w:color="auto" w:fill="auto"/>
          </w:tcPr>
          <w:p w:rsidR="00C6330F" w:rsidRPr="00C6330F" w:rsidRDefault="00C6330F" w:rsidP="00C6330F">
            <w:pPr>
              <w:keepNext/>
              <w:ind w:firstLine="0"/>
            </w:pPr>
            <w:r>
              <w:t>Bamberg</w:t>
            </w:r>
          </w:p>
        </w:tc>
      </w:tr>
      <w:tr w:rsidR="00C6330F" w:rsidRPr="00C6330F" w:rsidTr="00C6330F">
        <w:tc>
          <w:tcPr>
            <w:tcW w:w="2179" w:type="dxa"/>
            <w:shd w:val="clear" w:color="auto" w:fill="auto"/>
          </w:tcPr>
          <w:p w:rsidR="00C6330F" w:rsidRPr="00C6330F" w:rsidRDefault="00C6330F" w:rsidP="00C6330F">
            <w:pPr>
              <w:ind w:firstLine="0"/>
            </w:pPr>
            <w:r>
              <w:t>Bernstein</w:t>
            </w:r>
          </w:p>
        </w:tc>
        <w:tc>
          <w:tcPr>
            <w:tcW w:w="2179" w:type="dxa"/>
            <w:shd w:val="clear" w:color="auto" w:fill="auto"/>
          </w:tcPr>
          <w:p w:rsidR="00C6330F" w:rsidRPr="00C6330F" w:rsidRDefault="00C6330F" w:rsidP="00C6330F">
            <w:pPr>
              <w:ind w:firstLine="0"/>
            </w:pPr>
            <w:r>
              <w:t>Blackwell</w:t>
            </w:r>
          </w:p>
        </w:tc>
        <w:tc>
          <w:tcPr>
            <w:tcW w:w="2180" w:type="dxa"/>
            <w:shd w:val="clear" w:color="auto" w:fill="auto"/>
          </w:tcPr>
          <w:p w:rsidR="00C6330F" w:rsidRPr="00C6330F" w:rsidRDefault="00C6330F" w:rsidP="00C6330F">
            <w:pPr>
              <w:ind w:firstLine="0"/>
            </w:pPr>
            <w:r>
              <w:t>Bowers</w:t>
            </w:r>
          </w:p>
        </w:tc>
      </w:tr>
      <w:tr w:rsidR="00C6330F" w:rsidRPr="00C6330F" w:rsidTr="00C6330F">
        <w:tc>
          <w:tcPr>
            <w:tcW w:w="2179" w:type="dxa"/>
            <w:shd w:val="clear" w:color="auto" w:fill="auto"/>
          </w:tcPr>
          <w:p w:rsidR="00C6330F" w:rsidRPr="00C6330F" w:rsidRDefault="00C6330F" w:rsidP="00C6330F">
            <w:pPr>
              <w:ind w:firstLine="0"/>
            </w:pPr>
            <w:r>
              <w:t>Brawley</w:t>
            </w:r>
          </w:p>
        </w:tc>
        <w:tc>
          <w:tcPr>
            <w:tcW w:w="2179" w:type="dxa"/>
            <w:shd w:val="clear" w:color="auto" w:fill="auto"/>
          </w:tcPr>
          <w:p w:rsidR="00C6330F" w:rsidRPr="00C6330F" w:rsidRDefault="00C6330F" w:rsidP="00C6330F">
            <w:pPr>
              <w:ind w:firstLine="0"/>
            </w:pPr>
            <w:r>
              <w:t>Clary</w:t>
            </w:r>
          </w:p>
        </w:tc>
        <w:tc>
          <w:tcPr>
            <w:tcW w:w="2180" w:type="dxa"/>
            <w:shd w:val="clear" w:color="auto" w:fill="auto"/>
          </w:tcPr>
          <w:p w:rsidR="00C6330F" w:rsidRPr="00C6330F" w:rsidRDefault="00C6330F" w:rsidP="00C6330F">
            <w:pPr>
              <w:ind w:firstLine="0"/>
            </w:pPr>
            <w:r>
              <w:t>Clyburn</w:t>
            </w:r>
          </w:p>
        </w:tc>
      </w:tr>
      <w:tr w:rsidR="00C6330F" w:rsidRPr="00C6330F" w:rsidTr="00C6330F">
        <w:tc>
          <w:tcPr>
            <w:tcW w:w="2179" w:type="dxa"/>
            <w:shd w:val="clear" w:color="auto" w:fill="auto"/>
          </w:tcPr>
          <w:p w:rsidR="00C6330F" w:rsidRPr="00C6330F" w:rsidRDefault="00C6330F" w:rsidP="00C6330F">
            <w:pPr>
              <w:ind w:firstLine="0"/>
            </w:pPr>
            <w:r>
              <w:t>Dillard</w:t>
            </w:r>
          </w:p>
        </w:tc>
        <w:tc>
          <w:tcPr>
            <w:tcW w:w="2179" w:type="dxa"/>
            <w:shd w:val="clear" w:color="auto" w:fill="auto"/>
          </w:tcPr>
          <w:p w:rsidR="00C6330F" w:rsidRPr="00C6330F" w:rsidRDefault="00C6330F" w:rsidP="00C6330F">
            <w:pPr>
              <w:ind w:firstLine="0"/>
            </w:pPr>
            <w:r>
              <w:t>Funderburk</w:t>
            </w:r>
          </w:p>
        </w:tc>
        <w:tc>
          <w:tcPr>
            <w:tcW w:w="2180" w:type="dxa"/>
            <w:shd w:val="clear" w:color="auto" w:fill="auto"/>
          </w:tcPr>
          <w:p w:rsidR="00C6330F" w:rsidRPr="00C6330F" w:rsidRDefault="00C6330F" w:rsidP="00C6330F">
            <w:pPr>
              <w:ind w:firstLine="0"/>
            </w:pPr>
            <w:r>
              <w:t>Gilliard</w:t>
            </w:r>
          </w:p>
        </w:tc>
      </w:tr>
      <w:tr w:rsidR="00C6330F" w:rsidRPr="00C6330F" w:rsidTr="00C6330F">
        <w:tc>
          <w:tcPr>
            <w:tcW w:w="2179" w:type="dxa"/>
            <w:shd w:val="clear" w:color="auto" w:fill="auto"/>
          </w:tcPr>
          <w:p w:rsidR="00C6330F" w:rsidRPr="00C6330F" w:rsidRDefault="00C6330F" w:rsidP="00C6330F">
            <w:pPr>
              <w:ind w:firstLine="0"/>
            </w:pPr>
            <w:r>
              <w:t>Govan</w:t>
            </w:r>
          </w:p>
        </w:tc>
        <w:tc>
          <w:tcPr>
            <w:tcW w:w="2179" w:type="dxa"/>
            <w:shd w:val="clear" w:color="auto" w:fill="auto"/>
          </w:tcPr>
          <w:p w:rsidR="00C6330F" w:rsidRPr="00C6330F" w:rsidRDefault="00C6330F" w:rsidP="00C6330F">
            <w:pPr>
              <w:ind w:firstLine="0"/>
            </w:pPr>
            <w:r>
              <w:t>Henderson-Myers</w:t>
            </w:r>
          </w:p>
        </w:tc>
        <w:tc>
          <w:tcPr>
            <w:tcW w:w="2180" w:type="dxa"/>
            <w:shd w:val="clear" w:color="auto" w:fill="auto"/>
          </w:tcPr>
          <w:p w:rsidR="00C6330F" w:rsidRPr="00C6330F" w:rsidRDefault="00C6330F" w:rsidP="00C6330F">
            <w:pPr>
              <w:ind w:firstLine="0"/>
            </w:pPr>
            <w:r>
              <w:t>Hosey</w:t>
            </w:r>
          </w:p>
        </w:tc>
      </w:tr>
      <w:tr w:rsidR="00C6330F" w:rsidRPr="00C6330F" w:rsidTr="00C6330F">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King</w:t>
            </w:r>
          </w:p>
        </w:tc>
        <w:tc>
          <w:tcPr>
            <w:tcW w:w="2180" w:type="dxa"/>
            <w:shd w:val="clear" w:color="auto" w:fill="auto"/>
          </w:tcPr>
          <w:p w:rsidR="00C6330F" w:rsidRPr="00C6330F" w:rsidRDefault="00C6330F" w:rsidP="00C6330F">
            <w:pPr>
              <w:ind w:firstLine="0"/>
            </w:pPr>
            <w:r>
              <w:t>Kirby</w:t>
            </w:r>
          </w:p>
        </w:tc>
      </w:tr>
      <w:tr w:rsidR="00C6330F" w:rsidRPr="00C6330F" w:rsidTr="00C6330F">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Norrell</w:t>
            </w:r>
          </w:p>
        </w:tc>
      </w:tr>
      <w:tr w:rsidR="00C6330F" w:rsidRPr="00C6330F" w:rsidTr="00C6330F">
        <w:tc>
          <w:tcPr>
            <w:tcW w:w="2179" w:type="dxa"/>
            <w:shd w:val="clear" w:color="auto" w:fill="auto"/>
          </w:tcPr>
          <w:p w:rsidR="00C6330F" w:rsidRPr="00C6330F" w:rsidRDefault="00C6330F" w:rsidP="00C6330F">
            <w:pPr>
              <w:ind w:firstLine="0"/>
            </w:pPr>
            <w:r>
              <w:t>Ott</w:t>
            </w:r>
          </w:p>
        </w:tc>
        <w:tc>
          <w:tcPr>
            <w:tcW w:w="2179" w:type="dxa"/>
            <w:shd w:val="clear" w:color="auto" w:fill="auto"/>
          </w:tcPr>
          <w:p w:rsidR="00C6330F" w:rsidRPr="00C6330F" w:rsidRDefault="00C6330F" w:rsidP="00C6330F">
            <w:pPr>
              <w:ind w:firstLine="0"/>
            </w:pPr>
            <w:r>
              <w:t>Pendarvis</w:t>
            </w:r>
          </w:p>
        </w:tc>
        <w:tc>
          <w:tcPr>
            <w:tcW w:w="2180" w:type="dxa"/>
            <w:shd w:val="clear" w:color="auto" w:fill="auto"/>
          </w:tcPr>
          <w:p w:rsidR="00C6330F" w:rsidRPr="00C6330F" w:rsidRDefault="00C6330F" w:rsidP="00C6330F">
            <w:pPr>
              <w:ind w:firstLine="0"/>
            </w:pPr>
            <w:r>
              <w:t>Ridgeway</w:t>
            </w:r>
          </w:p>
        </w:tc>
      </w:tr>
      <w:tr w:rsidR="00C6330F" w:rsidRPr="00C6330F" w:rsidTr="00C6330F">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Rutherford</w:t>
            </w:r>
          </w:p>
        </w:tc>
        <w:tc>
          <w:tcPr>
            <w:tcW w:w="2180" w:type="dxa"/>
            <w:shd w:val="clear" w:color="auto" w:fill="auto"/>
          </w:tcPr>
          <w:p w:rsidR="00C6330F" w:rsidRPr="00C6330F" w:rsidRDefault="00C6330F" w:rsidP="00C6330F">
            <w:pPr>
              <w:ind w:firstLine="0"/>
            </w:pPr>
            <w:r>
              <w:t>J. E. Smith</w:t>
            </w:r>
          </w:p>
        </w:tc>
      </w:tr>
      <w:tr w:rsidR="00C6330F" w:rsidRPr="00C6330F" w:rsidTr="00C6330F">
        <w:tc>
          <w:tcPr>
            <w:tcW w:w="2179" w:type="dxa"/>
            <w:shd w:val="clear" w:color="auto" w:fill="auto"/>
          </w:tcPr>
          <w:p w:rsidR="00C6330F" w:rsidRPr="00C6330F" w:rsidRDefault="00C6330F" w:rsidP="00C6330F">
            <w:pPr>
              <w:keepNext/>
              <w:ind w:firstLine="0"/>
            </w:pPr>
            <w:r>
              <w:t>Thigpen</w:t>
            </w:r>
          </w:p>
        </w:tc>
        <w:tc>
          <w:tcPr>
            <w:tcW w:w="2179" w:type="dxa"/>
            <w:shd w:val="clear" w:color="auto" w:fill="auto"/>
          </w:tcPr>
          <w:p w:rsidR="00C6330F" w:rsidRPr="00C6330F" w:rsidRDefault="00C6330F" w:rsidP="00C6330F">
            <w:pPr>
              <w:keepNext/>
              <w:ind w:firstLine="0"/>
            </w:pPr>
            <w:r>
              <w:t>Trantham</w:t>
            </w:r>
          </w:p>
        </w:tc>
        <w:tc>
          <w:tcPr>
            <w:tcW w:w="2180" w:type="dxa"/>
            <w:shd w:val="clear" w:color="auto" w:fill="auto"/>
          </w:tcPr>
          <w:p w:rsidR="00C6330F" w:rsidRPr="00C6330F" w:rsidRDefault="00C6330F" w:rsidP="00C6330F">
            <w:pPr>
              <w:keepNext/>
              <w:ind w:firstLine="0"/>
            </w:pPr>
            <w:r>
              <w:t>Weeks</w:t>
            </w:r>
          </w:p>
        </w:tc>
      </w:tr>
      <w:tr w:rsidR="00C6330F" w:rsidRPr="00C6330F" w:rsidTr="00C6330F">
        <w:tc>
          <w:tcPr>
            <w:tcW w:w="2179" w:type="dxa"/>
            <w:shd w:val="clear" w:color="auto" w:fill="auto"/>
          </w:tcPr>
          <w:p w:rsidR="00C6330F" w:rsidRPr="00C6330F" w:rsidRDefault="00C6330F" w:rsidP="00C6330F">
            <w:pPr>
              <w:keepNext/>
              <w:ind w:firstLine="0"/>
            </w:pPr>
            <w:r>
              <w:t>Wheeler</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Total--32</w:t>
      </w:r>
    </w:p>
    <w:p w:rsidR="00C6330F" w:rsidRDefault="00C6330F" w:rsidP="00C6330F">
      <w:pPr>
        <w:jc w:val="center"/>
        <w:rPr>
          <w:b/>
        </w:rPr>
      </w:pPr>
    </w:p>
    <w:p w:rsidR="00C6330F" w:rsidRDefault="00C6330F" w:rsidP="00C6330F">
      <w:pPr>
        <w:ind w:firstLine="0"/>
      </w:pPr>
      <w:r w:rsidRPr="00C633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330F" w:rsidRPr="00C6330F" w:rsidTr="00C6330F">
        <w:tc>
          <w:tcPr>
            <w:tcW w:w="2179" w:type="dxa"/>
            <w:shd w:val="clear" w:color="auto" w:fill="auto"/>
          </w:tcPr>
          <w:p w:rsidR="00C6330F" w:rsidRPr="00C6330F" w:rsidRDefault="00C6330F" w:rsidP="00C6330F">
            <w:pPr>
              <w:keepNext/>
              <w:ind w:firstLine="0"/>
            </w:pPr>
            <w:r>
              <w:t>Allison</w:t>
            </w:r>
          </w:p>
        </w:tc>
        <w:tc>
          <w:tcPr>
            <w:tcW w:w="2179" w:type="dxa"/>
            <w:shd w:val="clear" w:color="auto" w:fill="auto"/>
          </w:tcPr>
          <w:p w:rsidR="00C6330F" w:rsidRPr="00C6330F" w:rsidRDefault="00C6330F" w:rsidP="00C6330F">
            <w:pPr>
              <w:keepNext/>
              <w:ind w:firstLine="0"/>
            </w:pPr>
            <w:r>
              <w:t>Atwater</w:t>
            </w:r>
          </w:p>
        </w:tc>
        <w:tc>
          <w:tcPr>
            <w:tcW w:w="2180" w:type="dxa"/>
            <w:shd w:val="clear" w:color="auto" w:fill="auto"/>
          </w:tcPr>
          <w:p w:rsidR="00C6330F" w:rsidRPr="00C6330F" w:rsidRDefault="00C6330F" w:rsidP="00C6330F">
            <w:pPr>
              <w:keepNext/>
              <w:ind w:firstLine="0"/>
            </w:pPr>
            <w:r>
              <w:t>Ballentine</w:t>
            </w:r>
          </w:p>
        </w:tc>
      </w:tr>
      <w:tr w:rsidR="00C6330F" w:rsidRPr="00C6330F" w:rsidTr="00C6330F">
        <w:tc>
          <w:tcPr>
            <w:tcW w:w="2179" w:type="dxa"/>
            <w:shd w:val="clear" w:color="auto" w:fill="auto"/>
          </w:tcPr>
          <w:p w:rsidR="00C6330F" w:rsidRPr="00C6330F" w:rsidRDefault="00C6330F" w:rsidP="00C6330F">
            <w:pPr>
              <w:ind w:firstLine="0"/>
            </w:pPr>
            <w:r>
              <w:t>Bannister</w:t>
            </w:r>
          </w:p>
        </w:tc>
        <w:tc>
          <w:tcPr>
            <w:tcW w:w="2179" w:type="dxa"/>
            <w:shd w:val="clear" w:color="auto" w:fill="auto"/>
          </w:tcPr>
          <w:p w:rsidR="00C6330F" w:rsidRPr="00C6330F" w:rsidRDefault="00C6330F" w:rsidP="00C6330F">
            <w:pPr>
              <w:ind w:firstLine="0"/>
            </w:pPr>
            <w:r>
              <w:t>Bennett</w:t>
            </w:r>
          </w:p>
        </w:tc>
        <w:tc>
          <w:tcPr>
            <w:tcW w:w="2180" w:type="dxa"/>
            <w:shd w:val="clear" w:color="auto" w:fill="auto"/>
          </w:tcPr>
          <w:p w:rsidR="00C6330F" w:rsidRPr="00C6330F" w:rsidRDefault="00C6330F" w:rsidP="00C6330F">
            <w:pPr>
              <w:ind w:firstLine="0"/>
            </w:pPr>
            <w:r>
              <w:t>Bradley</w:t>
            </w:r>
          </w:p>
        </w:tc>
      </w:tr>
      <w:tr w:rsidR="00C6330F" w:rsidRPr="00C6330F" w:rsidTr="00C6330F">
        <w:tc>
          <w:tcPr>
            <w:tcW w:w="2179" w:type="dxa"/>
            <w:shd w:val="clear" w:color="auto" w:fill="auto"/>
          </w:tcPr>
          <w:p w:rsidR="00C6330F" w:rsidRPr="00C6330F" w:rsidRDefault="00C6330F" w:rsidP="00C6330F">
            <w:pPr>
              <w:ind w:firstLine="0"/>
            </w:pPr>
            <w:r>
              <w:t>Bryant</w:t>
            </w:r>
          </w:p>
        </w:tc>
        <w:tc>
          <w:tcPr>
            <w:tcW w:w="2179" w:type="dxa"/>
            <w:shd w:val="clear" w:color="auto" w:fill="auto"/>
          </w:tcPr>
          <w:p w:rsidR="00C6330F" w:rsidRPr="00C6330F" w:rsidRDefault="00C6330F" w:rsidP="00C6330F">
            <w:pPr>
              <w:ind w:firstLine="0"/>
            </w:pPr>
            <w:r>
              <w:t>Burns</w:t>
            </w:r>
          </w:p>
        </w:tc>
        <w:tc>
          <w:tcPr>
            <w:tcW w:w="2180" w:type="dxa"/>
            <w:shd w:val="clear" w:color="auto" w:fill="auto"/>
          </w:tcPr>
          <w:p w:rsidR="00C6330F" w:rsidRPr="00C6330F" w:rsidRDefault="00C6330F" w:rsidP="00C6330F">
            <w:pPr>
              <w:ind w:firstLine="0"/>
            </w:pPr>
            <w:r>
              <w:t>Caskey</w:t>
            </w:r>
          </w:p>
        </w:tc>
      </w:tr>
      <w:tr w:rsidR="00C6330F" w:rsidRPr="00C6330F" w:rsidTr="00C6330F">
        <w:tc>
          <w:tcPr>
            <w:tcW w:w="2179" w:type="dxa"/>
            <w:shd w:val="clear" w:color="auto" w:fill="auto"/>
          </w:tcPr>
          <w:p w:rsidR="00C6330F" w:rsidRPr="00C6330F" w:rsidRDefault="00C6330F" w:rsidP="00C6330F">
            <w:pPr>
              <w:ind w:firstLine="0"/>
            </w:pPr>
            <w:r>
              <w:t>Chumley</w:t>
            </w:r>
          </w:p>
        </w:tc>
        <w:tc>
          <w:tcPr>
            <w:tcW w:w="2179" w:type="dxa"/>
            <w:shd w:val="clear" w:color="auto" w:fill="auto"/>
          </w:tcPr>
          <w:p w:rsidR="00C6330F" w:rsidRPr="00C6330F" w:rsidRDefault="00C6330F" w:rsidP="00C6330F">
            <w:pPr>
              <w:ind w:firstLine="0"/>
            </w:pPr>
            <w:r>
              <w:t>Cole</w:t>
            </w:r>
          </w:p>
        </w:tc>
        <w:tc>
          <w:tcPr>
            <w:tcW w:w="2180" w:type="dxa"/>
            <w:shd w:val="clear" w:color="auto" w:fill="auto"/>
          </w:tcPr>
          <w:p w:rsidR="00C6330F" w:rsidRPr="00C6330F" w:rsidRDefault="00C6330F" w:rsidP="00C6330F">
            <w:pPr>
              <w:ind w:firstLine="0"/>
            </w:pPr>
            <w:r>
              <w:t>Crawford</w:t>
            </w:r>
          </w:p>
        </w:tc>
      </w:tr>
      <w:tr w:rsidR="00C6330F" w:rsidRPr="00C6330F" w:rsidTr="00C6330F">
        <w:tc>
          <w:tcPr>
            <w:tcW w:w="2179" w:type="dxa"/>
            <w:shd w:val="clear" w:color="auto" w:fill="auto"/>
          </w:tcPr>
          <w:p w:rsidR="00C6330F" w:rsidRPr="00C6330F" w:rsidRDefault="00C6330F" w:rsidP="00C6330F">
            <w:pPr>
              <w:ind w:firstLine="0"/>
            </w:pPr>
            <w:r>
              <w:t>Crosby</w:t>
            </w:r>
          </w:p>
        </w:tc>
        <w:tc>
          <w:tcPr>
            <w:tcW w:w="2179" w:type="dxa"/>
            <w:shd w:val="clear" w:color="auto" w:fill="auto"/>
          </w:tcPr>
          <w:p w:rsidR="00C6330F" w:rsidRPr="00C6330F" w:rsidRDefault="00C6330F" w:rsidP="00C6330F">
            <w:pPr>
              <w:ind w:firstLine="0"/>
            </w:pPr>
            <w:r>
              <w:t>Daning</w:t>
            </w:r>
          </w:p>
        </w:tc>
        <w:tc>
          <w:tcPr>
            <w:tcW w:w="2180" w:type="dxa"/>
            <w:shd w:val="clear" w:color="auto" w:fill="auto"/>
          </w:tcPr>
          <w:p w:rsidR="00C6330F" w:rsidRPr="00C6330F" w:rsidRDefault="00C6330F" w:rsidP="00C6330F">
            <w:pPr>
              <w:ind w:firstLine="0"/>
            </w:pPr>
            <w:r>
              <w:t>Davis</w:t>
            </w:r>
          </w:p>
        </w:tc>
      </w:tr>
      <w:tr w:rsidR="00C6330F" w:rsidRPr="00C6330F" w:rsidTr="00C6330F">
        <w:tc>
          <w:tcPr>
            <w:tcW w:w="2179" w:type="dxa"/>
            <w:shd w:val="clear" w:color="auto" w:fill="auto"/>
          </w:tcPr>
          <w:p w:rsidR="00C6330F" w:rsidRPr="00C6330F" w:rsidRDefault="00C6330F" w:rsidP="00C6330F">
            <w:pPr>
              <w:ind w:firstLine="0"/>
            </w:pPr>
            <w:r>
              <w:t>Delleney</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Erickson</w:t>
            </w:r>
          </w:p>
        </w:tc>
      </w:tr>
      <w:tr w:rsidR="00C6330F" w:rsidRPr="00C6330F" w:rsidTr="00C6330F">
        <w:tc>
          <w:tcPr>
            <w:tcW w:w="2179" w:type="dxa"/>
            <w:shd w:val="clear" w:color="auto" w:fill="auto"/>
          </w:tcPr>
          <w:p w:rsidR="00C6330F" w:rsidRPr="00C6330F" w:rsidRDefault="00C6330F" w:rsidP="00C6330F">
            <w:pPr>
              <w:ind w:firstLine="0"/>
            </w:pPr>
            <w:r>
              <w:t>Felder</w:t>
            </w:r>
          </w:p>
        </w:tc>
        <w:tc>
          <w:tcPr>
            <w:tcW w:w="2179" w:type="dxa"/>
            <w:shd w:val="clear" w:color="auto" w:fill="auto"/>
          </w:tcPr>
          <w:p w:rsidR="00C6330F" w:rsidRPr="00C6330F" w:rsidRDefault="00C6330F" w:rsidP="00C6330F">
            <w:pPr>
              <w:ind w:firstLine="0"/>
            </w:pPr>
            <w:r>
              <w:t>Finlay</w:t>
            </w:r>
          </w:p>
        </w:tc>
        <w:tc>
          <w:tcPr>
            <w:tcW w:w="2180" w:type="dxa"/>
            <w:shd w:val="clear" w:color="auto" w:fill="auto"/>
          </w:tcPr>
          <w:p w:rsidR="00C6330F" w:rsidRPr="00C6330F" w:rsidRDefault="00C6330F" w:rsidP="00C6330F">
            <w:pPr>
              <w:ind w:firstLine="0"/>
            </w:pPr>
            <w:r>
              <w:t>Forrest</w:t>
            </w:r>
          </w:p>
        </w:tc>
      </w:tr>
      <w:tr w:rsidR="00C6330F" w:rsidRPr="00C6330F" w:rsidTr="00C6330F">
        <w:tc>
          <w:tcPr>
            <w:tcW w:w="2179" w:type="dxa"/>
            <w:shd w:val="clear" w:color="auto" w:fill="auto"/>
          </w:tcPr>
          <w:p w:rsidR="00C6330F" w:rsidRPr="00C6330F" w:rsidRDefault="00C6330F" w:rsidP="00C6330F">
            <w:pPr>
              <w:ind w:firstLine="0"/>
            </w:pPr>
            <w:r>
              <w:t>Forrester</w:t>
            </w:r>
          </w:p>
        </w:tc>
        <w:tc>
          <w:tcPr>
            <w:tcW w:w="2179" w:type="dxa"/>
            <w:shd w:val="clear" w:color="auto" w:fill="auto"/>
          </w:tcPr>
          <w:p w:rsidR="00C6330F" w:rsidRPr="00C6330F" w:rsidRDefault="00C6330F" w:rsidP="00C6330F">
            <w:pPr>
              <w:ind w:firstLine="0"/>
            </w:pPr>
            <w:r>
              <w:t>Hamilton</w:t>
            </w:r>
          </w:p>
        </w:tc>
        <w:tc>
          <w:tcPr>
            <w:tcW w:w="2180" w:type="dxa"/>
            <w:shd w:val="clear" w:color="auto" w:fill="auto"/>
          </w:tcPr>
          <w:p w:rsidR="00C6330F" w:rsidRPr="00C6330F" w:rsidRDefault="00C6330F" w:rsidP="00C6330F">
            <w:pPr>
              <w:ind w:firstLine="0"/>
            </w:pPr>
            <w:r>
              <w:t>Henderson</w:t>
            </w:r>
          </w:p>
        </w:tc>
      </w:tr>
      <w:tr w:rsidR="00C6330F" w:rsidRPr="00C6330F" w:rsidTr="00C6330F">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C6330F">
        <w:tc>
          <w:tcPr>
            <w:tcW w:w="2179" w:type="dxa"/>
            <w:shd w:val="clear" w:color="auto" w:fill="auto"/>
          </w:tcPr>
          <w:p w:rsidR="00C6330F" w:rsidRPr="00C6330F" w:rsidRDefault="00C6330F" w:rsidP="00C6330F">
            <w:pPr>
              <w:ind w:firstLine="0"/>
            </w:pPr>
            <w:r>
              <w:t>Huggins</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C6330F">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C6330F">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C6330F">
        <w:tc>
          <w:tcPr>
            <w:tcW w:w="2179" w:type="dxa"/>
            <w:shd w:val="clear" w:color="auto" w:fill="auto"/>
          </w:tcPr>
          <w:p w:rsidR="00C6330F" w:rsidRPr="00C6330F" w:rsidRDefault="00C6330F" w:rsidP="00C6330F">
            <w:pPr>
              <w:ind w:firstLine="0"/>
            </w:pPr>
            <w:r>
              <w:t>McGinnis</w:t>
            </w:r>
          </w:p>
        </w:tc>
        <w:tc>
          <w:tcPr>
            <w:tcW w:w="2179" w:type="dxa"/>
            <w:shd w:val="clear" w:color="auto" w:fill="auto"/>
          </w:tcPr>
          <w:p w:rsidR="00C6330F" w:rsidRPr="00C6330F" w:rsidRDefault="00C6330F" w:rsidP="00C6330F">
            <w:pPr>
              <w:ind w:firstLine="0"/>
            </w:pPr>
            <w:r>
              <w:t>D. C. Moss</w:t>
            </w:r>
          </w:p>
        </w:tc>
        <w:tc>
          <w:tcPr>
            <w:tcW w:w="2180" w:type="dxa"/>
            <w:shd w:val="clear" w:color="auto" w:fill="auto"/>
          </w:tcPr>
          <w:p w:rsidR="00C6330F" w:rsidRPr="00C6330F" w:rsidRDefault="00C6330F" w:rsidP="00C6330F">
            <w:pPr>
              <w:ind w:firstLine="0"/>
            </w:pPr>
            <w:r>
              <w:t>V. S. Moss</w:t>
            </w:r>
          </w:p>
        </w:tc>
      </w:tr>
      <w:tr w:rsidR="00C6330F" w:rsidRPr="00C6330F" w:rsidTr="00C6330F">
        <w:tc>
          <w:tcPr>
            <w:tcW w:w="2179" w:type="dxa"/>
            <w:shd w:val="clear" w:color="auto" w:fill="auto"/>
          </w:tcPr>
          <w:p w:rsidR="00C6330F" w:rsidRPr="00C6330F" w:rsidRDefault="00C6330F" w:rsidP="00C6330F">
            <w:pPr>
              <w:ind w:firstLine="0"/>
            </w:pPr>
            <w:r>
              <w:t>Murphy</w:t>
            </w:r>
          </w:p>
        </w:tc>
        <w:tc>
          <w:tcPr>
            <w:tcW w:w="2179" w:type="dxa"/>
            <w:shd w:val="clear" w:color="auto" w:fill="auto"/>
          </w:tcPr>
          <w:p w:rsidR="00C6330F" w:rsidRPr="00C6330F" w:rsidRDefault="00C6330F" w:rsidP="00C6330F">
            <w:pPr>
              <w:ind w:firstLine="0"/>
            </w:pPr>
            <w:r>
              <w:t>B. Newton</w:t>
            </w:r>
          </w:p>
        </w:tc>
        <w:tc>
          <w:tcPr>
            <w:tcW w:w="2180" w:type="dxa"/>
            <w:shd w:val="clear" w:color="auto" w:fill="auto"/>
          </w:tcPr>
          <w:p w:rsidR="00C6330F" w:rsidRPr="00C6330F" w:rsidRDefault="00C6330F" w:rsidP="00C6330F">
            <w:pPr>
              <w:ind w:firstLine="0"/>
            </w:pPr>
            <w:r>
              <w:t>Pitts</w:t>
            </w:r>
          </w:p>
        </w:tc>
      </w:tr>
      <w:tr w:rsidR="00C6330F" w:rsidRPr="00C6330F" w:rsidTr="00C6330F">
        <w:tc>
          <w:tcPr>
            <w:tcW w:w="2179" w:type="dxa"/>
            <w:shd w:val="clear" w:color="auto" w:fill="auto"/>
          </w:tcPr>
          <w:p w:rsidR="00C6330F" w:rsidRPr="00C6330F" w:rsidRDefault="00C6330F" w:rsidP="00C6330F">
            <w:pPr>
              <w:ind w:firstLine="0"/>
            </w:pPr>
            <w:r>
              <w:t>Pope</w:t>
            </w:r>
          </w:p>
        </w:tc>
        <w:tc>
          <w:tcPr>
            <w:tcW w:w="2179" w:type="dxa"/>
            <w:shd w:val="clear" w:color="auto" w:fill="auto"/>
          </w:tcPr>
          <w:p w:rsidR="00C6330F" w:rsidRPr="00C6330F" w:rsidRDefault="00C6330F" w:rsidP="00C6330F">
            <w:pPr>
              <w:ind w:firstLine="0"/>
            </w:pPr>
            <w:r>
              <w:t>Putnam</w:t>
            </w:r>
          </w:p>
        </w:tc>
        <w:tc>
          <w:tcPr>
            <w:tcW w:w="2180" w:type="dxa"/>
            <w:shd w:val="clear" w:color="auto" w:fill="auto"/>
          </w:tcPr>
          <w:p w:rsidR="00C6330F" w:rsidRPr="00C6330F" w:rsidRDefault="00C6330F" w:rsidP="00C6330F">
            <w:pPr>
              <w:ind w:firstLine="0"/>
            </w:pPr>
            <w:r>
              <w:t>S. Rivers</w:t>
            </w:r>
          </w:p>
        </w:tc>
      </w:tr>
      <w:tr w:rsidR="00C6330F" w:rsidRPr="00C6330F" w:rsidTr="00C6330F">
        <w:tc>
          <w:tcPr>
            <w:tcW w:w="2179" w:type="dxa"/>
            <w:shd w:val="clear" w:color="auto" w:fill="auto"/>
          </w:tcPr>
          <w:p w:rsidR="00C6330F" w:rsidRPr="00C6330F" w:rsidRDefault="00C6330F" w:rsidP="00C6330F">
            <w:pPr>
              <w:ind w:firstLine="0"/>
            </w:pPr>
            <w:r>
              <w:t>Sandifer</w:t>
            </w:r>
          </w:p>
        </w:tc>
        <w:tc>
          <w:tcPr>
            <w:tcW w:w="2179" w:type="dxa"/>
            <w:shd w:val="clear" w:color="auto" w:fill="auto"/>
          </w:tcPr>
          <w:p w:rsidR="00C6330F" w:rsidRPr="00C6330F" w:rsidRDefault="00C6330F" w:rsidP="00C6330F">
            <w:pPr>
              <w:ind w:firstLine="0"/>
            </w:pPr>
            <w:r>
              <w:t>Simrill</w:t>
            </w:r>
          </w:p>
        </w:tc>
        <w:tc>
          <w:tcPr>
            <w:tcW w:w="2180" w:type="dxa"/>
            <w:shd w:val="clear" w:color="auto" w:fill="auto"/>
          </w:tcPr>
          <w:p w:rsidR="00C6330F" w:rsidRPr="00C6330F" w:rsidRDefault="00C6330F" w:rsidP="00C6330F">
            <w:pPr>
              <w:ind w:firstLine="0"/>
            </w:pPr>
            <w:r>
              <w:t>G. M. Smith</w:t>
            </w:r>
          </w:p>
        </w:tc>
      </w:tr>
      <w:tr w:rsidR="00C6330F" w:rsidRPr="00C6330F" w:rsidTr="00C6330F">
        <w:tc>
          <w:tcPr>
            <w:tcW w:w="2179" w:type="dxa"/>
            <w:shd w:val="clear" w:color="auto" w:fill="auto"/>
          </w:tcPr>
          <w:p w:rsidR="00C6330F" w:rsidRPr="00C6330F" w:rsidRDefault="00C6330F" w:rsidP="00C6330F">
            <w:pPr>
              <w:ind w:firstLine="0"/>
            </w:pPr>
            <w:r>
              <w:t>Spires</w:t>
            </w:r>
          </w:p>
        </w:tc>
        <w:tc>
          <w:tcPr>
            <w:tcW w:w="2179" w:type="dxa"/>
            <w:shd w:val="clear" w:color="auto" w:fill="auto"/>
          </w:tcPr>
          <w:p w:rsidR="00C6330F" w:rsidRPr="00C6330F" w:rsidRDefault="00C6330F" w:rsidP="00C6330F">
            <w:pPr>
              <w:ind w:firstLine="0"/>
            </w:pPr>
            <w:r>
              <w:t>Tallon</w:t>
            </w:r>
          </w:p>
        </w:tc>
        <w:tc>
          <w:tcPr>
            <w:tcW w:w="2180" w:type="dxa"/>
            <w:shd w:val="clear" w:color="auto" w:fill="auto"/>
          </w:tcPr>
          <w:p w:rsidR="00C6330F" w:rsidRPr="00C6330F" w:rsidRDefault="00C6330F" w:rsidP="00C6330F">
            <w:pPr>
              <w:ind w:firstLine="0"/>
            </w:pPr>
            <w:r>
              <w:t>Taylor</w:t>
            </w:r>
          </w:p>
        </w:tc>
      </w:tr>
      <w:tr w:rsidR="00C6330F" w:rsidRPr="00C6330F" w:rsidTr="00C6330F">
        <w:tc>
          <w:tcPr>
            <w:tcW w:w="2179" w:type="dxa"/>
            <w:shd w:val="clear" w:color="auto" w:fill="auto"/>
          </w:tcPr>
          <w:p w:rsidR="00C6330F" w:rsidRPr="00C6330F" w:rsidRDefault="00C6330F" w:rsidP="00C6330F">
            <w:pPr>
              <w:ind w:firstLine="0"/>
            </w:pPr>
            <w:r>
              <w:t>Thayer</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West</w:t>
            </w:r>
          </w:p>
        </w:tc>
      </w:tr>
      <w:tr w:rsidR="00C6330F" w:rsidRPr="00C6330F" w:rsidTr="00C6330F">
        <w:tc>
          <w:tcPr>
            <w:tcW w:w="2179" w:type="dxa"/>
            <w:shd w:val="clear" w:color="auto" w:fill="auto"/>
          </w:tcPr>
          <w:p w:rsidR="00C6330F" w:rsidRPr="00C6330F" w:rsidRDefault="00C6330F" w:rsidP="00C6330F">
            <w:pPr>
              <w:keepNext/>
              <w:ind w:firstLine="0"/>
            </w:pPr>
            <w:r>
              <w:t>White</w:t>
            </w:r>
          </w:p>
        </w:tc>
        <w:tc>
          <w:tcPr>
            <w:tcW w:w="2179" w:type="dxa"/>
            <w:shd w:val="clear" w:color="auto" w:fill="auto"/>
          </w:tcPr>
          <w:p w:rsidR="00C6330F" w:rsidRPr="00C6330F" w:rsidRDefault="00C6330F" w:rsidP="00C6330F">
            <w:pPr>
              <w:keepNext/>
              <w:ind w:firstLine="0"/>
            </w:pPr>
            <w:r>
              <w:t>Whitmire</w:t>
            </w:r>
          </w:p>
        </w:tc>
        <w:tc>
          <w:tcPr>
            <w:tcW w:w="2180" w:type="dxa"/>
            <w:shd w:val="clear" w:color="auto" w:fill="auto"/>
          </w:tcPr>
          <w:p w:rsidR="00C6330F" w:rsidRPr="00C6330F" w:rsidRDefault="00C6330F" w:rsidP="00C6330F">
            <w:pPr>
              <w:keepNext/>
              <w:ind w:firstLine="0"/>
            </w:pPr>
            <w:r>
              <w:t>Willis</w:t>
            </w:r>
          </w:p>
        </w:tc>
      </w:tr>
      <w:tr w:rsidR="00C6330F" w:rsidRPr="00C6330F" w:rsidTr="00C6330F">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Total--59</w:t>
      </w:r>
    </w:p>
    <w:p w:rsidR="00C6330F" w:rsidRDefault="00C6330F" w:rsidP="00C6330F">
      <w:pPr>
        <w:jc w:val="center"/>
        <w:rPr>
          <w:b/>
        </w:rPr>
      </w:pPr>
    </w:p>
    <w:p w:rsidR="00C6330F" w:rsidRDefault="00C6330F" w:rsidP="00C6330F">
      <w:r>
        <w:t>So, the House refused to adjourn.</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SOTTILE a leave of absence for the remainder of the day. </w:t>
      </w:r>
    </w:p>
    <w:p w:rsidR="006C6C5C" w:rsidRDefault="006C6C5C" w:rsidP="00C6330F"/>
    <w:p w:rsidR="00C6330F" w:rsidRDefault="00C6330F" w:rsidP="00C6330F">
      <w:r>
        <w:t>Rep. PENDARVIS spoke against the amendment.</w:t>
      </w:r>
    </w:p>
    <w:p w:rsidR="00C6330F" w:rsidRDefault="00C6330F" w:rsidP="00C6330F">
      <w:r>
        <w:t>Rep. THIGPEN spoke against the amendment.</w:t>
      </w:r>
    </w:p>
    <w:p w:rsidR="00C6330F" w:rsidRDefault="00C6330F" w:rsidP="00C6330F">
      <w:r>
        <w:t>Rep. KING moved that Rule 3.9 be invoked.</w:t>
      </w:r>
    </w:p>
    <w:p w:rsidR="00C6330F" w:rsidRDefault="00C6330F" w:rsidP="00C6330F"/>
    <w:p w:rsidR="00C6330F" w:rsidRDefault="006C6C5C" w:rsidP="006C6C5C">
      <w:r>
        <w:t>The attendance of the House of Representatives was taken resulting as follows</w:t>
      </w:r>
      <w:r w:rsidR="009D25EF">
        <w:t>:</w:t>
      </w:r>
    </w:p>
    <w:tbl>
      <w:tblPr>
        <w:tblW w:w="6538" w:type="dxa"/>
        <w:jc w:val="right"/>
        <w:tblLayout w:type="fixed"/>
        <w:tblLook w:val="0000" w:firstRow="0" w:lastRow="0" w:firstColumn="0" w:lastColumn="0" w:noHBand="0" w:noVBand="0"/>
      </w:tblPr>
      <w:tblGrid>
        <w:gridCol w:w="2179"/>
        <w:gridCol w:w="2179"/>
        <w:gridCol w:w="2180"/>
      </w:tblGrid>
      <w:tr w:rsidR="00C6330F" w:rsidRPr="00C6330F" w:rsidTr="006C6C5C">
        <w:trPr>
          <w:jc w:val="right"/>
        </w:trPr>
        <w:tc>
          <w:tcPr>
            <w:tcW w:w="2179" w:type="dxa"/>
            <w:shd w:val="clear" w:color="auto" w:fill="auto"/>
          </w:tcPr>
          <w:p w:rsidR="00C6330F" w:rsidRPr="00C6330F" w:rsidRDefault="00C6330F" w:rsidP="00C6330F">
            <w:pPr>
              <w:keepNext/>
              <w:ind w:firstLine="0"/>
            </w:pPr>
            <w:r>
              <w:t xml:space="preserve"> </w:t>
            </w:r>
            <w:bookmarkStart w:id="87" w:name="vote_start206"/>
            <w:bookmarkEnd w:id="87"/>
            <w:r>
              <w:t>Alexander</w:t>
            </w:r>
          </w:p>
        </w:tc>
        <w:tc>
          <w:tcPr>
            <w:tcW w:w="2179" w:type="dxa"/>
            <w:shd w:val="clear" w:color="auto" w:fill="auto"/>
          </w:tcPr>
          <w:p w:rsidR="00C6330F" w:rsidRPr="00C6330F" w:rsidRDefault="00C6330F" w:rsidP="00C6330F">
            <w:pPr>
              <w:keepNext/>
              <w:ind w:firstLine="0"/>
            </w:pPr>
            <w:r>
              <w:t>Allison</w:t>
            </w:r>
          </w:p>
        </w:tc>
        <w:tc>
          <w:tcPr>
            <w:tcW w:w="2180" w:type="dxa"/>
            <w:shd w:val="clear" w:color="auto" w:fill="auto"/>
          </w:tcPr>
          <w:p w:rsidR="00C6330F" w:rsidRPr="00C6330F" w:rsidRDefault="00C6330F" w:rsidP="00C6330F">
            <w:pPr>
              <w:keepNext/>
              <w:ind w:firstLine="0"/>
            </w:pPr>
            <w:r>
              <w:t>Anderson</w:t>
            </w:r>
          </w:p>
        </w:tc>
      </w:tr>
      <w:tr w:rsidR="00C6330F" w:rsidRPr="00C6330F" w:rsidTr="006C6C5C">
        <w:tblPrEx>
          <w:jc w:val="left"/>
        </w:tblPrEx>
        <w:tc>
          <w:tcPr>
            <w:tcW w:w="2179" w:type="dxa"/>
            <w:shd w:val="clear" w:color="auto" w:fill="auto"/>
          </w:tcPr>
          <w:p w:rsidR="00C6330F" w:rsidRPr="00C6330F" w:rsidRDefault="00C6330F" w:rsidP="00C6330F">
            <w:pPr>
              <w:ind w:firstLine="0"/>
            </w:pPr>
            <w:r>
              <w:t>Arrington</w:t>
            </w:r>
          </w:p>
        </w:tc>
        <w:tc>
          <w:tcPr>
            <w:tcW w:w="2179" w:type="dxa"/>
            <w:shd w:val="clear" w:color="auto" w:fill="auto"/>
          </w:tcPr>
          <w:p w:rsidR="00C6330F" w:rsidRPr="00C6330F" w:rsidRDefault="00C6330F" w:rsidP="00C6330F">
            <w:pPr>
              <w:ind w:firstLine="0"/>
            </w:pPr>
            <w:r>
              <w:t>Atkinson</w:t>
            </w:r>
          </w:p>
        </w:tc>
        <w:tc>
          <w:tcPr>
            <w:tcW w:w="2180" w:type="dxa"/>
            <w:shd w:val="clear" w:color="auto" w:fill="auto"/>
          </w:tcPr>
          <w:p w:rsidR="00C6330F" w:rsidRPr="00C6330F" w:rsidRDefault="00C6330F" w:rsidP="00C6330F">
            <w:pPr>
              <w:ind w:firstLine="0"/>
            </w:pPr>
            <w:r>
              <w:t>Atwater</w:t>
            </w:r>
          </w:p>
        </w:tc>
      </w:tr>
      <w:tr w:rsidR="00C6330F" w:rsidRPr="00C6330F" w:rsidTr="006C6C5C">
        <w:tblPrEx>
          <w:jc w:val="left"/>
        </w:tblPrEx>
        <w:tc>
          <w:tcPr>
            <w:tcW w:w="2179" w:type="dxa"/>
            <w:shd w:val="clear" w:color="auto" w:fill="auto"/>
          </w:tcPr>
          <w:p w:rsidR="00C6330F" w:rsidRPr="00C6330F" w:rsidRDefault="00C6330F" w:rsidP="00C6330F">
            <w:pPr>
              <w:ind w:firstLine="0"/>
            </w:pPr>
            <w:r>
              <w:t>Ballentine</w:t>
            </w:r>
          </w:p>
        </w:tc>
        <w:tc>
          <w:tcPr>
            <w:tcW w:w="2179" w:type="dxa"/>
            <w:shd w:val="clear" w:color="auto" w:fill="auto"/>
          </w:tcPr>
          <w:p w:rsidR="00C6330F" w:rsidRPr="00C6330F" w:rsidRDefault="00C6330F" w:rsidP="00C6330F">
            <w:pPr>
              <w:ind w:firstLine="0"/>
            </w:pPr>
            <w:r>
              <w:t>Bamberg</w:t>
            </w:r>
          </w:p>
        </w:tc>
        <w:tc>
          <w:tcPr>
            <w:tcW w:w="2180" w:type="dxa"/>
            <w:shd w:val="clear" w:color="auto" w:fill="auto"/>
          </w:tcPr>
          <w:p w:rsidR="00C6330F" w:rsidRPr="00C6330F" w:rsidRDefault="00C6330F" w:rsidP="00C6330F">
            <w:pPr>
              <w:ind w:firstLine="0"/>
            </w:pPr>
            <w:r>
              <w:t>Bannister</w:t>
            </w:r>
          </w:p>
        </w:tc>
      </w:tr>
      <w:tr w:rsidR="00C6330F" w:rsidRPr="00C6330F" w:rsidTr="006C6C5C">
        <w:tblPrEx>
          <w:jc w:val="left"/>
        </w:tblPrEx>
        <w:tc>
          <w:tcPr>
            <w:tcW w:w="2179" w:type="dxa"/>
            <w:shd w:val="clear" w:color="auto" w:fill="auto"/>
          </w:tcPr>
          <w:p w:rsidR="00C6330F" w:rsidRPr="00C6330F" w:rsidRDefault="00C6330F" w:rsidP="00C6330F">
            <w:pPr>
              <w:ind w:firstLine="0"/>
            </w:pPr>
            <w:r>
              <w:t>Bennett</w:t>
            </w:r>
          </w:p>
        </w:tc>
        <w:tc>
          <w:tcPr>
            <w:tcW w:w="2179" w:type="dxa"/>
            <w:shd w:val="clear" w:color="auto" w:fill="auto"/>
          </w:tcPr>
          <w:p w:rsidR="00C6330F" w:rsidRPr="00C6330F" w:rsidRDefault="00C6330F" w:rsidP="00C6330F">
            <w:pPr>
              <w:ind w:firstLine="0"/>
            </w:pPr>
            <w:r>
              <w:t>Bernstein</w:t>
            </w:r>
          </w:p>
        </w:tc>
        <w:tc>
          <w:tcPr>
            <w:tcW w:w="2180" w:type="dxa"/>
            <w:shd w:val="clear" w:color="auto" w:fill="auto"/>
          </w:tcPr>
          <w:p w:rsidR="00C6330F" w:rsidRPr="00C6330F" w:rsidRDefault="00C6330F" w:rsidP="00C6330F">
            <w:pPr>
              <w:ind w:firstLine="0"/>
            </w:pPr>
            <w:r>
              <w:t>Blackwell</w:t>
            </w:r>
          </w:p>
        </w:tc>
      </w:tr>
      <w:tr w:rsidR="00C6330F" w:rsidRPr="00C6330F" w:rsidTr="006C6C5C">
        <w:tblPrEx>
          <w:jc w:val="left"/>
        </w:tblPrEx>
        <w:tc>
          <w:tcPr>
            <w:tcW w:w="2179" w:type="dxa"/>
            <w:shd w:val="clear" w:color="auto" w:fill="auto"/>
          </w:tcPr>
          <w:p w:rsidR="00C6330F" w:rsidRPr="00C6330F" w:rsidRDefault="00C6330F" w:rsidP="00C6330F">
            <w:pPr>
              <w:ind w:firstLine="0"/>
            </w:pPr>
            <w:r>
              <w:t>Bowers</w:t>
            </w:r>
          </w:p>
        </w:tc>
        <w:tc>
          <w:tcPr>
            <w:tcW w:w="2179" w:type="dxa"/>
            <w:shd w:val="clear" w:color="auto" w:fill="auto"/>
          </w:tcPr>
          <w:p w:rsidR="00C6330F" w:rsidRPr="00C6330F" w:rsidRDefault="00C6330F" w:rsidP="00C6330F">
            <w:pPr>
              <w:ind w:firstLine="0"/>
            </w:pPr>
            <w:r>
              <w:t>Bradley</w:t>
            </w:r>
          </w:p>
        </w:tc>
        <w:tc>
          <w:tcPr>
            <w:tcW w:w="2180" w:type="dxa"/>
            <w:shd w:val="clear" w:color="auto" w:fill="auto"/>
          </w:tcPr>
          <w:p w:rsidR="00C6330F" w:rsidRPr="00C6330F" w:rsidRDefault="00C6330F" w:rsidP="00C6330F">
            <w:pPr>
              <w:ind w:firstLine="0"/>
            </w:pPr>
            <w:r>
              <w:t>Brawley</w:t>
            </w:r>
          </w:p>
        </w:tc>
      </w:tr>
      <w:tr w:rsidR="00C6330F" w:rsidRPr="00C6330F" w:rsidTr="006C6C5C">
        <w:tblPrEx>
          <w:jc w:val="left"/>
        </w:tblPrEx>
        <w:tc>
          <w:tcPr>
            <w:tcW w:w="2179" w:type="dxa"/>
            <w:shd w:val="clear" w:color="auto" w:fill="auto"/>
          </w:tcPr>
          <w:p w:rsidR="00C6330F" w:rsidRPr="00C6330F" w:rsidRDefault="00C6330F" w:rsidP="00C6330F">
            <w:pPr>
              <w:ind w:firstLine="0"/>
            </w:pPr>
            <w:r>
              <w:t>Burns</w:t>
            </w:r>
          </w:p>
        </w:tc>
        <w:tc>
          <w:tcPr>
            <w:tcW w:w="2179" w:type="dxa"/>
            <w:shd w:val="clear" w:color="auto" w:fill="auto"/>
          </w:tcPr>
          <w:p w:rsidR="00C6330F" w:rsidRPr="00C6330F" w:rsidRDefault="00C6330F" w:rsidP="00C6330F">
            <w:pPr>
              <w:ind w:firstLine="0"/>
            </w:pPr>
            <w:r>
              <w:t>Caskey</w:t>
            </w:r>
          </w:p>
        </w:tc>
        <w:tc>
          <w:tcPr>
            <w:tcW w:w="2180" w:type="dxa"/>
            <w:shd w:val="clear" w:color="auto" w:fill="auto"/>
          </w:tcPr>
          <w:p w:rsidR="00C6330F" w:rsidRPr="00C6330F" w:rsidRDefault="00C6330F" w:rsidP="00C6330F">
            <w:pPr>
              <w:ind w:firstLine="0"/>
            </w:pPr>
            <w:r>
              <w:t>Chumley</w:t>
            </w:r>
          </w:p>
        </w:tc>
      </w:tr>
      <w:tr w:rsidR="00C6330F" w:rsidRPr="00C6330F" w:rsidTr="006C6C5C">
        <w:tblPrEx>
          <w:jc w:val="left"/>
        </w:tblPrEx>
        <w:tc>
          <w:tcPr>
            <w:tcW w:w="2179" w:type="dxa"/>
            <w:shd w:val="clear" w:color="auto" w:fill="auto"/>
          </w:tcPr>
          <w:p w:rsidR="00C6330F" w:rsidRPr="00C6330F" w:rsidRDefault="00C6330F" w:rsidP="00C6330F">
            <w:pPr>
              <w:ind w:firstLine="0"/>
            </w:pPr>
            <w:r>
              <w:t>Clary</w:t>
            </w:r>
          </w:p>
        </w:tc>
        <w:tc>
          <w:tcPr>
            <w:tcW w:w="2179" w:type="dxa"/>
            <w:shd w:val="clear" w:color="auto" w:fill="auto"/>
          </w:tcPr>
          <w:p w:rsidR="00C6330F" w:rsidRPr="00C6330F" w:rsidRDefault="00C6330F" w:rsidP="00C6330F">
            <w:pPr>
              <w:ind w:firstLine="0"/>
            </w:pPr>
            <w:r>
              <w:t>Clyburn</w:t>
            </w:r>
          </w:p>
        </w:tc>
        <w:tc>
          <w:tcPr>
            <w:tcW w:w="2180" w:type="dxa"/>
            <w:shd w:val="clear" w:color="auto" w:fill="auto"/>
          </w:tcPr>
          <w:p w:rsidR="00C6330F" w:rsidRPr="00C6330F" w:rsidRDefault="00C6330F" w:rsidP="00C6330F">
            <w:pPr>
              <w:ind w:firstLine="0"/>
            </w:pPr>
            <w:r>
              <w:t>Cole</w:t>
            </w:r>
          </w:p>
        </w:tc>
      </w:tr>
      <w:tr w:rsidR="00C6330F" w:rsidRPr="00C6330F" w:rsidTr="006C6C5C">
        <w:tblPrEx>
          <w:jc w:val="left"/>
        </w:tblPrEx>
        <w:tc>
          <w:tcPr>
            <w:tcW w:w="2179" w:type="dxa"/>
            <w:shd w:val="clear" w:color="auto" w:fill="auto"/>
          </w:tcPr>
          <w:p w:rsidR="00C6330F" w:rsidRPr="00C6330F" w:rsidRDefault="00C6330F" w:rsidP="00C6330F">
            <w:pPr>
              <w:ind w:firstLine="0"/>
            </w:pPr>
            <w:r>
              <w:t>Crawford</w:t>
            </w:r>
          </w:p>
        </w:tc>
        <w:tc>
          <w:tcPr>
            <w:tcW w:w="2179" w:type="dxa"/>
            <w:shd w:val="clear" w:color="auto" w:fill="auto"/>
          </w:tcPr>
          <w:p w:rsidR="00C6330F" w:rsidRPr="00C6330F" w:rsidRDefault="00C6330F" w:rsidP="00C6330F">
            <w:pPr>
              <w:ind w:firstLine="0"/>
            </w:pPr>
            <w:r>
              <w:t>Crosby</w:t>
            </w:r>
          </w:p>
        </w:tc>
        <w:tc>
          <w:tcPr>
            <w:tcW w:w="2180" w:type="dxa"/>
            <w:shd w:val="clear" w:color="auto" w:fill="auto"/>
          </w:tcPr>
          <w:p w:rsidR="00C6330F" w:rsidRPr="00C6330F" w:rsidRDefault="00C6330F" w:rsidP="00C6330F">
            <w:pPr>
              <w:ind w:firstLine="0"/>
            </w:pPr>
            <w:r>
              <w:t>Daning</w:t>
            </w:r>
          </w:p>
        </w:tc>
      </w:tr>
      <w:tr w:rsidR="00C6330F" w:rsidRPr="00C6330F" w:rsidTr="006C6C5C">
        <w:tblPrEx>
          <w:jc w:val="left"/>
        </w:tblPrEx>
        <w:tc>
          <w:tcPr>
            <w:tcW w:w="2179" w:type="dxa"/>
            <w:shd w:val="clear" w:color="auto" w:fill="auto"/>
          </w:tcPr>
          <w:p w:rsidR="00C6330F" w:rsidRPr="00C6330F" w:rsidRDefault="00C6330F" w:rsidP="00C6330F">
            <w:pPr>
              <w:ind w:firstLine="0"/>
            </w:pPr>
            <w:r>
              <w:t>Davis</w:t>
            </w:r>
          </w:p>
        </w:tc>
        <w:tc>
          <w:tcPr>
            <w:tcW w:w="2179" w:type="dxa"/>
            <w:shd w:val="clear" w:color="auto" w:fill="auto"/>
          </w:tcPr>
          <w:p w:rsidR="00C6330F" w:rsidRPr="00C6330F" w:rsidRDefault="00C6330F" w:rsidP="00C6330F">
            <w:pPr>
              <w:ind w:firstLine="0"/>
            </w:pPr>
            <w:r>
              <w:t>Delleney</w:t>
            </w:r>
          </w:p>
        </w:tc>
        <w:tc>
          <w:tcPr>
            <w:tcW w:w="2180" w:type="dxa"/>
            <w:shd w:val="clear" w:color="auto" w:fill="auto"/>
          </w:tcPr>
          <w:p w:rsidR="00C6330F" w:rsidRPr="00C6330F" w:rsidRDefault="00C6330F" w:rsidP="00C6330F">
            <w:pPr>
              <w:ind w:firstLine="0"/>
            </w:pPr>
            <w:r>
              <w:t>Dillard</w:t>
            </w:r>
          </w:p>
        </w:tc>
      </w:tr>
      <w:tr w:rsidR="00C6330F" w:rsidRPr="00C6330F" w:rsidTr="006C6C5C">
        <w:tblPrEx>
          <w:jc w:val="left"/>
        </w:tblPrEx>
        <w:tc>
          <w:tcPr>
            <w:tcW w:w="2179" w:type="dxa"/>
            <w:shd w:val="clear" w:color="auto" w:fill="auto"/>
          </w:tcPr>
          <w:p w:rsidR="00C6330F" w:rsidRPr="00C6330F" w:rsidRDefault="00C6330F" w:rsidP="00C6330F">
            <w:pPr>
              <w:ind w:firstLine="0"/>
            </w:pPr>
            <w:r>
              <w:t>Douglas</w:t>
            </w:r>
          </w:p>
        </w:tc>
        <w:tc>
          <w:tcPr>
            <w:tcW w:w="2179" w:type="dxa"/>
            <w:shd w:val="clear" w:color="auto" w:fill="auto"/>
          </w:tcPr>
          <w:p w:rsidR="00C6330F" w:rsidRPr="00C6330F" w:rsidRDefault="00C6330F" w:rsidP="00C6330F">
            <w:pPr>
              <w:ind w:firstLine="0"/>
            </w:pPr>
            <w:r>
              <w:t>Duckworth</w:t>
            </w:r>
          </w:p>
        </w:tc>
        <w:tc>
          <w:tcPr>
            <w:tcW w:w="2180" w:type="dxa"/>
            <w:shd w:val="clear" w:color="auto" w:fill="auto"/>
          </w:tcPr>
          <w:p w:rsidR="00C6330F" w:rsidRPr="00C6330F" w:rsidRDefault="00C6330F" w:rsidP="00C6330F">
            <w:pPr>
              <w:ind w:firstLine="0"/>
            </w:pPr>
            <w:r>
              <w:t>Elliott</w:t>
            </w:r>
          </w:p>
        </w:tc>
      </w:tr>
      <w:tr w:rsidR="00C6330F" w:rsidRPr="00C6330F" w:rsidTr="006C6C5C">
        <w:tblPrEx>
          <w:jc w:val="left"/>
        </w:tblPrEx>
        <w:tc>
          <w:tcPr>
            <w:tcW w:w="2179" w:type="dxa"/>
            <w:shd w:val="clear" w:color="auto" w:fill="auto"/>
          </w:tcPr>
          <w:p w:rsidR="00C6330F" w:rsidRPr="00C6330F" w:rsidRDefault="00C6330F" w:rsidP="00C6330F">
            <w:pPr>
              <w:ind w:firstLine="0"/>
            </w:pPr>
            <w:r>
              <w:t>Erickson</w:t>
            </w:r>
          </w:p>
        </w:tc>
        <w:tc>
          <w:tcPr>
            <w:tcW w:w="2179" w:type="dxa"/>
            <w:shd w:val="clear" w:color="auto" w:fill="auto"/>
          </w:tcPr>
          <w:p w:rsidR="00C6330F" w:rsidRPr="00C6330F" w:rsidRDefault="00C6330F" w:rsidP="00C6330F">
            <w:pPr>
              <w:ind w:firstLine="0"/>
            </w:pPr>
            <w:r>
              <w:t>Felder</w:t>
            </w:r>
          </w:p>
        </w:tc>
        <w:tc>
          <w:tcPr>
            <w:tcW w:w="2180" w:type="dxa"/>
            <w:shd w:val="clear" w:color="auto" w:fill="auto"/>
          </w:tcPr>
          <w:p w:rsidR="00C6330F" w:rsidRPr="00C6330F" w:rsidRDefault="00C6330F" w:rsidP="00C6330F">
            <w:pPr>
              <w:ind w:firstLine="0"/>
            </w:pPr>
            <w:r>
              <w:t>Finlay</w:t>
            </w:r>
          </w:p>
        </w:tc>
      </w:tr>
      <w:tr w:rsidR="00C6330F" w:rsidRPr="00C6330F" w:rsidTr="006C6C5C">
        <w:tblPrEx>
          <w:jc w:val="left"/>
        </w:tblPrEx>
        <w:tc>
          <w:tcPr>
            <w:tcW w:w="2179" w:type="dxa"/>
            <w:shd w:val="clear" w:color="auto" w:fill="auto"/>
          </w:tcPr>
          <w:p w:rsidR="00C6330F" w:rsidRPr="00C6330F" w:rsidRDefault="00C6330F" w:rsidP="00C6330F">
            <w:pPr>
              <w:ind w:firstLine="0"/>
            </w:pPr>
            <w:r>
              <w:t>Forrest</w:t>
            </w:r>
          </w:p>
        </w:tc>
        <w:tc>
          <w:tcPr>
            <w:tcW w:w="2179" w:type="dxa"/>
            <w:shd w:val="clear" w:color="auto" w:fill="auto"/>
          </w:tcPr>
          <w:p w:rsidR="00C6330F" w:rsidRPr="00C6330F" w:rsidRDefault="00C6330F" w:rsidP="00C6330F">
            <w:pPr>
              <w:ind w:firstLine="0"/>
            </w:pPr>
            <w:r>
              <w:t>Forrester</w:t>
            </w:r>
          </w:p>
        </w:tc>
        <w:tc>
          <w:tcPr>
            <w:tcW w:w="2180" w:type="dxa"/>
            <w:shd w:val="clear" w:color="auto" w:fill="auto"/>
          </w:tcPr>
          <w:p w:rsidR="00C6330F" w:rsidRPr="00C6330F" w:rsidRDefault="00C6330F" w:rsidP="00C6330F">
            <w:pPr>
              <w:ind w:firstLine="0"/>
            </w:pPr>
            <w:r>
              <w:t>Funderburk</w:t>
            </w:r>
          </w:p>
        </w:tc>
      </w:tr>
      <w:tr w:rsidR="00C6330F" w:rsidRPr="00C6330F" w:rsidTr="006C6C5C">
        <w:tblPrEx>
          <w:jc w:val="left"/>
        </w:tblPrEx>
        <w:tc>
          <w:tcPr>
            <w:tcW w:w="2179" w:type="dxa"/>
            <w:shd w:val="clear" w:color="auto" w:fill="auto"/>
          </w:tcPr>
          <w:p w:rsidR="00C6330F" w:rsidRPr="00C6330F" w:rsidRDefault="00C6330F" w:rsidP="00C6330F">
            <w:pPr>
              <w:ind w:firstLine="0"/>
            </w:pPr>
            <w:r>
              <w:t>Gilliard</w:t>
            </w:r>
          </w:p>
        </w:tc>
        <w:tc>
          <w:tcPr>
            <w:tcW w:w="2179" w:type="dxa"/>
            <w:shd w:val="clear" w:color="auto" w:fill="auto"/>
          </w:tcPr>
          <w:p w:rsidR="00C6330F" w:rsidRPr="00C6330F" w:rsidRDefault="00C6330F" w:rsidP="00C6330F">
            <w:pPr>
              <w:ind w:firstLine="0"/>
            </w:pPr>
            <w:r>
              <w:t>Govan</w:t>
            </w:r>
          </w:p>
        </w:tc>
        <w:tc>
          <w:tcPr>
            <w:tcW w:w="2180" w:type="dxa"/>
            <w:shd w:val="clear" w:color="auto" w:fill="auto"/>
          </w:tcPr>
          <w:p w:rsidR="00C6330F" w:rsidRPr="00C6330F" w:rsidRDefault="00C6330F" w:rsidP="00C6330F">
            <w:pPr>
              <w:ind w:firstLine="0"/>
            </w:pPr>
            <w:r>
              <w:t>Hamilton</w:t>
            </w:r>
          </w:p>
        </w:tc>
      </w:tr>
      <w:tr w:rsidR="00C6330F" w:rsidRPr="00C6330F" w:rsidTr="006C6C5C">
        <w:tblPrEx>
          <w:jc w:val="left"/>
        </w:tblPrEx>
        <w:tc>
          <w:tcPr>
            <w:tcW w:w="2179" w:type="dxa"/>
            <w:shd w:val="clear" w:color="auto" w:fill="auto"/>
          </w:tcPr>
          <w:p w:rsidR="00C6330F" w:rsidRPr="00C6330F" w:rsidRDefault="00C6330F" w:rsidP="00C6330F">
            <w:pPr>
              <w:ind w:firstLine="0"/>
            </w:pPr>
            <w:r>
              <w:t>Hayes</w:t>
            </w:r>
          </w:p>
        </w:tc>
        <w:tc>
          <w:tcPr>
            <w:tcW w:w="2179" w:type="dxa"/>
            <w:shd w:val="clear" w:color="auto" w:fill="auto"/>
          </w:tcPr>
          <w:p w:rsidR="00C6330F" w:rsidRPr="00C6330F" w:rsidRDefault="00C6330F" w:rsidP="00C6330F">
            <w:pPr>
              <w:ind w:firstLine="0"/>
            </w:pPr>
            <w:r>
              <w:t>Henderson</w:t>
            </w:r>
          </w:p>
        </w:tc>
        <w:tc>
          <w:tcPr>
            <w:tcW w:w="2180" w:type="dxa"/>
            <w:shd w:val="clear" w:color="auto" w:fill="auto"/>
          </w:tcPr>
          <w:p w:rsidR="00C6330F" w:rsidRPr="00C6330F" w:rsidRDefault="00C6330F" w:rsidP="00C6330F">
            <w:pPr>
              <w:ind w:firstLine="0"/>
            </w:pPr>
            <w:r>
              <w:t>Henderson-Myers</w:t>
            </w:r>
          </w:p>
        </w:tc>
      </w:tr>
      <w:tr w:rsidR="00C6330F" w:rsidRPr="00C6330F" w:rsidTr="006C6C5C">
        <w:tblPrEx>
          <w:jc w:val="left"/>
        </w:tblPrEx>
        <w:tc>
          <w:tcPr>
            <w:tcW w:w="2179" w:type="dxa"/>
            <w:shd w:val="clear" w:color="auto" w:fill="auto"/>
          </w:tcPr>
          <w:p w:rsidR="00C6330F" w:rsidRPr="00C6330F" w:rsidRDefault="00C6330F" w:rsidP="00C6330F">
            <w:pPr>
              <w:ind w:firstLine="0"/>
            </w:pPr>
            <w:r>
              <w:t>Hewitt</w:t>
            </w:r>
          </w:p>
        </w:tc>
        <w:tc>
          <w:tcPr>
            <w:tcW w:w="2179" w:type="dxa"/>
            <w:shd w:val="clear" w:color="auto" w:fill="auto"/>
          </w:tcPr>
          <w:p w:rsidR="00C6330F" w:rsidRPr="00C6330F" w:rsidRDefault="00C6330F" w:rsidP="00C6330F">
            <w:pPr>
              <w:ind w:firstLine="0"/>
            </w:pPr>
            <w:r>
              <w:t>Hiott</w:t>
            </w:r>
          </w:p>
        </w:tc>
        <w:tc>
          <w:tcPr>
            <w:tcW w:w="2180" w:type="dxa"/>
            <w:shd w:val="clear" w:color="auto" w:fill="auto"/>
          </w:tcPr>
          <w:p w:rsidR="00C6330F" w:rsidRPr="00C6330F" w:rsidRDefault="00C6330F" w:rsidP="00C6330F">
            <w:pPr>
              <w:ind w:firstLine="0"/>
            </w:pPr>
            <w:r>
              <w:t>Hixon</w:t>
            </w:r>
          </w:p>
        </w:tc>
      </w:tr>
      <w:tr w:rsidR="00C6330F" w:rsidRPr="00C6330F" w:rsidTr="006C6C5C">
        <w:tblPrEx>
          <w:jc w:val="left"/>
        </w:tblPrEx>
        <w:tc>
          <w:tcPr>
            <w:tcW w:w="2179" w:type="dxa"/>
            <w:shd w:val="clear" w:color="auto" w:fill="auto"/>
          </w:tcPr>
          <w:p w:rsidR="00C6330F" w:rsidRPr="00C6330F" w:rsidRDefault="00C6330F" w:rsidP="00C6330F">
            <w:pPr>
              <w:ind w:firstLine="0"/>
            </w:pPr>
            <w:r>
              <w:t>Hosey</w:t>
            </w:r>
          </w:p>
        </w:tc>
        <w:tc>
          <w:tcPr>
            <w:tcW w:w="2179" w:type="dxa"/>
            <w:shd w:val="clear" w:color="auto" w:fill="auto"/>
          </w:tcPr>
          <w:p w:rsidR="00C6330F" w:rsidRPr="00C6330F" w:rsidRDefault="00C6330F" w:rsidP="00C6330F">
            <w:pPr>
              <w:ind w:firstLine="0"/>
            </w:pPr>
            <w:r>
              <w:t>Howard</w:t>
            </w:r>
          </w:p>
        </w:tc>
        <w:tc>
          <w:tcPr>
            <w:tcW w:w="2180" w:type="dxa"/>
            <w:shd w:val="clear" w:color="auto" w:fill="auto"/>
          </w:tcPr>
          <w:p w:rsidR="00C6330F" w:rsidRPr="00C6330F" w:rsidRDefault="00C6330F" w:rsidP="00C6330F">
            <w:pPr>
              <w:ind w:firstLine="0"/>
            </w:pPr>
            <w:r>
              <w:t>Huggins</w:t>
            </w:r>
          </w:p>
        </w:tc>
      </w:tr>
      <w:tr w:rsidR="00C6330F" w:rsidRPr="00C6330F" w:rsidTr="006C6C5C">
        <w:tblPrEx>
          <w:jc w:val="left"/>
        </w:tblPrEx>
        <w:tc>
          <w:tcPr>
            <w:tcW w:w="2179" w:type="dxa"/>
            <w:shd w:val="clear" w:color="auto" w:fill="auto"/>
          </w:tcPr>
          <w:p w:rsidR="00C6330F" w:rsidRPr="00C6330F" w:rsidRDefault="00C6330F" w:rsidP="00C6330F">
            <w:pPr>
              <w:ind w:firstLine="0"/>
            </w:pPr>
            <w:r>
              <w:t>Jefferson</w:t>
            </w:r>
          </w:p>
        </w:tc>
        <w:tc>
          <w:tcPr>
            <w:tcW w:w="2179" w:type="dxa"/>
            <w:shd w:val="clear" w:color="auto" w:fill="auto"/>
          </w:tcPr>
          <w:p w:rsidR="00C6330F" w:rsidRPr="00C6330F" w:rsidRDefault="00C6330F" w:rsidP="00C6330F">
            <w:pPr>
              <w:ind w:firstLine="0"/>
            </w:pPr>
            <w:r>
              <w:t>Johnson</w:t>
            </w:r>
          </w:p>
        </w:tc>
        <w:tc>
          <w:tcPr>
            <w:tcW w:w="2180" w:type="dxa"/>
            <w:shd w:val="clear" w:color="auto" w:fill="auto"/>
          </w:tcPr>
          <w:p w:rsidR="00C6330F" w:rsidRPr="00C6330F" w:rsidRDefault="00C6330F" w:rsidP="00C6330F">
            <w:pPr>
              <w:ind w:firstLine="0"/>
            </w:pPr>
            <w:r>
              <w:t>Jordan</w:t>
            </w:r>
          </w:p>
        </w:tc>
      </w:tr>
      <w:tr w:rsidR="00C6330F" w:rsidRPr="00C6330F" w:rsidTr="006C6C5C">
        <w:tblPrEx>
          <w:jc w:val="left"/>
        </w:tblPrEx>
        <w:tc>
          <w:tcPr>
            <w:tcW w:w="2179" w:type="dxa"/>
            <w:shd w:val="clear" w:color="auto" w:fill="auto"/>
          </w:tcPr>
          <w:p w:rsidR="00C6330F" w:rsidRPr="00C6330F" w:rsidRDefault="00C6330F" w:rsidP="00C6330F">
            <w:pPr>
              <w:ind w:firstLine="0"/>
            </w:pPr>
            <w:r>
              <w:t>King</w:t>
            </w:r>
          </w:p>
        </w:tc>
        <w:tc>
          <w:tcPr>
            <w:tcW w:w="2179" w:type="dxa"/>
            <w:shd w:val="clear" w:color="auto" w:fill="auto"/>
          </w:tcPr>
          <w:p w:rsidR="00C6330F" w:rsidRPr="00C6330F" w:rsidRDefault="00C6330F" w:rsidP="00C6330F">
            <w:pPr>
              <w:ind w:firstLine="0"/>
            </w:pPr>
            <w:r>
              <w:t>Kirby</w:t>
            </w:r>
          </w:p>
        </w:tc>
        <w:tc>
          <w:tcPr>
            <w:tcW w:w="2180" w:type="dxa"/>
            <w:shd w:val="clear" w:color="auto" w:fill="auto"/>
          </w:tcPr>
          <w:p w:rsidR="00C6330F" w:rsidRPr="00C6330F" w:rsidRDefault="00C6330F" w:rsidP="00C6330F">
            <w:pPr>
              <w:ind w:firstLine="0"/>
            </w:pPr>
            <w:r>
              <w:t>Loftis</w:t>
            </w:r>
          </w:p>
        </w:tc>
      </w:tr>
      <w:tr w:rsidR="00C6330F" w:rsidRPr="00C6330F" w:rsidTr="006C6C5C">
        <w:tblPrEx>
          <w:jc w:val="left"/>
        </w:tblPrEx>
        <w:tc>
          <w:tcPr>
            <w:tcW w:w="2179" w:type="dxa"/>
            <w:shd w:val="clear" w:color="auto" w:fill="auto"/>
          </w:tcPr>
          <w:p w:rsidR="00C6330F" w:rsidRPr="00C6330F" w:rsidRDefault="00C6330F" w:rsidP="00C6330F">
            <w:pPr>
              <w:ind w:firstLine="0"/>
            </w:pPr>
            <w:r>
              <w:t>Long</w:t>
            </w:r>
          </w:p>
        </w:tc>
        <w:tc>
          <w:tcPr>
            <w:tcW w:w="2179" w:type="dxa"/>
            <w:shd w:val="clear" w:color="auto" w:fill="auto"/>
          </w:tcPr>
          <w:p w:rsidR="00C6330F" w:rsidRPr="00C6330F" w:rsidRDefault="00C6330F" w:rsidP="00C6330F">
            <w:pPr>
              <w:ind w:firstLine="0"/>
            </w:pPr>
            <w:r>
              <w:t>Lucas</w:t>
            </w:r>
          </w:p>
        </w:tc>
        <w:tc>
          <w:tcPr>
            <w:tcW w:w="2180" w:type="dxa"/>
            <w:shd w:val="clear" w:color="auto" w:fill="auto"/>
          </w:tcPr>
          <w:p w:rsidR="00C6330F" w:rsidRPr="00C6330F" w:rsidRDefault="00C6330F" w:rsidP="00C6330F">
            <w:pPr>
              <w:ind w:firstLine="0"/>
            </w:pPr>
            <w:r>
              <w:t>Mace</w:t>
            </w:r>
          </w:p>
        </w:tc>
      </w:tr>
      <w:tr w:rsidR="00C6330F" w:rsidRPr="00C6330F" w:rsidTr="006C6C5C">
        <w:tblPrEx>
          <w:jc w:val="left"/>
        </w:tblPrEx>
        <w:tc>
          <w:tcPr>
            <w:tcW w:w="2179" w:type="dxa"/>
            <w:shd w:val="clear" w:color="auto" w:fill="auto"/>
          </w:tcPr>
          <w:p w:rsidR="00C6330F" w:rsidRPr="00C6330F" w:rsidRDefault="00C6330F" w:rsidP="00C6330F">
            <w:pPr>
              <w:ind w:firstLine="0"/>
            </w:pPr>
            <w:r>
              <w:t>Magnuson</w:t>
            </w:r>
          </w:p>
        </w:tc>
        <w:tc>
          <w:tcPr>
            <w:tcW w:w="2179" w:type="dxa"/>
            <w:shd w:val="clear" w:color="auto" w:fill="auto"/>
          </w:tcPr>
          <w:p w:rsidR="00C6330F" w:rsidRPr="00C6330F" w:rsidRDefault="00C6330F" w:rsidP="00C6330F">
            <w:pPr>
              <w:ind w:firstLine="0"/>
            </w:pPr>
            <w:r>
              <w:t>Martin</w:t>
            </w:r>
          </w:p>
        </w:tc>
        <w:tc>
          <w:tcPr>
            <w:tcW w:w="2180" w:type="dxa"/>
            <w:shd w:val="clear" w:color="auto" w:fill="auto"/>
          </w:tcPr>
          <w:p w:rsidR="00C6330F" w:rsidRPr="00C6330F" w:rsidRDefault="00C6330F" w:rsidP="00C6330F">
            <w:pPr>
              <w:ind w:firstLine="0"/>
            </w:pPr>
            <w:r>
              <w:t>McCoy</w:t>
            </w:r>
          </w:p>
        </w:tc>
      </w:tr>
      <w:tr w:rsidR="00C6330F" w:rsidRPr="00C6330F" w:rsidTr="006C6C5C">
        <w:tblPrEx>
          <w:jc w:val="left"/>
        </w:tblPrEx>
        <w:tc>
          <w:tcPr>
            <w:tcW w:w="2179" w:type="dxa"/>
            <w:shd w:val="clear" w:color="auto" w:fill="auto"/>
          </w:tcPr>
          <w:p w:rsidR="00C6330F" w:rsidRPr="00C6330F" w:rsidRDefault="00C6330F" w:rsidP="00C6330F">
            <w:pPr>
              <w:ind w:firstLine="0"/>
            </w:pPr>
            <w:r>
              <w:t>McCravy</w:t>
            </w:r>
          </w:p>
        </w:tc>
        <w:tc>
          <w:tcPr>
            <w:tcW w:w="2179" w:type="dxa"/>
            <w:shd w:val="clear" w:color="auto" w:fill="auto"/>
          </w:tcPr>
          <w:p w:rsidR="00C6330F" w:rsidRPr="00C6330F" w:rsidRDefault="00C6330F" w:rsidP="00C6330F">
            <w:pPr>
              <w:ind w:firstLine="0"/>
            </w:pPr>
            <w:r>
              <w:t>McEachern</w:t>
            </w:r>
          </w:p>
        </w:tc>
        <w:tc>
          <w:tcPr>
            <w:tcW w:w="2180" w:type="dxa"/>
            <w:shd w:val="clear" w:color="auto" w:fill="auto"/>
          </w:tcPr>
          <w:p w:rsidR="00C6330F" w:rsidRPr="00C6330F" w:rsidRDefault="00C6330F" w:rsidP="00C6330F">
            <w:pPr>
              <w:ind w:firstLine="0"/>
            </w:pPr>
            <w:r>
              <w:t>McGinnis</w:t>
            </w:r>
          </w:p>
        </w:tc>
      </w:tr>
      <w:tr w:rsidR="00C6330F" w:rsidRPr="00C6330F" w:rsidTr="006C6C5C">
        <w:tblPrEx>
          <w:jc w:val="left"/>
        </w:tblPrEx>
        <w:tc>
          <w:tcPr>
            <w:tcW w:w="2179" w:type="dxa"/>
            <w:shd w:val="clear" w:color="auto" w:fill="auto"/>
          </w:tcPr>
          <w:p w:rsidR="00C6330F" w:rsidRPr="00C6330F" w:rsidRDefault="00C6330F" w:rsidP="00C6330F">
            <w:pPr>
              <w:ind w:firstLine="0"/>
            </w:pPr>
            <w:r>
              <w:t>D. C. Moss</w:t>
            </w:r>
          </w:p>
        </w:tc>
        <w:tc>
          <w:tcPr>
            <w:tcW w:w="2179" w:type="dxa"/>
            <w:shd w:val="clear" w:color="auto" w:fill="auto"/>
          </w:tcPr>
          <w:p w:rsidR="00C6330F" w:rsidRPr="00C6330F" w:rsidRDefault="00C6330F" w:rsidP="00C6330F">
            <w:pPr>
              <w:ind w:firstLine="0"/>
            </w:pPr>
            <w:r>
              <w:t>V. S. Moss</w:t>
            </w:r>
          </w:p>
        </w:tc>
        <w:tc>
          <w:tcPr>
            <w:tcW w:w="2180" w:type="dxa"/>
            <w:shd w:val="clear" w:color="auto" w:fill="auto"/>
          </w:tcPr>
          <w:p w:rsidR="00C6330F" w:rsidRPr="00C6330F" w:rsidRDefault="00C6330F" w:rsidP="00C6330F">
            <w:pPr>
              <w:ind w:firstLine="0"/>
            </w:pPr>
            <w:r>
              <w:t>Murphy</w:t>
            </w:r>
          </w:p>
        </w:tc>
      </w:tr>
      <w:tr w:rsidR="00C6330F" w:rsidRPr="00C6330F" w:rsidTr="006C6C5C">
        <w:tblPrEx>
          <w:jc w:val="left"/>
        </w:tblPrEx>
        <w:tc>
          <w:tcPr>
            <w:tcW w:w="2179" w:type="dxa"/>
            <w:shd w:val="clear" w:color="auto" w:fill="auto"/>
          </w:tcPr>
          <w:p w:rsidR="00C6330F" w:rsidRPr="00C6330F" w:rsidRDefault="00C6330F" w:rsidP="00C6330F">
            <w:pPr>
              <w:ind w:firstLine="0"/>
            </w:pPr>
            <w:r>
              <w:t>B. Newton</w:t>
            </w:r>
          </w:p>
        </w:tc>
        <w:tc>
          <w:tcPr>
            <w:tcW w:w="2179" w:type="dxa"/>
            <w:shd w:val="clear" w:color="auto" w:fill="auto"/>
          </w:tcPr>
          <w:p w:rsidR="00C6330F" w:rsidRPr="00C6330F" w:rsidRDefault="00C6330F" w:rsidP="00C6330F">
            <w:pPr>
              <w:ind w:firstLine="0"/>
            </w:pPr>
            <w:r>
              <w:t>Norrell</w:t>
            </w:r>
          </w:p>
        </w:tc>
        <w:tc>
          <w:tcPr>
            <w:tcW w:w="2180" w:type="dxa"/>
            <w:shd w:val="clear" w:color="auto" w:fill="auto"/>
          </w:tcPr>
          <w:p w:rsidR="00C6330F" w:rsidRPr="00C6330F" w:rsidRDefault="00C6330F" w:rsidP="00C6330F">
            <w:pPr>
              <w:ind w:firstLine="0"/>
            </w:pPr>
            <w:r>
              <w:t>Ott</w:t>
            </w:r>
          </w:p>
        </w:tc>
      </w:tr>
      <w:tr w:rsidR="00C6330F" w:rsidRPr="00C6330F" w:rsidTr="006C6C5C">
        <w:tblPrEx>
          <w:jc w:val="left"/>
        </w:tblPrEx>
        <w:tc>
          <w:tcPr>
            <w:tcW w:w="2179" w:type="dxa"/>
            <w:shd w:val="clear" w:color="auto" w:fill="auto"/>
          </w:tcPr>
          <w:p w:rsidR="00C6330F" w:rsidRPr="00C6330F" w:rsidRDefault="00C6330F" w:rsidP="00C6330F">
            <w:pPr>
              <w:ind w:firstLine="0"/>
            </w:pPr>
            <w:r>
              <w:t>Pendarvis</w:t>
            </w:r>
          </w:p>
        </w:tc>
        <w:tc>
          <w:tcPr>
            <w:tcW w:w="2179" w:type="dxa"/>
            <w:shd w:val="clear" w:color="auto" w:fill="auto"/>
          </w:tcPr>
          <w:p w:rsidR="00C6330F" w:rsidRPr="00C6330F" w:rsidRDefault="00C6330F" w:rsidP="00C6330F">
            <w:pPr>
              <w:ind w:firstLine="0"/>
            </w:pPr>
            <w:r>
              <w:t>Pitts</w:t>
            </w:r>
          </w:p>
        </w:tc>
        <w:tc>
          <w:tcPr>
            <w:tcW w:w="2180" w:type="dxa"/>
            <w:shd w:val="clear" w:color="auto" w:fill="auto"/>
          </w:tcPr>
          <w:p w:rsidR="00C6330F" w:rsidRPr="00C6330F" w:rsidRDefault="00C6330F" w:rsidP="00C6330F">
            <w:pPr>
              <w:ind w:firstLine="0"/>
            </w:pPr>
            <w:r>
              <w:t>Pope</w:t>
            </w:r>
          </w:p>
        </w:tc>
      </w:tr>
      <w:tr w:rsidR="00C6330F" w:rsidRPr="00C6330F" w:rsidTr="006C6C5C">
        <w:tblPrEx>
          <w:jc w:val="left"/>
        </w:tblPrEx>
        <w:tc>
          <w:tcPr>
            <w:tcW w:w="2179" w:type="dxa"/>
            <w:shd w:val="clear" w:color="auto" w:fill="auto"/>
          </w:tcPr>
          <w:p w:rsidR="00C6330F" w:rsidRPr="00C6330F" w:rsidRDefault="00C6330F" w:rsidP="00C6330F">
            <w:pPr>
              <w:ind w:firstLine="0"/>
            </w:pPr>
            <w:r>
              <w:t>Putnam</w:t>
            </w:r>
          </w:p>
        </w:tc>
        <w:tc>
          <w:tcPr>
            <w:tcW w:w="2179" w:type="dxa"/>
            <w:shd w:val="clear" w:color="auto" w:fill="auto"/>
          </w:tcPr>
          <w:p w:rsidR="00C6330F" w:rsidRPr="00C6330F" w:rsidRDefault="00C6330F" w:rsidP="00C6330F">
            <w:pPr>
              <w:ind w:firstLine="0"/>
            </w:pPr>
            <w:r>
              <w:t>Ridgeway</w:t>
            </w:r>
          </w:p>
        </w:tc>
        <w:tc>
          <w:tcPr>
            <w:tcW w:w="2180" w:type="dxa"/>
            <w:shd w:val="clear" w:color="auto" w:fill="auto"/>
          </w:tcPr>
          <w:p w:rsidR="00C6330F" w:rsidRPr="00C6330F" w:rsidRDefault="00C6330F" w:rsidP="00C6330F">
            <w:pPr>
              <w:ind w:firstLine="0"/>
            </w:pPr>
            <w:r>
              <w:t>S. Rivers</w:t>
            </w:r>
          </w:p>
        </w:tc>
      </w:tr>
      <w:tr w:rsidR="00C6330F" w:rsidRPr="00C6330F" w:rsidTr="006C6C5C">
        <w:tblPrEx>
          <w:jc w:val="left"/>
        </w:tblPrEx>
        <w:tc>
          <w:tcPr>
            <w:tcW w:w="2179" w:type="dxa"/>
            <w:shd w:val="clear" w:color="auto" w:fill="auto"/>
          </w:tcPr>
          <w:p w:rsidR="00C6330F" w:rsidRPr="00C6330F" w:rsidRDefault="00C6330F" w:rsidP="00C6330F">
            <w:pPr>
              <w:ind w:firstLine="0"/>
            </w:pPr>
            <w:r>
              <w:t>Robinson-Simpson</w:t>
            </w:r>
          </w:p>
        </w:tc>
        <w:tc>
          <w:tcPr>
            <w:tcW w:w="2179" w:type="dxa"/>
            <w:shd w:val="clear" w:color="auto" w:fill="auto"/>
          </w:tcPr>
          <w:p w:rsidR="00C6330F" w:rsidRPr="00C6330F" w:rsidRDefault="00C6330F" w:rsidP="00C6330F">
            <w:pPr>
              <w:ind w:firstLine="0"/>
            </w:pPr>
            <w:r>
              <w:t>Sandifer</w:t>
            </w:r>
          </w:p>
        </w:tc>
        <w:tc>
          <w:tcPr>
            <w:tcW w:w="2180" w:type="dxa"/>
            <w:shd w:val="clear" w:color="auto" w:fill="auto"/>
          </w:tcPr>
          <w:p w:rsidR="00C6330F" w:rsidRPr="00C6330F" w:rsidRDefault="00C6330F" w:rsidP="00C6330F">
            <w:pPr>
              <w:ind w:firstLine="0"/>
            </w:pPr>
            <w:r>
              <w:t>Simrill</w:t>
            </w:r>
          </w:p>
        </w:tc>
      </w:tr>
      <w:tr w:rsidR="00C6330F" w:rsidRPr="00C6330F" w:rsidTr="006C6C5C">
        <w:tblPrEx>
          <w:jc w:val="left"/>
        </w:tblPrEx>
        <w:tc>
          <w:tcPr>
            <w:tcW w:w="2179" w:type="dxa"/>
            <w:shd w:val="clear" w:color="auto" w:fill="auto"/>
          </w:tcPr>
          <w:p w:rsidR="00C6330F" w:rsidRPr="00C6330F" w:rsidRDefault="00C6330F" w:rsidP="00C6330F">
            <w:pPr>
              <w:ind w:firstLine="0"/>
            </w:pPr>
            <w:r>
              <w:t>G. M. Smith</w:t>
            </w:r>
          </w:p>
        </w:tc>
        <w:tc>
          <w:tcPr>
            <w:tcW w:w="2179" w:type="dxa"/>
            <w:shd w:val="clear" w:color="auto" w:fill="auto"/>
          </w:tcPr>
          <w:p w:rsidR="00C6330F" w:rsidRPr="00C6330F" w:rsidRDefault="00C6330F" w:rsidP="00C6330F">
            <w:pPr>
              <w:ind w:firstLine="0"/>
            </w:pPr>
            <w:r>
              <w:t>J. E. Smith</w:t>
            </w:r>
          </w:p>
        </w:tc>
        <w:tc>
          <w:tcPr>
            <w:tcW w:w="2180" w:type="dxa"/>
            <w:shd w:val="clear" w:color="auto" w:fill="auto"/>
          </w:tcPr>
          <w:p w:rsidR="00C6330F" w:rsidRPr="00C6330F" w:rsidRDefault="00C6330F" w:rsidP="00C6330F">
            <w:pPr>
              <w:ind w:firstLine="0"/>
            </w:pPr>
            <w:r>
              <w:t>Spires</w:t>
            </w:r>
          </w:p>
        </w:tc>
      </w:tr>
      <w:tr w:rsidR="00C6330F" w:rsidRPr="00C6330F" w:rsidTr="006C6C5C">
        <w:tblPrEx>
          <w:jc w:val="left"/>
        </w:tblPrEx>
        <w:tc>
          <w:tcPr>
            <w:tcW w:w="2179" w:type="dxa"/>
            <w:shd w:val="clear" w:color="auto" w:fill="auto"/>
          </w:tcPr>
          <w:p w:rsidR="00C6330F" w:rsidRPr="00C6330F" w:rsidRDefault="00C6330F" w:rsidP="00C6330F">
            <w:pPr>
              <w:ind w:firstLine="0"/>
            </w:pPr>
            <w:r>
              <w:t>Tallon</w:t>
            </w:r>
          </w:p>
        </w:tc>
        <w:tc>
          <w:tcPr>
            <w:tcW w:w="2179" w:type="dxa"/>
            <w:shd w:val="clear" w:color="auto" w:fill="auto"/>
          </w:tcPr>
          <w:p w:rsidR="00C6330F" w:rsidRPr="00C6330F" w:rsidRDefault="00C6330F" w:rsidP="00C6330F">
            <w:pPr>
              <w:ind w:firstLine="0"/>
            </w:pPr>
            <w:r>
              <w:t>Taylor</w:t>
            </w:r>
          </w:p>
        </w:tc>
        <w:tc>
          <w:tcPr>
            <w:tcW w:w="2180" w:type="dxa"/>
            <w:shd w:val="clear" w:color="auto" w:fill="auto"/>
          </w:tcPr>
          <w:p w:rsidR="00C6330F" w:rsidRPr="00C6330F" w:rsidRDefault="00C6330F" w:rsidP="00C6330F">
            <w:pPr>
              <w:ind w:firstLine="0"/>
            </w:pPr>
            <w:r>
              <w:t>Thayer</w:t>
            </w:r>
          </w:p>
        </w:tc>
      </w:tr>
      <w:tr w:rsidR="00C6330F" w:rsidRPr="00C6330F" w:rsidTr="006C6C5C">
        <w:tblPrEx>
          <w:jc w:val="left"/>
        </w:tblPrEx>
        <w:tc>
          <w:tcPr>
            <w:tcW w:w="2179" w:type="dxa"/>
            <w:shd w:val="clear" w:color="auto" w:fill="auto"/>
          </w:tcPr>
          <w:p w:rsidR="00C6330F" w:rsidRPr="00C6330F" w:rsidRDefault="00C6330F" w:rsidP="00C6330F">
            <w:pPr>
              <w:ind w:firstLine="0"/>
            </w:pPr>
            <w:r>
              <w:t>Thigpen</w:t>
            </w:r>
          </w:p>
        </w:tc>
        <w:tc>
          <w:tcPr>
            <w:tcW w:w="2179" w:type="dxa"/>
            <w:shd w:val="clear" w:color="auto" w:fill="auto"/>
          </w:tcPr>
          <w:p w:rsidR="00C6330F" w:rsidRPr="00C6330F" w:rsidRDefault="00C6330F" w:rsidP="00C6330F">
            <w:pPr>
              <w:ind w:firstLine="0"/>
            </w:pPr>
            <w:r>
              <w:t>Toole</w:t>
            </w:r>
          </w:p>
        </w:tc>
        <w:tc>
          <w:tcPr>
            <w:tcW w:w="2180" w:type="dxa"/>
            <w:shd w:val="clear" w:color="auto" w:fill="auto"/>
          </w:tcPr>
          <w:p w:rsidR="00C6330F" w:rsidRPr="00C6330F" w:rsidRDefault="00C6330F" w:rsidP="00C6330F">
            <w:pPr>
              <w:ind w:firstLine="0"/>
            </w:pPr>
            <w:r>
              <w:t>Trantham</w:t>
            </w:r>
          </w:p>
        </w:tc>
      </w:tr>
      <w:tr w:rsidR="00C6330F" w:rsidRPr="00C6330F" w:rsidTr="006C6C5C">
        <w:tblPrEx>
          <w:jc w:val="left"/>
        </w:tblPrEx>
        <w:tc>
          <w:tcPr>
            <w:tcW w:w="2179" w:type="dxa"/>
            <w:shd w:val="clear" w:color="auto" w:fill="auto"/>
          </w:tcPr>
          <w:p w:rsidR="00C6330F" w:rsidRPr="00C6330F" w:rsidRDefault="00C6330F" w:rsidP="00C6330F">
            <w:pPr>
              <w:ind w:firstLine="0"/>
            </w:pPr>
            <w:r>
              <w:t>Weeks</w:t>
            </w:r>
          </w:p>
        </w:tc>
        <w:tc>
          <w:tcPr>
            <w:tcW w:w="2179" w:type="dxa"/>
            <w:shd w:val="clear" w:color="auto" w:fill="auto"/>
          </w:tcPr>
          <w:p w:rsidR="00C6330F" w:rsidRPr="00C6330F" w:rsidRDefault="00C6330F" w:rsidP="00C6330F">
            <w:pPr>
              <w:ind w:firstLine="0"/>
            </w:pPr>
            <w:r>
              <w:t>Wheeler</w:t>
            </w:r>
          </w:p>
        </w:tc>
        <w:tc>
          <w:tcPr>
            <w:tcW w:w="2180" w:type="dxa"/>
            <w:shd w:val="clear" w:color="auto" w:fill="auto"/>
          </w:tcPr>
          <w:p w:rsidR="00C6330F" w:rsidRPr="00C6330F" w:rsidRDefault="00C6330F" w:rsidP="00C6330F">
            <w:pPr>
              <w:ind w:firstLine="0"/>
            </w:pPr>
            <w:r>
              <w:t>White</w:t>
            </w:r>
          </w:p>
        </w:tc>
      </w:tr>
      <w:tr w:rsidR="00C6330F" w:rsidRPr="00C6330F" w:rsidTr="006C6C5C">
        <w:tblPrEx>
          <w:jc w:val="left"/>
        </w:tblPrEx>
        <w:tc>
          <w:tcPr>
            <w:tcW w:w="2179" w:type="dxa"/>
            <w:shd w:val="clear" w:color="auto" w:fill="auto"/>
          </w:tcPr>
          <w:p w:rsidR="00C6330F" w:rsidRPr="00C6330F" w:rsidRDefault="00C6330F" w:rsidP="00C6330F">
            <w:pPr>
              <w:keepNext/>
              <w:ind w:firstLine="0"/>
            </w:pPr>
            <w:r>
              <w:t>Whitmire</w:t>
            </w:r>
          </w:p>
        </w:tc>
        <w:tc>
          <w:tcPr>
            <w:tcW w:w="2179" w:type="dxa"/>
            <w:shd w:val="clear" w:color="auto" w:fill="auto"/>
          </w:tcPr>
          <w:p w:rsidR="00C6330F" w:rsidRPr="00C6330F" w:rsidRDefault="00C6330F" w:rsidP="00C6330F">
            <w:pPr>
              <w:keepNext/>
              <w:ind w:firstLine="0"/>
            </w:pPr>
            <w:r>
              <w:t>Williams</w:t>
            </w:r>
          </w:p>
        </w:tc>
        <w:tc>
          <w:tcPr>
            <w:tcW w:w="2180" w:type="dxa"/>
            <w:shd w:val="clear" w:color="auto" w:fill="auto"/>
          </w:tcPr>
          <w:p w:rsidR="00C6330F" w:rsidRPr="00C6330F" w:rsidRDefault="00C6330F" w:rsidP="00C6330F">
            <w:pPr>
              <w:keepNext/>
              <w:ind w:firstLine="0"/>
            </w:pPr>
            <w:r>
              <w:t>Willis</w:t>
            </w:r>
          </w:p>
        </w:tc>
      </w:tr>
      <w:tr w:rsidR="00C6330F" w:rsidRPr="00C6330F" w:rsidTr="006C6C5C">
        <w:tblPrEx>
          <w:jc w:val="left"/>
        </w:tblPrEx>
        <w:tc>
          <w:tcPr>
            <w:tcW w:w="2179" w:type="dxa"/>
            <w:shd w:val="clear" w:color="auto" w:fill="auto"/>
          </w:tcPr>
          <w:p w:rsidR="00C6330F" w:rsidRPr="00C6330F" w:rsidRDefault="00C6330F" w:rsidP="00C6330F">
            <w:pPr>
              <w:keepNext/>
              <w:ind w:firstLine="0"/>
            </w:pPr>
            <w:r>
              <w:t>Young</w:t>
            </w:r>
          </w:p>
        </w:tc>
        <w:tc>
          <w:tcPr>
            <w:tcW w:w="2179" w:type="dxa"/>
            <w:shd w:val="clear" w:color="auto" w:fill="auto"/>
          </w:tcPr>
          <w:p w:rsidR="00C6330F" w:rsidRPr="00C6330F" w:rsidRDefault="00C6330F" w:rsidP="00C6330F">
            <w:pPr>
              <w:keepNext/>
              <w:ind w:firstLine="0"/>
            </w:pPr>
            <w:r>
              <w:t>Yow</w:t>
            </w:r>
          </w:p>
        </w:tc>
        <w:tc>
          <w:tcPr>
            <w:tcW w:w="2180" w:type="dxa"/>
            <w:shd w:val="clear" w:color="auto" w:fill="auto"/>
          </w:tcPr>
          <w:p w:rsidR="00C6330F" w:rsidRPr="00C6330F" w:rsidRDefault="00C6330F" w:rsidP="00C6330F">
            <w:pPr>
              <w:keepNext/>
              <w:ind w:firstLine="0"/>
            </w:pPr>
          </w:p>
        </w:tc>
      </w:tr>
    </w:tbl>
    <w:p w:rsidR="00C6330F" w:rsidRDefault="00C6330F" w:rsidP="00C6330F"/>
    <w:p w:rsidR="00C6330F" w:rsidRDefault="00C6330F" w:rsidP="00C6330F">
      <w:pPr>
        <w:jc w:val="center"/>
        <w:rPr>
          <w:b/>
        </w:rPr>
      </w:pPr>
      <w:r w:rsidRPr="00C6330F">
        <w:rPr>
          <w:b/>
        </w:rPr>
        <w:t>Total Present--95</w:t>
      </w:r>
    </w:p>
    <w:p w:rsidR="00C6330F" w:rsidRDefault="00C6330F" w:rsidP="00C6330F"/>
    <w:p w:rsidR="00C6330F" w:rsidRDefault="00C6330F" w:rsidP="00C6330F">
      <w:r>
        <w:t xml:space="preserve">The SPEAKER </w:t>
      </w:r>
      <w:r w:rsidRPr="00C6330F">
        <w:rPr>
          <w:i/>
        </w:rPr>
        <w:t>PRO TEMPORE</w:t>
      </w:r>
      <w:r>
        <w:t xml:space="preserve"> ruled that a quorum was present.</w:t>
      </w:r>
    </w:p>
    <w:p w:rsidR="006C6C5C" w:rsidRDefault="006C6C5C" w:rsidP="00C6330F"/>
    <w:p w:rsidR="00C6330F" w:rsidRDefault="00C6330F" w:rsidP="00C6330F">
      <w:r>
        <w:t>Rep. THIGPEN spoke against the amendment.</w:t>
      </w:r>
    </w:p>
    <w:p w:rsidR="00C6330F" w:rsidRDefault="00C6330F" w:rsidP="00C6330F"/>
    <w:p w:rsidR="00C6330F" w:rsidRDefault="00C6330F" w:rsidP="00C6330F">
      <w:pPr>
        <w:keepNext/>
        <w:jc w:val="center"/>
        <w:rPr>
          <w:b/>
        </w:rPr>
      </w:pPr>
      <w:r w:rsidRPr="00C6330F">
        <w:rPr>
          <w:b/>
        </w:rPr>
        <w:t>ACTING SPEAKER DELLENEY</w:t>
      </w:r>
      <w:r w:rsidR="006C6C5C">
        <w:rPr>
          <w:b/>
        </w:rPr>
        <w:t xml:space="preserve"> </w:t>
      </w:r>
      <w:r w:rsidRPr="00C6330F">
        <w:rPr>
          <w:b/>
        </w:rPr>
        <w:t>IN CHAIR</w:t>
      </w:r>
    </w:p>
    <w:p w:rsidR="00C6330F" w:rsidRDefault="00C6330F" w:rsidP="00C6330F"/>
    <w:p w:rsidR="00C6330F" w:rsidRDefault="00C6330F" w:rsidP="00C6330F">
      <w:pPr>
        <w:keepNext/>
        <w:jc w:val="center"/>
        <w:rPr>
          <w:b/>
        </w:rPr>
      </w:pPr>
      <w:r w:rsidRPr="00C6330F">
        <w:rPr>
          <w:b/>
        </w:rPr>
        <w:t xml:space="preserve">SPEAKER </w:t>
      </w:r>
      <w:r w:rsidRPr="00C6330F">
        <w:rPr>
          <w:b/>
          <w:i/>
        </w:rPr>
        <w:t>PRO TEMPORE</w:t>
      </w:r>
      <w:r w:rsidRPr="00C6330F">
        <w:rPr>
          <w:b/>
        </w:rPr>
        <w:t xml:space="preserve"> IN CHAIR</w:t>
      </w:r>
    </w:p>
    <w:p w:rsidR="00C6330F" w:rsidRDefault="00C6330F" w:rsidP="00C6330F"/>
    <w:p w:rsidR="00C6330F" w:rsidRDefault="00C6330F" w:rsidP="00C6330F">
      <w:r>
        <w:t>Rep. BAMBERG spoke against the amendment.</w:t>
      </w:r>
    </w:p>
    <w:p w:rsidR="00C6330F" w:rsidRDefault="00C6330F" w:rsidP="00C6330F">
      <w:r>
        <w:t>Rep. BAMBERG spoke against the amendment.</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HIOTT a leave of absence for the remainder of the day. </w:t>
      </w:r>
    </w:p>
    <w:p w:rsidR="006C6C5C" w:rsidRDefault="006C6C5C" w:rsidP="00C6330F"/>
    <w:p w:rsidR="00C6330F" w:rsidRDefault="00C6330F" w:rsidP="00C6330F">
      <w:r>
        <w:t>Rep. WILLIAMS spoke against the amendment.</w:t>
      </w:r>
    </w:p>
    <w:p w:rsidR="00C6330F" w:rsidRDefault="00C6330F" w:rsidP="00C6330F">
      <w:r>
        <w:t>Rep. WILLIAMS spoke against the amendment.</w:t>
      </w:r>
    </w:p>
    <w:p w:rsidR="00C6330F" w:rsidRDefault="00C6330F" w:rsidP="00C6330F"/>
    <w:p w:rsidR="00C6330F" w:rsidRDefault="00C6330F" w:rsidP="00C6330F">
      <w:pPr>
        <w:keepNext/>
        <w:jc w:val="center"/>
        <w:rPr>
          <w:b/>
        </w:rPr>
      </w:pPr>
      <w:r w:rsidRPr="00C6330F">
        <w:rPr>
          <w:b/>
        </w:rPr>
        <w:t>LEAVE OF ABSENCE</w:t>
      </w:r>
    </w:p>
    <w:p w:rsidR="00C6330F" w:rsidRDefault="00C6330F" w:rsidP="00C6330F">
      <w:r>
        <w:t xml:space="preserve">The SPEAKER </w:t>
      </w:r>
      <w:r w:rsidRPr="00C6330F">
        <w:rPr>
          <w:i/>
        </w:rPr>
        <w:t>PRO TEMPORE</w:t>
      </w:r>
      <w:r>
        <w:t xml:space="preserve"> granted Rep. M. RIVERS a leave of absence for the remainder of the day. </w:t>
      </w:r>
    </w:p>
    <w:p w:rsidR="006C6C5C" w:rsidRDefault="006C6C5C" w:rsidP="00C6330F"/>
    <w:p w:rsidR="00C6330F" w:rsidRDefault="00C6330F" w:rsidP="00C6330F">
      <w:r>
        <w:t>Rep. G. M. SMITH spoke in favor of the amendment.</w:t>
      </w:r>
    </w:p>
    <w:p w:rsidR="00C6330F" w:rsidRDefault="00C6330F" w:rsidP="00C6330F">
      <w:r>
        <w:t>Rep. G. M. SMITH spoke in favor of the amendment.</w:t>
      </w:r>
    </w:p>
    <w:p w:rsidR="00C6330F" w:rsidRDefault="00C6330F" w:rsidP="00C6330F">
      <w:r>
        <w:t>Rep. SIMRILL spoke in favor of the amendment.</w:t>
      </w:r>
    </w:p>
    <w:p w:rsidR="00C6330F" w:rsidRDefault="00C6330F" w:rsidP="00C6330F">
      <w:r>
        <w:t>Rep. KING spoke against the amendment.</w:t>
      </w:r>
    </w:p>
    <w:p w:rsidR="00C6330F" w:rsidRDefault="00C6330F" w:rsidP="00C6330F"/>
    <w:p w:rsidR="00C6330F" w:rsidRDefault="00C6330F" w:rsidP="00C6330F">
      <w:pPr>
        <w:keepNext/>
        <w:jc w:val="center"/>
        <w:rPr>
          <w:b/>
        </w:rPr>
      </w:pPr>
      <w:r w:rsidRPr="00C6330F">
        <w:rPr>
          <w:b/>
        </w:rPr>
        <w:t>RECURRENCE TO THE MORNING HOUR</w:t>
      </w:r>
    </w:p>
    <w:p w:rsidR="00C6330F" w:rsidRDefault="00C6330F" w:rsidP="00C6330F">
      <w:r>
        <w:t>Rep. FORREST moved that the House recur to the morning hour, which was agreed to.</w:t>
      </w:r>
    </w:p>
    <w:p w:rsidR="00C6330F" w:rsidRDefault="00C6330F" w:rsidP="00C6330F"/>
    <w:p w:rsidR="00C6330F" w:rsidRDefault="00C6330F" w:rsidP="00C6330F">
      <w:r>
        <w:t xml:space="preserve">Further proceedings were interrupted by the House recurring to the morning hour. </w:t>
      </w:r>
    </w:p>
    <w:p w:rsidR="00C6330F" w:rsidRDefault="00C6330F" w:rsidP="00C6330F"/>
    <w:p w:rsidR="00C6330F" w:rsidRDefault="00C6330F" w:rsidP="00C6330F">
      <w:pPr>
        <w:keepNext/>
        <w:jc w:val="center"/>
        <w:rPr>
          <w:b/>
        </w:rPr>
      </w:pPr>
      <w:r w:rsidRPr="00C6330F">
        <w:rPr>
          <w:b/>
        </w:rPr>
        <w:t>H. 3819--COMMITTEE OF CONFERENCE APPOINTED</w:t>
      </w:r>
    </w:p>
    <w:p w:rsidR="00C6330F" w:rsidRDefault="00C6330F" w:rsidP="00C6330F">
      <w:r>
        <w:t xml:space="preserve">The following was received from the Senate:  </w:t>
      </w:r>
    </w:p>
    <w:p w:rsidR="00515B27" w:rsidRDefault="00515B27" w:rsidP="00C6330F"/>
    <w:p w:rsidR="00515B27" w:rsidRPr="00A660FB" w:rsidRDefault="00515B27" w:rsidP="00515B27">
      <w:pPr>
        <w:keepNext/>
        <w:jc w:val="center"/>
        <w:rPr>
          <w:b/>
        </w:rPr>
      </w:pPr>
      <w:r w:rsidRPr="00A660FB">
        <w:rPr>
          <w:b/>
        </w:rPr>
        <w:t>MESSAGE FROM THE SENATE</w:t>
      </w:r>
    </w:p>
    <w:p w:rsidR="00C6330F" w:rsidRDefault="00C6330F" w:rsidP="00C6330F">
      <w:r>
        <w:t>Columbia, S.C., Wednesday, April 25</w:t>
      </w:r>
      <w:r w:rsidR="00C86799">
        <w:t>, 2018</w:t>
      </w:r>
      <w:r>
        <w:t xml:space="preserve"> </w:t>
      </w:r>
    </w:p>
    <w:p w:rsidR="00C6330F" w:rsidRDefault="00C6330F" w:rsidP="00C6330F">
      <w:r>
        <w:t>Mr. Speaker and Members of the House:</w:t>
      </w:r>
    </w:p>
    <w:p w:rsidR="00C6330F" w:rsidRDefault="00C6330F" w:rsidP="00C6330F">
      <w:r>
        <w:t xml:space="preserve"> The Senate respectfully informs your Honorable Body that it nonconcurs in the amendments proposed by the House to H. 3819:</w:t>
      </w:r>
    </w:p>
    <w:p w:rsidR="00C6330F" w:rsidRDefault="00C6330F" w:rsidP="00C6330F"/>
    <w:p w:rsidR="00C6330F" w:rsidRDefault="00C6330F" w:rsidP="00C6330F">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C6330F" w:rsidRDefault="00C6330F" w:rsidP="00C6330F">
      <w:r>
        <w:t xml:space="preserve"> </w:t>
      </w:r>
    </w:p>
    <w:p w:rsidR="00C6330F" w:rsidRDefault="00C6330F" w:rsidP="00C6330F">
      <w:r>
        <w:t>Very respectfully,</w:t>
      </w:r>
    </w:p>
    <w:p w:rsidR="00C6330F" w:rsidRDefault="00C6330F" w:rsidP="00C6330F">
      <w:r>
        <w:t>President</w:t>
      </w:r>
    </w:p>
    <w:p w:rsidR="00C6330F" w:rsidRDefault="00C6330F" w:rsidP="00C6330F">
      <w:r>
        <w:t xml:space="preserve">  </w:t>
      </w:r>
    </w:p>
    <w:p w:rsidR="00C6330F" w:rsidRDefault="00C6330F" w:rsidP="00C6330F">
      <w:r>
        <w:t>On motion of Rep. FRY, the House insisted upon its amendments.</w:t>
      </w:r>
    </w:p>
    <w:p w:rsidR="00C6330F" w:rsidRDefault="00C6330F" w:rsidP="00C6330F"/>
    <w:p w:rsidR="00C6330F" w:rsidRDefault="00C6330F" w:rsidP="00C6330F">
      <w:r>
        <w:t>Whereupon, the Chair appointed Reps. FRY, HENDERSON and RIDGEWAY to the Committee of Conference on the part of the House and a message was ordered sent to the Senate accordingly.</w:t>
      </w:r>
    </w:p>
    <w:p w:rsidR="00C6330F" w:rsidRDefault="00C6330F" w:rsidP="00C6330F"/>
    <w:p w:rsidR="00C6330F" w:rsidRDefault="00C6330F" w:rsidP="00C6330F">
      <w:pPr>
        <w:keepNext/>
        <w:jc w:val="center"/>
        <w:rPr>
          <w:b/>
        </w:rPr>
      </w:pPr>
      <w:r w:rsidRPr="00C6330F">
        <w:rPr>
          <w:b/>
        </w:rPr>
        <w:t>S. 954--COMMITTEE OF CONFERENCE APPOINTED</w:t>
      </w:r>
    </w:p>
    <w:p w:rsidR="00515B27" w:rsidRDefault="00515B27" w:rsidP="00515B27">
      <w:r>
        <w:t xml:space="preserve">The following was received from the Senate:  </w:t>
      </w:r>
    </w:p>
    <w:p w:rsidR="00515B27" w:rsidRDefault="00515B27" w:rsidP="00515B27"/>
    <w:p w:rsidR="00515B27" w:rsidRPr="00A660FB" w:rsidRDefault="00515B27" w:rsidP="00515B27">
      <w:pPr>
        <w:keepNext/>
        <w:jc w:val="center"/>
        <w:rPr>
          <w:b/>
        </w:rPr>
      </w:pPr>
      <w:r w:rsidRPr="00A660FB">
        <w:rPr>
          <w:b/>
        </w:rPr>
        <w:t>MESSAGE FROM THE SENATE</w:t>
      </w:r>
    </w:p>
    <w:p w:rsidR="00C6330F" w:rsidRDefault="00C6330F" w:rsidP="00C6330F">
      <w:r>
        <w:t xml:space="preserve">Columbia, S.C., </w:t>
      </w:r>
      <w:r w:rsidR="00515B27">
        <w:t>Thursday, April 26</w:t>
      </w:r>
      <w:r w:rsidR="00C86799">
        <w:t>, 2018</w:t>
      </w:r>
    </w:p>
    <w:p w:rsidR="00C6330F" w:rsidRDefault="00C6330F" w:rsidP="00C6330F">
      <w:r>
        <w:t>Mr. Speaker and Members of the House:</w:t>
      </w:r>
    </w:p>
    <w:p w:rsidR="00C6330F" w:rsidRDefault="00C6330F" w:rsidP="00C6330F">
      <w:r>
        <w:t xml:space="preserve"> The Senate respectfully informs your Honorable Body that it insists upon its amendments to S. 954:</w:t>
      </w:r>
    </w:p>
    <w:p w:rsidR="00C6330F" w:rsidRDefault="00C6330F" w:rsidP="00C6330F"/>
    <w:p w:rsidR="00C6330F" w:rsidRDefault="00C6330F" w:rsidP="00C6330F">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C6330F" w:rsidRDefault="00C6330F" w:rsidP="00C6330F">
      <w:r>
        <w:t xml:space="preserve"> </w:t>
      </w:r>
    </w:p>
    <w:p w:rsidR="00C6330F" w:rsidRDefault="00C6330F" w:rsidP="00C6330F">
      <w:r>
        <w:t>and asks for a Committee of Conference and has appointed Senators Setzler, Rankin and Massey to the Committee of Conference on the part of the Senate.</w:t>
      </w:r>
    </w:p>
    <w:p w:rsidR="00C6330F" w:rsidRDefault="00C6330F" w:rsidP="00C6330F"/>
    <w:p w:rsidR="00C6330F" w:rsidRDefault="00C6330F" w:rsidP="00C6330F">
      <w:r>
        <w:t>Very respectfully,</w:t>
      </w:r>
    </w:p>
    <w:p w:rsidR="00C6330F" w:rsidRDefault="00C6330F" w:rsidP="00C6330F">
      <w:r>
        <w:t xml:space="preserve">President  </w:t>
      </w:r>
    </w:p>
    <w:p w:rsidR="00C6330F" w:rsidRDefault="00C6330F" w:rsidP="00C6330F"/>
    <w:p w:rsidR="00C6330F" w:rsidRDefault="00C6330F" w:rsidP="00C6330F">
      <w:r>
        <w:t>Whereupon, the Chair appointed Reps. RUTHERFORD, MCCOY and FINLAY to the Committee of Conference on the part of the House and a message was ordered sent to the Senate accordingly.</w:t>
      </w:r>
    </w:p>
    <w:p w:rsidR="00C6330F" w:rsidRDefault="00C6330F" w:rsidP="00C6330F"/>
    <w:p w:rsidR="00C6330F" w:rsidRDefault="00C6330F" w:rsidP="00C6330F">
      <w:pPr>
        <w:keepNext/>
        <w:jc w:val="center"/>
        <w:rPr>
          <w:b/>
        </w:rPr>
      </w:pPr>
      <w:r w:rsidRPr="00C6330F">
        <w:rPr>
          <w:b/>
        </w:rPr>
        <w:t>REPORTS OF STANDING COMMITTEES</w:t>
      </w:r>
    </w:p>
    <w:p w:rsidR="00C6330F" w:rsidRDefault="00C6330F" w:rsidP="00C6330F">
      <w:pPr>
        <w:keepNext/>
      </w:pPr>
      <w:r>
        <w:t>Rep. BALES, from the Committee on Invitations and Memorial Resolutions, submitted a favorable report on:</w:t>
      </w:r>
    </w:p>
    <w:p w:rsidR="00C6330F" w:rsidRDefault="00C6330F" w:rsidP="00C6330F">
      <w:pPr>
        <w:keepNext/>
      </w:pPr>
      <w:bookmarkStart w:id="88" w:name="include_clip_start_235"/>
      <w:bookmarkEnd w:id="88"/>
    </w:p>
    <w:p w:rsidR="00C6330F" w:rsidRDefault="00C6330F" w:rsidP="00C6330F">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C6330F" w:rsidRDefault="00C6330F" w:rsidP="00C6330F">
      <w:bookmarkStart w:id="89" w:name="include_clip_end_235"/>
      <w:bookmarkEnd w:id="89"/>
      <w:r>
        <w:t>Ordered for consideration tomorrow.</w:t>
      </w:r>
    </w:p>
    <w:p w:rsidR="00C6330F" w:rsidRDefault="00C6330F" w:rsidP="00C6330F"/>
    <w:p w:rsidR="00C6330F" w:rsidRDefault="00C6330F" w:rsidP="00C6330F">
      <w:pPr>
        <w:keepNext/>
      </w:pPr>
      <w:r>
        <w:t>Rep. BALES, from the Committee on Invitations and Memorial Resolutions, submitted a favorable report on:</w:t>
      </w:r>
    </w:p>
    <w:p w:rsidR="00C6330F" w:rsidRDefault="00C6330F" w:rsidP="00C6330F">
      <w:pPr>
        <w:keepNext/>
      </w:pPr>
      <w:bookmarkStart w:id="90" w:name="include_clip_start_237"/>
      <w:bookmarkEnd w:id="90"/>
    </w:p>
    <w:p w:rsidR="00C6330F" w:rsidRDefault="00C6330F" w:rsidP="00C6330F">
      <w:pPr>
        <w:keepNext/>
      </w:pPr>
      <w:r>
        <w:t>S. 355 --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C6330F" w:rsidRDefault="00C6330F" w:rsidP="00C6330F">
      <w:bookmarkStart w:id="91" w:name="include_clip_end_237"/>
      <w:bookmarkEnd w:id="91"/>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2" w:name="include_clip_start_239"/>
      <w:bookmarkEnd w:id="92"/>
    </w:p>
    <w:p w:rsidR="00C6330F" w:rsidRDefault="00C6330F" w:rsidP="00C6330F">
      <w:pPr>
        <w:keepNext/>
      </w:pPr>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C6330F" w:rsidRDefault="00C6330F" w:rsidP="00C6330F">
      <w:bookmarkStart w:id="93" w:name="include_clip_end_239"/>
      <w:bookmarkEnd w:id="93"/>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4" w:name="include_clip_start_241"/>
      <w:bookmarkEnd w:id="94"/>
    </w:p>
    <w:p w:rsidR="00C6330F" w:rsidRDefault="00C6330F" w:rsidP="00C6330F">
      <w:pPr>
        <w:keepNext/>
      </w:pPr>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C6330F" w:rsidRDefault="00C6330F" w:rsidP="00C6330F">
      <w:bookmarkStart w:id="95" w:name="include_clip_end_241"/>
      <w:bookmarkEnd w:id="95"/>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6" w:name="include_clip_start_243"/>
      <w:bookmarkEnd w:id="96"/>
    </w:p>
    <w:p w:rsidR="00C6330F" w:rsidRDefault="00C6330F" w:rsidP="00C6330F">
      <w:pPr>
        <w:keepNext/>
      </w:pPr>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C6330F" w:rsidRDefault="00C6330F" w:rsidP="00C6330F">
      <w:bookmarkStart w:id="97" w:name="include_clip_end_243"/>
      <w:bookmarkEnd w:id="97"/>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98" w:name="include_clip_start_245"/>
      <w:bookmarkEnd w:id="98"/>
    </w:p>
    <w:p w:rsidR="00C6330F" w:rsidRDefault="00C6330F" w:rsidP="00C6330F">
      <w:pPr>
        <w:keepNext/>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C6330F" w:rsidRDefault="00C6330F" w:rsidP="00C6330F">
      <w:bookmarkStart w:id="99" w:name="include_clip_end_245"/>
      <w:bookmarkEnd w:id="99"/>
      <w:r>
        <w:t>Ordered for consideration tomorrow.</w:t>
      </w:r>
    </w:p>
    <w:p w:rsidR="00C6330F" w:rsidRDefault="00C6330F" w:rsidP="00C6330F"/>
    <w:p w:rsidR="00C6330F" w:rsidRDefault="00C6330F" w:rsidP="00C6330F">
      <w:pPr>
        <w:keepNext/>
      </w:pPr>
      <w:r>
        <w:t>Rep. SANDIFER, from the Committee on Labor, Commerce and Industry, submitted a favorable report with amendments on:</w:t>
      </w:r>
    </w:p>
    <w:p w:rsidR="00C6330F" w:rsidRDefault="00C6330F" w:rsidP="00C6330F">
      <w:pPr>
        <w:keepNext/>
      </w:pPr>
      <w:bookmarkStart w:id="100" w:name="include_clip_start_247"/>
      <w:bookmarkEnd w:id="100"/>
    </w:p>
    <w:p w:rsidR="00C6330F" w:rsidRDefault="00C6330F" w:rsidP="00C6330F">
      <w:pPr>
        <w:keepNext/>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C6330F" w:rsidRDefault="00C6330F" w:rsidP="00C6330F">
      <w:bookmarkStart w:id="101" w:name="include_clip_end_247"/>
      <w:bookmarkEnd w:id="101"/>
      <w:r>
        <w:t>Ordered for consideration tomorrow.</w:t>
      </w:r>
    </w:p>
    <w:p w:rsidR="00C6330F" w:rsidRDefault="00C6330F" w:rsidP="00C6330F"/>
    <w:p w:rsidR="00C6330F" w:rsidRDefault="00C6330F" w:rsidP="00C6330F">
      <w:pPr>
        <w:keepNext/>
      </w:pPr>
      <w:r>
        <w:t>Rep. SANDIFER, from the Committee on Labor, Commerce and Industry, submitted a favorable report on:</w:t>
      </w:r>
    </w:p>
    <w:p w:rsidR="00C6330F" w:rsidRDefault="00C6330F" w:rsidP="00C6330F">
      <w:pPr>
        <w:keepNext/>
      </w:pPr>
      <w:bookmarkStart w:id="102" w:name="include_clip_start_249"/>
      <w:bookmarkEnd w:id="102"/>
    </w:p>
    <w:p w:rsidR="00C6330F" w:rsidRDefault="00C6330F" w:rsidP="00C6330F">
      <w:pPr>
        <w:keepNext/>
      </w:pPr>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C6330F" w:rsidRDefault="00C6330F" w:rsidP="00C6330F">
      <w:bookmarkStart w:id="103" w:name="include_clip_end_249"/>
      <w:bookmarkEnd w:id="103"/>
      <w:r>
        <w:t>Ordered for consideration tomorrow.</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4" w:name="include_clip_start_252"/>
      <w:bookmarkEnd w:id="104"/>
    </w:p>
    <w:p w:rsidR="00C6330F" w:rsidRDefault="00C6330F" w:rsidP="00C6330F">
      <w:r>
        <w:t>H. 5326 -- Rep. Hiott: A HOUSE RESOLUTION TO RECOGNIZE AND HONOR PEGGY ANTHONY, FORMER TEACHER AND VOLLEYBALL COACH AT PICKENS HIGH SCHOOL, FOR HER OUTSTANDING CONTRIBUTIONS TO THE SCHOOL AND THE PICKENS COMMUNITY.</w:t>
      </w:r>
    </w:p>
    <w:p w:rsidR="00C6330F" w:rsidRDefault="00C6330F" w:rsidP="00C6330F">
      <w:bookmarkStart w:id="105" w:name="include_clip_end_252"/>
      <w:bookmarkEnd w:id="105"/>
    </w:p>
    <w:p w:rsidR="00C6330F" w:rsidRDefault="00C6330F" w:rsidP="00C6330F">
      <w:r>
        <w:t>The Resolution was adopted.</w:t>
      </w:r>
    </w:p>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6" w:name="include_clip_start_255"/>
      <w:bookmarkEnd w:id="106"/>
    </w:p>
    <w:p w:rsidR="00C6330F" w:rsidRDefault="00C6330F" w:rsidP="00C6330F">
      <w:r>
        <w:t xml:space="preserve">H. 5327 -- Reps.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Whitmire, Williams, Willis, Young and Yow: A HOUSE RESOLUTION TO HONOR AND COMMEND R. LESTER "LES" BOLES ON THE OCCASION OF HIS RETIREMENT FROM </w:t>
      </w:r>
      <w:r>
        <w:tab/>
        <w:t>THE POSITION OF DIRECTOR OF BUDGET DEVELOPMENT FOR THE SOUTH CAROLINA REVENUE AND FISCAL AFFAIRS OFFICE AFTER THIRTY-NINE YEARS OF EXEMPLARY PUBLIC SERVICE TO SOUTH CAROLINA.</w:t>
      </w:r>
    </w:p>
    <w:p w:rsidR="00C6330F" w:rsidRDefault="00C6330F" w:rsidP="00C6330F">
      <w:bookmarkStart w:id="107" w:name="include_clip_end_255"/>
      <w:bookmarkEnd w:id="107"/>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08" w:name="include_clip_start_258"/>
      <w:bookmarkEnd w:id="108"/>
    </w:p>
    <w:p w:rsidR="00C6330F" w:rsidRDefault="00C6330F" w:rsidP="00C6330F">
      <w:pPr>
        <w:keepNext/>
      </w:pPr>
      <w:r>
        <w:t>H. 5328 -- Reps. Gilliard and Robinson-Simpson: A HOUSE RESOLUTION TO REQUEST THE UNITED STATES ATTORNEY FOR THE DISTRICT OF SOUTH CAROLINA OPEN A CRIMINAL INVESTIGATION TO DETERMINE WHETHER THE ACTIVITIES THAT LED TO AND RESULTED IN THE RIOT AND LOSS OF LIFE THAT OCCURRED AT THE LEE CORRECTIONAL INSTITUTION ON APRIL 15, 2018, VIOLATED FEDERAL LAW AND PROSECUTE THOSE PERSONS WHO ARE FOUND TO HAVE VIOLATED FEDERAL LAW.</w:t>
      </w:r>
    </w:p>
    <w:p w:rsidR="00C6330F" w:rsidRDefault="00C6330F" w:rsidP="00C6330F">
      <w:bookmarkStart w:id="109" w:name="include_clip_end_258"/>
      <w:bookmarkEnd w:id="109"/>
      <w:r>
        <w:t>The Resolution was ordered referred to the Committee on Invitations and Memorial Resolutions.</w:t>
      </w:r>
    </w:p>
    <w:p w:rsidR="00C6330F" w:rsidRPr="00C86799" w:rsidRDefault="00C6330F" w:rsidP="00C6330F">
      <w:pPr>
        <w:rPr>
          <w:szCs w:val="22"/>
        </w:rPr>
      </w:pPr>
    </w:p>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0" w:name="include_clip_start_261"/>
      <w:bookmarkEnd w:id="110"/>
    </w:p>
    <w:p w:rsidR="00C6330F" w:rsidRDefault="00C6330F" w:rsidP="00C6330F">
      <w:r>
        <w:t>H. 5329 -- Rep. Anderson: A HOUSE RESOLUTION TO HONOR AND COMMEND JOHNNY MORANT ON A LIFE COMMITTED TO COMMUNITY SERVICE TO THE CITIZENS OF GEORGETOWN AND TO WISH HIM MUCH CONTINUED HAPPINESS AND SUCCESS IN ALL HIS FUTURE ENDEAVORS.</w:t>
      </w:r>
    </w:p>
    <w:p w:rsidR="00C6330F" w:rsidRDefault="00C6330F" w:rsidP="00C6330F">
      <w:bookmarkStart w:id="111" w:name="include_clip_end_261"/>
      <w:bookmarkEnd w:id="111"/>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2" w:name="include_clip_start_264"/>
      <w:bookmarkEnd w:id="112"/>
    </w:p>
    <w:p w:rsidR="00C6330F" w:rsidRDefault="00C6330F" w:rsidP="00C6330F">
      <w:r>
        <w:t>H. 5331 -- Reps. Lucas, Yow,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Young: A HOUSE RESOLUTION TO RECOGNIZE AND HONOR WALTER PATRICK "PAT" EARLE, EDUCATOR AND ADVISOR FOR AGRICULTURE EDUCATION AT MCBEE HIGH SCHOOL, UPON THE OCCASION OF HIS RETIREMENT AFTER SPENDING A CAREER IN EXEMPLARY SERVICE EDUCATING THE YOUTH OF THE PALMETTO STATE, AND TO WISH HIM CONTINUED SUCCESS AND HAPPINESS IN ALL HIS FUTURE ENDEAVORS.</w:t>
      </w:r>
    </w:p>
    <w:p w:rsidR="00C6330F" w:rsidRDefault="00C6330F" w:rsidP="00C6330F">
      <w:bookmarkStart w:id="113" w:name="include_clip_end_264"/>
      <w:bookmarkEnd w:id="113"/>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4" w:name="include_clip_start_267"/>
      <w:bookmarkEnd w:id="114"/>
    </w:p>
    <w:p w:rsidR="00C6330F" w:rsidRDefault="00C6330F" w:rsidP="00C6330F">
      <w:r>
        <w:t>H. 5332 -- Reps. Clyburn, Hosey,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THE ANNUAL LUPUS WALK IN AIKEN ON SATURDAY, MAY 5, AS THE 2018 SOUTH CAROLINA LUPUS WALK AND TO RECOGNIZE AND COMMEND CROWNING LUPUS FOR RAISING AWARENESS OF LUPUS AND GAINING SUPPORT FOR PROGRAMS THAT ASSIST THOSE WHO SUFFER FROM THE DISEASE ACROSS THE PALMETTO STATE.</w:t>
      </w:r>
    </w:p>
    <w:p w:rsidR="00C6330F" w:rsidRDefault="00C6330F" w:rsidP="00C6330F">
      <w:bookmarkStart w:id="115" w:name="include_clip_end_267"/>
      <w:bookmarkEnd w:id="115"/>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6" w:name="include_clip_start_270"/>
      <w:bookmarkEnd w:id="116"/>
    </w:p>
    <w:p w:rsidR="00C6330F" w:rsidRDefault="00C6330F" w:rsidP="00C6330F">
      <w:r>
        <w:t>H. 5333 -- Reps. Lucas, Douglas, D. C. Moss, Bryant, Felder, King,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Duckworth, Elliott, Erickson, Finlay, Forrest, Forrester, Fry, Funderburk, Gagnon, Gilliard, Govan, Hamilton, Hardee, Hart, Hayes, Henderson, Henderson-Myers, Henegan, Herbkersman, Hewitt, Hill, Hiott, Hixon, Hosey, Howard, Huggins, Jefferson, Johnson, Jordan, Kirby, Knight, Loftis, Long, Lowe,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COMMEND THE HONORABLE F. GREGORY "GREG" DELLENEY, JR., OF CHESTER COUNTY FOR HIS DEDICATED SERVICE IN THE HOUSE OF REPRESENTATIVES ON BEHALF OF HIS CONSTITUENTS AND THE CITIZENS OF SOUTH CAROLINA AND TO WISH HIM MUCH FUTURE JOY.</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that the Honorable Greg Delleney, a statesman in the truest sense, will retire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born in Chester on February 9, 1952, he is the son of the late Ruby Wright Delleney and Francis Gregory Delleney, and he earned a bachelor’s degree from The Citadel in 1974;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in the patriotic tradition of the Palmetto State, Representative Delleney served with distinction in the United States Navy from 1974 to 1977 and retired at the rank of Commander in the United States Navy Reserves;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attended Cumberland Law School and earned a juris doctorate from Samford University in 1981, after completing his active military duty;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Mr. Delleney married his beloved wife, the former Rebecca Caroline Williams, in 1983 and </w:t>
      </w:r>
      <w:r>
        <w:t>learned the veracity of the proverb, “Whoso finds a wife finds a good thing, and obtains favor of the Lord</w:t>
      </w:r>
      <w:r w:rsidRPr="00C6330F">
        <w:rPr>
          <w:color w:val="000000"/>
          <w:u w:color="000000"/>
        </w:rPr>
        <w:t>.” Together they reared two fine children, Caroline Caldwell and Francis Gregory III;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 devoted and proud father, he enjoys hunting and spending time outdoors with son Gregory who also is a Citadel alum and talking politics with daughter Caroline who is keeping the family’s tradition of public service alive in her own right;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when away from his duties in the House of Representatives, he practices law with the firm of Hamilton, Delleney, Grier, and Cotten, LLC;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an active member of Chester Associate Reformed Presbyterian Church, Representative Delleney has served the congregation as an elder, and he is a member of Gideons International;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Delleney has faithfully served the citizens of Chester and York counties in District 43 in the House of Representatives since 1991, during which time he has served on the Ethics Committee and as chairman of the Judiciary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as the longest</w:t>
      </w:r>
      <w:r w:rsidRPr="00C6330F">
        <w:rPr>
          <w:color w:val="000000"/>
          <w:u w:color="000000"/>
        </w:rPr>
        <w:noBreakHyphen/>
        <w:t>serving legislator currently in the House, he has provided integrity, along with effective and consistent leadership, displaying his enduring commitment to the Constitution. Representative Delleney’s service has been guided by his faith and his own personal moral code. Among many honors, he was awarded the 2007 Terry Haskins Legislative Leadership Award and was named the 2007 Palmetto Family Council South Carolina Legislator of the Year and the 2008 Pro</w:t>
      </w:r>
      <w:r w:rsidRPr="00C6330F">
        <w:rPr>
          <w:color w:val="000000"/>
          <w:u w:color="000000"/>
        </w:rPr>
        <w:noBreakHyphen/>
        <w:t xml:space="preserve">Life Legislator of the Year from the South Carolina Citizens for Life;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 xml:space="preserve">Whereas, the members of the House of Representatives will miss the impassioned and loyal service that Greg Delleney, their friend and colleague, has given to the House of Representatives, and hope that he will enjoy deep fulfillment in the years to come as he follows along the path the Lord sets before him accepting his next call to service. Godspeed dear friend. </w:t>
      </w:r>
      <w:r>
        <w:t>Now, therefore,</w:t>
      </w:r>
    </w:p>
    <w:p w:rsidR="00515B27" w:rsidRDefault="00515B27"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F. Gregory “Greg” Delleney, Jr., of Chester County for his dedicated service in the House of Representatives on behalf of his constituents and the citizens of South Carolina and wish him much future joy.</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C6330F">
        <w:rPr>
          <w:color w:val="000000"/>
          <w:u w:color="000000"/>
        </w:rPr>
        <w:t>Be it further resolved that a copy of this resolution be presented to the Honorable F. Gregory “Greg” Delleney, Jr.</w:t>
      </w:r>
    </w:p>
    <w:p w:rsidR="001728F8" w:rsidRDefault="001728F8"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7" w:name="include_clip_start_273"/>
      <w:bookmarkEnd w:id="117"/>
    </w:p>
    <w:p w:rsidR="00C6330F" w:rsidRDefault="00C6330F" w:rsidP="00C6330F">
      <w:r>
        <w:t>H. 5334 -- Reps. Allison, Chumley, Forrester, Henderson-Myers, Long, Magnuson, Tallon, Alexander, Anderson, Anthony, Arrington, Atkinson, Atwater, Bales, Ballentine, Bamberg, Bannister, Bennett, Bernstein, Blackwell, Bowers, Bradley, Brawley, Brown, Bryant, Burns, Caskey, Clary, Clemmons, Clyburn, Cobb-Hunter, Cogswell,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RECOGNIZE AND COMMEND THE HONORABLE JOSEPH DERHAM COLE, JR., OF SPARTANBURG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South Carolina House of Representatives learned with sincere regret that J. Derham Cole, Jr.,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Columbia on March 12, 1977, to J. Derham Cole, Sr., and Candace Carlson Cole, he earned a Bachelor of Science degree from the University of South Carolina in 1999, graduating cum laude. He further went on to earn a Master of International Business Studies and a juris doctorate in 2003;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he married his treasured wife</w:t>
      </w:r>
      <w:r w:rsidR="009D25EF">
        <w:rPr>
          <w:color w:val="000000"/>
          <w:u w:color="000000"/>
        </w:rPr>
        <w:t>,</w:t>
      </w:r>
      <w:r w:rsidRPr="00C6330F">
        <w:rPr>
          <w:color w:val="000000"/>
          <w:u w:color="000000"/>
        </w:rPr>
        <w:t xml:space="preserve"> Suzanne Boulware</w:t>
      </w:r>
      <w:r w:rsidR="009D25EF">
        <w:rPr>
          <w:color w:val="000000"/>
          <w:u w:color="000000"/>
        </w:rPr>
        <w:t>,</w:t>
      </w:r>
      <w:r w:rsidRPr="00C6330F">
        <w:rPr>
          <w:color w:val="000000"/>
          <w:u w:color="000000"/>
        </w:rPr>
        <w:t xml:space="preserve"> on January 5, 2008, and together they have two wonderful children, Joseph Derham Cole III and Susannah;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Mr. Cole is an active member of First Presbyterian Church, the South Carolina Bar Association, the Spartanburg County Bar Association, and the Rotary Club of Spartanburg. He further serves on the Board of Trustees for the Arts Partnership of Greater Spartanburg;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deeply involved in his community, he served as 7</w:t>
      </w:r>
      <w:r w:rsidRPr="00C6330F">
        <w:rPr>
          <w:color w:val="000000"/>
          <w:u w:color="000000"/>
          <w:vertAlign w:val="superscript"/>
        </w:rPr>
        <w:t>th</w:t>
      </w:r>
      <w:r w:rsidRPr="00C6330F">
        <w:rPr>
          <w:color w:val="000000"/>
          <w:u w:color="000000"/>
        </w:rPr>
        <w:t xml:space="preserve"> Circuit Representative for the South Carolina Bar Association Young Lawyers Division from 2007 through 2009;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faithfully served the citizens of District 32 in the House of Representatives since 2009, during which time he has served on the Ways and Means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House of Representatives will miss the keen and dedicated service that Mr. Cole, their friend and colleague, has given to the House of Representatives, and hope that he will enjoy deep fulfillment in the years to come. Now, therefore,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Be it resolved by the House of Representatives: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That 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Joseph Derham Cole, Jr., of Spartanburg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Be it further resolved that a copy of this resolution be presented to the Honorable J. Derham Cole, Jr.</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8" w:name="include_clip_start_276"/>
      <w:bookmarkEnd w:id="118"/>
    </w:p>
    <w:p w:rsidR="00C6330F" w:rsidRDefault="00C6330F" w:rsidP="00C6330F">
      <w:r>
        <w:t>H. 5335 -- Reps. Rutherford, Bales, Ballentine, Bernstein, Brawley, Douglas, Finlay, Hart, Howard, McEachern, Thigpen,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Young and Yow: A HOUSE RESOLUTION TO RECOGNIZE AND COMMEND THE HONORABLE JAMES E. SMITH, JR., OF RICHLAND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South Carolina House of Representatives learned with sincere regret that Representative James E. Smith, Jr.,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Columbia on September 9, 1967, to James E., Sr., and Nina Nelson Smith, he earned a bachelor of arts degree from the University of South Carolina in 1990 and a juris doctorate degree in 1995;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the patriotic tradition of a Palmetto son, he served in the United States Army Reserve from January 1996 until August 1998, as a Judge Advocate General’s Corps officer. He then transferred to the South Carolina Army National Guard (SCARNG) in 1998, serving in the same role;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shortly after the tragic September 11 attacks, he visited the site of the event. The evidence of the destruction drove Major Smith to resign his commission and enlist as an infantryman, despite having to then complete Basic Training, Officer Candidacy School (OCS), and the Infantry Officer Basic Course (IOBC). He excelled, fin</w:t>
      </w:r>
      <w:r w:rsidR="009D25EF">
        <w:rPr>
          <w:color w:val="000000"/>
          <w:u w:color="000000"/>
        </w:rPr>
        <w:t>ishing as the number one gradua</w:t>
      </w:r>
      <w:r w:rsidRPr="00C6330F">
        <w:rPr>
          <w:color w:val="000000"/>
          <w:u w:color="000000"/>
        </w:rPr>
        <w:t>te of his Basic Training class against recruits nearly twenty years his junior and in the top of his class at both OCS and IOBC;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February 2007, he deployed to Afghanistan with SCARNG’s 218</w:t>
      </w:r>
      <w:r w:rsidRPr="00C6330F">
        <w:rPr>
          <w:color w:val="000000"/>
          <w:u w:color="000000"/>
          <w:vertAlign w:val="superscript"/>
        </w:rPr>
        <w:t>th</w:t>
      </w:r>
      <w:r w:rsidRPr="00C6330F">
        <w:rPr>
          <w:color w:val="000000"/>
          <w:u w:color="000000"/>
        </w:rPr>
        <w:t xml:space="preserve"> Brigade Combat Team as an infantry officer in Operation Enduring Freedom. He served as a combat advisor to the Afghan National Security Forces in remote areas of southern Afghanistan. He was selected to be one of the first Police Mentor Team Chiefs for an Afghan National Police (ANP) District Headquarters in one of Afghanistan’s most infamously dangerous provinces;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during this tour, he received the Bronze Star Medal, Combat Infantryman Badge, and the Purple Heart. He remains a member of the SCARNG with the rank of Major;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married his beloved wife, Mary Kirkland Thomas, on February 9, 1991, and together they have four treasured children, James Emerson III, Thomas Bridges, Paul Bradford, and Shannon Elizabeth;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he is an active member of Trinity Episcopal Cathedral and Church of the Apostles. Furthermore, he founded his law firm, James E. Smith, Jr., P.A., in 1995, which is now located in historic Columbia’s “Shannon Smith Stuckey House” and named in memory of his beloved sister.  The firm provides representation to people in South Carolina, North Carolina, and Georgia, offering legal help to injured individuals, including members of the military, in addition to class action lawsuits, business law, and litigation services. He is also the President and CEO of The Congaree Group, LLC;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faithfully served the citizens of District 72 in the House of Representatives since 1997, during which time he has served on the Judiciary Committee;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the members of the House of Representatives will miss the keen and impassioned service that Mr. Smith, their friend and colleague, has given to the House of Representatives, and hope that he will enjoy deep fulfillment in the years to come. Now, therefore,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Be it resolved by the House of Representatives: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That 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James E. Smith, Jr., of Richland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Be it further resolved that a copy of this resolution be presented to the Honorable James E. Smith, Jr.</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19" w:name="include_clip_start_279"/>
      <w:bookmarkEnd w:id="119"/>
    </w:p>
    <w:p w:rsidR="00C6330F" w:rsidRDefault="00C6330F" w:rsidP="00C6330F">
      <w:r>
        <w:t>H. 5336 -- Reps. Hayes,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THE HONORABLE MICHAEL A. "MIKE" ANTHONY FOR HIS COMMITTED SERVICE TO THE SOUTH CAROLINA HOUSE OF REPRESENTATIVES AND THE CITIZENS OF DISTRICT 42 IN LAURENS AND UNION COUNTIES AND TO WISH HIM FULFILLMENT AND SUCCESS IN ALL HIS FUTURE ENDEAVORS UPON HIS RETIREMENT FROM THE HOUSE OF REPRESENTATIVES.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sixteen years, </w:t>
      </w:r>
      <w:r>
        <w:rPr>
          <w:rFonts w:eastAsia="MS Mincho"/>
        </w:rPr>
        <w:t xml:space="preserve">the Honorable </w:t>
      </w:r>
      <w:r w:rsidRPr="00C6330F">
        <w:rPr>
          <w:color w:val="000000"/>
          <w:u w:color="000000"/>
        </w:rPr>
        <w:t>Michael A. “Mike” Anthony</w:t>
      </w:r>
      <w:r>
        <w:rPr>
          <w:rFonts w:eastAsia="MS Mincho"/>
        </w:rPr>
        <w:t xml:space="preserve"> has represented the citizens of House District 42 in </w:t>
      </w:r>
      <w:r w:rsidRPr="00C6330F">
        <w:rPr>
          <w:color w:val="000000"/>
          <w:u w:color="000000"/>
        </w:rPr>
        <w:t>Laurens and Union counties</w:t>
      </w:r>
      <w:r>
        <w:rPr>
          <w:rFonts w:eastAsia="MS Mincho"/>
        </w:rPr>
        <w:t xml:space="preserve"> with faithfulness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 </w:t>
      </w:r>
      <w:r w:rsidRPr="00C6330F">
        <w:rPr>
          <w:color w:val="000000"/>
          <w:u w:color="000000"/>
        </w:rPr>
        <w:t>retired teacher and coach, Mike Anthony</w:t>
      </w:r>
      <w:r>
        <w:rPr>
          <w:rFonts w:eastAsia="MS Mincho"/>
        </w:rPr>
        <w:t xml:space="preserve"> </w:t>
      </w:r>
      <w:r w:rsidRPr="00C6330F">
        <w:rPr>
          <w:color w:val="000000"/>
          <w:u w:color="000000"/>
        </w:rPr>
        <w:t>earned his bachelor’s degree at Gardner</w:t>
      </w:r>
      <w:r w:rsidRPr="00C6330F">
        <w:rPr>
          <w:color w:val="000000"/>
          <w:u w:color="000000"/>
        </w:rPr>
        <w:noBreakHyphen/>
        <w:t>Webb University;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t>
      </w:r>
      <w:r>
        <w:rPr>
          <w:rFonts w:eastAsia="MS Mincho"/>
        </w:rPr>
        <w:t xml:space="preserve">during his years in the House of Representatives, Mike Anthony </w:t>
      </w:r>
      <w:r w:rsidRPr="00C6330F">
        <w:rPr>
          <w:color w:val="000000"/>
          <w:u w:color="000000"/>
        </w:rPr>
        <w:t>h</w:t>
      </w:r>
      <w:r>
        <w:rPr>
          <w:rFonts w:eastAsia="MS Mincho"/>
        </w:rPr>
        <w:t xml:space="preserve">as used his experience for the benefit of his constituents and other citizens of our State as a member of the </w:t>
      </w:r>
      <w:r w:rsidRPr="00C6330F">
        <w:rPr>
          <w:color w:val="000000"/>
          <w:u w:color="000000"/>
        </w:rPr>
        <w:t>Rules Committee and Ways and Means Committee. In relation to his work at the State House, he is also a former member of the South Carolina Education Oversight Committee;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Anthony firmly believes in </w:t>
      </w:r>
      <w:r w:rsidRPr="00C6330F">
        <w:rPr>
          <w:color w:val="000000"/>
          <w:u w:color="000000"/>
        </w:rPr>
        <w:t xml:space="preserve">active participation in the community, </w:t>
      </w:r>
      <w:r>
        <w:rPr>
          <w:rFonts w:eastAsia="MS Mincho"/>
        </w:rPr>
        <w:t xml:space="preserve">and his convictions have led him to serve that community in various ways. These include service as a </w:t>
      </w:r>
      <w:r w:rsidRPr="00C6330F">
        <w:rPr>
          <w:color w:val="000000"/>
          <w:u w:color="000000"/>
        </w:rPr>
        <w:t>member of the South Carolina Coaches Association (director), Fellowship of Christian Athletes (Union, Gaffney) Board of Directors, and Rotary International;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r w:rsidRPr="00C6330F">
        <w:rPr>
          <w:color w:val="000000"/>
          <w:u w:color="000000"/>
        </w:rPr>
        <w:t>Whereas, in recognition of his spirit of excellence and dedicated service to the people of South Carolina, Mike Anthony was named 2003 South Carolina Education Association Legislator of the Year and 2004 Champion of Public Education;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he </w:t>
      </w:r>
      <w:r w:rsidRPr="00C6330F">
        <w:rPr>
          <w:color w:val="000000"/>
          <w:u w:color="000000"/>
        </w:rPr>
        <w:t>finds strength for his labors in the strong support of his lovely wife, the former Kathy Dale Owens. The Anthonys are the proud parents of three children, Trey, Brett, and Will; and</w:t>
      </w:r>
    </w:p>
    <w:p w:rsidR="00C86799" w:rsidRPr="00C6330F" w:rsidRDefault="00C86799"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during Mike</w:t>
      </w:r>
      <w:r w:rsidRPr="005674ED">
        <w:t>’</w:t>
      </w:r>
      <w:r>
        <w:t>s well</w:t>
      </w:r>
      <w:r>
        <w:noBreakHyphen/>
        <w:t>earned retirement, the House trusts he will find himself more frequently able to indulge in spending more time with his wife and family, a top priority for this Union native. Dale</w:t>
      </w:r>
      <w:r w:rsidRPr="005674ED">
        <w:t>’</w:t>
      </w:r>
      <w:r>
        <w:t>s retirement in June after thirty</w:t>
      </w:r>
      <w:r>
        <w:noBreakHyphen/>
        <w:t>eight years of teaching will make this enjoyable goal easier to attain;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C6330F">
        <w:rPr>
          <w:color w:val="000000"/>
          <w:u w:color="000000"/>
        </w:rPr>
        <w:t>on the occasion of his departure from the House of Representatives, his House colleagues, grateful for Mike Anthony’s</w:t>
      </w:r>
      <w:r w:rsidR="00080FB3">
        <w:rPr>
          <w:rFonts w:eastAsia="MS Mincho"/>
        </w:rPr>
        <w:t xml:space="preserve"> committed service to this B</w:t>
      </w:r>
      <w:r>
        <w:rPr>
          <w:rFonts w:eastAsia="MS Mincho"/>
        </w:rPr>
        <w:t xml:space="preserve">ody and the people of District 42, extend warmest best </w:t>
      </w:r>
      <w:r w:rsidRPr="00C6330F">
        <w:rPr>
          <w:color w:val="000000"/>
          <w:u w:color="000000"/>
        </w:rPr>
        <w:t>wishes for much contentment and satisfaction in this new phase of his life.</w:t>
      </w:r>
      <w:r>
        <w:rPr>
          <w:rFonts w:eastAsia="MS Mincho"/>
        </w:rPr>
        <w:t xml:space="preserve">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the Honorable M</w:t>
      </w:r>
      <w:r w:rsidRPr="00C6330F">
        <w:rPr>
          <w:color w:val="000000"/>
          <w:u w:color="000000"/>
        </w:rPr>
        <w:t xml:space="preserve">ichael A. “Mike” Anthony </w:t>
      </w:r>
      <w:r>
        <w:rPr>
          <w:rFonts w:eastAsia="MS Mincho"/>
        </w:rPr>
        <w:t>for his committed service to the South Carolina House of Representatives and the citizens of District 42 in L</w:t>
      </w:r>
      <w:r w:rsidRPr="00C6330F">
        <w:rPr>
          <w:color w:val="000000"/>
          <w:u w:color="000000"/>
        </w:rPr>
        <w:t>aurens and Union counties</w:t>
      </w:r>
      <w:r>
        <w:rPr>
          <w:rFonts w:eastAsia="MS Mincho"/>
        </w:rPr>
        <w:t xml:space="preserve"> and wish him fulfillment and success in all his future endeavors upon his retirement from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C6330F">
        <w:rPr>
          <w:color w:val="000000"/>
          <w:u w:color="000000"/>
        </w:rPr>
        <w:t>ichael A. “Mike” Anthony</w:t>
      </w:r>
      <w:r>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0" w:name="include_clip_start_282"/>
      <w:bookmarkEnd w:id="120"/>
    </w:p>
    <w:p w:rsidR="00C6330F" w:rsidRDefault="00C6330F" w:rsidP="00C6330F">
      <w:r>
        <w:t>H. 5337 -- Reps. Bennett, Murphy, Jefferson, Knight, Mack, Pendarvis, Alexander, Allison, Anderson, Anthony, Atkinson, Atwater, Bales, Ballentine, Bamberg, Bannister,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Loftis, Long, Lowe, Lucas, Mace, Magnuson, Martin, McCoy, McCravy, McEachern, McGinnis, McKnight, D. C. Moss, V. S. Moss,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KATHERINE E. "KATIE" ARRINGTON OF DORCHESTER COUNTY FOR HER DEDICATED SERVICE IN THE HOUSE OF REPRESENTATIVES ON BEHALF OF HER CONSTITUENTS AND THE CITIZENS OF SOUTH CAROLINA AND TO WISH HER MUCH SUCCESS AND HAPPINESS IN ALL HER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with sincere regret that Representative Katie Arrington will depart from the House of Representatives at the conclusion of her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born in Virginia on December 6, 1970, she is the daughter of Francis and Lucille Stolark, and she attended Canisius College in Buffalo, New York;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C6330F">
        <w:rPr>
          <w:color w:val="000000"/>
          <w:u w:color="000000"/>
        </w:rPr>
        <w:t>Whereas, Representative Arrington married her husband, Robert Arrington, in 2010, and they reside in Summerville</w:t>
      </w:r>
      <w:r w:rsidRPr="00C6330F">
        <w:rPr>
          <w:u w:color="000000"/>
        </w:rPr>
        <w:t xml:space="preserve">. She is the proud mother of three children, Christian Homrich, Haleigh Homrich, and Nina Alexander, and the doting grandmother of three adorable grandchildren;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when away from her duties in the House of Representatives, she serves as vice president of operations at Dispersive Technologies;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deeply involved in her community, Representative Arrington served on the steering committee for Mil</w:t>
      </w:r>
      <w:r w:rsidRPr="00C6330F">
        <w:rPr>
          <w:color w:val="000000"/>
          <w:u w:color="000000"/>
        </w:rPr>
        <w:noBreakHyphen/>
        <w:t xml:space="preserve">Oss (Military Open Source) from 2010 to 2014, and she has served on the executive board of Women in Defense since 2010 and the board of directors of both the Charleston Defense Contractors Association since 2011 and South Carolina Cyber since 2015;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she has faithfully served the citizens of Charleston and Dorchester counties in District 94 in the House of Representatives since 2017, during which time she has served on the Legislative Oversight and Medical, Military, Public and Municipal Affairs committees;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C6330F">
        <w:rPr>
          <w:u w:color="000000"/>
        </w:rPr>
        <w:t xml:space="preserve">Whereas, in all of her service, Representative Arrington has offered sincere and steady participation in the House of Representatives, which her fellow members have appreciated. A true fireball and no shrinking violet, she always advocated passionately for her constituents and for the ideals she believes are in the best interest of the Palmetto State;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Whereas, the members of the House of Representatives will miss the keen and devoted service that Katie Arrington, their friend and colleague, has given to the House of Representatives, wish her well in her campaign for the United States Congress, and hope that she will enjoy deep fulfillment in the years to come</w:t>
      </w:r>
      <w:r>
        <w:t>.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Katherine E. “Katie” Arrington of Dorchester County for her dedicated service in the House of Representatives on behalf of her constituents and the citizens of South Carolina and wish her much success and happiness in all her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Be it further resolved that a copy of this resolution be presented to the Honorable Katherine E. “Katie” Arrington.</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1" w:name="include_clip_start_285"/>
      <w:bookmarkEnd w:id="121"/>
    </w:p>
    <w:p w:rsidR="00C6330F" w:rsidRDefault="00C6330F" w:rsidP="00C6330F">
      <w:r>
        <w:t>H. 5338 -- Reps. Huggins, Ballentine, Caskey, Forrest,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CONGRATULATE AND COMMEND THE HONORABLE TODD K. ATWATER ON HIS MERITORIOUS SERVICE IN THE SOUTH CAROLINA HOUSE OF REPRESENTATIVES OVER THE PAST EIGHT YEARS AND TO WISH HIM CONTENTMENT AND SUCCESS IN ALL HIS FUTURE ENDEAVORS.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eight years, </w:t>
      </w:r>
      <w:r>
        <w:rPr>
          <w:rFonts w:eastAsia="MS Mincho"/>
        </w:rPr>
        <w:t xml:space="preserve">the Honorable </w:t>
      </w:r>
      <w:r w:rsidRPr="00C6330F">
        <w:rPr>
          <w:color w:val="000000"/>
          <w:u w:color="000000"/>
        </w:rPr>
        <w:t xml:space="preserve">Todd K. Atwater with faithful integrity </w:t>
      </w:r>
      <w:r>
        <w:rPr>
          <w:rFonts w:eastAsia="MS Mincho"/>
        </w:rPr>
        <w:t>has represented the citizens of Lexington County</w:t>
      </w:r>
      <w:r w:rsidRPr="00262216">
        <w:rPr>
          <w:rFonts w:eastAsia="MS Mincho"/>
        </w:rPr>
        <w:t>’</w:t>
      </w:r>
      <w:r>
        <w:rPr>
          <w:rFonts w:eastAsia="MS Mincho"/>
        </w:rPr>
        <w:t>s District 87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b</w:t>
      </w:r>
      <w:r w:rsidRPr="00C6330F">
        <w:rPr>
          <w:color w:val="000000"/>
          <w:u w:color="000000"/>
        </w:rPr>
        <w:t>orn in Greenville, Todd Atwater earned his bachelor’s degree at Wofford College in 1988 and his juris doctor at the University of South Carolina School of Law in 1991. The very next year, he wed the former Elizabeth Hubbard, and the Atwaters are now the proud parents of two children, Caroline and Jim;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a licensed attorney who has practiced for more than twenty</w:t>
      </w:r>
      <w:r w:rsidRPr="00C6330F">
        <w:rPr>
          <w:color w:val="000000"/>
          <w:u w:color="000000"/>
        </w:rPr>
        <w:noBreakHyphen/>
        <w:t>six years in corporate law, management and contracting, insurance, and labor law, Representative Atwater is an owner</w:t>
      </w:r>
      <w:r w:rsidR="009D25EF">
        <w:rPr>
          <w:color w:val="000000"/>
          <w:u w:color="000000"/>
        </w:rPr>
        <w:t>/partner with Folger Atwater</w:t>
      </w:r>
      <w:r w:rsidRPr="00C6330F">
        <w:rPr>
          <w:color w:val="000000"/>
          <w:u w:color="000000"/>
        </w:rPr>
        <w:t xml:space="preserve"> Samples, an insurance agency. Before the formation of this company, he served as CEO of the South Carolina Medical Association and its subsidiaries; president and CEO of Financial Services, a full</w:t>
      </w:r>
      <w:r w:rsidRPr="00C6330F">
        <w:rPr>
          <w:color w:val="000000"/>
          <w:u w:color="000000"/>
        </w:rPr>
        <w:noBreakHyphen/>
        <w:t>service agency; and president and CEO of Members Insurance Trust, a $40 million health company. In the early days of his career, he served as chief counsel to Senator Strom Thurmond for the United States Senate Labor and Human Relations Committee (1992</w:t>
      </w:r>
      <w:r w:rsidRPr="00C6330F">
        <w:rPr>
          <w:color w:val="000000"/>
          <w:u w:color="000000"/>
        </w:rPr>
        <w:noBreakHyphen/>
        <w:t>1994) and as legislative director for then South Carolina Governor David M. Beasley (1997</w:t>
      </w:r>
      <w:r w:rsidRPr="00C6330F">
        <w:rPr>
          <w:color w:val="000000"/>
          <w:u w:color="000000"/>
        </w:rPr>
        <w:noBreakHyphen/>
        <w:t>1999);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during his time of service in the House of Representatives, </w:t>
      </w:r>
      <w:r w:rsidRPr="00C6330F">
        <w:rPr>
          <w:color w:val="000000"/>
          <w:u w:color="000000"/>
        </w:rPr>
        <w:t xml:space="preserve">Todd Atwater </w:t>
      </w:r>
      <w:r>
        <w:rPr>
          <w:rFonts w:eastAsia="MS Mincho"/>
        </w:rPr>
        <w:t xml:space="preserve">has proven his worth as a member of the </w:t>
      </w:r>
      <w:r w:rsidRPr="00C6330F">
        <w:rPr>
          <w:color w:val="000000"/>
          <w:u w:color="000000"/>
        </w:rPr>
        <w:t>Labor, Commerce and Industry Committee, Insurance and Regulatory subcommittees, and Rules Committee;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Representative Atwater </w:t>
      </w:r>
      <w:r w:rsidRPr="00C6330F">
        <w:rPr>
          <w:color w:val="000000"/>
          <w:u w:color="000000"/>
        </w:rPr>
        <w:t>believes strongly in personal involvement with his community, and his convictions have led him to serve that community, as well as the broader community of South Carolina and beyond, in several capacities. Todd serves on the board of directors for the Courage Center, a center for young adults and families in addiction recovery. He also has served on a variety of other boards, including the Palmetto Family Council, South Carolina Business and Industry Political Education Committee, and the national boards of the Physician’s Advocacy Institute and Physicians Foundation for Health Systems Excellence. As a man of faith, he is an active member and former deacon at First Presbyterian Church of Columbia;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in recognition of his spirit of excellence and dedicated service to the people of South Carolina, Todd Atwater has been granted the Order of the Palmetto, the highest civilian award given by the State of South Carolina;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t>understanding that Todd Atwater plans to retire as a House member at the end of his present term of office, his</w:t>
      </w:r>
      <w:r>
        <w:rPr>
          <w:rFonts w:eastAsia="MS Mincho"/>
        </w:rPr>
        <w:t xml:space="preserve"> colleagues in the House of Representatives wish to thank him for his strong dedication to the people of District 87 and extend sincere good wishes for all the best life has to offer in the coming years.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rsidRPr="00C6330F">
        <w:rPr>
          <w:color w:val="000000"/>
          <w:u w:color="000000"/>
        </w:rPr>
        <w:t xml:space="preserve">congratulate and commend </w:t>
      </w:r>
      <w:r>
        <w:rPr>
          <w:rFonts w:eastAsia="MS Mincho"/>
        </w:rPr>
        <w:t>the Honorable T</w:t>
      </w:r>
      <w:r w:rsidRPr="00C6330F">
        <w:rPr>
          <w:color w:val="000000"/>
          <w:u w:color="000000"/>
        </w:rPr>
        <w:t xml:space="preserve">odd K. Atwater on his meritorious service in the South Carolina House of Representatives over the past eight years and </w:t>
      </w:r>
      <w:r>
        <w:rPr>
          <w:rFonts w:eastAsia="MS Mincho"/>
        </w:rPr>
        <w:t>wish him contentment and success in all his future endeavors.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C6330F" w:rsidRDefault="00C86799"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br w:type="column"/>
      </w:r>
      <w:r w:rsidR="00C6330F">
        <w:rPr>
          <w:rFonts w:eastAsia="MS Mincho"/>
        </w:rPr>
        <w:t>Be it further resolved that a copy of this resolution be presented to our distinguished colleague, the Honorable T</w:t>
      </w:r>
      <w:r w:rsidR="00C6330F" w:rsidRPr="00C6330F">
        <w:rPr>
          <w:color w:val="000000"/>
          <w:u w:color="000000"/>
        </w:rPr>
        <w:t>odd K. Atwater</w:t>
      </w:r>
      <w:r w:rsidR="00C6330F">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2" w:name="include_clip_start_288"/>
      <w:bookmarkEnd w:id="122"/>
    </w:p>
    <w:p w:rsidR="00C6330F" w:rsidRDefault="00C6330F" w:rsidP="00C6330F">
      <w:r>
        <w:t>H. 5339 -- Reps. G. R. Smith, Allison, Bannister, Burns, Chumley, Dillard, Elliott, Henderson, Loftis, Putnam, Robinson-Simpson, Stringer, Trantham, Willis, Alexander, Anderson, Anthony, Arrington, Atkinson, Atwater, Bales, Ballentine, Bamberg, Bennett, Bernstein, Blackwell, Bowers, Bradley, Brawley, Brown, Bryant, Caskey, Clary, Clemmons, Clyburn, Cobb-Hunter, Cogswell, Cole, Collins, Crawford, Crosby, Daning, Davis, Delleney, Douglas, Duckworth, Erickson, Felder, Finlay, Forrest, Forrester, Fry, Funderburk, Gagnon, Gilliard, Govan, Hardee, Hart, Hayes,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Ridgeway, M. Rivers, S. Rivers, Rutherford, Sandifer, Simrill, G. M. Smith, J. E. Smith, Sottile, Spires, Stavrinakis, Tallon, Taylor, Thayer, Thigpen, Toole, Weeks, West, Wheeler, White, Whitmire, Williams, Young and Yow: A HOUSE RESOLUTION TO COMMEND THE HONORABLE DANIEL P. "DAN" HAMILTON FOR HIS TEN YEARS OF COMMITTED SERVICE TO THE CITIZENS OF DISTRICT 20 IN GREENVILLE COUNTY AND TO WISH HIM CONTENTMENT AND SUCCESS IN ALL HIS FUTURE ENDEAVORS.</w:t>
      </w:r>
    </w:p>
    <w:p w:rsidR="00C6330F" w:rsidRDefault="00C6330F" w:rsidP="00C6330F"/>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 xml:space="preserve">the Honorable </w:t>
      </w:r>
      <w:r w:rsidRPr="00C6330F">
        <w:rPr>
          <w:color w:val="000000"/>
          <w:u w:color="000000"/>
        </w:rPr>
        <w:t xml:space="preserve">Daniel P. “Dan” Hamilton </w:t>
      </w:r>
      <w:r>
        <w:rPr>
          <w:rFonts w:eastAsia="MS Mincho"/>
        </w:rPr>
        <w:t>has represented the citizens of House District 20 in Greenville County with faithful integrity in the House of Representatives of this great State;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businessman Dan Hamilton, in preparation for his career, completed his </w:t>
      </w:r>
      <w:r w:rsidRPr="00C6330F">
        <w:rPr>
          <w:color w:val="000000"/>
          <w:u w:color="000000"/>
        </w:rPr>
        <w:t>bachelor’s degree in organizational communications and political science at Bob Jones University in 1998. He is founder and CEO of Hamilton Management Group, Incorporated, and managing partner of Keller Williams Realty Greenville</w:t>
      </w:r>
      <w:r w:rsidRPr="00C6330F">
        <w:rPr>
          <w:color w:val="000000"/>
          <w:u w:color="000000"/>
        </w:rPr>
        <w:noBreakHyphen/>
        <w:t>Upstate;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Dan currently serves as a member of the </w:t>
      </w:r>
      <w:r w:rsidRPr="00C6330F">
        <w:rPr>
          <w:color w:val="000000"/>
          <w:u w:color="000000"/>
        </w:rPr>
        <w:t>Labor, Commerce and Industry Committee, as well as the Rules Committee. He serves as deputy majority whip, was elected vice chairman of the Freshman Caucus, and helped form the Upstate Caucus, of which he was elected chairman;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known as a champion of free markets, good government, and pro</w:t>
      </w:r>
      <w:r w:rsidRPr="00C6330F">
        <w:rPr>
          <w:color w:val="000000"/>
          <w:u w:color="000000"/>
        </w:rPr>
        <w:noBreakHyphen/>
        <w:t>growth policies, Dan was selected by GOPAC as Emerging Leader, Class of 2015. Prior to his own election, Dan worked on staff for then U.S. Representative Jim DeMint before Mr. DeMint was elected to the U.S. Senate;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Whereas, Representative Hamilton</w:t>
      </w:r>
      <w:r w:rsidRPr="00C6330F">
        <w:rPr>
          <w:color w:val="000000"/>
          <w:u w:color="000000"/>
        </w:rPr>
        <w:t xml:space="preserve"> is a passionate advocate for his community and has served that community as a member of the Carolina Hope Christian Adoption Agency Board, Greenville County Redevelopment Authority Board (vice chairman), Blue Ridge Council of Boy Scouts of America Advisory Council, Greenville Housing Fund Board (director and former chairman), and Carolina Alliance Bank Advisory Committee. He is also a graduate of Leadership South Carolina, Class of 2013;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as a proud husband, he finds his beloved wife of eighteen years, the former </w:t>
      </w:r>
      <w:r w:rsidRPr="00C6330F">
        <w:rPr>
          <w:color w:val="000000"/>
          <w:u w:color="000000"/>
        </w:rPr>
        <w:t>Kelly Hancock</w:t>
      </w:r>
      <w:r>
        <w:rPr>
          <w:rFonts w:eastAsia="MS Mincho"/>
        </w:rPr>
        <w:t xml:space="preserve">, a blessing and draws his strength from her strong support. Together they are raising four delightful children, </w:t>
      </w:r>
      <w:r w:rsidRPr="00C6330F">
        <w:rPr>
          <w:color w:val="000000"/>
          <w:u w:color="000000"/>
        </w:rPr>
        <w:t>Caroline, Rivers, Greyson, and Asa. As people of faith, the Hamiltons are longtime active members of Heritage Bible Church in Greer; and</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understanding that D</w:t>
      </w:r>
      <w:r w:rsidRPr="00C6330F">
        <w:rPr>
          <w:color w:val="000000"/>
          <w:u w:color="000000"/>
        </w:rPr>
        <w:t>an Hamilton will retire from his House membership at the end of this present term, his</w:t>
      </w:r>
      <w:r>
        <w:rPr>
          <w:rFonts w:eastAsia="MS Mincho"/>
        </w:rPr>
        <w:t xml:space="preserve"> colleagues in the House of Representatives thank him for his wholehearted dedication to the people of District 20 and extend sincere good wishes for all the best life has to offer in the coming years.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515B27" w:rsidRDefault="00515B27"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That the members of the South Carolina House of Representatives, by this resolution, commend the Honorable D</w:t>
      </w:r>
      <w:r w:rsidRPr="00C6330F">
        <w:rPr>
          <w:color w:val="000000"/>
          <w:u w:color="000000"/>
        </w:rPr>
        <w:t>aniel P. “Dan” Hamilton</w:t>
      </w:r>
      <w:r>
        <w:rPr>
          <w:rFonts w:eastAsia="MS Mincho"/>
        </w:rPr>
        <w:t xml:space="preserve"> for his ten years of committed service to the citizens of District 20 in Greenville County and wish him contentment and success in all his future endeavors.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D</w:t>
      </w:r>
      <w:r w:rsidRPr="00C6330F">
        <w:rPr>
          <w:color w:val="000000"/>
          <w:u w:color="000000"/>
        </w:rPr>
        <w:t>aniel P. “Dan” Hamilton</w:t>
      </w:r>
      <w:r>
        <w:rPr>
          <w:rFonts w:eastAsia="MS Mincho"/>
        </w:rPr>
        <w:t>.</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HOUSE RESOLUTION</w:t>
      </w:r>
    </w:p>
    <w:p w:rsidR="00C6330F" w:rsidRDefault="00C6330F" w:rsidP="00C6330F">
      <w:pPr>
        <w:keepNext/>
      </w:pPr>
      <w:r>
        <w:t>The following was introduced:</w:t>
      </w:r>
    </w:p>
    <w:p w:rsidR="00C6330F" w:rsidRDefault="00C6330F" w:rsidP="00C6330F">
      <w:pPr>
        <w:keepNext/>
      </w:pPr>
      <w:bookmarkStart w:id="123" w:name="include_clip_start_291"/>
      <w:bookmarkEnd w:id="123"/>
    </w:p>
    <w:p w:rsidR="00C6330F" w:rsidRDefault="00C6330F" w:rsidP="00C6330F">
      <w:r>
        <w:t>H. 5340 -- Reps. Thayer, Gagnon, Hill, West,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Hiott, Hixon, Hosey, Howard, Huggins, Jefferson, Johnson, Jordan, King, Kirby, Knight, Loftis, Long, Lowe, Lucas, Mace, Mack, Magnuson, Martin, McCoy, McCravy, McEachern, McGinnis, McKnight, D. C. Moss, V. S. Moss, Murphy, B. Newton, W. Newton, Norrell, Ott, Parks, Pendarvis, Pitts, Pope, Ridgeway, M. Rivers, S. Rivers, Robinson-Simpson, Rutherford, Sandifer, Simrill, G. M. Smith, G. R. Smith, J. E. Smith, Sottile, Spires, Stavrinakis, Stringer, Tallon, Taylor, Thigpen, Toole, Trantham, Weeks, Wheeler, Whitmire, Williams, Willis, Young and Yow: A HOUSE RESOLUTION TO RECOGNIZE AND COMMEND THE HONORABLE JOSHUA A. PUTNAM OF ANDERSON COUNTY FOR HIS DEDICATED SERVICE IN THE HOUSE OF REPRESENTATIVES ON BEHALF OF HIS CONSTITUENTS AND THE CITIZENS OF SOUTH CAROLINA AND TO WISH HIM MUCH SUCCESS AND HAPPINESS IN ALL HIS FUTURE ENDEAVORS.</w:t>
      </w:r>
    </w:p>
    <w:p w:rsidR="00C6330F" w:rsidRDefault="00C6330F" w:rsidP="00C6330F"/>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6330F">
        <w:rPr>
          <w:color w:val="000000"/>
          <w:u w:color="000000"/>
        </w:rPr>
        <w:t xml:space="preserve">the members of the South Carolina House of Representatives learned with sincere regret that Joshua Putnam will depart from the House of Representatives at the conclusion of his current term;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Whereas, born on November 10, 1988, he is the son of William and Laura Hyatt Putnam, and as a youth he earned the Boy Scouts’ prestigious Eagle Scout award and was a volunteer for Victory 2004; and</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Putnam earned a bachelor’s degree from North Greenville University in 2011, where he was a member of the cross country team and served as president of the student body in 2008 and president of the College Republicans.  He served his alma mater as a past president of North Greenville University Student Alumni Association;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together with his beloved wife, Holly, he is rearing a family of three fine children Asher Samuel, Abram James, and Anniston Grace, and when away from his duties in the House of Representatives, he is the owner of a small industrial cleaning company named Immaculate;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Representative Putnam is a faithful member of Christ Church and Evangelical Presbyterian Church;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he has served the citizens of Anderson, Greenville, and Pickens counties in District 10 with steadfastness in the House of Representatives since 2011, during which time he has served on the Education and Public Works and on the Operations and Management committees;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330F">
        <w:rPr>
          <w:color w:val="000000"/>
          <w:u w:color="000000"/>
        </w:rPr>
        <w:t xml:space="preserve">Whereas, in all of his service, Representative Putnam has offered sincere and steady participation in the House of Representatives, which his fellow members have appreciated; and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6330F">
        <w:rPr>
          <w:color w:val="000000"/>
          <w:u w:color="000000"/>
        </w:rPr>
        <w:t>Whereas, the members of the House of Representatives will miss the keen and devoted service that Joshua Putnam, their friend and colleague, has given to the House of Representatives, and hope that he will enjoy deep fulfillment in the years to come</w:t>
      </w:r>
      <w:r>
        <w:t>.  Now, therefore,</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6330F">
        <w:rPr>
          <w:color w:val="000000"/>
          <w:u w:color="000000"/>
        </w:rPr>
        <w:t>the members of the South Carolina House of Representatives, by this resolution, recognize and commend the Honorable</w:t>
      </w:r>
      <w:r w:rsidRPr="00C6330F">
        <w:rPr>
          <w:b/>
          <w:color w:val="000000"/>
          <w:u w:color="000000"/>
        </w:rPr>
        <w:t xml:space="preserve"> </w:t>
      </w:r>
      <w:r w:rsidRPr="00C6330F">
        <w:rPr>
          <w:color w:val="000000"/>
          <w:u w:color="000000"/>
        </w:rPr>
        <w:t xml:space="preserve">Joshua A. Putnam of Anderson County for his dedicated service in the House of Representatives on behalf of his constituents and the citizens of South Carolina and wish him much success and happiness in all his future endeavors. </w:t>
      </w:r>
    </w:p>
    <w:p w:rsidR="00C6330F" w:rsidRP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330F" w:rsidRDefault="009D25E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u w:color="000000"/>
        </w:rPr>
        <w:br w:type="column"/>
      </w:r>
      <w:r w:rsidR="00C6330F" w:rsidRPr="00C6330F">
        <w:rPr>
          <w:color w:val="000000"/>
          <w:u w:color="000000"/>
        </w:rPr>
        <w:t>Be it further resolved that a copy of this resolution be presented to the Honorable Joshua A. Putnam.</w:t>
      </w:r>
    </w:p>
    <w:p w:rsidR="00C6330F" w:rsidRDefault="00C6330F" w:rsidP="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330F" w:rsidRDefault="00C6330F" w:rsidP="00C6330F">
      <w:r>
        <w:t>The Resolution was adopted.</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pPr>
        <w:keepNext/>
      </w:pPr>
      <w:r>
        <w:t>The following was introduced:</w:t>
      </w:r>
    </w:p>
    <w:p w:rsidR="00C6330F" w:rsidRDefault="00C6330F" w:rsidP="00C6330F">
      <w:pPr>
        <w:keepNext/>
      </w:pPr>
      <w:bookmarkStart w:id="124" w:name="include_clip_start_294"/>
      <w:bookmarkEnd w:id="124"/>
    </w:p>
    <w:p w:rsidR="00C6330F" w:rsidRDefault="00C6330F" w:rsidP="00C6330F">
      <w:r>
        <w:t>H. 5330 --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C6330F" w:rsidRDefault="00C6330F" w:rsidP="00C6330F">
      <w:bookmarkStart w:id="125" w:name="include_clip_end_294"/>
      <w:bookmarkEnd w:id="125"/>
    </w:p>
    <w:p w:rsidR="00C6330F" w:rsidRDefault="00C6330F" w:rsidP="00C6330F">
      <w:r>
        <w:t>The Concurrent Resolution was agreed to and ordered sent to the Senate.</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r>
        <w:t>The Senate sent to the House the following:</w:t>
      </w:r>
    </w:p>
    <w:p w:rsidR="00C6330F" w:rsidRDefault="00C6330F" w:rsidP="00C6330F">
      <w:bookmarkStart w:id="126" w:name="include_clip_start_297"/>
      <w:bookmarkEnd w:id="126"/>
    </w:p>
    <w:p w:rsidR="00C6330F" w:rsidRDefault="00C6330F" w:rsidP="00C6330F">
      <w:r>
        <w:t>S. 1191 -- Senators Alexander, Rankin and Hutto: A CONCURRENT RESOLUTION 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C6330F" w:rsidRDefault="00C6330F" w:rsidP="00C6330F">
      <w:bookmarkStart w:id="127" w:name="include_clip_end_297"/>
      <w:bookmarkEnd w:id="127"/>
    </w:p>
    <w:p w:rsidR="00C6330F" w:rsidRDefault="00C6330F" w:rsidP="00C6330F">
      <w:r>
        <w:t>The Concurrent Resolution was agreed to and ordered returned to the Senate with concurrence.</w:t>
      </w:r>
    </w:p>
    <w:p w:rsidR="00C6330F" w:rsidRDefault="00C6330F" w:rsidP="00C6330F"/>
    <w:p w:rsidR="00C6330F" w:rsidRDefault="00C6330F" w:rsidP="00C6330F">
      <w:pPr>
        <w:keepNext/>
        <w:jc w:val="center"/>
        <w:rPr>
          <w:b/>
        </w:rPr>
      </w:pPr>
      <w:r w:rsidRPr="00C6330F">
        <w:rPr>
          <w:b/>
        </w:rPr>
        <w:t>CONCURRENT RESOLUTION</w:t>
      </w:r>
    </w:p>
    <w:p w:rsidR="00C6330F" w:rsidRDefault="00C6330F" w:rsidP="00C6330F">
      <w:r>
        <w:t>The Senate sent to the House the following:</w:t>
      </w:r>
    </w:p>
    <w:p w:rsidR="00C6330F" w:rsidRDefault="00C6330F" w:rsidP="00C6330F">
      <w:bookmarkStart w:id="128" w:name="include_clip_start_300"/>
      <w:bookmarkEnd w:id="128"/>
    </w:p>
    <w:p w:rsidR="00C6330F" w:rsidRDefault="00C6330F" w:rsidP="00C6330F">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C6330F" w:rsidRDefault="00C6330F" w:rsidP="00C6330F">
      <w:bookmarkStart w:id="129" w:name="include_clip_end_300"/>
      <w:bookmarkEnd w:id="129"/>
    </w:p>
    <w:p w:rsidR="00C6330F" w:rsidRDefault="00C6330F" w:rsidP="00C6330F">
      <w:r>
        <w:t>The Concurrent Resolution was ordered referred to the Committee on Invitations and Memorial Resolutions.</w:t>
      </w:r>
    </w:p>
    <w:p w:rsidR="00C6330F" w:rsidRDefault="00C6330F" w:rsidP="00C6330F"/>
    <w:p w:rsidR="00C6330F" w:rsidRDefault="00C6330F" w:rsidP="00C6330F">
      <w:r>
        <w:t>Rep. WHITE moved that the House do now adjourn, which was agreed to.</w:t>
      </w:r>
    </w:p>
    <w:p w:rsidR="00C6330F" w:rsidRDefault="00C6330F" w:rsidP="00C6330F"/>
    <w:p w:rsidR="00C6330F" w:rsidRDefault="00C6330F" w:rsidP="00C6330F">
      <w:pPr>
        <w:keepNext/>
        <w:jc w:val="center"/>
        <w:rPr>
          <w:b/>
        </w:rPr>
      </w:pPr>
      <w:r w:rsidRPr="00C6330F">
        <w:rPr>
          <w:b/>
        </w:rPr>
        <w:t>RETURNED WITH CONCURRENCE</w:t>
      </w:r>
    </w:p>
    <w:p w:rsidR="00C6330F" w:rsidRDefault="00C6330F" w:rsidP="00C6330F">
      <w:r>
        <w:t>The Senate returned to the House with concurrence the following:</w:t>
      </w:r>
    </w:p>
    <w:p w:rsidR="00C6330F" w:rsidRDefault="00C6330F" w:rsidP="00C6330F">
      <w:bookmarkStart w:id="130" w:name="include_clip_start_305"/>
      <w:bookmarkEnd w:id="130"/>
    </w:p>
    <w:p w:rsidR="00C6330F" w:rsidRDefault="00C6330F" w:rsidP="00C6330F">
      <w:r>
        <w:t>H. 5301 --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C6330F" w:rsidRDefault="00C6330F" w:rsidP="00C6330F">
      <w:bookmarkStart w:id="131" w:name="include_clip_end_305"/>
      <w:bookmarkStart w:id="132" w:name="include_clip_start_306"/>
      <w:bookmarkEnd w:id="131"/>
      <w:bookmarkEnd w:id="132"/>
    </w:p>
    <w:p w:rsidR="00C6330F" w:rsidRDefault="00C6330F" w:rsidP="00C6330F">
      <w:r>
        <w:t>H. 5303 -- Reps. V. S. Moss and D. C. Moss: A CONCURRENT RESOLUTION TO HONOR ED BROWN AND HIS FAMILY FOR PROVIDING FIFTY YEARS OF ENTERTAINMENT WITH THE ED BROWN CHAMPIONSHIP RODEO AND TO WISH THEM MANY MORE YEARS OF SUCCESS AND PROSPERITY.</w:t>
      </w:r>
    </w:p>
    <w:p w:rsidR="00C6330F" w:rsidRDefault="00C6330F" w:rsidP="00C6330F">
      <w:bookmarkStart w:id="133" w:name="include_clip_end_306"/>
      <w:bookmarkStart w:id="134" w:name="include_clip_start_307"/>
      <w:bookmarkEnd w:id="133"/>
      <w:bookmarkEnd w:id="134"/>
    </w:p>
    <w:p w:rsidR="00C6330F" w:rsidRDefault="00C6330F" w:rsidP="00C6330F">
      <w:r>
        <w:t>H. 5304 --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C6330F" w:rsidRDefault="00C6330F" w:rsidP="00C6330F">
      <w:bookmarkStart w:id="135" w:name="include_clip_end_307"/>
      <w:bookmarkStart w:id="136" w:name="include_clip_start_308"/>
      <w:bookmarkEnd w:id="135"/>
      <w:bookmarkEnd w:id="136"/>
    </w:p>
    <w:p w:rsidR="00C6330F" w:rsidRDefault="00C6330F" w:rsidP="00C6330F">
      <w:r>
        <w:t>H. 5305 -- Reps. Taylor, Blackwell, Clyburn, Hixon and Young: A CONCURRENT RESOLUTION TO HONOR AND CELEBRATE DR. JEFF PRIEST ON THE OCCASION OF HIS RETIREMENT FROM THE UNIVERSITY OF SOUTH CAROLINA AIKEN ON JUNE 30, 2018, AND TO WISH HIM MUCH SUCCESS AND CONTINUED HAPPINESS IN HIS FUTURE.</w:t>
      </w:r>
    </w:p>
    <w:p w:rsidR="00C6330F" w:rsidRDefault="00C6330F" w:rsidP="00C6330F">
      <w:bookmarkStart w:id="137" w:name="include_clip_end_308"/>
      <w:bookmarkStart w:id="138" w:name="include_clip_start_309"/>
      <w:bookmarkEnd w:id="137"/>
      <w:bookmarkEnd w:id="138"/>
    </w:p>
    <w:p w:rsidR="00C6330F" w:rsidRDefault="00C6330F" w:rsidP="00C6330F">
      <w:r>
        <w:t>H. 5315 --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EDUCATOR, AND TO WISH HIM MUCH SUCCESS AND HAPPINESS IN ALL HIS FUTURE ENDEAVORS.</w:t>
      </w:r>
    </w:p>
    <w:p w:rsidR="00C6330F" w:rsidRDefault="00C6330F" w:rsidP="00C6330F">
      <w:bookmarkStart w:id="139" w:name="include_clip_end_309"/>
      <w:bookmarkStart w:id="140" w:name="include_clip_start_310"/>
      <w:bookmarkEnd w:id="139"/>
      <w:bookmarkEnd w:id="140"/>
    </w:p>
    <w:p w:rsidR="00C6330F" w:rsidRDefault="00C6330F" w:rsidP="00C6330F">
      <w:r>
        <w:t>H. 5316 --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C6330F" w:rsidRDefault="00C6330F" w:rsidP="00C6330F">
      <w:bookmarkStart w:id="141" w:name="include_clip_end_310"/>
      <w:bookmarkStart w:id="142" w:name="include_clip_start_311"/>
      <w:bookmarkEnd w:id="141"/>
      <w:bookmarkEnd w:id="142"/>
    </w:p>
    <w:p w:rsidR="00C6330F" w:rsidRDefault="00C6330F" w:rsidP="00C6330F">
      <w:r>
        <w:t>H. 5242 --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C6330F" w:rsidRDefault="00C6330F" w:rsidP="00C6330F">
      <w:bookmarkStart w:id="143" w:name="include_clip_end_311"/>
      <w:bookmarkEnd w:id="143"/>
    </w:p>
    <w:p w:rsidR="00C6330F" w:rsidRDefault="00C6330F" w:rsidP="00C6330F">
      <w:pPr>
        <w:keepNext/>
        <w:pBdr>
          <w:top w:val="single" w:sz="4" w:space="1" w:color="auto"/>
          <w:left w:val="single" w:sz="4" w:space="4" w:color="auto"/>
          <w:right w:val="single" w:sz="4" w:space="4" w:color="auto"/>
          <w:between w:val="single" w:sz="4" w:space="1" w:color="auto"/>
          <w:bar w:val="single" w:sz="4" w:color="auto"/>
        </w:pBdr>
        <w:jc w:val="center"/>
        <w:rPr>
          <w:b/>
        </w:rPr>
      </w:pPr>
      <w:r w:rsidRPr="00C6330F">
        <w:rPr>
          <w:b/>
        </w:rPr>
        <w:t>ADJOURNMENT</w:t>
      </w:r>
    </w:p>
    <w:p w:rsidR="00C6330F" w:rsidRDefault="00C6330F" w:rsidP="00C6330F">
      <w:pPr>
        <w:keepNext/>
        <w:pBdr>
          <w:left w:val="single" w:sz="4" w:space="4" w:color="auto"/>
          <w:right w:val="single" w:sz="4" w:space="4" w:color="auto"/>
          <w:between w:val="single" w:sz="4" w:space="1" w:color="auto"/>
          <w:bar w:val="single" w:sz="4" w:color="auto"/>
        </w:pBdr>
      </w:pPr>
      <w:r>
        <w:t>At 3:57 p.m. the House, in accordance with the motion of Rep. CLARY, adjourned in memory of Bill G. Bowers, to meet at 10:00 a.m. tomorrow.</w:t>
      </w:r>
    </w:p>
    <w:p w:rsidR="00C6330F" w:rsidRDefault="00C6330F" w:rsidP="00C6330F">
      <w:pPr>
        <w:pBdr>
          <w:left w:val="single" w:sz="4" w:space="4" w:color="auto"/>
          <w:bottom w:val="single" w:sz="4" w:space="1" w:color="auto"/>
          <w:right w:val="single" w:sz="4" w:space="4" w:color="auto"/>
          <w:between w:val="single" w:sz="4" w:space="1" w:color="auto"/>
          <w:bar w:val="single" w:sz="4" w:color="auto"/>
        </w:pBdr>
        <w:jc w:val="center"/>
      </w:pPr>
      <w:r>
        <w:t>***</w:t>
      </w:r>
    </w:p>
    <w:p w:rsidR="00236C9E" w:rsidRDefault="00236C9E" w:rsidP="00236C9E">
      <w:pPr>
        <w:jc w:val="center"/>
      </w:pPr>
    </w:p>
    <w:sectPr w:rsidR="00236C9E" w:rsidSect="001728F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5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6E" w:rsidRDefault="00456F6E">
      <w:r>
        <w:separator/>
      </w:r>
    </w:p>
  </w:endnote>
  <w:endnote w:type="continuationSeparator" w:id="0">
    <w:p w:rsidR="00456F6E" w:rsidRDefault="0045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74165"/>
      <w:docPartObj>
        <w:docPartGallery w:val="Page Numbers (Bottom of Page)"/>
        <w:docPartUnique/>
      </w:docPartObj>
    </w:sdtPr>
    <w:sdtEndPr>
      <w:rPr>
        <w:noProof/>
      </w:rPr>
    </w:sdtEndPr>
    <w:sdtContent>
      <w:p w:rsidR="00456F6E" w:rsidRDefault="00456F6E">
        <w:pPr>
          <w:pStyle w:val="Footer"/>
          <w:jc w:val="center"/>
        </w:pPr>
        <w:r>
          <w:fldChar w:fldCharType="begin"/>
        </w:r>
        <w:r>
          <w:instrText xml:space="preserve"> PAGE   \* MERGEFORMAT </w:instrText>
        </w:r>
        <w:r>
          <w:fldChar w:fldCharType="separate"/>
        </w:r>
        <w:r w:rsidR="00C23097">
          <w:rPr>
            <w:noProof/>
          </w:rPr>
          <w:t>3852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6E" w:rsidRDefault="00456F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23097">
      <w:rPr>
        <w:rStyle w:val="PageNumber"/>
        <w:noProof/>
      </w:rPr>
      <w:t>3851</w:t>
    </w:r>
    <w:r>
      <w:rPr>
        <w:rStyle w:val="PageNumber"/>
      </w:rPr>
      <w:fldChar w:fldCharType="end"/>
    </w:r>
  </w:p>
  <w:p w:rsidR="00456F6E" w:rsidRDefault="0045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6E" w:rsidRDefault="00456F6E">
      <w:r>
        <w:separator/>
      </w:r>
    </w:p>
  </w:footnote>
  <w:footnote w:type="continuationSeparator" w:id="0">
    <w:p w:rsidR="00456F6E" w:rsidRDefault="0045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6E" w:rsidRDefault="00456F6E" w:rsidP="001278AF">
    <w:pPr>
      <w:pStyle w:val="Cover3"/>
    </w:pPr>
    <w:r>
      <w:t>THURSDAY, APRIL 26, 2018</w:t>
    </w:r>
  </w:p>
  <w:p w:rsidR="00456F6E" w:rsidRDefault="00456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6E" w:rsidRDefault="00456F6E">
    <w:pPr>
      <w:pStyle w:val="Header"/>
      <w:jc w:val="center"/>
      <w:rPr>
        <w:b/>
      </w:rPr>
    </w:pPr>
    <w:r>
      <w:rPr>
        <w:b/>
      </w:rPr>
      <w:t>Thursday, April 26, 2018</w:t>
    </w:r>
  </w:p>
  <w:p w:rsidR="00456F6E" w:rsidRDefault="00456F6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0F"/>
    <w:rsid w:val="00011BBD"/>
    <w:rsid w:val="000226C0"/>
    <w:rsid w:val="00080FB3"/>
    <w:rsid w:val="001278AF"/>
    <w:rsid w:val="001728F8"/>
    <w:rsid w:val="00236C9E"/>
    <w:rsid w:val="00456F6E"/>
    <w:rsid w:val="004C1DC5"/>
    <w:rsid w:val="004D406F"/>
    <w:rsid w:val="00515B27"/>
    <w:rsid w:val="005A7A23"/>
    <w:rsid w:val="006C6C5C"/>
    <w:rsid w:val="006F1285"/>
    <w:rsid w:val="009829D3"/>
    <w:rsid w:val="009D25EF"/>
    <w:rsid w:val="009E6CF3"/>
    <w:rsid w:val="00AB44EB"/>
    <w:rsid w:val="00B414CB"/>
    <w:rsid w:val="00B463D1"/>
    <w:rsid w:val="00C23097"/>
    <w:rsid w:val="00C6330F"/>
    <w:rsid w:val="00C86799"/>
    <w:rsid w:val="00D6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C19C9-1396-4A47-917B-549943EE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330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6330F"/>
    <w:rPr>
      <w:b/>
      <w:sz w:val="22"/>
    </w:rPr>
  </w:style>
  <w:style w:type="character" w:customStyle="1" w:styleId="HeaderChar">
    <w:name w:val="Header Char"/>
    <w:link w:val="Header"/>
    <w:uiPriority w:val="99"/>
    <w:rsid w:val="00C6330F"/>
    <w:rPr>
      <w:sz w:val="22"/>
    </w:rPr>
  </w:style>
  <w:style w:type="character" w:customStyle="1" w:styleId="FooterChar">
    <w:name w:val="Footer Char"/>
    <w:link w:val="Footer"/>
    <w:uiPriority w:val="99"/>
    <w:rsid w:val="00C6330F"/>
    <w:rPr>
      <w:sz w:val="22"/>
    </w:rPr>
  </w:style>
  <w:style w:type="paragraph" w:styleId="BalloonText">
    <w:name w:val="Balloon Text"/>
    <w:basedOn w:val="Normal"/>
    <w:link w:val="BalloonTextChar"/>
    <w:uiPriority w:val="99"/>
    <w:semiHidden/>
    <w:unhideWhenUsed/>
    <w:rsid w:val="00C6330F"/>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6330F"/>
    <w:rPr>
      <w:rFonts w:ascii="Segoe UI" w:eastAsia="Calibri" w:hAnsi="Segoe UI" w:cs="Segoe UI"/>
      <w:sz w:val="18"/>
      <w:szCs w:val="18"/>
    </w:rPr>
  </w:style>
  <w:style w:type="character" w:styleId="LineNumber">
    <w:name w:val="line number"/>
    <w:uiPriority w:val="99"/>
    <w:semiHidden/>
    <w:unhideWhenUsed/>
    <w:rsid w:val="00C6330F"/>
  </w:style>
  <w:style w:type="paragraph" w:customStyle="1" w:styleId="Cover1">
    <w:name w:val="Cover1"/>
    <w:basedOn w:val="Normal"/>
    <w:rsid w:val="00C63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330F"/>
    <w:pPr>
      <w:ind w:firstLine="0"/>
      <w:jc w:val="left"/>
    </w:pPr>
    <w:rPr>
      <w:sz w:val="20"/>
    </w:rPr>
  </w:style>
  <w:style w:type="paragraph" w:customStyle="1" w:styleId="Cover3">
    <w:name w:val="Cover3"/>
    <w:basedOn w:val="Normal"/>
    <w:rsid w:val="00C6330F"/>
    <w:pPr>
      <w:ind w:firstLine="0"/>
      <w:jc w:val="center"/>
    </w:pPr>
    <w:rPr>
      <w:b/>
    </w:rPr>
  </w:style>
  <w:style w:type="paragraph" w:customStyle="1" w:styleId="Cover4">
    <w:name w:val="Cover4"/>
    <w:basedOn w:val="Cover1"/>
    <w:rsid w:val="00C6330F"/>
    <w:pPr>
      <w:keepNext/>
    </w:pPr>
    <w:rPr>
      <w:b/>
      <w:sz w:val="20"/>
    </w:rPr>
  </w:style>
  <w:style w:type="table" w:styleId="TableGrid">
    <w:name w:val="Table Grid"/>
    <w:basedOn w:val="TableNormal"/>
    <w:uiPriority w:val="39"/>
    <w:rsid w:val="004D4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0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D40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40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34</TotalTime>
  <Pages>3</Pages>
  <Words>28871</Words>
  <Characters>158749</Characters>
  <Application>Microsoft Office Word</Application>
  <DocSecurity>0</DocSecurity>
  <Lines>5161</Lines>
  <Paragraphs>2460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4/26/2018 - South Carolina Legislature Online</dc:title>
  <dc:subject/>
  <dc:creator>%USERNAME%</dc:creator>
  <cp:keywords/>
  <dc:description/>
  <cp:lastModifiedBy>Derrick Williamson</cp:lastModifiedBy>
  <cp:revision>9</cp:revision>
  <cp:lastPrinted>2018-04-27T17:02:00Z</cp:lastPrinted>
  <dcterms:created xsi:type="dcterms:W3CDTF">2018-05-07T17:00:00Z</dcterms:created>
  <dcterms:modified xsi:type="dcterms:W3CDTF">2018-11-28T18:42:00Z</dcterms:modified>
</cp:coreProperties>
</file>