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92" w:rsidRDefault="00287F92" w:rsidP="00287F92">
      <w:pPr>
        <w:ind w:firstLine="0"/>
        <w:rPr>
          <w:strike/>
        </w:rPr>
      </w:pPr>
      <w:bookmarkStart w:id="0" w:name="_GoBack"/>
      <w:bookmarkEnd w:id="0"/>
    </w:p>
    <w:p w:rsidR="00287F92" w:rsidRDefault="00287F92" w:rsidP="00287F92">
      <w:pPr>
        <w:ind w:firstLine="0"/>
        <w:rPr>
          <w:strike/>
        </w:rPr>
      </w:pPr>
      <w:r>
        <w:rPr>
          <w:strike/>
        </w:rPr>
        <w:t>Indicates Matter Stricken</w:t>
      </w:r>
    </w:p>
    <w:p w:rsidR="00287F92" w:rsidRDefault="00287F92" w:rsidP="00287F92">
      <w:pPr>
        <w:ind w:firstLine="0"/>
        <w:rPr>
          <w:u w:val="single"/>
        </w:rPr>
      </w:pPr>
      <w:r>
        <w:rPr>
          <w:u w:val="single"/>
        </w:rPr>
        <w:t>Indicates New Matter</w:t>
      </w:r>
    </w:p>
    <w:p w:rsidR="00287F92" w:rsidRDefault="00287F92"/>
    <w:p w:rsidR="00287F92" w:rsidRDefault="00287F92">
      <w:r>
        <w:t>The House assembled at 12:00 noon.</w:t>
      </w:r>
    </w:p>
    <w:p w:rsidR="00287F92" w:rsidRDefault="00287F92">
      <w:r>
        <w:t>Deliberations were opened with prayer by Rev. Charles E. Seastrunk, Jr., as follows:</w:t>
      </w:r>
    </w:p>
    <w:p w:rsidR="00287F92" w:rsidRDefault="00287F92"/>
    <w:p w:rsidR="00287F92" w:rsidRPr="00C05E76" w:rsidRDefault="00287F92" w:rsidP="00287F92">
      <w:pPr>
        <w:tabs>
          <w:tab w:val="left" w:pos="270"/>
        </w:tabs>
        <w:ind w:firstLine="0"/>
      </w:pPr>
      <w:bookmarkStart w:id="1" w:name="file_start2"/>
      <w:bookmarkEnd w:id="1"/>
      <w:r w:rsidRPr="00C05E76">
        <w:tab/>
        <w:t>Our thought for today is from Psalm 23:1: “The Lord is my Shep</w:t>
      </w:r>
      <w:r w:rsidR="00602138">
        <w:t>he</w:t>
      </w:r>
      <w:r w:rsidRPr="00C05E76">
        <w:t>rd, I shall not be in want.”</w:t>
      </w:r>
    </w:p>
    <w:p w:rsidR="00287F92" w:rsidRDefault="00287F92" w:rsidP="00287F92">
      <w:pPr>
        <w:tabs>
          <w:tab w:val="left" w:pos="270"/>
        </w:tabs>
        <w:ind w:firstLine="0"/>
      </w:pPr>
      <w:r w:rsidRPr="00C05E76">
        <w:tab/>
        <w:t>Let us pray. May the Lord be your Good Sheph</w:t>
      </w:r>
      <w:r w:rsidR="00602138">
        <w:t>e</w:t>
      </w:r>
      <w:r w:rsidRPr="00C05E76">
        <w:t xml:space="preserve">rd. Lord, God, provide for all Your needs and refresh us inside and out. Help us recognize Your voice each day and follow You. You have provided for us and given us all we need and You have refreshed us in and out. May Your hand keep us and lead us through the day. Bless and protect our defenders of freedom and first responders as they protect us. Continue to bestow Your blessings </w:t>
      </w:r>
      <w:r w:rsidR="00602138">
        <w:t>up</w:t>
      </w:r>
      <w:r w:rsidRPr="00C05E76">
        <w:t>on our Nation, President, State, Governor, Speaker, staff, and all who contribute for the good of all. Heal the wounds, those seen and those hidden, of our brave warriors who suffer and sacrifice for our freedom. Lord, in Your mercy, hear our prayers. Amen.</w:t>
      </w:r>
    </w:p>
    <w:p w:rsidR="00287F92" w:rsidRDefault="00287F92" w:rsidP="00287F92">
      <w:pPr>
        <w:tabs>
          <w:tab w:val="left" w:pos="270"/>
        </w:tabs>
        <w:ind w:firstLine="0"/>
      </w:pPr>
    </w:p>
    <w:p w:rsidR="00287F92" w:rsidRDefault="00287F92" w:rsidP="00287F92">
      <w:r>
        <w:t>Pursuant to Rule 6.3, the House of Representatives was led in the Pledge of Allegiance to the Flag of the United States of America by the SPEAKER.</w:t>
      </w:r>
    </w:p>
    <w:p w:rsidR="00287F92" w:rsidRDefault="00287F92" w:rsidP="00287F92"/>
    <w:p w:rsidR="00287F92" w:rsidRDefault="00287F92" w:rsidP="00287F92">
      <w:r>
        <w:t>After corrections to the Journal of the proceedings of Friday, the SPEAKER ordered it confirmed.</w:t>
      </w:r>
    </w:p>
    <w:p w:rsidR="00287F92" w:rsidRDefault="00287F92" w:rsidP="00287F92"/>
    <w:p w:rsidR="00287F92" w:rsidRDefault="00287F92" w:rsidP="00287F92">
      <w:pPr>
        <w:keepNext/>
        <w:jc w:val="center"/>
        <w:rPr>
          <w:b/>
        </w:rPr>
      </w:pPr>
      <w:r w:rsidRPr="00287F92">
        <w:rPr>
          <w:b/>
        </w:rPr>
        <w:t>MOTION ADOPTED</w:t>
      </w:r>
    </w:p>
    <w:p w:rsidR="00287F92" w:rsidRDefault="00287F92" w:rsidP="00287F92">
      <w:r>
        <w:t>Rep. COBB-HUNTER moved that when the House adjourns, it adjourn in memory of her father-in-law, Dr. Samuel Alphine Hunter, which was agreed to.</w:t>
      </w:r>
    </w:p>
    <w:p w:rsidR="00287F92" w:rsidRDefault="00287F92" w:rsidP="00287F92"/>
    <w:p w:rsidR="00287F92" w:rsidRDefault="00287F92" w:rsidP="00287F92">
      <w:pPr>
        <w:keepNext/>
        <w:jc w:val="center"/>
        <w:rPr>
          <w:b/>
        </w:rPr>
      </w:pPr>
      <w:r w:rsidRPr="00287F92">
        <w:rPr>
          <w:b/>
        </w:rPr>
        <w:t>SILENT PRAYER</w:t>
      </w:r>
    </w:p>
    <w:p w:rsidR="00287F92" w:rsidRDefault="00287F92" w:rsidP="00287F92">
      <w:r>
        <w:t xml:space="preserve">The House stood in silent prayer for the family and friends of Dr. Samuel Alphine Hunter, father-in-law of Representative Cobb-Hunter. </w:t>
      </w:r>
    </w:p>
    <w:p w:rsidR="00287F92" w:rsidRDefault="00287F92" w:rsidP="00287F92"/>
    <w:p w:rsidR="00287F92" w:rsidRDefault="00AE2620" w:rsidP="00287F92">
      <w:pPr>
        <w:keepNext/>
        <w:jc w:val="center"/>
        <w:rPr>
          <w:b/>
        </w:rPr>
      </w:pPr>
      <w:r>
        <w:rPr>
          <w:b/>
        </w:rPr>
        <w:br w:type="column"/>
      </w:r>
      <w:r w:rsidR="00287F92" w:rsidRPr="00287F92">
        <w:rPr>
          <w:b/>
        </w:rPr>
        <w:lastRenderedPageBreak/>
        <w:t>REPORT RECEIVED</w:t>
      </w:r>
    </w:p>
    <w:p w:rsidR="00287F92" w:rsidRDefault="00287F92" w:rsidP="00287F92">
      <w:pPr>
        <w:keepNext/>
      </w:pPr>
      <w:r>
        <w:t>The following was received:</w:t>
      </w:r>
    </w:p>
    <w:p w:rsidR="00AE2620" w:rsidRDefault="00AE2620" w:rsidP="00287F92">
      <w:pPr>
        <w:keepNext/>
      </w:pPr>
    </w:p>
    <w:p w:rsidR="00287F92" w:rsidRPr="00D7404E" w:rsidRDefault="00287F92" w:rsidP="00287F92">
      <w:pPr>
        <w:tabs>
          <w:tab w:val="right" w:pos="9360"/>
        </w:tabs>
        <w:ind w:left="-270" w:firstLine="0"/>
        <w:rPr>
          <w:i/>
          <w:szCs w:val="18"/>
        </w:rPr>
      </w:pPr>
      <w:bookmarkStart w:id="2" w:name="file_start10"/>
      <w:bookmarkEnd w:id="2"/>
      <w:r w:rsidRPr="00D7404E">
        <w:rPr>
          <w:i/>
          <w:szCs w:val="18"/>
        </w:rPr>
        <w:t>Sen. Thomas C. Alexander, Chairman</w:t>
      </w:r>
      <w:r w:rsidRPr="00D7404E">
        <w:rPr>
          <w:i/>
          <w:szCs w:val="18"/>
        </w:rPr>
        <w:tab/>
        <w:t>Heather Anderson</w:t>
      </w:r>
    </w:p>
    <w:p w:rsidR="00287F92" w:rsidRPr="00D7404E" w:rsidRDefault="00287F92" w:rsidP="00287F92">
      <w:pPr>
        <w:tabs>
          <w:tab w:val="right" w:pos="9360"/>
        </w:tabs>
        <w:ind w:left="-270" w:firstLine="0"/>
        <w:rPr>
          <w:i/>
          <w:szCs w:val="18"/>
        </w:rPr>
      </w:pPr>
      <w:r w:rsidRPr="00D7404E">
        <w:rPr>
          <w:i/>
          <w:szCs w:val="18"/>
        </w:rPr>
        <w:t>Rep. William E. Sandifer, III, Vice Chairman</w:t>
      </w:r>
      <w:r w:rsidRPr="00D7404E">
        <w:rPr>
          <w:i/>
          <w:szCs w:val="18"/>
        </w:rPr>
        <w:tab/>
        <w:t>Committee Counsel</w:t>
      </w:r>
    </w:p>
    <w:p w:rsidR="00287F92" w:rsidRPr="00D7404E" w:rsidRDefault="00287F92" w:rsidP="00287F92">
      <w:pPr>
        <w:tabs>
          <w:tab w:val="right" w:pos="9360"/>
        </w:tabs>
        <w:ind w:left="-270" w:firstLine="0"/>
        <w:rPr>
          <w:i/>
          <w:szCs w:val="18"/>
        </w:rPr>
      </w:pPr>
      <w:r>
        <w:rPr>
          <w:noProof/>
        </w:rPr>
        <w:drawing>
          <wp:anchor distT="0" distB="0" distL="114300" distR="114300" simplePos="0" relativeHeight="251659264" behindDoc="1" locked="0" layoutInCell="1" allowOverlap="1">
            <wp:simplePos x="0" y="0"/>
            <wp:positionH relativeFrom="column">
              <wp:posOffset>1638300</wp:posOffset>
            </wp:positionH>
            <wp:positionV relativeFrom="paragraph">
              <wp:posOffset>128905</wp:posOffset>
            </wp:positionV>
            <wp:extent cx="629285" cy="626745"/>
            <wp:effectExtent l="0" t="0" r="0" b="190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6" t="-175" r="-156" b="-175"/>
                    <a:stretch>
                      <a:fillRect/>
                    </a:stretch>
                  </pic:blipFill>
                  <pic:spPr bwMode="auto">
                    <a:xfrm>
                      <a:off x="0" y="0"/>
                      <a:ext cx="62928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4E">
        <w:rPr>
          <w:i/>
          <w:szCs w:val="18"/>
        </w:rPr>
        <w:t>Margaret Bluestein, Esquire</w:t>
      </w:r>
      <w:r w:rsidRPr="00D7404E">
        <w:rPr>
          <w:i/>
          <w:szCs w:val="18"/>
        </w:rPr>
        <w:tab/>
        <w:t>Steve Davidson</w:t>
      </w:r>
    </w:p>
    <w:p w:rsidR="00287F92" w:rsidRPr="00D7404E" w:rsidRDefault="00287F92" w:rsidP="00287F92">
      <w:pPr>
        <w:tabs>
          <w:tab w:val="right" w:pos="9360"/>
        </w:tabs>
        <w:ind w:left="-270" w:firstLine="0"/>
        <w:rPr>
          <w:i/>
          <w:szCs w:val="18"/>
        </w:rPr>
      </w:pPr>
      <w:r w:rsidRPr="00D7404E">
        <w:rPr>
          <w:i/>
          <w:szCs w:val="18"/>
        </w:rPr>
        <w:t>Rep. P. Michael Forrester</w:t>
      </w:r>
      <w:r w:rsidRPr="00D7404E">
        <w:rPr>
          <w:i/>
          <w:szCs w:val="18"/>
        </w:rPr>
        <w:tab/>
        <w:t>Committee Counsel</w:t>
      </w:r>
    </w:p>
    <w:p w:rsidR="00287F92" w:rsidRPr="00D7404E" w:rsidRDefault="00287F92" w:rsidP="00287F92">
      <w:pPr>
        <w:tabs>
          <w:tab w:val="right" w:pos="9360"/>
        </w:tabs>
        <w:ind w:left="-270" w:firstLine="0"/>
        <w:rPr>
          <w:i/>
          <w:szCs w:val="18"/>
        </w:rPr>
      </w:pPr>
      <w:r w:rsidRPr="00D7404E">
        <w:rPr>
          <w:i/>
          <w:szCs w:val="18"/>
        </w:rPr>
        <w:t>Sen. C. Bradley Hutto</w:t>
      </w:r>
    </w:p>
    <w:p w:rsidR="00287F92" w:rsidRPr="00D7404E" w:rsidRDefault="00287F92" w:rsidP="00287F92">
      <w:pPr>
        <w:tabs>
          <w:tab w:val="right" w:pos="9360"/>
        </w:tabs>
        <w:ind w:left="-270" w:firstLine="0"/>
        <w:rPr>
          <w:i/>
          <w:szCs w:val="18"/>
        </w:rPr>
      </w:pPr>
      <w:r w:rsidRPr="00D7404E">
        <w:rPr>
          <w:i/>
          <w:szCs w:val="18"/>
        </w:rPr>
        <w:t>Dan Jones</w:t>
      </w:r>
    </w:p>
    <w:p w:rsidR="00287F92" w:rsidRPr="00D7404E" w:rsidRDefault="00287F92" w:rsidP="00287F92">
      <w:pPr>
        <w:tabs>
          <w:tab w:val="right" w:pos="9360"/>
        </w:tabs>
        <w:ind w:left="-270" w:firstLine="0"/>
        <w:rPr>
          <w:i/>
          <w:szCs w:val="18"/>
        </w:rPr>
      </w:pPr>
      <w:r w:rsidRPr="00D7404E">
        <w:rPr>
          <w:i/>
          <w:szCs w:val="18"/>
        </w:rPr>
        <w:t>Rep. David J. Mack, III</w:t>
      </w:r>
    </w:p>
    <w:p w:rsidR="00287F92" w:rsidRPr="00D7404E" w:rsidRDefault="00287F92" w:rsidP="00287F92">
      <w:pPr>
        <w:tabs>
          <w:tab w:val="right" w:pos="9360"/>
        </w:tabs>
        <w:ind w:left="-270" w:firstLine="0"/>
        <w:rPr>
          <w:i/>
          <w:szCs w:val="18"/>
        </w:rPr>
      </w:pPr>
      <w:r w:rsidRPr="00D7404E">
        <w:rPr>
          <w:i/>
          <w:szCs w:val="18"/>
        </w:rPr>
        <w:t>Gregg Morton</w:t>
      </w:r>
    </w:p>
    <w:p w:rsidR="00287F92" w:rsidRPr="00D7404E" w:rsidRDefault="00287F92" w:rsidP="00287F92">
      <w:pPr>
        <w:tabs>
          <w:tab w:val="right" w:pos="9360"/>
        </w:tabs>
        <w:ind w:left="-270" w:firstLine="0"/>
        <w:rPr>
          <w:i/>
          <w:szCs w:val="18"/>
        </w:rPr>
      </w:pPr>
      <w:r w:rsidRPr="00D7404E">
        <w:rPr>
          <w:i/>
          <w:szCs w:val="18"/>
        </w:rPr>
        <w:t>Sen. Luke A. Rankin, Sr.</w:t>
      </w:r>
    </w:p>
    <w:p w:rsidR="00287F92" w:rsidRPr="00D7404E" w:rsidRDefault="00287F92" w:rsidP="00287F92">
      <w:pPr>
        <w:tabs>
          <w:tab w:val="right" w:pos="9360"/>
        </w:tabs>
        <w:ind w:left="-270" w:firstLine="0"/>
        <w:rPr>
          <w:i/>
          <w:szCs w:val="18"/>
        </w:rPr>
      </w:pPr>
      <w:r w:rsidRPr="00D7404E">
        <w:rPr>
          <w:i/>
          <w:szCs w:val="18"/>
        </w:rPr>
        <w:t>John S. Simmons, Esquire</w:t>
      </w:r>
    </w:p>
    <w:p w:rsidR="00287F92" w:rsidRPr="00D7404E" w:rsidRDefault="00287F92" w:rsidP="00287F92">
      <w:pPr>
        <w:pStyle w:val="Heading1"/>
        <w:tabs>
          <w:tab w:val="left" w:pos="216"/>
        </w:tabs>
        <w:ind w:left="-90"/>
        <w:jc w:val="center"/>
        <w:rPr>
          <w:rFonts w:ascii="Times New Roman" w:hAnsi="Times New Roman"/>
          <w:sz w:val="22"/>
          <w:szCs w:val="22"/>
        </w:rPr>
      </w:pPr>
    </w:p>
    <w:p w:rsidR="00287F92" w:rsidRPr="00D7404E" w:rsidRDefault="00287F92" w:rsidP="00287F92">
      <w:pPr>
        <w:pStyle w:val="Heading1"/>
        <w:tabs>
          <w:tab w:val="left" w:pos="216"/>
        </w:tabs>
        <w:ind w:left="-90"/>
        <w:jc w:val="center"/>
        <w:rPr>
          <w:rFonts w:ascii="Times New Roman" w:hAnsi="Times New Roman"/>
          <w:sz w:val="22"/>
          <w:szCs w:val="22"/>
        </w:rPr>
      </w:pPr>
      <w:r w:rsidRPr="00D7404E">
        <w:rPr>
          <w:rFonts w:ascii="Times New Roman" w:hAnsi="Times New Roman"/>
          <w:sz w:val="22"/>
          <w:szCs w:val="22"/>
        </w:rPr>
        <w:t>State Regulation of Public Utilities Review Committee</w:t>
      </w:r>
    </w:p>
    <w:p w:rsidR="00287F92" w:rsidRPr="00D7404E" w:rsidRDefault="00287F92" w:rsidP="00287F92">
      <w:pPr>
        <w:tabs>
          <w:tab w:val="left" w:pos="216"/>
          <w:tab w:val="right" w:pos="9360"/>
        </w:tabs>
        <w:ind w:firstLine="0"/>
        <w:jc w:val="center"/>
        <w:rPr>
          <w:i/>
          <w:szCs w:val="22"/>
        </w:rPr>
      </w:pPr>
      <w:r w:rsidRPr="00D7404E">
        <w:rPr>
          <w:i/>
          <w:szCs w:val="22"/>
        </w:rPr>
        <w:t>Post Office Box 142</w:t>
      </w:r>
    </w:p>
    <w:p w:rsidR="00287F92" w:rsidRPr="00D7404E" w:rsidRDefault="00287F92" w:rsidP="00287F92">
      <w:pPr>
        <w:tabs>
          <w:tab w:val="left" w:pos="216"/>
        </w:tabs>
        <w:ind w:firstLine="0"/>
        <w:jc w:val="center"/>
        <w:rPr>
          <w:i/>
          <w:szCs w:val="22"/>
        </w:rPr>
      </w:pPr>
      <w:r w:rsidRPr="00D7404E">
        <w:rPr>
          <w:i/>
          <w:szCs w:val="22"/>
        </w:rPr>
        <w:t>Columbia, South Carolina 29202</w:t>
      </w:r>
    </w:p>
    <w:p w:rsidR="00287F92" w:rsidRPr="00D7404E" w:rsidRDefault="00287F92" w:rsidP="00287F92">
      <w:pPr>
        <w:tabs>
          <w:tab w:val="left" w:pos="216"/>
        </w:tabs>
        <w:ind w:firstLine="0"/>
        <w:jc w:val="center"/>
        <w:rPr>
          <w:i/>
          <w:szCs w:val="22"/>
        </w:rPr>
      </w:pPr>
      <w:r w:rsidRPr="00D7404E">
        <w:rPr>
          <w:i/>
          <w:szCs w:val="22"/>
        </w:rPr>
        <w:t>(803) 212-6208</w:t>
      </w:r>
    </w:p>
    <w:p w:rsidR="00287F92" w:rsidRPr="00D7404E" w:rsidRDefault="00287F92" w:rsidP="00287F92">
      <w:pPr>
        <w:tabs>
          <w:tab w:val="left" w:pos="216"/>
        </w:tabs>
        <w:ind w:firstLine="0"/>
        <w:jc w:val="center"/>
        <w:rPr>
          <w:b/>
          <w:bCs/>
          <w:smallCaps/>
          <w:szCs w:val="22"/>
        </w:rPr>
      </w:pPr>
    </w:p>
    <w:p w:rsidR="00287F92" w:rsidRPr="00D7404E" w:rsidRDefault="00287F92" w:rsidP="00287F92">
      <w:pPr>
        <w:tabs>
          <w:tab w:val="left" w:pos="216"/>
        </w:tabs>
        <w:ind w:firstLine="0"/>
        <w:rPr>
          <w:iCs/>
          <w:szCs w:val="22"/>
        </w:rPr>
      </w:pPr>
      <w:r w:rsidRPr="00D7404E">
        <w:rPr>
          <w:iCs/>
          <w:szCs w:val="22"/>
        </w:rPr>
        <w:t>April 25, 2018</w:t>
      </w:r>
    </w:p>
    <w:p w:rsidR="00287F92" w:rsidRPr="00D7404E" w:rsidRDefault="00287F92" w:rsidP="00287F92">
      <w:pPr>
        <w:tabs>
          <w:tab w:val="left" w:pos="216"/>
        </w:tabs>
        <w:ind w:right="-360" w:firstLine="0"/>
        <w:rPr>
          <w:iCs/>
          <w:szCs w:val="22"/>
        </w:rPr>
      </w:pPr>
      <w:r w:rsidRPr="00D7404E">
        <w:rPr>
          <w:iCs/>
          <w:szCs w:val="22"/>
        </w:rPr>
        <w:t>Members of the South Carolina General Assembly</w:t>
      </w:r>
    </w:p>
    <w:p w:rsidR="00287F92" w:rsidRPr="00D7404E" w:rsidRDefault="00287F92" w:rsidP="00287F92">
      <w:pPr>
        <w:tabs>
          <w:tab w:val="left" w:pos="216"/>
        </w:tabs>
        <w:ind w:right="-360" w:firstLine="0"/>
        <w:rPr>
          <w:szCs w:val="22"/>
        </w:rPr>
      </w:pPr>
      <w:r w:rsidRPr="00D7404E">
        <w:rPr>
          <w:szCs w:val="22"/>
        </w:rPr>
        <w:t>Columbia, South Carolina</w:t>
      </w:r>
    </w:p>
    <w:p w:rsidR="00287F92" w:rsidRPr="00D7404E" w:rsidRDefault="00287F92" w:rsidP="00287F92">
      <w:pPr>
        <w:tabs>
          <w:tab w:val="left" w:pos="216"/>
        </w:tabs>
        <w:ind w:right="-360" w:firstLine="0"/>
        <w:rPr>
          <w:szCs w:val="22"/>
        </w:rPr>
      </w:pPr>
    </w:p>
    <w:p w:rsidR="00287F92" w:rsidRPr="00D7404E" w:rsidRDefault="00287F92" w:rsidP="00287F92">
      <w:pPr>
        <w:tabs>
          <w:tab w:val="left" w:pos="216"/>
        </w:tabs>
        <w:ind w:right="-360" w:firstLine="0"/>
        <w:rPr>
          <w:szCs w:val="22"/>
        </w:rPr>
      </w:pPr>
      <w:r w:rsidRPr="00D7404E">
        <w:rPr>
          <w:szCs w:val="22"/>
        </w:rPr>
        <w:t>Dear Fellow Members:</w:t>
      </w:r>
    </w:p>
    <w:p w:rsidR="00287F92" w:rsidRPr="00D7404E" w:rsidRDefault="00287F92" w:rsidP="00287F92">
      <w:pPr>
        <w:tabs>
          <w:tab w:val="left" w:pos="216"/>
        </w:tabs>
        <w:ind w:firstLine="0"/>
        <w:rPr>
          <w:szCs w:val="22"/>
        </w:rPr>
      </w:pPr>
      <w:r w:rsidRPr="00D7404E">
        <w:rPr>
          <w:szCs w:val="22"/>
        </w:rPr>
        <w:tab/>
        <w:t>Enclosed is the State Regulation of Public Utilities Review Committee’s Report as to Qualifications of Candidates for Seats 2, 4, and 6 of the Public Service Commission (Commission). The report is designed to provide you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rsidR="00287F92" w:rsidRPr="00D7404E" w:rsidRDefault="00287F92" w:rsidP="00287F92">
      <w:pPr>
        <w:tabs>
          <w:tab w:val="left" w:pos="216"/>
        </w:tabs>
        <w:ind w:firstLine="0"/>
        <w:rPr>
          <w:szCs w:val="22"/>
        </w:rPr>
      </w:pPr>
      <w:r w:rsidRPr="00D7404E">
        <w:rPr>
          <w:szCs w:val="22"/>
        </w:rPr>
        <w:tab/>
        <w:t>The Review Committee held public hearings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2018 to question the candidates. A transcript of the oral examination of the candidates will be available no later than the close of business of Monday, April 30, 2018. An electronic version of the transcript will be emailed to you once the transcript is received, and it will be available for review on the Review Committee’s website at:</w:t>
      </w:r>
    </w:p>
    <w:p w:rsidR="00287F92" w:rsidRPr="00D7404E" w:rsidRDefault="00287F92" w:rsidP="00287F92">
      <w:pPr>
        <w:tabs>
          <w:tab w:val="left" w:pos="216"/>
        </w:tabs>
        <w:ind w:firstLine="0"/>
        <w:rPr>
          <w:szCs w:val="22"/>
          <w:u w:val="single"/>
        </w:rPr>
      </w:pPr>
      <w:r w:rsidRPr="00D7404E">
        <w:rPr>
          <w:szCs w:val="22"/>
          <w:u w:val="single"/>
        </w:rPr>
        <w:t>www.scstatehouse.gov/CommitteeInfo/PublicUtilitiesReviewComm/2018PublicServiceCommissionScreeningInfo.php.</w:t>
      </w:r>
    </w:p>
    <w:p w:rsidR="00287F92" w:rsidRPr="00D7404E" w:rsidRDefault="00287F92" w:rsidP="00287F92">
      <w:pPr>
        <w:tabs>
          <w:tab w:val="left" w:pos="216"/>
        </w:tabs>
        <w:ind w:firstLine="0"/>
        <w:rPr>
          <w:szCs w:val="22"/>
        </w:rPr>
      </w:pPr>
      <w:r w:rsidRPr="00D7404E">
        <w:rPr>
          <w:szCs w:val="22"/>
        </w:rPr>
        <w:lastRenderedPageBreak/>
        <w:tab/>
        <w:t>The Review Committee considered the qualifications of each candidate. The Review Committee’s finding that a candidate is qualified and nominated means that the candidate satisfies the constitutional and statutory criteria for service on the Commission and the Review Committee’s evaluative criteria.</w:t>
      </w:r>
    </w:p>
    <w:p w:rsidR="00287F92" w:rsidRPr="00D7404E" w:rsidRDefault="00287F92" w:rsidP="00287F92">
      <w:pPr>
        <w:tabs>
          <w:tab w:val="left" w:pos="216"/>
        </w:tabs>
        <w:ind w:firstLine="0"/>
        <w:rPr>
          <w:szCs w:val="22"/>
        </w:rPr>
      </w:pPr>
      <w:r w:rsidRPr="00D7404E">
        <w:rPr>
          <w:szCs w:val="22"/>
        </w:rPr>
        <w:tab/>
      </w:r>
      <w:r w:rsidRPr="00D7404E">
        <w:rPr>
          <w:b/>
          <w:szCs w:val="22"/>
        </w:rPr>
        <w:t>Candidates are prohibited from asking for your commitment until 12:00 noon,</w:t>
      </w:r>
      <w:r w:rsidRPr="00D7404E">
        <w:rPr>
          <w:szCs w:val="22"/>
        </w:rPr>
        <w:t xml:space="preserve"> </w:t>
      </w:r>
      <w:r w:rsidRPr="00D7404E">
        <w:rPr>
          <w:b/>
          <w:szCs w:val="22"/>
        </w:rPr>
        <w:t>Friday, April 27, 2018</w:t>
      </w:r>
      <w:r w:rsidRPr="00D7404E">
        <w:rPr>
          <w:i/>
          <w:szCs w:val="22"/>
        </w:rPr>
        <w:t>.</w:t>
      </w:r>
      <w:r w:rsidRPr="00D7404E">
        <w:rPr>
          <w:szCs w:val="22"/>
        </w:rPr>
        <w:t xml:space="preserve"> </w:t>
      </w:r>
      <w:r w:rsidRPr="00D7404E">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April 27, 2018. </w:t>
      </w:r>
      <w:r w:rsidRPr="00D7404E">
        <w:rPr>
          <w:szCs w:val="22"/>
        </w:rPr>
        <w:t>If you find a candidate violating the pledging prohibitions or if you have questions about this report, please contact Heather Anderson at (803) 212-6208 or Steve Davidson at (803) 734-3015.</w:t>
      </w:r>
    </w:p>
    <w:p w:rsidR="00287F92" w:rsidRPr="00D7404E" w:rsidRDefault="00287F92" w:rsidP="00287F92">
      <w:pPr>
        <w:tabs>
          <w:tab w:val="left" w:pos="216"/>
        </w:tabs>
        <w:ind w:firstLine="0"/>
        <w:rPr>
          <w:szCs w:val="22"/>
        </w:rPr>
      </w:pPr>
    </w:p>
    <w:p w:rsidR="00287F92" w:rsidRPr="00D7404E" w:rsidRDefault="00287F92" w:rsidP="00287F92">
      <w:pPr>
        <w:tabs>
          <w:tab w:val="left" w:pos="216"/>
          <w:tab w:val="left" w:pos="4320"/>
        </w:tabs>
        <w:ind w:firstLine="0"/>
        <w:rPr>
          <w:szCs w:val="22"/>
        </w:rPr>
      </w:pPr>
      <w:r w:rsidRPr="00D7404E">
        <w:rPr>
          <w:szCs w:val="22"/>
        </w:rPr>
        <w:tab/>
        <w:t>Sincerely,</w:t>
      </w:r>
    </w:p>
    <w:p w:rsidR="00287F92" w:rsidRPr="00D7404E" w:rsidRDefault="00287F92" w:rsidP="00287F92">
      <w:pPr>
        <w:tabs>
          <w:tab w:val="left" w:pos="216"/>
          <w:tab w:val="left" w:pos="4320"/>
        </w:tabs>
        <w:ind w:firstLine="0"/>
        <w:rPr>
          <w:szCs w:val="22"/>
        </w:rPr>
      </w:pPr>
      <w:r w:rsidRPr="00D7404E">
        <w:rPr>
          <w:szCs w:val="22"/>
        </w:rPr>
        <w:tab/>
        <w:t>Thomas C. Alexander</w:t>
      </w:r>
    </w:p>
    <w:p w:rsidR="00287F92" w:rsidRPr="00D7404E" w:rsidRDefault="00287F92" w:rsidP="00287F92">
      <w:pPr>
        <w:tabs>
          <w:tab w:val="left" w:pos="216"/>
          <w:tab w:val="left" w:pos="4320"/>
        </w:tabs>
        <w:ind w:firstLine="0"/>
        <w:rPr>
          <w:szCs w:val="22"/>
        </w:rPr>
      </w:pPr>
      <w:r w:rsidRPr="00D7404E">
        <w:rPr>
          <w:szCs w:val="22"/>
        </w:rPr>
        <w:tab/>
        <w:t>Chairman</w:t>
      </w:r>
    </w:p>
    <w:p w:rsidR="00287F92" w:rsidRPr="00D7404E" w:rsidRDefault="00287F92" w:rsidP="00287F92">
      <w:pPr>
        <w:tabs>
          <w:tab w:val="left" w:pos="216"/>
          <w:tab w:val="left" w:pos="4320"/>
        </w:tabs>
        <w:ind w:firstLine="0"/>
        <w:jc w:val="center"/>
        <w:rPr>
          <w:b/>
          <w:bCs/>
          <w:smallCaps/>
          <w:szCs w:val="22"/>
        </w:rPr>
      </w:pPr>
    </w:p>
    <w:p w:rsidR="00287F92" w:rsidRPr="00D7404E" w:rsidRDefault="00287F92" w:rsidP="00287F92">
      <w:pPr>
        <w:keepNext/>
        <w:tabs>
          <w:tab w:val="left" w:pos="216"/>
          <w:tab w:val="left" w:pos="4320"/>
        </w:tabs>
        <w:ind w:firstLine="0"/>
        <w:jc w:val="center"/>
        <w:rPr>
          <w:b/>
          <w:bCs/>
          <w:smallCaps/>
          <w:szCs w:val="22"/>
        </w:rPr>
      </w:pPr>
      <w:r w:rsidRPr="00D7404E">
        <w:rPr>
          <w:b/>
          <w:bCs/>
          <w:smallCaps/>
          <w:szCs w:val="22"/>
        </w:rPr>
        <w:t>PSC Review Committee Report as to the Qualifications</w:t>
      </w:r>
    </w:p>
    <w:p w:rsidR="00287F92" w:rsidRPr="00D7404E" w:rsidRDefault="00287F92" w:rsidP="00287F92">
      <w:pPr>
        <w:keepNext/>
        <w:tabs>
          <w:tab w:val="left" w:pos="216"/>
        </w:tabs>
        <w:ind w:firstLine="0"/>
        <w:jc w:val="center"/>
        <w:rPr>
          <w:b/>
          <w:bCs/>
          <w:smallCaps/>
          <w:szCs w:val="22"/>
        </w:rPr>
      </w:pPr>
      <w:r w:rsidRPr="00D7404E">
        <w:rPr>
          <w:b/>
          <w:bCs/>
          <w:smallCaps/>
          <w:szCs w:val="22"/>
        </w:rPr>
        <w:t xml:space="preserve"> of Candidates for Seats 2, 4, and 6</w:t>
      </w:r>
    </w:p>
    <w:p w:rsidR="00287F92" w:rsidRPr="00D7404E" w:rsidRDefault="00287F92" w:rsidP="00287F92">
      <w:pPr>
        <w:tabs>
          <w:tab w:val="left" w:pos="216"/>
        </w:tabs>
        <w:ind w:firstLine="0"/>
        <w:jc w:val="center"/>
        <w:rPr>
          <w:b/>
          <w:bCs/>
          <w:smallCaps/>
          <w:szCs w:val="22"/>
        </w:rPr>
      </w:pPr>
    </w:p>
    <w:p w:rsidR="00287F92" w:rsidRPr="00D7404E" w:rsidRDefault="00287F92" w:rsidP="00287F92">
      <w:pPr>
        <w:keepNext/>
        <w:tabs>
          <w:tab w:val="left" w:pos="216"/>
        </w:tabs>
        <w:ind w:firstLine="0"/>
        <w:jc w:val="center"/>
        <w:rPr>
          <w:smallCaps/>
          <w:szCs w:val="22"/>
        </w:rPr>
      </w:pPr>
      <w:r w:rsidRPr="00D7404E">
        <w:rPr>
          <w:b/>
          <w:bCs/>
          <w:smallCaps/>
          <w:szCs w:val="22"/>
        </w:rPr>
        <w:t>Introduction</w:t>
      </w:r>
    </w:p>
    <w:p w:rsidR="00287F92" w:rsidRPr="00D7404E" w:rsidRDefault="00287F92" w:rsidP="00287F92">
      <w:pPr>
        <w:tabs>
          <w:tab w:val="left" w:pos="216"/>
        </w:tabs>
        <w:ind w:firstLine="0"/>
        <w:jc w:val="center"/>
        <w:rPr>
          <w:szCs w:val="22"/>
        </w:rPr>
      </w:pPr>
    </w:p>
    <w:p w:rsidR="00287F92" w:rsidRPr="00D7404E" w:rsidRDefault="00287F92" w:rsidP="00287F92">
      <w:pPr>
        <w:tabs>
          <w:tab w:val="left" w:pos="216"/>
        </w:tabs>
        <w:ind w:firstLine="0"/>
        <w:rPr>
          <w:szCs w:val="22"/>
        </w:rPr>
      </w:pPr>
      <w:r w:rsidRPr="00D7404E">
        <w:rPr>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 on June 30, 2018.</w:t>
      </w:r>
    </w:p>
    <w:p w:rsidR="00287F92" w:rsidRPr="00D7404E" w:rsidRDefault="00287F92" w:rsidP="00287F92">
      <w:pPr>
        <w:tabs>
          <w:tab w:val="left" w:pos="216"/>
        </w:tabs>
        <w:ind w:firstLine="0"/>
        <w:rPr>
          <w:szCs w:val="22"/>
        </w:rPr>
      </w:pPr>
      <w:r w:rsidRPr="00D7404E">
        <w:rPr>
          <w:szCs w:val="22"/>
        </w:rPr>
        <w:tab/>
        <w:t>The Review Committee initially opened the application process for these seats in the summer of 2017, with applications due on August 11</w:t>
      </w:r>
      <w:r w:rsidRPr="00D7404E">
        <w:rPr>
          <w:szCs w:val="22"/>
          <w:vertAlign w:val="superscript"/>
        </w:rPr>
        <w:t>th</w:t>
      </w:r>
      <w:r w:rsidRPr="00D7404E">
        <w:rPr>
          <w:szCs w:val="22"/>
        </w:rPr>
        <w:t>, 2017. A total of seven candidates submitted applications by the August 11</w:t>
      </w:r>
      <w:r w:rsidRPr="00D7404E">
        <w:rPr>
          <w:szCs w:val="22"/>
          <w:vertAlign w:val="superscript"/>
        </w:rPr>
        <w:t>th</w:t>
      </w:r>
      <w:r w:rsidRPr="00D7404E">
        <w:rPr>
          <w:szCs w:val="22"/>
        </w:rPr>
        <w:t xml:space="preserve"> deadline. A few weeks later, the screening process was suspended, and two candidates subsequently withdrew their names for consideration. In February 2018, the General Assembly passed S. 955, a joint resolution to re-open the application process for Commission seats 2, 4, and 6. The new application period closed on March 26, 2018, and a total of eighteen candidates had applied.</w:t>
      </w:r>
    </w:p>
    <w:p w:rsidR="00287F92" w:rsidRPr="00D7404E" w:rsidRDefault="00287F92" w:rsidP="00287F92">
      <w:pPr>
        <w:tabs>
          <w:tab w:val="left" w:pos="216"/>
        </w:tabs>
        <w:ind w:firstLine="0"/>
        <w:rPr>
          <w:szCs w:val="22"/>
        </w:rPr>
      </w:pPr>
      <w:r w:rsidRPr="00D7404E">
        <w:rPr>
          <w:szCs w:val="22"/>
        </w:rPr>
        <w:tab/>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hearings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each candidate was questioned and given an opportunity to make statements as to his or her qualifications and desire to serve as a Commissioner.</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b/>
          <w:bCs/>
          <w:smallCaps/>
          <w:szCs w:val="22"/>
        </w:rPr>
      </w:pPr>
      <w:r w:rsidRPr="00D7404E">
        <w:rPr>
          <w:b/>
          <w:bCs/>
          <w:smallCaps/>
          <w:szCs w:val="22"/>
        </w:rPr>
        <w:t>Legal Qualifications</w:t>
      </w:r>
    </w:p>
    <w:p w:rsidR="00287F92" w:rsidRPr="00D7404E" w:rsidRDefault="00287F92" w:rsidP="00287F92">
      <w:pPr>
        <w:tabs>
          <w:tab w:val="left" w:pos="216"/>
        </w:tabs>
        <w:ind w:firstLine="0"/>
        <w:jc w:val="center"/>
        <w:rPr>
          <w:szCs w:val="22"/>
        </w:rPr>
      </w:pPr>
    </w:p>
    <w:p w:rsidR="00287F92" w:rsidRPr="00D7404E" w:rsidRDefault="00287F92" w:rsidP="00287F92">
      <w:pPr>
        <w:tabs>
          <w:tab w:val="left" w:pos="216"/>
        </w:tabs>
        <w:ind w:firstLine="0"/>
        <w:rPr>
          <w:szCs w:val="22"/>
        </w:rPr>
      </w:pPr>
      <w:r w:rsidRPr="00D7404E">
        <w:rPr>
          <w:szCs w:val="22"/>
        </w:rPr>
        <w:tab/>
        <w:t>Pursuant to Section 58-3-20(A), members of the Commission must have the following qualifications:</w:t>
      </w:r>
    </w:p>
    <w:p w:rsidR="00287F92" w:rsidRPr="00D7404E" w:rsidRDefault="00287F92" w:rsidP="00287F92">
      <w:pPr>
        <w:tabs>
          <w:tab w:val="left" w:pos="216"/>
        </w:tabs>
        <w:ind w:firstLine="0"/>
        <w:rPr>
          <w:szCs w:val="22"/>
        </w:rPr>
      </w:pPr>
      <w:r w:rsidRPr="00D7404E">
        <w:rPr>
          <w:szCs w:val="22"/>
        </w:rPr>
        <w:t>(1)</w:t>
      </w:r>
      <w:r w:rsidRPr="00D7404E">
        <w:rPr>
          <w:szCs w:val="22"/>
        </w:rPr>
        <w:tab/>
        <w:t xml:space="preserve">a baccalaureate or more advanced degree; and </w:t>
      </w:r>
    </w:p>
    <w:p w:rsidR="00287F92" w:rsidRPr="00D7404E" w:rsidRDefault="00287F92" w:rsidP="00287F92">
      <w:pPr>
        <w:tabs>
          <w:tab w:val="left" w:pos="216"/>
        </w:tabs>
        <w:ind w:firstLine="0"/>
        <w:rPr>
          <w:szCs w:val="22"/>
        </w:rPr>
      </w:pPr>
      <w:r w:rsidRPr="00D7404E">
        <w:rPr>
          <w:szCs w:val="22"/>
        </w:rPr>
        <w:t>(2)</w:t>
      </w:r>
      <w:r w:rsidRPr="00D7404E">
        <w:rPr>
          <w:szCs w:val="22"/>
        </w:rPr>
        <w:tab/>
        <w:t xml:space="preserve">a background of substantial duration and an expertise in at least one of the following areas: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(a) energy;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(b) telecommunications;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(c) consumer protection and advocacy;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(d) water and wastewater;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(e) finance, economics, and statistics;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(f) accounting;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(g) engineering; or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(h) law. </w:t>
      </w:r>
    </w:p>
    <w:p w:rsidR="00287F92" w:rsidRPr="00D7404E" w:rsidRDefault="00287F92" w:rsidP="00287F92">
      <w:pPr>
        <w:tabs>
          <w:tab w:val="left" w:pos="216"/>
        </w:tabs>
        <w:ind w:firstLine="0"/>
        <w:rPr>
          <w:szCs w:val="22"/>
        </w:rPr>
      </w:pPr>
      <w:r w:rsidRPr="00D7404E">
        <w:rPr>
          <w:szCs w:val="22"/>
        </w:rPr>
        <w:tab/>
        <w:t>The Review Committee may find a candidate qualified even though he or she does not have a background of substantial duration and expertise in at least one of the above areas if three-fourths of the Review Committee vote to qualify the candidate.</w:t>
      </w:r>
    </w:p>
    <w:p w:rsidR="00287F92" w:rsidRPr="00D7404E" w:rsidRDefault="00287F92" w:rsidP="00287F92">
      <w:pPr>
        <w:tabs>
          <w:tab w:val="left" w:pos="216"/>
        </w:tabs>
        <w:ind w:firstLine="0"/>
        <w:rPr>
          <w:szCs w:val="22"/>
        </w:rPr>
      </w:pPr>
      <w:r w:rsidRPr="00D7404E">
        <w:rPr>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287F92" w:rsidRDefault="00287F92" w:rsidP="00287F92">
      <w:pPr>
        <w:tabs>
          <w:tab w:val="left" w:pos="216"/>
        </w:tabs>
        <w:ind w:firstLine="0"/>
        <w:rPr>
          <w:szCs w:val="22"/>
        </w:rPr>
      </w:pPr>
      <w:r w:rsidRPr="00D7404E">
        <w:rPr>
          <w:szCs w:val="22"/>
        </w:rPr>
        <w:tab/>
        <w:t>Pursuant to S.C. Code Ann. §58-3-530, the annual performance review of Commissioners seeking reelection must be made a part of the Commissioner’s record for consideration if the Commissioner seeks reelection. These evaluations are included after the current Commissioner’s summary of qualifications.</w:t>
      </w:r>
    </w:p>
    <w:p w:rsidR="00AE2620" w:rsidRPr="00D7404E" w:rsidRDefault="00AE2620" w:rsidP="00287F92">
      <w:pPr>
        <w:tabs>
          <w:tab w:val="left" w:pos="216"/>
        </w:tabs>
        <w:ind w:firstLine="0"/>
        <w:rPr>
          <w:szCs w:val="22"/>
        </w:rPr>
      </w:pPr>
    </w:p>
    <w:p w:rsidR="00287F92" w:rsidRPr="00D7404E" w:rsidRDefault="00287F92" w:rsidP="00287F92">
      <w:pPr>
        <w:keepNext/>
        <w:tabs>
          <w:tab w:val="left" w:pos="216"/>
        </w:tabs>
        <w:ind w:firstLine="0"/>
        <w:jc w:val="center"/>
        <w:rPr>
          <w:szCs w:val="22"/>
        </w:rPr>
      </w:pPr>
      <w:r w:rsidRPr="00D7404E">
        <w:rPr>
          <w:b/>
          <w:bCs/>
          <w:smallCaps/>
          <w:szCs w:val="22"/>
        </w:rPr>
        <w:t>General Qualifications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szCs w:val="22"/>
        </w:rPr>
      </w:pPr>
      <w:r w:rsidRPr="00D7404E">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287F92" w:rsidRPr="00D7404E" w:rsidRDefault="00287F92" w:rsidP="00287F92">
      <w:pPr>
        <w:tabs>
          <w:tab w:val="left" w:pos="216"/>
        </w:tabs>
        <w:ind w:firstLine="0"/>
        <w:rPr>
          <w:szCs w:val="22"/>
        </w:rPr>
      </w:pPr>
    </w:p>
    <w:p w:rsidR="00287F92" w:rsidRDefault="00287F92" w:rsidP="00287F92">
      <w:pPr>
        <w:tabs>
          <w:tab w:val="left" w:pos="216"/>
        </w:tabs>
        <w:ind w:firstLine="0"/>
        <w:jc w:val="center"/>
        <w:rPr>
          <w:szCs w:val="22"/>
          <w:u w:val="single"/>
        </w:rPr>
      </w:pPr>
      <w:r w:rsidRPr="00D7404E">
        <w:rPr>
          <w:szCs w:val="22"/>
          <w:u w:val="single"/>
        </w:rPr>
        <w:t>Experience</w:t>
      </w:r>
    </w:p>
    <w:p w:rsidR="00287F92" w:rsidRPr="00D7404E" w:rsidRDefault="00287F92" w:rsidP="00287F92">
      <w:pPr>
        <w:tabs>
          <w:tab w:val="left" w:pos="216"/>
        </w:tabs>
        <w:ind w:firstLine="0"/>
        <w:rPr>
          <w:szCs w:val="22"/>
        </w:rPr>
      </w:pPr>
      <w:r w:rsidRPr="00D7404E">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As for incumbent Commissioners, the Review Committee focused on the incumbent Commissioner’s success as a Commissioner and his initiative in gaining experience in a variety of ways, including attendance at public utility seminars and workshops, judicial training, and committee work with national and regional organizations. The Review Committee’s transcript contains each applicant’s background and employment history.</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szCs w:val="22"/>
          <w:u w:val="single"/>
        </w:rPr>
      </w:pPr>
      <w:r w:rsidRPr="00D7404E">
        <w:rPr>
          <w:szCs w:val="22"/>
          <w:u w:val="single"/>
        </w:rPr>
        <w:t>Temperament</w:t>
      </w:r>
    </w:p>
    <w:p w:rsidR="00287F92" w:rsidRPr="00D7404E" w:rsidRDefault="00287F92" w:rsidP="00287F92">
      <w:pPr>
        <w:tabs>
          <w:tab w:val="left" w:pos="216"/>
        </w:tabs>
        <w:ind w:firstLine="0"/>
        <w:rPr>
          <w:szCs w:val="22"/>
        </w:rPr>
      </w:pPr>
      <w:r w:rsidRPr="00D7404E">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Compliance with and Knowledge of Legal and Ethical Constraints</w:t>
      </w:r>
    </w:p>
    <w:p w:rsidR="00287F92" w:rsidRPr="00D7404E" w:rsidRDefault="00287F92" w:rsidP="00287F92">
      <w:pPr>
        <w:tabs>
          <w:tab w:val="left" w:pos="216"/>
        </w:tabs>
        <w:ind w:firstLine="0"/>
        <w:rPr>
          <w:szCs w:val="22"/>
        </w:rPr>
      </w:pPr>
      <w:r w:rsidRPr="00D7404E">
        <w:rPr>
          <w:szCs w:val="22"/>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 xml:space="preserve">Potential Aptitude for Meaningful Leadership and/or </w:t>
      </w:r>
    </w:p>
    <w:p w:rsidR="00287F92" w:rsidRPr="00D7404E" w:rsidRDefault="00287F92" w:rsidP="00287F92">
      <w:pPr>
        <w:tabs>
          <w:tab w:val="left" w:pos="216"/>
        </w:tabs>
        <w:ind w:firstLine="0"/>
        <w:jc w:val="center"/>
        <w:rPr>
          <w:szCs w:val="22"/>
          <w:u w:val="single"/>
        </w:rPr>
      </w:pPr>
      <w:r w:rsidRPr="00D7404E">
        <w:rPr>
          <w:szCs w:val="22"/>
          <w:u w:val="single"/>
        </w:rPr>
        <w:t>Service at the Public Service Commission</w:t>
      </w:r>
    </w:p>
    <w:p w:rsidR="00287F92" w:rsidRPr="00D7404E" w:rsidRDefault="00287F92" w:rsidP="00287F92">
      <w:pPr>
        <w:tabs>
          <w:tab w:val="left" w:pos="216"/>
        </w:tabs>
        <w:ind w:firstLine="0"/>
        <w:rPr>
          <w:szCs w:val="22"/>
        </w:rPr>
      </w:pPr>
      <w:r w:rsidRPr="00D7404E">
        <w:rPr>
          <w:i/>
          <w:szCs w:val="22"/>
        </w:rPr>
        <w:tab/>
      </w:r>
      <w:r w:rsidRPr="00D7404E">
        <w:rPr>
          <w:szCs w:val="22"/>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Integrity</w:t>
      </w:r>
    </w:p>
    <w:p w:rsidR="00287F92" w:rsidRPr="00D7404E" w:rsidRDefault="00287F92" w:rsidP="00287F92">
      <w:pPr>
        <w:tabs>
          <w:tab w:val="left" w:pos="216"/>
        </w:tabs>
        <w:ind w:firstLine="0"/>
        <w:rPr>
          <w:szCs w:val="22"/>
        </w:rPr>
      </w:pPr>
      <w:r w:rsidRPr="00D7404E">
        <w:rPr>
          <w:szCs w:val="22"/>
        </w:rPr>
        <w:tab/>
        <w:t>Candidates must assure the Review Committee that their word is their bond. The Code of Judicial Conduct requires, among other factors, that Commissioners and candidates handle their finances in a responsible manner. The Review Committee considered the way each candidate has managed his or her financial affairs.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Substantive Knowledge of Commission Operations</w:t>
      </w:r>
    </w:p>
    <w:p w:rsidR="00287F92" w:rsidRPr="00D7404E" w:rsidRDefault="00287F92" w:rsidP="00287F92">
      <w:pPr>
        <w:tabs>
          <w:tab w:val="left" w:pos="216"/>
        </w:tabs>
        <w:ind w:firstLine="0"/>
        <w:rPr>
          <w:szCs w:val="22"/>
        </w:rPr>
      </w:pPr>
      <w:r w:rsidRPr="00D7404E">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FINDINGS AS TO QUALIFICATIONS AND NOMINATIONS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szCs w:val="22"/>
        </w:rPr>
      </w:pPr>
      <w:r w:rsidRPr="00D7404E">
        <w:rPr>
          <w:szCs w:val="22"/>
        </w:rPr>
        <w:tab/>
        <w:t>The Review Committee screened a total of fourteen candidates for Seats 2, 4, and 6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2018.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287F92" w:rsidRPr="00D7404E" w:rsidRDefault="00287F92" w:rsidP="00287F92">
      <w:pPr>
        <w:tabs>
          <w:tab w:val="left" w:pos="216"/>
        </w:tabs>
        <w:ind w:firstLine="0"/>
        <w:rPr>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szCs w:val="22"/>
        </w:rPr>
        <w:tab/>
      </w:r>
      <w:r w:rsidRPr="00D7404E">
        <w:rPr>
          <w:szCs w:val="22"/>
        </w:rPr>
        <w:tab/>
      </w:r>
      <w:r w:rsidRPr="00D7404E">
        <w:rPr>
          <w:b/>
          <w:szCs w:val="22"/>
          <w:u w:val="single"/>
        </w:rPr>
        <w:t>SEAT 2</w:t>
      </w:r>
      <w:r w:rsidRPr="00D7404E">
        <w:rPr>
          <w:szCs w:val="22"/>
        </w:rPr>
        <w:tab/>
      </w:r>
      <w:r w:rsidRPr="00D7404E">
        <w:rPr>
          <w:bCs/>
          <w:szCs w:val="22"/>
        </w:rPr>
        <w:t>Bruce K. Cole</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Elliott F. Elam, Jr.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John A. McAllister, Jr.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
          <w:bCs/>
          <w:szCs w:val="22"/>
        </w:rPr>
        <w:tab/>
      </w:r>
      <w:r w:rsidRPr="00D7404E">
        <w:rPr>
          <w:b/>
          <w:bCs/>
          <w:szCs w:val="22"/>
          <w:u w:val="single"/>
        </w:rPr>
        <w:t>SEAT 4</w:t>
      </w:r>
      <w:r w:rsidRPr="00D7404E">
        <w:rPr>
          <w:b/>
          <w:bCs/>
          <w:szCs w:val="22"/>
        </w:rPr>
        <w:t>:</w:t>
      </w:r>
      <w:r w:rsidRPr="00D7404E">
        <w:rPr>
          <w:bCs/>
          <w:szCs w:val="22"/>
        </w:rPr>
        <w:tab/>
        <w:t>Thomas J. Ervin</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David R. McCraw</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William “Kevin” Newman</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
          <w:bCs/>
          <w:szCs w:val="22"/>
          <w:u w:val="single"/>
        </w:rPr>
        <w:t>SEAT 6</w:t>
      </w:r>
      <w:r w:rsidRPr="00D7404E">
        <w:rPr>
          <w:bCs/>
          <w:szCs w:val="22"/>
        </w:rPr>
        <w:tab/>
        <w:t>Florence P. Belser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Brenda L. Williams</w:t>
      </w: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Justin T. Williams</w:t>
      </w: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r w:rsidRPr="00D7404E">
        <w:rPr>
          <w:bCs/>
          <w:szCs w:val="22"/>
        </w:rPr>
        <w:tab/>
        <w:t>This report provides a summary of qualifications for the candidates found qualified and nominated, as well as other candidates who were screened and did not withdraw prior to the issuance of this report.</w:t>
      </w:r>
    </w:p>
    <w:p w:rsidR="00287F92" w:rsidRPr="00D7404E" w:rsidRDefault="00287F92" w:rsidP="00287F92">
      <w:pPr>
        <w:tabs>
          <w:tab w:val="left" w:pos="216"/>
          <w:tab w:val="left" w:pos="720"/>
          <w:tab w:val="left" w:pos="1440"/>
          <w:tab w:val="left" w:pos="2160"/>
          <w:tab w:val="left" w:pos="3060"/>
          <w:tab w:val="left" w:pos="3600"/>
          <w:tab w:val="left" w:pos="4320"/>
        </w:tabs>
        <w:ind w:firstLine="0"/>
        <w:jc w:val="center"/>
        <w:rPr>
          <w:b/>
          <w:bCs/>
          <w:szCs w:val="22"/>
          <w:u w:val="single"/>
        </w:rPr>
      </w:pPr>
    </w:p>
    <w:p w:rsidR="00287F92" w:rsidRPr="00D7404E" w:rsidRDefault="00287F92" w:rsidP="00287F92">
      <w:pPr>
        <w:keepNext/>
        <w:tabs>
          <w:tab w:val="left" w:pos="216"/>
          <w:tab w:val="left" w:pos="720"/>
          <w:tab w:val="left" w:pos="1440"/>
          <w:tab w:val="left" w:pos="2160"/>
          <w:tab w:val="left" w:pos="3060"/>
          <w:tab w:val="left" w:pos="3600"/>
          <w:tab w:val="left" w:pos="4320"/>
        </w:tabs>
        <w:ind w:firstLine="0"/>
        <w:jc w:val="center"/>
        <w:rPr>
          <w:b/>
          <w:bCs/>
          <w:szCs w:val="22"/>
          <w:u w:val="single"/>
        </w:rPr>
      </w:pPr>
      <w:r w:rsidRPr="00D7404E">
        <w:rPr>
          <w:b/>
          <w:bCs/>
          <w:szCs w:val="22"/>
          <w:u w:val="single"/>
        </w:rPr>
        <w:t>CANDIDATES FOR SEAT 2</w:t>
      </w:r>
    </w:p>
    <w:p w:rsidR="00287F92" w:rsidRPr="00D7404E" w:rsidRDefault="00287F92" w:rsidP="00287F92">
      <w:pPr>
        <w:tabs>
          <w:tab w:val="left" w:pos="216"/>
        </w:tabs>
        <w:ind w:firstLine="0"/>
        <w:jc w:val="center"/>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BRUCE K. COLE</w:t>
      </w:r>
    </w:p>
    <w:p w:rsidR="00287F92" w:rsidRPr="00D7404E" w:rsidRDefault="00287F92" w:rsidP="00287F92">
      <w:pPr>
        <w:widowControl w:val="0"/>
        <w:tabs>
          <w:tab w:val="left" w:pos="216"/>
        </w:tabs>
        <w:autoSpaceDE w:val="0"/>
        <w:autoSpaceDN w:val="0"/>
        <w:adjustRightInd w:val="0"/>
        <w:ind w:firstLine="0"/>
        <w:rPr>
          <w:b/>
          <w:szCs w:val="22"/>
          <w:u w:val="single"/>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University in 2012.</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From 1978-1980, Mr. Cole was employed as an economic analyst for the Abt. Associates, Inc. From 1981-1983, he was an auditor at Peat, Marwick Mitchell &amp; Co.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was employed with AT&amp;T Communications from 1983-1989: he served as a manager from 1983-1985, a summer intern in 1984, and supervised marketing, finance and operations teams from 1985-1989. In 1989, Mr. Cole founded Subscriber Technologies, Inc. in San Francisco, CA, and served as its President until 1997.</w:t>
      </w:r>
      <w:r w:rsidRPr="00D7404E">
        <w:rPr>
          <w:b/>
          <w:szCs w:val="22"/>
        </w:rPr>
        <w:t xml:space="preserve"> </w:t>
      </w:r>
      <w:r w:rsidRPr="00D7404E">
        <w:rPr>
          <w:szCs w:val="22"/>
        </w:rPr>
        <w:t>From 1990-1993, he worked for ESL/TRW in Sunnyvale, CA where he helped commercialize a variety of wireless technologies.</w:t>
      </w:r>
      <w:r w:rsidRPr="00D7404E">
        <w:rPr>
          <w:b/>
          <w:szCs w:val="22"/>
        </w:rPr>
        <w:t xml:space="preserve"> </w:t>
      </w:r>
      <w:r w:rsidRPr="00D7404E">
        <w:rPr>
          <w:szCs w:val="22"/>
        </w:rPr>
        <w:t xml:space="preserve">From 1992-1995, he served as a board member of Cable Cooperative, a cooperatively owned cable-TV system, serving Palo Alto and neighboring areas. From 1993-1997, Mr. Cole was employed by William Jackson and Associates in Boston, MA for which he served as audit manager. From 1995-1997, he worked for Pacific Telesis in San Ramone, CA and served as consultant to facilitate acquisition of Pacific Telesis by Southwestern Bell.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was the chief financial officer of the Boston Public Library from 1997-1999. From 1999-2002, he served as the chief executive consultant for John Hancock Financial Services.</w:t>
      </w:r>
      <w:r w:rsidRPr="00D7404E">
        <w:rPr>
          <w:b/>
          <w:szCs w:val="22"/>
        </w:rPr>
        <w:t xml:space="preserve"> </w:t>
      </w:r>
      <w:r w:rsidRPr="00D7404E">
        <w:rPr>
          <w:szCs w:val="22"/>
        </w:rPr>
        <w:t xml:space="preserve">In 2002, Mr. Cole founded the Boston Rental Housing Association, and served as its President until 2006. </w:t>
      </w:r>
    </w:p>
    <w:p w:rsidR="00287F92" w:rsidRPr="00D7404E" w:rsidRDefault="00287F92" w:rsidP="00287F92">
      <w:pPr>
        <w:widowControl w:val="0"/>
        <w:tabs>
          <w:tab w:val="left" w:pos="216"/>
        </w:tabs>
        <w:autoSpaceDE w:val="0"/>
        <w:autoSpaceDN w:val="0"/>
        <w:adjustRightInd w:val="0"/>
        <w:ind w:firstLine="0"/>
        <w:rPr>
          <w:b/>
          <w:szCs w:val="22"/>
        </w:rPr>
      </w:pPr>
      <w:r w:rsidRPr="00D7404E">
        <w:rPr>
          <w:szCs w:val="22"/>
        </w:rPr>
        <w:tab/>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sidRPr="00D7404E">
        <w:rPr>
          <w:b/>
          <w:szCs w:val="22"/>
        </w:rPr>
        <w:t xml:space="preserv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is currently the managing director for Palmetto Realty Advisors, LLC, which he founded in 2007. This company develops real-estate-centric growth strategies for public, private, and government entities and operates a real estate investment fund, commercial brokerage firm and an advisory business.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founded the Richard T. Greener Institute for Social Policy Research in 2014, and currently serves as its President. This is a 501(c)(3) non-profit established to support policy-makers and communities with research relevant to South Carolina’s African-American citizens.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287F92" w:rsidRPr="00D7404E" w:rsidRDefault="00287F92" w:rsidP="00287F92">
      <w:pPr>
        <w:widowControl w:val="0"/>
        <w:tabs>
          <w:tab w:val="left" w:pos="216"/>
        </w:tabs>
        <w:autoSpaceDE w:val="0"/>
        <w:autoSpaceDN w:val="0"/>
        <w:adjustRightInd w:val="0"/>
        <w:ind w:firstLine="0"/>
        <w:rPr>
          <w:b/>
          <w:i/>
          <w:szCs w:val="22"/>
        </w:rPr>
      </w:pPr>
      <w:r w:rsidRPr="00D7404E">
        <w:rPr>
          <w:szCs w:val="22"/>
        </w:rPr>
        <w:tab/>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287F92" w:rsidRPr="00D7404E" w:rsidRDefault="00287F92" w:rsidP="00287F92">
      <w:pPr>
        <w:widowControl w:val="0"/>
        <w:tabs>
          <w:tab w:val="left" w:pos="216"/>
        </w:tabs>
        <w:autoSpaceDE w:val="0"/>
        <w:autoSpaceDN w:val="0"/>
        <w:adjustRightInd w:val="0"/>
        <w:ind w:firstLine="0"/>
        <w:rPr>
          <w:szCs w:val="22"/>
          <w:u w:val="single"/>
        </w:rPr>
      </w:pPr>
      <w:r w:rsidRPr="00D7404E">
        <w:rPr>
          <w:szCs w:val="22"/>
        </w:rPr>
        <w:tab/>
        <w:t>Within the past five years, Mr. Cole has been affiliated with the following organizations: (1) U.S. Marine Corps Film Repository (volunteer); (2) Sierra Club (served as Director, Treasurer, and Chair of Environmental Justice Committee); (3) South Carolina Council on Economic Education; (4) More Light Lodge, Prince Hall Masons (Master Mason); (5) Thomas Cooper Society (Trustee); and (6) Richland County Airport Commission.</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rPr>
        <w:t>Test Score: 59</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ELLIOTT F. ELAM, JR.</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Personal Information, Educational Background, and Work Experience</w:t>
      </w:r>
      <w:r w:rsidRPr="00D7404E">
        <w:rPr>
          <w:b/>
          <w:szCs w:val="22"/>
        </w:rPr>
        <w: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Elam graduated from the University of South Carolina, where he received a Bachelor of Arts degree in Political Science in 1984, as well as a Master’s degree in Public Administration and a Juris Doctorate in 1988.</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Elam was employed by the Department of Consumer Affairs from 1987 through 2014, during which he served in various capacities.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81</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State Regulation of Public Utilities Review Committee</w:t>
      </w: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Performance Evaluation</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Elliott F. Elam, Jr.</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South Carolina Public Service Commission</w:t>
      </w:r>
    </w:p>
    <w:p w:rsidR="00287F92" w:rsidRPr="00D7404E" w:rsidRDefault="00287F92" w:rsidP="00287F92">
      <w:pPr>
        <w:widowControl w:val="0"/>
        <w:tabs>
          <w:tab w:val="left" w:pos="216"/>
        </w:tabs>
        <w:autoSpaceDE w:val="0"/>
        <w:autoSpaceDN w:val="0"/>
        <w:adjustRightInd w:val="0"/>
        <w:ind w:firstLine="0"/>
        <w:rPr>
          <w:b/>
          <w:bCs/>
          <w:szCs w:val="22"/>
        </w:rPr>
      </w:pPr>
      <w:r w:rsidRPr="00D7404E">
        <w:rPr>
          <w:b/>
          <w:bCs/>
          <w:szCs w:val="22"/>
        </w:rPr>
        <w:t>Seat: Second Congressional District</w:t>
      </w:r>
    </w:p>
    <w:p w:rsidR="00287F92" w:rsidRPr="00D7404E" w:rsidRDefault="00287F92" w:rsidP="00287F92">
      <w:pPr>
        <w:widowControl w:val="0"/>
        <w:tabs>
          <w:tab w:val="left" w:pos="216"/>
        </w:tabs>
        <w:autoSpaceDE w:val="0"/>
        <w:autoSpaceDN w:val="0"/>
        <w:adjustRightInd w:val="0"/>
        <w:ind w:firstLine="0"/>
        <w:rPr>
          <w:b/>
          <w:bCs/>
          <w:i/>
          <w:szCs w:val="22"/>
        </w:rPr>
      </w:pPr>
      <w:r w:rsidRPr="00D7404E">
        <w:rPr>
          <w:b/>
          <w:bCs/>
          <w:szCs w:val="22"/>
        </w:rPr>
        <w:t>Review Period: July 1, 2015 - June 30, 2016</w:t>
      </w:r>
    </w:p>
    <w:p w:rsidR="00287F92" w:rsidRPr="00D7404E" w:rsidRDefault="00287F92" w:rsidP="00287F92">
      <w:pPr>
        <w:widowControl w:val="0"/>
        <w:tabs>
          <w:tab w:val="left" w:pos="216"/>
        </w:tabs>
        <w:autoSpaceDE w:val="0"/>
        <w:autoSpaceDN w:val="0"/>
        <w:adjustRightInd w:val="0"/>
        <w:ind w:firstLine="0"/>
        <w:rPr>
          <w:bCs/>
          <w:szCs w:val="22"/>
        </w:rPr>
      </w:pP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ab/>
        <w:t xml:space="preserve">Commissioner Elam was initially elected to the Public Service Commission on May 28, 2014. </w:t>
      </w:r>
      <w:r w:rsidRPr="00D7404E">
        <w:rPr>
          <w:bCs/>
          <w:szCs w:val="22"/>
        </w:rPr>
        <w:t>During his tenure at the Commission, h</w:t>
      </w:r>
      <w:r w:rsidRPr="00D7404E">
        <w:rPr>
          <w:bCs/>
          <w:iCs/>
          <w:szCs w:val="22"/>
        </w:rPr>
        <w:t>e has taken advantage of many opportunities to expand his understanding of public utilities issues. Commissioner Elam is a member of NARUC and SEARUC.</w:t>
      </w:r>
      <w:r w:rsidRPr="00D7404E">
        <w:rPr>
          <w:bCs/>
          <w:i/>
          <w:iCs/>
          <w:szCs w:val="22"/>
        </w:rPr>
        <w:t xml:space="preserve"> </w:t>
      </w:r>
      <w:r w:rsidRPr="00D7404E">
        <w:rPr>
          <w:bCs/>
          <w:iCs/>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287F92" w:rsidRPr="00D7404E" w:rsidRDefault="00287F92" w:rsidP="00287F92">
      <w:pPr>
        <w:widowControl w:val="0"/>
        <w:tabs>
          <w:tab w:val="left" w:pos="216"/>
        </w:tabs>
        <w:autoSpaceDE w:val="0"/>
        <w:autoSpaceDN w:val="0"/>
        <w:adjustRightInd w:val="0"/>
        <w:ind w:firstLine="0"/>
        <w:rPr>
          <w:bCs/>
          <w:szCs w:val="22"/>
        </w:rPr>
      </w:pPr>
      <w:r w:rsidRPr="00D7404E">
        <w:rPr>
          <w:bCs/>
          <w:szCs w:val="22"/>
        </w:rPr>
        <w:tab/>
        <w:t>During the review period, Commissioner Elam attended the following educational programs and events:</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meetings (summer, annual, and winter);</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Annual Regulatory Studies Program;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annual meeting;</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Emerging Issues Policy Forum;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Critical Consumer Issues Forum;</w:t>
      </w:r>
    </w:p>
    <w:p w:rsidR="00287F92" w:rsidRPr="00D7404E" w:rsidRDefault="00287F92" w:rsidP="00287F92">
      <w:pPr>
        <w:widowControl w:val="0"/>
        <w:numPr>
          <w:ilvl w:val="0"/>
          <w:numId w:val="3"/>
        </w:numPr>
        <w:tabs>
          <w:tab w:val="left" w:pos="216"/>
        </w:tabs>
        <w:autoSpaceDE w:val="0"/>
        <w:autoSpaceDN w:val="0"/>
        <w:adjustRightInd w:val="0"/>
        <w:ind w:firstLine="0"/>
        <w:rPr>
          <w:iCs/>
          <w:szCs w:val="22"/>
        </w:rPr>
      </w:pPr>
      <w:r w:rsidRPr="00D7404E">
        <w:rPr>
          <w:iCs/>
          <w:szCs w:val="22"/>
        </w:rPr>
        <w:t>Various training sessions and workshops, continuing legal education courses, allowable ex parte briefings, and statutorily required sessions on ethics.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287F92" w:rsidRPr="00D7404E" w:rsidRDefault="00287F92" w:rsidP="00287F92">
      <w:pPr>
        <w:widowControl w:val="0"/>
        <w:tabs>
          <w:tab w:val="left" w:pos="216"/>
        </w:tabs>
        <w:autoSpaceDE w:val="0"/>
        <w:autoSpaceDN w:val="0"/>
        <w:adjustRightInd w:val="0"/>
        <w:ind w:firstLine="0"/>
        <w:jc w:val="center"/>
        <w:rPr>
          <w:b/>
          <w:bCs/>
          <w:szCs w:val="22"/>
        </w:rPr>
      </w:pP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State Regulation of Public Utilities Review Committee</w:t>
      </w: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Performance Evaluation</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Elliott F. Elam, Jr.</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South Carolina Public Service Commission</w:t>
      </w:r>
    </w:p>
    <w:p w:rsidR="00287F92" w:rsidRPr="00D7404E" w:rsidRDefault="00287F92" w:rsidP="00287F92">
      <w:pPr>
        <w:widowControl w:val="0"/>
        <w:tabs>
          <w:tab w:val="left" w:pos="216"/>
        </w:tabs>
        <w:autoSpaceDE w:val="0"/>
        <w:autoSpaceDN w:val="0"/>
        <w:adjustRightInd w:val="0"/>
        <w:ind w:firstLine="0"/>
        <w:rPr>
          <w:b/>
          <w:bCs/>
          <w:szCs w:val="22"/>
        </w:rPr>
      </w:pPr>
      <w:r w:rsidRPr="00D7404E">
        <w:rPr>
          <w:b/>
          <w:bCs/>
          <w:szCs w:val="22"/>
        </w:rPr>
        <w:t>Seat: Second Congressional District</w:t>
      </w:r>
    </w:p>
    <w:p w:rsidR="00287F92" w:rsidRPr="00D7404E" w:rsidRDefault="00287F92" w:rsidP="00287F92">
      <w:pPr>
        <w:widowControl w:val="0"/>
        <w:tabs>
          <w:tab w:val="left" w:pos="216"/>
        </w:tabs>
        <w:autoSpaceDE w:val="0"/>
        <w:autoSpaceDN w:val="0"/>
        <w:adjustRightInd w:val="0"/>
        <w:ind w:firstLine="0"/>
        <w:rPr>
          <w:b/>
          <w:bCs/>
          <w:i/>
          <w:szCs w:val="22"/>
        </w:rPr>
      </w:pPr>
      <w:r w:rsidRPr="00D7404E">
        <w:rPr>
          <w:b/>
          <w:bCs/>
          <w:szCs w:val="22"/>
        </w:rPr>
        <w:t>Review Period: July 1, 2014 - June 30, 2015</w:t>
      </w:r>
    </w:p>
    <w:p w:rsidR="00287F92" w:rsidRPr="00D7404E" w:rsidRDefault="00287F92" w:rsidP="00287F92">
      <w:pPr>
        <w:widowControl w:val="0"/>
        <w:tabs>
          <w:tab w:val="left" w:pos="216"/>
        </w:tabs>
        <w:autoSpaceDE w:val="0"/>
        <w:autoSpaceDN w:val="0"/>
        <w:adjustRightInd w:val="0"/>
        <w:ind w:firstLine="0"/>
        <w:rPr>
          <w:bCs/>
          <w:szCs w:val="22"/>
        </w:rPr>
      </w:pP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ab/>
        <w:t xml:space="preserve">Commissioner Elam was initially elected to the Public Service Commission on May 28, 2014. </w:t>
      </w:r>
      <w:r w:rsidRPr="00D7404E">
        <w:rPr>
          <w:bCs/>
          <w:szCs w:val="22"/>
        </w:rPr>
        <w:t>During his first year at the Commission, h</w:t>
      </w:r>
      <w:r w:rsidRPr="00D7404E">
        <w:rPr>
          <w:bCs/>
          <w:iCs/>
          <w:szCs w:val="22"/>
        </w:rPr>
        <w:t>e has taken advantage of many opportunities to expand his understanding of public utilities issues. Commissioner Elam is a member of NARUC and SEARUC.</w:t>
      </w:r>
      <w:r w:rsidRPr="00D7404E">
        <w:rPr>
          <w:bCs/>
          <w:i/>
          <w:iCs/>
          <w:szCs w:val="22"/>
        </w:rPr>
        <w:t xml:space="preserve"> </w:t>
      </w:r>
      <w:r w:rsidRPr="00D7404E">
        <w:rPr>
          <w:bCs/>
          <w:iCs/>
          <w:szCs w:val="22"/>
        </w:rPr>
        <w:t>He is a member of the NARUC Committee on Telecommunications and was appointed by the Federal Communications Commission to serve on the Federal-State Joint Conference on Advanced Telecommunications. He is also a member of the South Carolina Bar’s Administrative and Regulatory Law Committee.</w:t>
      </w:r>
    </w:p>
    <w:p w:rsidR="00287F92" w:rsidRPr="00D7404E" w:rsidRDefault="00287F92" w:rsidP="00287F92">
      <w:pPr>
        <w:widowControl w:val="0"/>
        <w:tabs>
          <w:tab w:val="left" w:pos="216"/>
        </w:tabs>
        <w:autoSpaceDE w:val="0"/>
        <w:autoSpaceDN w:val="0"/>
        <w:adjustRightInd w:val="0"/>
        <w:ind w:firstLine="0"/>
        <w:rPr>
          <w:bCs/>
          <w:szCs w:val="22"/>
        </w:rPr>
      </w:pPr>
      <w:r w:rsidRPr="00D7404E">
        <w:rPr>
          <w:bCs/>
          <w:szCs w:val="22"/>
        </w:rPr>
        <w:tab/>
        <w:t>During the review period, Commissioner Elam attended the following educational programs and events:</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meetings (summer, annual, and winter);</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Annual Regulatory Studies Program;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Commissioners Only Summit;</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annual meeting;</w:t>
      </w:r>
    </w:p>
    <w:p w:rsidR="00287F92" w:rsidRPr="00D7404E" w:rsidRDefault="00287F92" w:rsidP="00287F92">
      <w:pPr>
        <w:widowControl w:val="0"/>
        <w:numPr>
          <w:ilvl w:val="0"/>
          <w:numId w:val="3"/>
        </w:numPr>
        <w:tabs>
          <w:tab w:val="left" w:pos="216"/>
        </w:tabs>
        <w:autoSpaceDE w:val="0"/>
        <w:autoSpaceDN w:val="0"/>
        <w:adjustRightInd w:val="0"/>
        <w:ind w:firstLine="0"/>
        <w:rPr>
          <w:iCs/>
          <w:szCs w:val="22"/>
        </w:rPr>
      </w:pPr>
      <w:r w:rsidRPr="00D7404E">
        <w:rPr>
          <w:iCs/>
          <w:szCs w:val="22"/>
        </w:rPr>
        <w:t>Various training sessions and workshops, including allowable ex parte briefings and statutorily required sessions on ethics.</w:t>
      </w: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 xml:space="preserve"> </w:t>
      </w:r>
      <w:r w:rsidRPr="00D7404E">
        <w:rPr>
          <w:bCs/>
          <w:iCs/>
          <w:szCs w:val="22"/>
        </w:rPr>
        <w:tab/>
      </w:r>
      <w:r w:rsidRPr="00D7404E">
        <w:rPr>
          <w:iCs/>
          <w:szCs w:val="22"/>
        </w:rPr>
        <w:t xml:space="preserve">Based on surveys of persons appearing before the Commission and Commission employees, Commissioner Elam </w:t>
      </w:r>
      <w:r w:rsidRPr="00D7404E">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JOHN A. McALLISTER, JR.</w:t>
      </w:r>
    </w:p>
    <w:p w:rsidR="00287F92" w:rsidRPr="00D7404E" w:rsidRDefault="00287F92" w:rsidP="00287F92">
      <w:pPr>
        <w:tabs>
          <w:tab w:val="left" w:pos="216"/>
        </w:tabs>
        <w:ind w:firstLine="0"/>
        <w:rPr>
          <w:szCs w:val="22"/>
        </w:rPr>
      </w:pPr>
      <w:r w:rsidRPr="00D7404E">
        <w:rPr>
          <w:szCs w:val="22"/>
        </w:rPr>
        <w:t xml:space="preserve"> </w:t>
      </w: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McAllister obtained a Bachelor of Science in Business Administration from The Citadel in 1980. He received a certificate for Professional Management Education Certificate from the University of North Carolina at Chapel Hill in 1991 and a certificate for the Program for Senior Managers in Government from Harvard University in 1992.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From 1980-1983, Mr. McAllister was employed as a general manager at Blue Branch Farms Cattle &amp; Real Estate. From 1984-1988, he was employed by The Robinson Humphrey Company, where he served as a financial consultant and advised private corporate clients on investment strategies with a primary focus on electrical utilities, municipal and tax free bonds. From 1988-1989, he worked as a homesite consultant for Cooper Communities, Inc. From 1989-1995, he served as the Southeastern Power Administrator, during which he marketed and sold electric power generated by twenty-three U.S. Army Corps of Engineer Hydroelectric Projects in eleven states. Mr. McAllister has worked in real estate consulting since 1995. He was employed with Valley Properties from 1995-1999 and with Colliers Keenan, Inc from 1999-2001. He is the owner of John McAllister Realty Consulting, LLC, which he established in 2001. In 2006, he provided assistance as a consultant to the City of Abbeville regarding the sale of surplus property on Lake Secession and the sale of Lake Secession Hydroelectric Plant.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served in the United States Army, Army Reserve, and South Carolina National Guard from 1980-2005. He attained the rank of lieutenant colonel prior to his retirement and honorable discharge. Mr. McAllister served in the South Carolina Joint Service Detachment from 2016-2017.</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served on the Citadel Board of Visitors from 1988-1999.</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maintains real estate licenses as a Broker in Charge for South Carolina, North Carolina, Georgia, and Virginia. Mr. McAllister is a member of the following professional organizations: (1) South Carolina Association of REALTORS; (2) National Association of REALTORS (Member-Board of Directors); (3) REALTORS Land Institute (2007 - President); (4) REALTORS Land Institute, South Carolina Chapter (2001 - President); (5) REALTORS Land Institute, Georgia Chapter; and (6) National Auctioneers Association.</w:t>
      </w: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szCs w:val="22"/>
        </w:rPr>
        <w:tab/>
        <w:t xml:space="preserve">Within the past five years, Mr. McAllister has been affiliated with the following organizations: </w:t>
      </w:r>
    </w:p>
    <w:p w:rsidR="00287F92" w:rsidRPr="00D7404E" w:rsidRDefault="00287F92" w:rsidP="00287F92">
      <w:pPr>
        <w:widowControl w:val="0"/>
        <w:tabs>
          <w:tab w:val="left" w:pos="216"/>
        </w:tabs>
        <w:autoSpaceDE w:val="0"/>
        <w:autoSpaceDN w:val="0"/>
        <w:adjustRightInd w:val="0"/>
        <w:ind w:firstLine="0"/>
        <w:rPr>
          <w:i/>
          <w:szCs w:val="22"/>
        </w:rPr>
      </w:pPr>
      <w:r w:rsidRPr="00D7404E">
        <w:rPr>
          <w:szCs w:val="22"/>
        </w:rPr>
        <w:t>(1) Central SC Alliance (Board of Directors); (2) The Citadel Alumni Association; (3) The Citadel Brigadier Club; (4) Association of the United States Army (Fort Jackson Chapter); (5) American Legion (Post 6); (6) Army Engineer Association (Palmetto Chapter); (7) National Rifle Association; (8) South Carolina Historical Society; (9) The Palmetto Club; and (10) Theta Commission (Kappa Alpha Order; Sergeant at Arms).</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62</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CANDIDATES FOR SEAT 4</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tabs>
          <w:tab w:val="left" w:pos="216"/>
        </w:tabs>
        <w:ind w:firstLine="0"/>
        <w:jc w:val="center"/>
        <w:rPr>
          <w:b/>
          <w:szCs w:val="22"/>
          <w:u w:val="single"/>
        </w:rPr>
      </w:pPr>
      <w:r w:rsidRPr="00D7404E">
        <w:rPr>
          <w:b/>
          <w:szCs w:val="22"/>
          <w:u w:val="single"/>
        </w:rPr>
        <w:t>THOMAS J. ERVIN</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u w:val="single"/>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Mr. Ervin obtained a Bachelor of Arts degree from Erskine College in 1974, and a Juris Doctor from the University of South Carolina in 1977.</w:t>
      </w:r>
    </w:p>
    <w:p w:rsidR="00287F92" w:rsidRPr="00D7404E" w:rsidRDefault="00287F92" w:rsidP="00287F92">
      <w:pPr>
        <w:tabs>
          <w:tab w:val="left" w:pos="216"/>
        </w:tabs>
        <w:ind w:firstLine="0"/>
        <w:rPr>
          <w:szCs w:val="22"/>
        </w:rPr>
      </w:pPr>
      <w:r w:rsidRPr="00D7404E">
        <w:rPr>
          <w:szCs w:val="22"/>
        </w:rPr>
        <w:tab/>
        <w:t>Mr. Ervin served as the attorney for Honea Path from 1978-1979. From 1979-1980, he was an Assistant Solicitor with the Anderson County Solicitor’s Office. From 1984-1985, he served as a Commissioner on the Industrial Commission (now known as the Worker’s Compensation Commission). Mr. Ervin served as a Circuit Court Judge for the 10</w:t>
      </w:r>
      <w:r w:rsidRPr="00D7404E">
        <w:rPr>
          <w:szCs w:val="22"/>
          <w:vertAlign w:val="superscript"/>
        </w:rPr>
        <w:t>th</w:t>
      </w:r>
      <w:r w:rsidRPr="00D7404E">
        <w:rPr>
          <w:szCs w:val="22"/>
        </w:rPr>
        <w:t xml:space="preserve"> Judicial Circuit from 1985 until his retirement in 1998, during which he presided over civil, criminal, and non-jury matters, including appeals from the Public Service Commission.</w:t>
      </w:r>
      <w:r w:rsidRPr="00D7404E">
        <w:rPr>
          <w:b/>
          <w:szCs w:val="22"/>
        </w:rPr>
        <w:t xml:space="preserve"> </w:t>
      </w:r>
      <w:r w:rsidRPr="00D7404E">
        <w:rPr>
          <w:szCs w:val="22"/>
        </w:rPr>
        <w:t>Mr. Ervin has been in private legal practice from 1980-1984 and following his retirement from the judicial branch in 1998.</w:t>
      </w:r>
    </w:p>
    <w:p w:rsidR="00287F92" w:rsidRPr="00D7404E" w:rsidRDefault="00287F92" w:rsidP="00287F92">
      <w:pPr>
        <w:tabs>
          <w:tab w:val="left" w:pos="216"/>
        </w:tabs>
        <w:ind w:firstLine="0"/>
        <w:rPr>
          <w:szCs w:val="22"/>
        </w:rPr>
      </w:pPr>
      <w:r w:rsidRPr="00D7404E">
        <w:rPr>
          <w:szCs w:val="22"/>
        </w:rPr>
        <w:tab/>
        <w:t>Mr. Ervin served as a member of the House of Representatives for District 7 from 1980 to 1984. He was a candidate for the South Carolina Court of Appeals in 1995 and the South Carolina Supreme Court in 1996. He ran for Governor as a petition candidate in 2014 but withdrew his candidacy prior to the general election.</w:t>
      </w:r>
    </w:p>
    <w:p w:rsidR="00287F92" w:rsidRPr="00D7404E" w:rsidRDefault="00287F92" w:rsidP="00287F92">
      <w:pPr>
        <w:tabs>
          <w:tab w:val="left" w:pos="216"/>
        </w:tabs>
        <w:ind w:firstLine="0"/>
        <w:rPr>
          <w:szCs w:val="22"/>
        </w:rPr>
      </w:pPr>
      <w:r w:rsidRPr="00D7404E">
        <w:rPr>
          <w:szCs w:val="22"/>
        </w:rPr>
        <w:tab/>
        <w:t>Mr. Ervin has served as the President of Foothills Community Foundation and the President/CEO of Foothills United Way. He is a member of Blue Ridge Council Boy Scouts of America, the South Carolina Bar Association, and the American Bar Association. He is also a member of First Baptist Church of Greenville and Habitat for Humanity.</w:t>
      </w:r>
    </w:p>
    <w:p w:rsidR="00287F92" w:rsidRPr="00D7404E" w:rsidRDefault="00287F92" w:rsidP="00287F92">
      <w:pPr>
        <w:widowControl w:val="0"/>
        <w:tabs>
          <w:tab w:val="left" w:pos="216"/>
        </w:tabs>
        <w:autoSpaceDE w:val="0"/>
        <w:autoSpaceDN w:val="0"/>
        <w:adjustRightInd w:val="0"/>
        <w:ind w:firstLine="0"/>
        <w:rPr>
          <w:b/>
          <w:szCs w:val="22"/>
        </w:rPr>
      </w:pPr>
    </w:p>
    <w:p w:rsidR="00287F92" w:rsidRDefault="00287F92" w:rsidP="00287F92">
      <w:pPr>
        <w:widowControl w:val="0"/>
        <w:tabs>
          <w:tab w:val="left" w:pos="216"/>
        </w:tabs>
        <w:autoSpaceDE w:val="0"/>
        <w:autoSpaceDN w:val="0"/>
        <w:adjustRightInd w:val="0"/>
        <w:ind w:firstLine="0"/>
        <w:rPr>
          <w:b/>
          <w:szCs w:val="22"/>
        </w:rPr>
      </w:pPr>
      <w:r w:rsidRPr="00D7404E">
        <w:rPr>
          <w:b/>
          <w:szCs w:val="22"/>
        </w:rPr>
        <w:t>Test Score: 62</w:t>
      </w:r>
    </w:p>
    <w:p w:rsidR="00287F92"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DAVID R. McCRAW</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b/>
          <w:szCs w:val="22"/>
        </w:rPr>
      </w:pPr>
    </w:p>
    <w:p w:rsidR="00287F92" w:rsidRPr="00D7404E" w:rsidRDefault="00287F92" w:rsidP="00287F92">
      <w:pPr>
        <w:tabs>
          <w:tab w:val="left" w:pos="216"/>
        </w:tabs>
        <w:ind w:firstLine="0"/>
        <w:rPr>
          <w:b/>
          <w:szCs w:val="22"/>
        </w:rPr>
      </w:pPr>
      <w:r w:rsidRPr="00D7404E">
        <w:rPr>
          <w:b/>
          <w:szCs w:val="22"/>
          <w:u w:val="single"/>
        </w:rPr>
        <w:t>Personal Information, Educational Background, and Work Experience</w:t>
      </w:r>
      <w:r w:rsidRPr="00D7404E">
        <w:rPr>
          <w:b/>
          <w:szCs w:val="22"/>
        </w:rPr>
        <w: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McCraw graduated from the University of South Carolina at Spartanburg with a Bachelor of Science degree in Economics and Finance in 1992.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served in the U.S. Air Force from 1985-1989, and received an honorable discharge.</w:t>
      </w:r>
      <w:r w:rsidRPr="00D7404E">
        <w:rPr>
          <w:b/>
          <w:szCs w:val="22"/>
        </w:rPr>
        <w:t xml:space="preserve"> </w:t>
      </w:r>
      <w:r w:rsidRPr="00D7404E">
        <w:rPr>
          <w:szCs w:val="22"/>
        </w:rPr>
        <w:t>He was employed at Siemens Energy and Automation from 1989-1992, working in the fabrication of electrical products for residential and commercial applications. Since 1993, he has been working as a financial advisor. This role has involved analyzing, monitoring and forecasting market trends to make recommendations to address clients’ financial needs. Mr. McCraw became an independent financial advisor with Ameritas Investments in 2005; prior to 2005, he worked for Raymond James and Associates, PaineWebber, Prudential Securities and Wachovia Securities. Mr. McCraw has been in the hospitality industry since 1999 as the owner of restaurants and bars, such as Palmetto Grill and Taproom. He has owned Brew’s Inc., a restaurant and bar equipment holding company, since 2000. From 2013-15, Mr. McCraw owned DRW Roofing. From 2014-2017, he owned Eyedea Brands, a promotional marketing company. In 2017, Mr. McCraw became affiliated with Sirius Realty, which is involved in business brokerage, commercial and residential real estate sales, and franchising.</w:t>
      </w:r>
      <w:r w:rsidRPr="00D7404E">
        <w:rPr>
          <w:b/>
          <w:szCs w:val="22"/>
        </w:rPr>
        <w:t xml:space="preserve"> </w:t>
      </w:r>
      <w:r w:rsidRPr="00D7404E">
        <w:rPr>
          <w:szCs w:val="22"/>
        </w:rPr>
        <w:t xml:space="preserv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is licensed in: State Securities Law (series 63), Investment Advisor (series 65), General Securities Representative (series 7), South Carolina Insurance (life, accident and health), and South Carolina Real Estate. He has been a member of the National Association of Securities Dealers and the Financial Industry Regulatory Agency since 1993.</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ran for the South Carolina Senate District 12 in 2016.</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65</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WILLIAM "KEVIN" NEWMAN</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 xml:space="preserve"> </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obtained a Bachelor of Science degree in Hotel, Restaurant, and Tourism Administration from the University of South Carolina in 1994.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was employed as the senior night auditor with the Hilton Resort in Hilton Head from 1995-1996. From 1996-2004, he was employed by AAA Carolinas as a travel consultant. Mr. Newman has been the manager of The Frame House and Gallery since 2004. He has also been employed as a certified pool operator with the Copper Creek Homeowner’s Association since 2012 and in 2017, he became the owner of Pool Guy Trainers, for which he is also an instructor.</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has served as an Inman City Council member since 2006, and served as the Mayor Pro-Tempore from 2013-2014. Some of the issues Mr. Newman has addressed while serving as a city council member include: (a) consumer advocacy for his constituents, (b) water and wastewater with Inman’s wastewater treatment plant, (c) reviewing engineering and legal documents that come before the Inman City Council, and (d) finance as he and his fellow council members work to adopt a balanced budget, as well as serving on the finance committee.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Mr. Newman has been involved in the following organizations: (1) Inman First Baptist Church; (2) Inman Downtown Merchants Association; (3) Greater Inman Chamber of Commerce; (4) chairman and event organizer for Music on Mill, as well as Light Up Inman; and (5) event organizer for Inman Ignites Cruise-In.</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previously ran for the Public Service Commission Seat 4 in 2014.</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77</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DISTRICT 6</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FLORENCE P. BELSER</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u w:val="single"/>
        </w:rPr>
        <w:t>Review Committee Finding</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Ms. Belser obtained a Bachelor of Science degree in Biology from the College of Charleston in 1983, and a Juris Doctor from the University of South Carolina in 1987.</w:t>
      </w:r>
    </w:p>
    <w:p w:rsidR="00287F92" w:rsidRPr="00D7404E" w:rsidRDefault="00287F92" w:rsidP="00287F92">
      <w:pPr>
        <w:tabs>
          <w:tab w:val="left" w:pos="216"/>
        </w:tabs>
        <w:ind w:firstLine="0"/>
        <w:rPr>
          <w:szCs w:val="22"/>
        </w:rPr>
      </w:pPr>
      <w:r w:rsidRPr="00D7404E">
        <w:rPr>
          <w:szCs w:val="22"/>
        </w:rPr>
        <w:tab/>
        <w:t xml:space="preserve">Ms. Belser was a substitute teacher in Clarendon, SC from 1987-1988. She then served as a judicial law clerk for the Honorable James “Mac” Morris from 1988-1990. From 1990-1991, she served as an associate with John E. Miles, Esquire. From 1991-1993, she worked as an assistant solicitor for the Third Judicial Circuit. From 1993-2003, she worked as a staff attorney and Deputy General Counsel for the Public Service Commission (PSC), where she represented the PSC at all levels of the judicial system. From 2003-2004, she served as the Executive Assistant for the PSC and assisted the Commissioners in developing positions in cases by reviewing the record and law in the proceeding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287F92" w:rsidRPr="00D7404E" w:rsidRDefault="00287F92" w:rsidP="00287F92">
      <w:pPr>
        <w:tabs>
          <w:tab w:val="left" w:pos="216"/>
        </w:tabs>
        <w:ind w:firstLine="0"/>
        <w:rPr>
          <w:szCs w:val="22"/>
        </w:rPr>
      </w:pPr>
      <w:r w:rsidRPr="00D7404E">
        <w:rPr>
          <w:szCs w:val="22"/>
        </w:rPr>
        <w:tab/>
        <w:t xml:space="preserve">Ms. Belser is a member of the South Carolina Bar Association. Within the past five years, she has been a member of the following organizations: (1) St. Matthias Anglican Church; (2) American Legion Auxiliary Unit; (3) American Legion Auxiliary Palmetto Girls State (Director); (4) Clarendon Hall Land Trust (Trustee); and (5) College of Charleston Alumni Association (Life Member). </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rPr>
        <w:t>Test Score</w:t>
      </w:r>
      <w:r w:rsidRPr="00D7404E">
        <w:rPr>
          <w:szCs w:val="22"/>
        </w:rPr>
        <w:t xml:space="preserve">: </w:t>
      </w:r>
      <w:r w:rsidRPr="00D7404E">
        <w:rPr>
          <w:b/>
          <w:szCs w:val="22"/>
        </w:rPr>
        <w:t>87</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JAMES H. CLARKSON</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w:t>
      </w:r>
      <w:r w:rsidRPr="00D7404E">
        <w:rPr>
          <w:b/>
          <w:szCs w:val="22"/>
        </w:rPr>
        <w:t xml:space="preserve">: QUALIFIED, BUT NOT </w:t>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00ED5B5D">
        <w:rPr>
          <w:b/>
          <w:szCs w:val="22"/>
        </w:rPr>
        <w:tab/>
      </w:r>
      <w:r w:rsidRPr="00D7404E">
        <w:rPr>
          <w:b/>
          <w:szCs w:val="22"/>
        </w:rPr>
        <w:t>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6B3B8C" w:rsidP="00287F92">
      <w:pPr>
        <w:widowControl w:val="0"/>
        <w:tabs>
          <w:tab w:val="left" w:pos="216"/>
        </w:tabs>
        <w:autoSpaceDE w:val="0"/>
        <w:autoSpaceDN w:val="0"/>
        <w:adjustRightInd w:val="0"/>
        <w:ind w:firstLine="0"/>
        <w:rPr>
          <w:b/>
          <w:szCs w:val="22"/>
          <w:u w:val="single"/>
        </w:rPr>
      </w:pPr>
      <w:r>
        <w:rPr>
          <w:b/>
          <w:szCs w:val="22"/>
          <w:u w:val="single"/>
        </w:rPr>
        <w:br w:type="column"/>
      </w:r>
      <w:r w:rsidR="00287F92"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obtained a Bachelor of Science degree in Industrial Engineering from Clemson University in 1968 and a Master’s degree in Business Administration from West Georgia College in 1984.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worked at Atlanta Gas Light from 1968 to 1978 as a commercial representative, later serving as a division industrial engineer. From 1978 to 1981, he worked at North Georgia Equipment as a sales engineer. From 1981 to 1996, Mr. Clarkson was a corporate energy manager at Southwire Company. During this time, he acquired a Professional Engineer license, and state licenses for electrical contractor and heating and air conditioning contractor. He also became a certified energy manager. From 1996 to 1998, he was a sales representative at El Paso Energy. From 1998 to 2000, Mr. Clarkson worked as Vice President of Energy Services at Service Resources, Inc. (SRI), where he managed the company’s energy offerings and services to large multi-state customers. In 2000, Mr. Clarkson became the owner of Resource Supply Chain Management, which handles a wide variety of aspects regarding energy procurement and utilization. Mr. Clarkson and his partners have provided service to approximately 100 customers, and he has intervened in a number of regulatory cases before the Georgia Public Service Commission, including matters related to the Vogtle nuclear units.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served in the US Marine Corp Reserves from 1963-1969 and received an honorable discharge.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has served on the Board of Directors for the Institute for Energy Research and the Board of Directors for the American Energy Alliance. In April of this year, he was appointed by the Department of Energy to serve on its State Energy Advisory Board.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58</w:t>
      </w:r>
    </w:p>
    <w:p w:rsidR="00287F92" w:rsidRPr="00D7404E" w:rsidRDefault="00287F92" w:rsidP="00287F92">
      <w:pPr>
        <w:keepNext/>
        <w:tabs>
          <w:tab w:val="left" w:pos="216"/>
        </w:tabs>
        <w:ind w:firstLine="0"/>
        <w:jc w:val="center"/>
        <w:rPr>
          <w:b/>
          <w:szCs w:val="22"/>
          <w:u w:val="single"/>
        </w:rPr>
      </w:pPr>
      <w:r w:rsidRPr="00D7404E">
        <w:rPr>
          <w:b/>
          <w:szCs w:val="22"/>
          <w:u w:val="single"/>
        </w:rPr>
        <w:t>GENE GARTMAN, JR.</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rPr>
      </w:pPr>
      <w:r w:rsidRPr="00D7404E">
        <w:rPr>
          <w:b/>
          <w:szCs w:val="22"/>
        </w:rPr>
        <w:t xml:space="preserve">Review Committee Findings: NOT QUALIFIED, NOT </w:t>
      </w:r>
      <w:r w:rsidRPr="00D7404E">
        <w:rPr>
          <w:b/>
          <w:szCs w:val="22"/>
        </w:rPr>
        <w:tab/>
      </w:r>
      <w:r w:rsidRPr="00D7404E">
        <w:rPr>
          <w:b/>
          <w:szCs w:val="22"/>
        </w:rPr>
        <w:tab/>
      </w:r>
      <w:r w:rsidRPr="00D7404E">
        <w:rPr>
          <w:b/>
          <w:szCs w:val="22"/>
        </w:rPr>
        <w:tab/>
      </w:r>
      <w:r w:rsidRPr="00D7404E">
        <w:rPr>
          <w:b/>
          <w:szCs w:val="22"/>
        </w:rPr>
        <w:tab/>
      </w:r>
      <w:r w:rsidRPr="00D7404E">
        <w:rPr>
          <w:b/>
          <w:szCs w:val="22"/>
        </w:rPr>
        <w:tab/>
      </w:r>
      <w:r w:rsidRPr="00D7404E">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00FA1DB6">
        <w:rPr>
          <w:b/>
          <w:szCs w:val="22"/>
        </w:rPr>
        <w:tab/>
      </w:r>
      <w:r w:rsidRPr="00D7404E">
        <w:rPr>
          <w:b/>
          <w:szCs w:val="22"/>
        </w:rPr>
        <w:t>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Mr. Gartman graduated from Excelsior College in 2007 with a Bachelor of Science degree in Liberal Studies.</w:t>
      </w:r>
    </w:p>
    <w:p w:rsidR="00287F92" w:rsidRPr="00D7404E" w:rsidRDefault="00287F92" w:rsidP="00287F92">
      <w:pPr>
        <w:tabs>
          <w:tab w:val="left" w:pos="216"/>
        </w:tabs>
        <w:ind w:firstLine="0"/>
        <w:rPr>
          <w:szCs w:val="22"/>
        </w:rPr>
      </w:pPr>
      <w:r w:rsidRPr="00D7404E">
        <w:rPr>
          <w:szCs w:val="22"/>
        </w:rPr>
        <w:tab/>
        <w:t>Mr. Gartman served in the U.S. Army from 1986 through 2006, from which he retired and received an honorable discharge. In 2007, Mr. Gartman was employed with All Medical Personnel, a healthcare staffing agency in Florida. Later in 2007, Mr. Gartman moved to South Carolina and started a health care staffing agency, GCG Staffing, Inc., which operated until December 31, 2010. In 2012, Mr. Gartman was employed with the South Carolina Department of Employment and Workforce as a disabled veterans outreach coordinator. In 2014, Mr. Gartman left DEW to accept employment with the Social Security Administration as a Service Representative where he remained employed through 2016. In 2017, Mr. Gartman began working for Dalton and Dalton Enterprise, Units of Dalton House for veterans and non-veterans where he remains employed as a marketing and outreach coordinator. Mr. Gartman also founded the Help U Project, an Orangeburg non-profit organization providing assistance to “burn out” victims. Additionally, in 2017, Mr. Gartman was a candidate for City and County Council in Orangeburg and is currently a candidate for the S.C. State Board of Trustees and the South Carolina House of Representatives, District 95.</w:t>
      </w:r>
    </w:p>
    <w:p w:rsidR="00287F92" w:rsidRPr="00D7404E" w:rsidRDefault="00287F92" w:rsidP="00287F92">
      <w:pPr>
        <w:tabs>
          <w:tab w:val="left" w:pos="216"/>
        </w:tabs>
        <w:ind w:firstLine="0"/>
        <w:rPr>
          <w:i/>
          <w:szCs w:val="22"/>
        </w:rPr>
      </w:pPr>
    </w:p>
    <w:p w:rsidR="00287F92" w:rsidRPr="00D7404E" w:rsidRDefault="00287F92" w:rsidP="00287F92">
      <w:pPr>
        <w:tabs>
          <w:tab w:val="left" w:pos="216"/>
        </w:tabs>
        <w:ind w:firstLine="0"/>
        <w:rPr>
          <w:b/>
          <w:szCs w:val="22"/>
        </w:rPr>
      </w:pPr>
      <w:r w:rsidRPr="00D7404E">
        <w:rPr>
          <w:b/>
          <w:szCs w:val="22"/>
        </w:rPr>
        <w:t>Test Score: 39</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BRENDA L. WILLIAMS</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obtained a Bachelor of Science degree in Biology from South Carolina State University in 1974. She obtained a Master’s degree in Hospital Administration from Virginia Commonwealth University in 1976.</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served as the assistant director at Palmetto Low County Health Systems from 1976-1979. Thereafter, from 1979-2017, she worked at the Regional Medical Center, beginning as an administrative assistant, then assistant administrator, and finally as the Vice-President. As Vice-President, Ms. Williams was responsible for planning, the engineering department, and the construction and project management for the medical center and outlying facilities. These responsibilities required the following elements: budget, finance, economic analysis, and statistical analysis. She was also responsible for clinical and non-clinical departments, as well as balancing the department budget. The medical center board appointed Ms. Williams as the compliance officer to ensure uniform adherence to local, state, and federal rules and regulations.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is a member of the following professional organizations: (1) Carolina Society for Planning and Marketing (President); (2) S.C. Hospital Association; (3) American Hospital Association; (4) Fellow in American College of Healthcare Executives; (5) S.C. Healthcare Financial Management Association; and (6) Cultural Diversity Leadership.</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Ms. Williams has been a member of the following organizations: (1) Holy Trinity Catholic Church; (2) Delta Sigma Theta Sorority; (3) Orangeburg/Calhoun Area Free Clinic (Board Member); (4) Tri-County Health Network (Chairperson); (5) Regional Education Economic CDC (Chairperson); (6) OCAB Community Action Agency (Board Member); and (7) As You Like It Bridge Club.</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rPr>
        <w:t>Test Score: 61</w:t>
      </w:r>
    </w:p>
    <w:p w:rsidR="00287F92" w:rsidRPr="00D7404E" w:rsidRDefault="00287F92" w:rsidP="00287F92">
      <w:pPr>
        <w:tabs>
          <w:tab w:val="left" w:pos="216"/>
        </w:tabs>
        <w:ind w:firstLine="0"/>
        <w:jc w:val="center"/>
        <w:rPr>
          <w:b/>
          <w:szCs w:val="22"/>
          <w:u w:val="single"/>
        </w:rPr>
      </w:pPr>
    </w:p>
    <w:p w:rsidR="00287F92" w:rsidRPr="00D7404E" w:rsidRDefault="00287F92" w:rsidP="00287F92">
      <w:pPr>
        <w:keepNext/>
        <w:tabs>
          <w:tab w:val="left" w:pos="216"/>
        </w:tabs>
        <w:ind w:firstLine="0"/>
        <w:jc w:val="center"/>
        <w:rPr>
          <w:b/>
          <w:szCs w:val="22"/>
          <w:u w:val="single"/>
        </w:rPr>
      </w:pPr>
      <w:r w:rsidRPr="00D7404E">
        <w:rPr>
          <w:b/>
          <w:szCs w:val="22"/>
          <w:u w:val="single"/>
        </w:rPr>
        <w:t>JUSTIN T. WILLIAMS</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Williams attended the University of South Carolina and earned a Bachelor of Arts degree in Public Relations in 2006 and a Juris Doctorate in 2010. In 2015, he completed the Judge Advocate Officer’s Basic Course.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Williams worked for the Fifth Judicial Circuit Solicitor’s Office from 2011-2013 and then again from 2015-2016. From 2013-2015, he was an associate at Wilson Jones Carter &amp; Baxley, P.A. where he specialized in worker’s compensation litigation. Mr. Williams has been employed by the Moore Taylor Law Firm since 2017, where he represents plaintiffs in general litigation cases, such as personal injury, medical malpractice, contract disputes, consumer protection, landlord/tenant and employment discrimination. Mr. Williams is also a Judge Advocate in the United States Army Reserve, with the rank of Captain; his service began in 2014.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Williams is a member of the following professional organizations: (1) South Carolina Bar Association; (2) South Carolina Bar Young Lawyers Division, and serves as the Vice-Chairman of the Veterans Affairs Committee; and (3) South Carolina Black Lawyers Association.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Mr. Williams has been a member of the following organizations: (1) Downtown Church; (2) Kappa Alpha Psi Fraternity; (3) My Carolina Alumni Association (Life member); and (4) My Carolina Black Alumni Council.</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88</w:t>
      </w:r>
    </w:p>
    <w:p w:rsidR="00287F92" w:rsidRDefault="00287F92" w:rsidP="00287F92">
      <w:pPr>
        <w:keepNext/>
        <w:ind w:firstLine="0"/>
      </w:pPr>
    </w:p>
    <w:p w:rsidR="00287F92" w:rsidRDefault="00287F92" w:rsidP="00287F92">
      <w:bookmarkStart w:id="3" w:name="file_end10"/>
      <w:bookmarkEnd w:id="3"/>
      <w:r>
        <w:t>Received as information.</w:t>
      </w:r>
    </w:p>
    <w:p w:rsidR="00287F92" w:rsidRDefault="00287F92" w:rsidP="00287F92"/>
    <w:p w:rsidR="00287F92" w:rsidRDefault="00287F92" w:rsidP="00287F92">
      <w:pPr>
        <w:keepNext/>
        <w:jc w:val="center"/>
        <w:rPr>
          <w:b/>
        </w:rPr>
      </w:pPr>
      <w:r w:rsidRPr="00287F92">
        <w:rPr>
          <w:b/>
        </w:rPr>
        <w:t>ROLL CALL</w:t>
      </w:r>
    </w:p>
    <w:p w:rsidR="00287F92" w:rsidRDefault="00287F92" w:rsidP="00287F9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7F92" w:rsidRPr="00287F92" w:rsidTr="00287F92">
        <w:trPr>
          <w:jc w:val="right"/>
        </w:trPr>
        <w:tc>
          <w:tcPr>
            <w:tcW w:w="2179" w:type="dxa"/>
            <w:shd w:val="clear" w:color="auto" w:fill="auto"/>
          </w:tcPr>
          <w:p w:rsidR="00287F92" w:rsidRPr="00287F92" w:rsidRDefault="00287F92" w:rsidP="00287F92">
            <w:pPr>
              <w:keepNext/>
              <w:ind w:firstLine="0"/>
            </w:pPr>
            <w:bookmarkStart w:id="4" w:name="vote_start13"/>
            <w:bookmarkEnd w:id="4"/>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blPrEx>
          <w:jc w:val="left"/>
        </w:tblPrEx>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blPrEx>
          <w:jc w:val="left"/>
        </w:tblPrEx>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blPrEx>
          <w:jc w:val="left"/>
        </w:tblPrEx>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blPrEx>
          <w:jc w:val="left"/>
        </w:tblPrEx>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Bowers</w:t>
            </w:r>
          </w:p>
        </w:tc>
        <w:tc>
          <w:tcPr>
            <w:tcW w:w="2180" w:type="dxa"/>
            <w:shd w:val="clear" w:color="auto" w:fill="auto"/>
          </w:tcPr>
          <w:p w:rsidR="00287F92" w:rsidRPr="00287F92" w:rsidRDefault="00287F92" w:rsidP="00287F92">
            <w:pPr>
              <w:ind w:firstLine="0"/>
            </w:pPr>
            <w:r>
              <w:t>Bradley</w:t>
            </w:r>
          </w:p>
        </w:tc>
      </w:tr>
      <w:tr w:rsidR="00287F92" w:rsidRPr="00287F92" w:rsidTr="00287F92">
        <w:tblPrEx>
          <w:jc w:val="left"/>
        </w:tblPrEx>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Bryant</w:t>
            </w:r>
          </w:p>
        </w:tc>
      </w:tr>
      <w:tr w:rsidR="00287F92" w:rsidRPr="00287F92" w:rsidTr="00287F92">
        <w:tblPrEx>
          <w:jc w:val="left"/>
        </w:tblPrEx>
        <w:tc>
          <w:tcPr>
            <w:tcW w:w="2179" w:type="dxa"/>
            <w:shd w:val="clear" w:color="auto" w:fill="auto"/>
          </w:tcPr>
          <w:p w:rsidR="00287F92" w:rsidRPr="00287F92" w:rsidRDefault="00287F92" w:rsidP="00287F92">
            <w:pPr>
              <w:ind w:firstLine="0"/>
            </w:pPr>
            <w:r>
              <w:t>Burns</w:t>
            </w:r>
          </w:p>
        </w:tc>
        <w:tc>
          <w:tcPr>
            <w:tcW w:w="2179" w:type="dxa"/>
            <w:shd w:val="clear" w:color="auto" w:fill="auto"/>
          </w:tcPr>
          <w:p w:rsidR="00287F92" w:rsidRPr="00287F92" w:rsidRDefault="00287F92" w:rsidP="00287F92">
            <w:pPr>
              <w:ind w:firstLine="0"/>
            </w:pPr>
            <w:r>
              <w:t>Caskey</w:t>
            </w:r>
          </w:p>
        </w:tc>
        <w:tc>
          <w:tcPr>
            <w:tcW w:w="2180" w:type="dxa"/>
            <w:shd w:val="clear" w:color="auto" w:fill="auto"/>
          </w:tcPr>
          <w:p w:rsidR="00287F92" w:rsidRPr="00287F92" w:rsidRDefault="00287F92" w:rsidP="00287F92">
            <w:pPr>
              <w:ind w:firstLine="0"/>
            </w:pPr>
            <w:r>
              <w:t>Chumley</w:t>
            </w:r>
          </w:p>
        </w:tc>
      </w:tr>
      <w:tr w:rsidR="00287F92" w:rsidRPr="00287F92" w:rsidTr="00287F92">
        <w:tblPrEx>
          <w:jc w:val="left"/>
        </w:tblPrEx>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Clyburn</w:t>
            </w:r>
          </w:p>
        </w:tc>
      </w:tr>
      <w:tr w:rsidR="00287F92" w:rsidRPr="00287F92" w:rsidTr="00287F92">
        <w:tblPrEx>
          <w:jc w:val="left"/>
        </w:tblPrEx>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Cogswell</w:t>
            </w:r>
          </w:p>
        </w:tc>
        <w:tc>
          <w:tcPr>
            <w:tcW w:w="2180" w:type="dxa"/>
            <w:shd w:val="clear" w:color="auto" w:fill="auto"/>
          </w:tcPr>
          <w:p w:rsidR="00287F92" w:rsidRPr="00287F92" w:rsidRDefault="00287F92" w:rsidP="00287F92">
            <w:pPr>
              <w:ind w:firstLine="0"/>
            </w:pPr>
            <w:r>
              <w:t>Cole</w:t>
            </w:r>
          </w:p>
        </w:tc>
      </w:tr>
      <w:tr w:rsidR="00287F92" w:rsidRPr="00287F92" w:rsidTr="00287F92">
        <w:tblPrEx>
          <w:jc w:val="left"/>
        </w:tblPrEx>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blPrEx>
          <w:jc w:val="left"/>
        </w:tblPrEx>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blPrEx>
          <w:jc w:val="left"/>
        </w:tblPrEx>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blPrEx>
          <w:jc w:val="left"/>
        </w:tblPrEx>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w:t>
            </w:r>
          </w:p>
        </w:tc>
      </w:tr>
      <w:tr w:rsidR="00287F92" w:rsidRPr="00287F92" w:rsidTr="00287F92">
        <w:tblPrEx>
          <w:jc w:val="left"/>
        </w:tblPrEx>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blPrEx>
          <w:jc w:val="left"/>
        </w:tblPrEx>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blPrEx>
          <w:jc w:val="left"/>
        </w:tblPrEx>
        <w:tc>
          <w:tcPr>
            <w:tcW w:w="2179" w:type="dxa"/>
            <w:shd w:val="clear" w:color="auto" w:fill="auto"/>
          </w:tcPr>
          <w:p w:rsidR="00287F92" w:rsidRPr="00287F92" w:rsidRDefault="00287F92" w:rsidP="00287F92">
            <w:pPr>
              <w:ind w:firstLine="0"/>
            </w:pPr>
            <w:r>
              <w:t>Hamilton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blPrEx>
          <w:jc w:val="left"/>
        </w:tblPrEx>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blPrEx>
          <w:jc w:val="left"/>
        </w:tblPrEx>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blPrEx>
          <w:jc w:val="left"/>
        </w:tblPrEx>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blPrEx>
          <w:jc w:val="left"/>
        </w:tblPrEx>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blPrEx>
          <w:jc w:val="left"/>
        </w:tblPrEx>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King</w:t>
            </w:r>
          </w:p>
        </w:tc>
      </w:tr>
      <w:tr w:rsidR="00287F92" w:rsidRPr="00287F92" w:rsidTr="00287F92">
        <w:tblPrEx>
          <w:jc w:val="left"/>
        </w:tblPrEx>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Knight</w:t>
            </w:r>
          </w:p>
        </w:tc>
        <w:tc>
          <w:tcPr>
            <w:tcW w:w="2180" w:type="dxa"/>
            <w:shd w:val="clear" w:color="auto" w:fill="auto"/>
          </w:tcPr>
          <w:p w:rsidR="00287F92" w:rsidRPr="00287F92" w:rsidRDefault="00287F92" w:rsidP="00287F92">
            <w:pPr>
              <w:ind w:firstLine="0"/>
            </w:pPr>
            <w:r>
              <w:t>Loftis</w:t>
            </w:r>
          </w:p>
        </w:tc>
      </w:tr>
      <w:tr w:rsidR="00287F92" w:rsidRPr="00287F92" w:rsidTr="00287F92">
        <w:tblPrEx>
          <w:jc w:val="left"/>
        </w:tblPrEx>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blPrEx>
          <w:jc w:val="left"/>
        </w:tblPrEx>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Martin</w:t>
            </w:r>
          </w:p>
        </w:tc>
      </w:tr>
      <w:tr w:rsidR="00287F92" w:rsidRPr="00287F92" w:rsidTr="00287F92">
        <w:tblPrEx>
          <w:jc w:val="left"/>
        </w:tblPrEx>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blPrEx>
          <w:jc w:val="left"/>
        </w:tblPrEx>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blPrEx>
          <w:jc w:val="left"/>
        </w:tblPrEx>
        <w:tc>
          <w:tcPr>
            <w:tcW w:w="2179" w:type="dxa"/>
            <w:shd w:val="clear" w:color="auto" w:fill="auto"/>
          </w:tcPr>
          <w:p w:rsidR="00287F92" w:rsidRPr="00287F92" w:rsidRDefault="00287F92" w:rsidP="00287F92">
            <w:pPr>
              <w:ind w:firstLine="0"/>
            </w:pPr>
            <w:r>
              <w:t>V. S.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blPrEx>
          <w:jc w:val="left"/>
        </w:tblPrEx>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blPrEx>
          <w:jc w:val="left"/>
        </w:tblPrEx>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blPrEx>
          <w:jc w:val="left"/>
        </w:tblPrEx>
        <w:tc>
          <w:tcPr>
            <w:tcW w:w="2179" w:type="dxa"/>
            <w:shd w:val="clear" w:color="auto" w:fill="auto"/>
          </w:tcPr>
          <w:p w:rsidR="00287F92" w:rsidRPr="00287F92" w:rsidRDefault="00287F92" w:rsidP="00287F92">
            <w:pPr>
              <w:ind w:firstLine="0"/>
            </w:pPr>
            <w:r>
              <w:t>Putnam</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S. Rivers</w:t>
            </w:r>
          </w:p>
        </w:tc>
      </w:tr>
      <w:tr w:rsidR="00287F92" w:rsidRPr="00287F92" w:rsidTr="00287F92">
        <w:tblPrEx>
          <w:jc w:val="left"/>
        </w:tblPrEx>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Sandifer</w:t>
            </w:r>
          </w:p>
        </w:tc>
      </w:tr>
      <w:tr w:rsidR="00287F92" w:rsidRPr="00287F92" w:rsidTr="00287F92">
        <w:tblPrEx>
          <w:jc w:val="left"/>
        </w:tblPrEx>
        <w:tc>
          <w:tcPr>
            <w:tcW w:w="2179" w:type="dxa"/>
            <w:shd w:val="clear" w:color="auto" w:fill="auto"/>
          </w:tcPr>
          <w:p w:rsidR="00287F92" w:rsidRPr="00287F92" w:rsidRDefault="00287F92" w:rsidP="00287F92">
            <w:pPr>
              <w:ind w:firstLine="0"/>
            </w:pPr>
            <w:r>
              <w:t>Simrill</w:t>
            </w:r>
          </w:p>
        </w:tc>
        <w:tc>
          <w:tcPr>
            <w:tcW w:w="2179" w:type="dxa"/>
            <w:shd w:val="clear" w:color="auto" w:fill="auto"/>
          </w:tcPr>
          <w:p w:rsidR="00287F92" w:rsidRPr="00287F92" w:rsidRDefault="00287F92" w:rsidP="00287F92">
            <w:pPr>
              <w:ind w:firstLine="0"/>
            </w:pPr>
            <w:r>
              <w:t>G. M. Smith</w:t>
            </w:r>
          </w:p>
        </w:tc>
        <w:tc>
          <w:tcPr>
            <w:tcW w:w="2180" w:type="dxa"/>
            <w:shd w:val="clear" w:color="auto" w:fill="auto"/>
          </w:tcPr>
          <w:p w:rsidR="00287F92" w:rsidRPr="00287F92" w:rsidRDefault="00287F92" w:rsidP="00287F92">
            <w:pPr>
              <w:ind w:firstLine="0"/>
            </w:pPr>
            <w:r>
              <w:t>G. R. Smith</w:t>
            </w:r>
          </w:p>
        </w:tc>
      </w:tr>
      <w:tr w:rsidR="00287F92" w:rsidRPr="00287F92" w:rsidTr="00287F92">
        <w:tblPrEx>
          <w:jc w:val="left"/>
        </w:tblPrEx>
        <w:tc>
          <w:tcPr>
            <w:tcW w:w="2179" w:type="dxa"/>
            <w:shd w:val="clear" w:color="auto" w:fill="auto"/>
          </w:tcPr>
          <w:p w:rsidR="00287F92" w:rsidRPr="00287F92" w:rsidRDefault="00287F92" w:rsidP="00287F92">
            <w:pPr>
              <w:ind w:firstLine="0"/>
            </w:pPr>
            <w:r>
              <w:t>J. E.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blPrEx>
          <w:jc w:val="left"/>
        </w:tblPrEx>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blPrEx>
          <w:jc w:val="left"/>
        </w:tblPrEx>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blPrEx>
          <w:jc w:val="left"/>
        </w:tblPrEx>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blPrEx>
          <w:jc w:val="left"/>
        </w:tblPrEx>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blPrEx>
          <w:jc w:val="left"/>
        </w:tblPrEx>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blPrEx>
          <w:jc w:val="left"/>
        </w:tblPrEx>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 Present--115</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ALLISON a leave of absence for the day due to family medical reasons.</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HILL a leave of absence for the day.</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V. S. MOSS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BOWERS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DOUGLAS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KNIGHT a temporary leave of absence.</w:t>
      </w:r>
    </w:p>
    <w:p w:rsidR="00287F92" w:rsidRDefault="00287F92" w:rsidP="00287F92"/>
    <w:p w:rsidR="00287F92" w:rsidRDefault="00287F92" w:rsidP="00287F92">
      <w:pPr>
        <w:keepNext/>
        <w:jc w:val="center"/>
        <w:rPr>
          <w:b/>
        </w:rPr>
      </w:pPr>
      <w:r w:rsidRPr="00287F92">
        <w:rPr>
          <w:b/>
        </w:rPr>
        <w:t xml:space="preserve">SPEAKER </w:t>
      </w:r>
      <w:r w:rsidRPr="00287F92">
        <w:rPr>
          <w:b/>
          <w:i/>
        </w:rPr>
        <w:t>PRO TEMPORE</w:t>
      </w:r>
      <w:r w:rsidRPr="00287F92">
        <w:rPr>
          <w:b/>
        </w:rPr>
        <w:t xml:space="preserve"> IN CHAIR</w:t>
      </w:r>
    </w:p>
    <w:p w:rsidR="00287F92" w:rsidRDefault="00287F92" w:rsidP="00287F92"/>
    <w:p w:rsidR="00287F92" w:rsidRDefault="00287F92" w:rsidP="00287F92">
      <w:pPr>
        <w:keepNext/>
        <w:jc w:val="center"/>
        <w:rPr>
          <w:b/>
        </w:rPr>
      </w:pPr>
      <w:r w:rsidRPr="00287F92">
        <w:rPr>
          <w:b/>
        </w:rPr>
        <w:t>DOCTOR OF THE DAY</w:t>
      </w:r>
    </w:p>
    <w:p w:rsidR="00287F92" w:rsidRDefault="00287F92" w:rsidP="00287F92">
      <w:r>
        <w:t>Announcement was made that Dr. John W. Schaberg of West Columbia was the Doctor of the Day for the General Assembly.</w:t>
      </w:r>
    </w:p>
    <w:p w:rsidR="00287F92" w:rsidRDefault="00287F92" w:rsidP="00287F92">
      <w:pPr>
        <w:keepNext/>
        <w:jc w:val="center"/>
        <w:rPr>
          <w:b/>
        </w:rPr>
      </w:pPr>
      <w:r w:rsidRPr="00287F92">
        <w:rPr>
          <w:b/>
        </w:rPr>
        <w:t>CO-SPONSORS ADDED</w:t>
      </w:r>
    </w:p>
    <w:p w:rsidR="00287F92" w:rsidRDefault="00287F92" w:rsidP="00287F92">
      <w:r>
        <w:t>In accordance with House Rule 5.2 below:</w:t>
      </w:r>
    </w:p>
    <w:p w:rsidR="00C3319D" w:rsidRDefault="00C3319D" w:rsidP="00287F92">
      <w:bookmarkStart w:id="5" w:name="file_start30"/>
      <w:bookmarkEnd w:id="5"/>
    </w:p>
    <w:p w:rsidR="00287F92" w:rsidRDefault="00287F92" w:rsidP="00287F9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3345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3847</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4094</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4385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Pr="00FA1DB6" w:rsidRDefault="00287F92" w:rsidP="00287F92">
      <w:pPr>
        <w:rPr>
          <w:sz w:val="16"/>
          <w:szCs w:val="16"/>
        </w:rPr>
      </w:pPr>
    </w:p>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4912</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CO-SPONSORS ADDED</w:t>
      </w:r>
    </w:p>
    <w:tbl>
      <w:tblPr>
        <w:tblW w:w="0" w:type="auto"/>
        <w:tblLayout w:type="fixed"/>
        <w:tblLook w:val="0000" w:firstRow="0" w:lastRow="0" w:firstColumn="0" w:lastColumn="0" w:noHBand="0" w:noVBand="0"/>
      </w:tblPr>
      <w:tblGrid>
        <w:gridCol w:w="1551"/>
        <w:gridCol w:w="3066"/>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3066" w:type="dxa"/>
            <w:shd w:val="clear" w:color="auto" w:fill="auto"/>
          </w:tcPr>
          <w:p w:rsidR="00287F92" w:rsidRPr="00287F92" w:rsidRDefault="00287F92" w:rsidP="00287F92">
            <w:pPr>
              <w:keepNext/>
              <w:ind w:firstLine="0"/>
            </w:pPr>
            <w:r w:rsidRPr="00287F92">
              <w:t>H. 5155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3066"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3066" w:type="dxa"/>
            <w:shd w:val="clear" w:color="auto" w:fill="auto"/>
          </w:tcPr>
          <w:p w:rsidR="00287F92" w:rsidRPr="00287F92" w:rsidRDefault="00287F92" w:rsidP="00287F92">
            <w:pPr>
              <w:keepNext/>
              <w:ind w:firstLine="0"/>
            </w:pPr>
            <w:r w:rsidRPr="00287F92">
              <w:t>JEFFERSON and GILLIARD</w:t>
            </w:r>
          </w:p>
        </w:tc>
      </w:tr>
    </w:tbl>
    <w:p w:rsidR="00287F92" w:rsidRDefault="00287F92" w:rsidP="00287F92"/>
    <w:p w:rsidR="00287F92" w:rsidRDefault="00287F92" w:rsidP="00287F92">
      <w:pPr>
        <w:keepNext/>
        <w:jc w:val="center"/>
        <w:rPr>
          <w:b/>
        </w:rPr>
      </w:pPr>
      <w:r w:rsidRPr="00287F92">
        <w:rPr>
          <w:b/>
        </w:rPr>
        <w:t>SPEAKER IN CHAIR</w:t>
      </w:r>
    </w:p>
    <w:p w:rsidR="00287F92" w:rsidRDefault="00287F92" w:rsidP="00287F92"/>
    <w:p w:rsidR="00287F92" w:rsidRDefault="00287F92" w:rsidP="00287F92">
      <w:pPr>
        <w:keepNext/>
        <w:jc w:val="center"/>
        <w:rPr>
          <w:b/>
        </w:rPr>
      </w:pPr>
      <w:r w:rsidRPr="00287F92">
        <w:rPr>
          <w:b/>
        </w:rPr>
        <w:t>S. 1160--DEBATE ADJOURNED</w:t>
      </w:r>
    </w:p>
    <w:p w:rsidR="00287F92" w:rsidRDefault="00287F92" w:rsidP="00287F92">
      <w:pPr>
        <w:keepNext/>
      </w:pPr>
      <w:r>
        <w:t>The following Bill was taken up:</w:t>
      </w:r>
    </w:p>
    <w:p w:rsidR="00287F92" w:rsidRDefault="00287F92" w:rsidP="00287F92">
      <w:pPr>
        <w:keepNext/>
      </w:pPr>
      <w:bookmarkStart w:id="6" w:name="include_clip_start_45"/>
      <w:bookmarkEnd w:id="6"/>
    </w:p>
    <w:p w:rsidR="00287F92" w:rsidRDefault="00287F92" w:rsidP="00287F92">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287F92" w:rsidRDefault="00287F92" w:rsidP="00287F92">
      <w:bookmarkStart w:id="7" w:name="include_clip_end_45"/>
      <w:bookmarkEnd w:id="7"/>
    </w:p>
    <w:p w:rsidR="00287F92" w:rsidRDefault="00287F92" w:rsidP="00287F92">
      <w:r>
        <w:t>Rep. BROWN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949--DEBATE ADJOURNED</w:t>
      </w:r>
    </w:p>
    <w:p w:rsidR="00287F92" w:rsidRDefault="00287F92" w:rsidP="00287F92">
      <w:pPr>
        <w:keepNext/>
      </w:pPr>
      <w:r>
        <w:t>The following Bill was taken up:</w:t>
      </w:r>
    </w:p>
    <w:p w:rsidR="00287F92" w:rsidRDefault="00287F92" w:rsidP="00287F92">
      <w:pPr>
        <w:keepNext/>
      </w:pPr>
      <w:bookmarkStart w:id="8" w:name="include_clip_start_48"/>
      <w:bookmarkEnd w:id="8"/>
    </w:p>
    <w:p w:rsidR="00287F92" w:rsidRDefault="00287F92" w:rsidP="00287F92">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287F92" w:rsidRDefault="00287F92" w:rsidP="00287F92">
      <w:bookmarkStart w:id="9" w:name="include_clip_end_48"/>
      <w:bookmarkEnd w:id="9"/>
    </w:p>
    <w:p w:rsidR="00287F92" w:rsidRDefault="00287F92" w:rsidP="00287F92">
      <w:r>
        <w:t>Rep. HIOTT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H. 5155--DEBATE ADJOURNED</w:t>
      </w:r>
    </w:p>
    <w:p w:rsidR="00287F92" w:rsidRDefault="00287F92" w:rsidP="00287F92">
      <w:pPr>
        <w:keepNext/>
      </w:pPr>
      <w:r>
        <w:t>The following Bill was taken up:</w:t>
      </w:r>
    </w:p>
    <w:p w:rsidR="00287F92" w:rsidRDefault="00287F92" w:rsidP="00287F92">
      <w:pPr>
        <w:keepNext/>
      </w:pPr>
      <w:bookmarkStart w:id="10" w:name="include_clip_start_51"/>
      <w:bookmarkEnd w:id="10"/>
    </w:p>
    <w:p w:rsidR="00287F92" w:rsidRDefault="00287F92" w:rsidP="00287F92">
      <w:r>
        <w:t>H. 5155 -- Reps. Pitts, G. M. Smith, Rutherford, Murphy, Delleney, Weeks, McCoy, Alexander, Jefferson and Gilliard: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287F92" w:rsidRDefault="00287F92" w:rsidP="00287F92">
      <w:bookmarkStart w:id="11" w:name="include_clip_end_51"/>
      <w:bookmarkEnd w:id="11"/>
    </w:p>
    <w:p w:rsidR="00287F92" w:rsidRDefault="00287F92" w:rsidP="00287F92">
      <w:r>
        <w:t>Rep. PITTS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190--DEBATE ADJOURNED</w:t>
      </w:r>
    </w:p>
    <w:p w:rsidR="00287F92" w:rsidRDefault="00287F92" w:rsidP="00287F92">
      <w:pPr>
        <w:keepNext/>
      </w:pPr>
      <w:r>
        <w:t>The following Bill was taken up:</w:t>
      </w:r>
    </w:p>
    <w:p w:rsidR="00287F92" w:rsidRDefault="00287F92" w:rsidP="00287F92">
      <w:pPr>
        <w:keepNext/>
      </w:pPr>
      <w:bookmarkStart w:id="12" w:name="include_clip_start_54"/>
      <w:bookmarkEnd w:id="12"/>
    </w:p>
    <w:p w:rsidR="00287F92" w:rsidRDefault="00287F92" w:rsidP="00287F92">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287F92" w:rsidRDefault="00287F92" w:rsidP="00287F92">
      <w:bookmarkStart w:id="13" w:name="include_clip_end_54"/>
      <w:bookmarkEnd w:id="13"/>
    </w:p>
    <w:p w:rsidR="00287F92" w:rsidRDefault="00287F92" w:rsidP="00287F92">
      <w:r>
        <w:t>Rep. MCCOY moved to adjourn debate on the Bill until Tuesday, May 8, which was agreed to.</w:t>
      </w:r>
    </w:p>
    <w:p w:rsidR="00287F92" w:rsidRDefault="00287F92" w:rsidP="00287F92"/>
    <w:p w:rsidR="00287F92" w:rsidRDefault="00287F92" w:rsidP="00287F92">
      <w:r>
        <w:t>Rep. HIOTT moved that the House recede until 2:00 p.m., which was agreed to.</w:t>
      </w:r>
    </w:p>
    <w:p w:rsidR="00287F92" w:rsidRDefault="00287F92" w:rsidP="00287F92"/>
    <w:p w:rsidR="00287F92" w:rsidRDefault="00287F92" w:rsidP="00287F92">
      <w:pPr>
        <w:keepNext/>
        <w:jc w:val="center"/>
        <w:rPr>
          <w:b/>
        </w:rPr>
      </w:pPr>
      <w:r w:rsidRPr="00287F92">
        <w:rPr>
          <w:b/>
        </w:rPr>
        <w:t>THE HOUSE RESUMES</w:t>
      </w:r>
    </w:p>
    <w:p w:rsidR="00287F92" w:rsidRDefault="00287F92" w:rsidP="00287F92">
      <w:r>
        <w:t xml:space="preserve">At 2:00 p.m. the House resumed, the SPEAKER </w:t>
      </w:r>
      <w:r w:rsidRPr="00287F92">
        <w:rPr>
          <w:i/>
        </w:rPr>
        <w:t>PRO TEMPORE</w:t>
      </w:r>
      <w:r>
        <w:t xml:space="preserve"> in the Chair.</w:t>
      </w:r>
    </w:p>
    <w:p w:rsidR="00287F92" w:rsidRDefault="00287F92" w:rsidP="00287F92"/>
    <w:p w:rsidR="00287F92" w:rsidRDefault="00287F92" w:rsidP="00287F92">
      <w:pPr>
        <w:keepNext/>
        <w:jc w:val="center"/>
        <w:rPr>
          <w:b/>
        </w:rPr>
      </w:pPr>
      <w:r w:rsidRPr="00287F92">
        <w:rPr>
          <w:b/>
        </w:rPr>
        <w:t>POINT OF QUORUM</w:t>
      </w:r>
    </w:p>
    <w:p w:rsidR="00287F92" w:rsidRDefault="00287F92" w:rsidP="00287F92">
      <w:r>
        <w:t>The question of a quorum was raised.</w:t>
      </w:r>
    </w:p>
    <w:p w:rsidR="00287F92" w:rsidRDefault="00287F92" w:rsidP="00287F92">
      <w:r>
        <w:t>A quorum was later present.</w:t>
      </w:r>
    </w:p>
    <w:p w:rsidR="00287F92" w:rsidRDefault="00287F92" w:rsidP="00287F92"/>
    <w:p w:rsidR="00287F92" w:rsidRDefault="00287F92" w:rsidP="00287F92">
      <w:r>
        <w:t xml:space="preserve">Further proceedings were interrupted by expiration of time on the uncontested Calendar.  </w:t>
      </w:r>
    </w:p>
    <w:p w:rsidR="00287F92" w:rsidRDefault="00287F92" w:rsidP="00287F92"/>
    <w:p w:rsidR="00287F92" w:rsidRDefault="00287F92" w:rsidP="00287F92">
      <w:pPr>
        <w:keepNext/>
        <w:jc w:val="center"/>
        <w:rPr>
          <w:b/>
        </w:rPr>
      </w:pPr>
      <w:r w:rsidRPr="00287F92">
        <w:rPr>
          <w:b/>
        </w:rPr>
        <w:t>RECURRENCE TO THE MORNING HOUR</w:t>
      </w:r>
    </w:p>
    <w:p w:rsidR="00287F92" w:rsidRDefault="00287F92" w:rsidP="00287F92">
      <w:r>
        <w:t>Rep. FORREST moved that the House recur to the morning hour, which was agreed to.</w:t>
      </w:r>
    </w:p>
    <w:p w:rsidR="00A011A4" w:rsidRDefault="00A011A4" w:rsidP="00287F92"/>
    <w:p w:rsidR="00A011A4" w:rsidRPr="00A011A4" w:rsidRDefault="00A011A4" w:rsidP="00A011A4">
      <w:pPr>
        <w:jc w:val="center"/>
        <w:rPr>
          <w:b/>
        </w:rPr>
      </w:pPr>
      <w:r>
        <w:rPr>
          <w:b/>
        </w:rPr>
        <w:t>SPEAKER IN CHAIR</w:t>
      </w:r>
    </w:p>
    <w:p w:rsidR="00287F92" w:rsidRDefault="00287F92" w:rsidP="00287F92"/>
    <w:p w:rsidR="00287F92" w:rsidRDefault="00287F92" w:rsidP="00287F92">
      <w:pPr>
        <w:keepNext/>
        <w:jc w:val="center"/>
        <w:rPr>
          <w:b/>
        </w:rPr>
      </w:pPr>
      <w:r w:rsidRPr="00287F92">
        <w:rPr>
          <w:b/>
        </w:rPr>
        <w:t>COMMUNICATION</w:t>
      </w:r>
    </w:p>
    <w:p w:rsidR="00287F92" w:rsidRDefault="00287F92" w:rsidP="00287F92">
      <w:pPr>
        <w:keepNext/>
      </w:pPr>
      <w:r>
        <w:t>The following was received:</w:t>
      </w:r>
    </w:p>
    <w:p w:rsidR="00C3319D" w:rsidRDefault="00C3319D" w:rsidP="00287F92">
      <w:pPr>
        <w:keepNext/>
      </w:pPr>
    </w:p>
    <w:p w:rsidR="00287F92" w:rsidRPr="00D75B54" w:rsidRDefault="00287F92" w:rsidP="00287F92">
      <w:pPr>
        <w:ind w:firstLine="0"/>
      </w:pPr>
      <w:bookmarkStart w:id="14" w:name="file_start65"/>
      <w:bookmarkEnd w:id="14"/>
      <w:r w:rsidRPr="00D75B54">
        <w:t>May 1, 2018</w:t>
      </w:r>
    </w:p>
    <w:p w:rsidR="00287F92" w:rsidRPr="00287F92" w:rsidRDefault="00287F92" w:rsidP="00287F92">
      <w:pPr>
        <w:ind w:firstLine="0"/>
        <w:rPr>
          <w:rFonts w:eastAsia="Calibri"/>
        </w:rPr>
      </w:pPr>
      <w:r w:rsidRPr="00287F92">
        <w:rPr>
          <w:rFonts w:eastAsia="Calibri"/>
        </w:rPr>
        <w:t>Dear Speaker Lucas:</w:t>
      </w:r>
    </w:p>
    <w:p w:rsidR="00287F92" w:rsidRPr="00D75B54" w:rsidRDefault="00287F92" w:rsidP="00287F92">
      <w:pPr>
        <w:tabs>
          <w:tab w:val="left" w:pos="216"/>
        </w:tabs>
        <w:ind w:firstLine="0"/>
        <w:rPr>
          <w:w w:val="105"/>
        </w:rPr>
      </w:pPr>
      <w:r w:rsidRPr="00D75B54">
        <w:rPr>
          <w:w w:val="105"/>
        </w:rPr>
        <w:tab/>
        <w:t>Because Representative Eric Bedingfield is no longer serving as a Member of the House of Representatives, I respectfully request that you appoint a replacement for him on the Conference Committee for H. 3823.</w:t>
      </w:r>
    </w:p>
    <w:p w:rsidR="00287F92" w:rsidRPr="00D75B54" w:rsidRDefault="00287F92" w:rsidP="00287F92">
      <w:pPr>
        <w:ind w:firstLine="0"/>
        <w:rPr>
          <w:szCs w:val="24"/>
        </w:rPr>
      </w:pPr>
    </w:p>
    <w:p w:rsidR="00287F92" w:rsidRPr="00D75B54" w:rsidRDefault="00287F92" w:rsidP="00287F92">
      <w:pPr>
        <w:ind w:firstLine="0"/>
      </w:pPr>
      <w:r w:rsidRPr="00D75B54">
        <w:t xml:space="preserve">Sincerely, </w:t>
      </w:r>
    </w:p>
    <w:p w:rsidR="00287F92" w:rsidRDefault="00287F92" w:rsidP="00287F92">
      <w:pPr>
        <w:ind w:firstLine="0"/>
      </w:pPr>
      <w:r w:rsidRPr="00D75B54">
        <w:t>Rep. G. Murrell Smith</w:t>
      </w:r>
    </w:p>
    <w:p w:rsidR="00287F92" w:rsidRDefault="00287F92" w:rsidP="00287F92">
      <w:pPr>
        <w:ind w:firstLine="0"/>
      </w:pPr>
    </w:p>
    <w:p w:rsidR="00287F92" w:rsidRDefault="00287F92" w:rsidP="00287F92">
      <w:pPr>
        <w:keepNext/>
        <w:jc w:val="center"/>
        <w:rPr>
          <w:b/>
        </w:rPr>
      </w:pPr>
      <w:r w:rsidRPr="00287F92">
        <w:rPr>
          <w:b/>
        </w:rPr>
        <w:t>H. 3823--CONFERENCE COMMITTEE REPLACEMENT</w:t>
      </w:r>
    </w:p>
    <w:p w:rsidR="00287F92" w:rsidRDefault="00287F92" w:rsidP="00287F92">
      <w:r>
        <w:t xml:space="preserve">The SPEAKER announced </w:t>
      </w:r>
      <w:r w:rsidR="00C3319D">
        <w:t>that Rep. Fry replaced Rep. Bed</w:t>
      </w:r>
      <w:r>
        <w:t>ingfield on the Conference Committee on the following Bill:</w:t>
      </w:r>
    </w:p>
    <w:p w:rsidR="00287F92" w:rsidRPr="00A011A4" w:rsidRDefault="00287F92" w:rsidP="00287F92">
      <w:pPr>
        <w:rPr>
          <w:sz w:val="16"/>
          <w:szCs w:val="16"/>
        </w:rPr>
      </w:pPr>
    </w:p>
    <w:p w:rsidR="00287F92" w:rsidRDefault="00287F92" w:rsidP="00287F92">
      <w:pPr>
        <w:keepNext/>
      </w:pPr>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287F92" w:rsidRDefault="00287F92" w:rsidP="00287F92">
      <w:r>
        <w:t xml:space="preserve"> </w:t>
      </w:r>
    </w:p>
    <w:p w:rsidR="00287F92" w:rsidRDefault="00287F92" w:rsidP="00287F92">
      <w:r>
        <w:t>and a message was ordered sent to the Senate accordingly.</w:t>
      </w:r>
    </w:p>
    <w:p w:rsidR="00287F92" w:rsidRDefault="00287F92" w:rsidP="00287F92">
      <w:pPr>
        <w:keepNext/>
        <w:jc w:val="center"/>
        <w:rPr>
          <w:b/>
        </w:rPr>
      </w:pPr>
      <w:r w:rsidRPr="00287F92">
        <w:rPr>
          <w:b/>
        </w:rPr>
        <w:t>MESSAGE FROM THE SENATE</w:t>
      </w:r>
    </w:p>
    <w:p w:rsidR="00287F92" w:rsidRDefault="00287F92" w:rsidP="00287F92">
      <w:pPr>
        <w:keepNext/>
      </w:pPr>
      <w:r>
        <w:t>The following was received:</w:t>
      </w:r>
    </w:p>
    <w:p w:rsidR="00C3319D" w:rsidRDefault="00C3319D" w:rsidP="00287F92">
      <w:pPr>
        <w:keepNext/>
      </w:pPr>
    </w:p>
    <w:p w:rsidR="00287F92" w:rsidRPr="00895DAD" w:rsidRDefault="00287F92" w:rsidP="00287F92">
      <w:pPr>
        <w:ind w:firstLine="0"/>
      </w:pPr>
      <w:bookmarkStart w:id="15" w:name="file_start71"/>
      <w:bookmarkEnd w:id="15"/>
      <w:r w:rsidRPr="00895DAD">
        <w:t>Columbia, S.C., April 26, 2018</w:t>
      </w:r>
    </w:p>
    <w:p w:rsidR="00287F92" w:rsidRPr="00895DAD" w:rsidRDefault="00287F92" w:rsidP="00287F92">
      <w:pPr>
        <w:tabs>
          <w:tab w:val="left" w:pos="270"/>
        </w:tabs>
        <w:ind w:firstLine="0"/>
        <w:rPr>
          <w:szCs w:val="22"/>
        </w:rPr>
      </w:pPr>
      <w:r w:rsidRPr="00895DAD">
        <w:rPr>
          <w:szCs w:val="22"/>
        </w:rPr>
        <w:t xml:space="preserve">Mr. Speaker and Members of the House: </w:t>
      </w:r>
    </w:p>
    <w:p w:rsidR="00287F92" w:rsidRPr="00895DAD" w:rsidRDefault="00287F92" w:rsidP="00287F92">
      <w:pPr>
        <w:tabs>
          <w:tab w:val="left" w:pos="270"/>
        </w:tabs>
        <w:ind w:firstLine="0"/>
        <w:rPr>
          <w:szCs w:val="22"/>
        </w:rPr>
      </w:pPr>
      <w:r w:rsidRPr="00895DAD">
        <w:rPr>
          <w:szCs w:val="22"/>
        </w:rPr>
        <w:tab/>
        <w:t xml:space="preserve">The Senate respectfully invites your Honorable Body to attend in the Senate Chamber at a mutually convenient time for the purpose of </w:t>
      </w:r>
      <w:bookmarkStart w:id="16" w:name="OCC1"/>
      <w:bookmarkEnd w:id="16"/>
      <w:r w:rsidRPr="00895DAD">
        <w:rPr>
          <w:bCs/>
          <w:szCs w:val="22"/>
        </w:rPr>
        <w:t>ratifying Acts</w:t>
      </w:r>
      <w:r w:rsidRPr="00895DAD">
        <w:rPr>
          <w:szCs w:val="22"/>
        </w:rPr>
        <w:t xml:space="preserve">. </w:t>
      </w:r>
    </w:p>
    <w:p w:rsidR="00287F92" w:rsidRPr="00895DAD" w:rsidRDefault="00287F92" w:rsidP="00287F92">
      <w:pPr>
        <w:tabs>
          <w:tab w:val="left" w:pos="270"/>
        </w:tabs>
        <w:ind w:firstLine="0"/>
        <w:rPr>
          <w:szCs w:val="22"/>
        </w:rPr>
      </w:pPr>
      <w:r w:rsidRPr="00895DAD">
        <w:rPr>
          <w:szCs w:val="22"/>
        </w:rPr>
        <w:t>Very respectfully,</w:t>
      </w:r>
    </w:p>
    <w:p w:rsidR="00287F92" w:rsidRDefault="00287F92" w:rsidP="00287F92">
      <w:pPr>
        <w:tabs>
          <w:tab w:val="left" w:pos="270"/>
        </w:tabs>
        <w:ind w:firstLine="0"/>
        <w:rPr>
          <w:szCs w:val="22"/>
        </w:rPr>
      </w:pPr>
      <w:r w:rsidRPr="00895DAD">
        <w:rPr>
          <w:szCs w:val="22"/>
        </w:rPr>
        <w:t xml:space="preserve">President </w:t>
      </w:r>
    </w:p>
    <w:p w:rsidR="00287F92" w:rsidRDefault="00287F92" w:rsidP="00287F92">
      <w:pPr>
        <w:tabs>
          <w:tab w:val="left" w:pos="270"/>
        </w:tabs>
        <w:ind w:firstLine="0"/>
        <w:rPr>
          <w:szCs w:val="22"/>
        </w:rPr>
      </w:pPr>
    </w:p>
    <w:p w:rsidR="00287F92" w:rsidRDefault="00287F92" w:rsidP="00287F92">
      <w:r>
        <w:t>On motion of Rep. CLARY the invitation was accepted.</w:t>
      </w:r>
    </w:p>
    <w:p w:rsidR="00287F92" w:rsidRDefault="00287F92" w:rsidP="00287F92"/>
    <w:p w:rsidR="00287F92" w:rsidRDefault="00287F92" w:rsidP="00287F92">
      <w:pPr>
        <w:keepNext/>
        <w:jc w:val="center"/>
        <w:rPr>
          <w:b/>
        </w:rPr>
      </w:pPr>
      <w:r w:rsidRPr="00287F92">
        <w:rPr>
          <w:b/>
        </w:rPr>
        <w:t>H. 4672--SENATE AMENDMENTS CONCURRED IN AND BILL ENROLLED</w:t>
      </w:r>
    </w:p>
    <w:p w:rsidR="00287F92" w:rsidRDefault="00287F92" w:rsidP="00287F92">
      <w:r>
        <w:t xml:space="preserve">The Senate Amendments to the following Bill were taken up for consideration: </w:t>
      </w:r>
    </w:p>
    <w:p w:rsidR="00287F92" w:rsidRDefault="00287F92" w:rsidP="00287F92">
      <w:bookmarkStart w:id="17" w:name="include_clip_start_74"/>
      <w:bookmarkEnd w:id="17"/>
    </w:p>
    <w:p w:rsidR="00287F92" w:rsidRDefault="00287F92" w:rsidP="00287F92">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287F92" w:rsidRDefault="00287F92" w:rsidP="00287F92">
      <w:bookmarkStart w:id="18" w:name="include_clip_end_74"/>
      <w:bookmarkEnd w:id="18"/>
    </w:p>
    <w:p w:rsidR="00287F92" w:rsidRDefault="00287F92" w:rsidP="00287F92">
      <w:r>
        <w:t>Rep. ELLIOTT explained the Senate Amendments.</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19" w:name="vote_start76"/>
      <w:bookmarkEnd w:id="19"/>
      <w:r>
        <w:t>Yeas 99; Nays 8</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Clyburn</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Total--99</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Brawley</w:t>
            </w:r>
          </w:p>
        </w:tc>
        <w:tc>
          <w:tcPr>
            <w:tcW w:w="2179" w:type="dxa"/>
            <w:shd w:val="clear" w:color="auto" w:fill="auto"/>
          </w:tcPr>
          <w:p w:rsidR="00287F92" w:rsidRPr="00287F92" w:rsidRDefault="00287F92" w:rsidP="00287F92">
            <w:pPr>
              <w:keepNext/>
              <w:ind w:firstLine="0"/>
            </w:pPr>
            <w:r>
              <w:t>Funderburk</w:t>
            </w:r>
          </w:p>
        </w:tc>
        <w:tc>
          <w:tcPr>
            <w:tcW w:w="2180" w:type="dxa"/>
            <w:shd w:val="clear" w:color="auto" w:fill="auto"/>
          </w:tcPr>
          <w:p w:rsidR="00287F92" w:rsidRPr="00287F92" w:rsidRDefault="00287F92" w:rsidP="00287F92">
            <w:pPr>
              <w:keepNext/>
              <w:ind w:firstLine="0"/>
            </w:pPr>
            <w:r>
              <w:t>Gilliard</w:t>
            </w:r>
          </w:p>
        </w:tc>
      </w:tr>
      <w:tr w:rsidR="00287F92" w:rsidRPr="00287F92" w:rsidTr="00287F92">
        <w:tc>
          <w:tcPr>
            <w:tcW w:w="2179" w:type="dxa"/>
            <w:shd w:val="clear" w:color="auto" w:fill="auto"/>
          </w:tcPr>
          <w:p w:rsidR="00287F92" w:rsidRPr="00287F92" w:rsidRDefault="00287F92" w:rsidP="00287F92">
            <w:pPr>
              <w:keepNext/>
              <w:ind w:firstLine="0"/>
            </w:pPr>
            <w:r>
              <w:t>Henderson-Myers</w:t>
            </w:r>
          </w:p>
        </w:tc>
        <w:tc>
          <w:tcPr>
            <w:tcW w:w="2179" w:type="dxa"/>
            <w:shd w:val="clear" w:color="auto" w:fill="auto"/>
          </w:tcPr>
          <w:p w:rsidR="00287F92" w:rsidRPr="00287F92" w:rsidRDefault="00287F92" w:rsidP="00287F92">
            <w:pPr>
              <w:keepNext/>
              <w:ind w:firstLine="0"/>
            </w:pPr>
            <w:r>
              <w:t>King</w:t>
            </w:r>
          </w:p>
        </w:tc>
        <w:tc>
          <w:tcPr>
            <w:tcW w:w="2180" w:type="dxa"/>
            <w:shd w:val="clear" w:color="auto" w:fill="auto"/>
          </w:tcPr>
          <w:p w:rsidR="00287F92" w:rsidRPr="00287F92" w:rsidRDefault="00287F92" w:rsidP="00287F92">
            <w:pPr>
              <w:keepNext/>
              <w:ind w:firstLine="0"/>
            </w:pPr>
            <w:r>
              <w:t>Norrell</w:t>
            </w:r>
          </w:p>
        </w:tc>
      </w:tr>
      <w:tr w:rsidR="00287F92" w:rsidRPr="00287F92" w:rsidTr="00287F92">
        <w:tc>
          <w:tcPr>
            <w:tcW w:w="2179" w:type="dxa"/>
            <w:shd w:val="clear" w:color="auto" w:fill="auto"/>
          </w:tcPr>
          <w:p w:rsidR="00287F92" w:rsidRPr="00287F92" w:rsidRDefault="00287F92" w:rsidP="00287F92">
            <w:pPr>
              <w:keepNext/>
              <w:ind w:firstLine="0"/>
            </w:pPr>
            <w:r>
              <w:t>Ott</w:t>
            </w:r>
          </w:p>
        </w:tc>
        <w:tc>
          <w:tcPr>
            <w:tcW w:w="2179" w:type="dxa"/>
            <w:shd w:val="clear" w:color="auto" w:fill="auto"/>
          </w:tcPr>
          <w:p w:rsidR="00287F92" w:rsidRPr="00287F92" w:rsidRDefault="00287F92" w:rsidP="00287F92">
            <w:pPr>
              <w:keepNext/>
              <w:ind w:firstLine="0"/>
            </w:pPr>
            <w:r>
              <w:t>J. E. Smith</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w:t>
      </w:r>
    </w:p>
    <w:p w:rsidR="00287F92" w:rsidRDefault="00287F92" w:rsidP="00287F92">
      <w:pPr>
        <w:jc w:val="center"/>
        <w:rPr>
          <w:b/>
        </w:rPr>
      </w:pPr>
    </w:p>
    <w:p w:rsidR="00287F92" w:rsidRDefault="00287F92" w:rsidP="00287F92">
      <w:r>
        <w:t>The Senate Amendments were agreed to, and the Bill having received three readings in both Houses, it was ordered that the title be changed to that of an Act, and that it be enrolled for ratification.</w:t>
      </w:r>
    </w:p>
    <w:p w:rsidR="00287F92" w:rsidRDefault="00287F92" w:rsidP="00287F92"/>
    <w:p w:rsidR="00287F92" w:rsidRDefault="00287F92" w:rsidP="00287F92">
      <w:pPr>
        <w:keepNext/>
        <w:jc w:val="center"/>
        <w:rPr>
          <w:b/>
        </w:rPr>
      </w:pPr>
      <w:r w:rsidRPr="00287F92">
        <w:rPr>
          <w:b/>
        </w:rPr>
        <w:t>REPORT OF STANDING COMMITTEE</w:t>
      </w:r>
    </w:p>
    <w:p w:rsidR="00287F92" w:rsidRDefault="00287F92" w:rsidP="00287F92">
      <w:r>
        <w:t xml:space="preserve">Rep. HOWARD for the Committee on Medical, Military, Public and Municipal Affairs, submitted a favorable report.   </w:t>
      </w:r>
    </w:p>
    <w:p w:rsidR="00287F92" w:rsidRDefault="00287F92" w:rsidP="00287F92">
      <w:r>
        <w:t xml:space="preserve">Reps. RIDGEWAY and BRYANT for the minority, submitted an unfavorable report on: </w:t>
      </w:r>
    </w:p>
    <w:p w:rsidR="00287F92" w:rsidRDefault="00287F92" w:rsidP="00287F92">
      <w:bookmarkStart w:id="20" w:name="include_clip_start_79"/>
      <w:bookmarkEnd w:id="20"/>
    </w:p>
    <w:p w:rsidR="00287F92" w:rsidRDefault="00287F92" w:rsidP="00287F92">
      <w:pPr>
        <w:keepNext/>
      </w:pPr>
      <w:r>
        <w:t>H. 3521 -- Reps. McCoy, Bedingfield, Herbkersman, Hill, Long, Norrell, Putnam, Rutherford, J. E. Smith, Stavrinakis, Wheeler, Bernstein, Magnuson, King, Henegan, Taylor, Erickson, Gilliard, Govan, McKnight, Cobb-Hunter, Bennett, Mace and Alexander: 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287F92" w:rsidRDefault="00287F92" w:rsidP="00287F92">
      <w:bookmarkStart w:id="21" w:name="include_clip_end_79"/>
      <w:bookmarkEnd w:id="21"/>
      <w:r>
        <w:t>Ordered for consideration tomorrow.</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2" w:name="include_clip_start_82"/>
      <w:bookmarkEnd w:id="22"/>
    </w:p>
    <w:p w:rsidR="00287F92" w:rsidRDefault="00287F92" w:rsidP="00287F92">
      <w:r>
        <w:t>H. 5342 -- Reps. West, Gagnon,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CONGRATULATE CHESTER KING, PRINCIPAL OF CHEROKEE TRAIL ELEMENTARY SCHOOL IN ABBEVILLE COUNTY SCHOOL DISTRICT, UPON THE OCCASION OF HIS RETIREMENT, TO COMMEND HIM FOR HIS MANY YEARS OF DEDICATED SERVICE AS AN EDUCATOR, AND TO WISH HIM MUCH HAPPINESS AND FULFILLMENT IN ALL HIS FUTURE ENDEAVORS.</w:t>
      </w:r>
    </w:p>
    <w:p w:rsidR="00287F92" w:rsidRDefault="00287F92" w:rsidP="00287F92">
      <w:bookmarkStart w:id="23" w:name="include_clip_end_82"/>
      <w:bookmarkEnd w:id="23"/>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4" w:name="include_clip_start_85"/>
      <w:bookmarkEnd w:id="24"/>
    </w:p>
    <w:p w:rsidR="00287F92" w:rsidRDefault="00287F92" w:rsidP="00287F92">
      <w:r>
        <w:t>H. 5343 -- Reps. Burns, Alexander, Allison, Anderson, Anthony, Arrington, Atkinson, Atwater, Bales, Ballentine, Bamberg, Bannister, Bennett, Bernstein, Blackwell, Bowers, Bradley, Brawley, Brown, Bryant,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WELCOME HANNAH Y. KIM, AN ADVOCATE FOR KOREAN WAR VETERANS, AS SHE VISITS THE KOREAN WAR MEMORIAL ON MAULDIN ROAD IN GREENVILLE'S CONESTEE PARK, AND TO RECOGNIZE AND COMMEND HER MEANINGFUL WORK TO HONOR AMERICA'S KOREAN WAR VETERANS.</w:t>
      </w:r>
    </w:p>
    <w:p w:rsidR="00287F92" w:rsidRDefault="00287F92" w:rsidP="00287F92">
      <w:bookmarkStart w:id="25" w:name="include_clip_end_85"/>
      <w:bookmarkEnd w:id="25"/>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6" w:name="include_clip_start_88"/>
      <w:bookmarkEnd w:id="26"/>
    </w:p>
    <w:p w:rsidR="00287F92" w:rsidRDefault="00287F92" w:rsidP="00287F92">
      <w:r>
        <w:t>H. 5344 -- Reps. Alexander and Henegan: A HOUSE RESOLUTION TO RECOGNIZE AND HONOR ROBERTA DANNELLY DURANT OF FLORENCE AND TO CONGRATULATE HER AS SHE CELEBRATES SEVENTY-FIVE REMARKABLE YEARS AS A MEMBER OF ALPHA KAPPA ALPHA SORORITY, INCORPORATED.</w:t>
      </w:r>
    </w:p>
    <w:p w:rsidR="00287F92" w:rsidRDefault="00287F92" w:rsidP="00287F92">
      <w:bookmarkStart w:id="27" w:name="include_clip_end_88"/>
      <w:bookmarkEnd w:id="27"/>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8" w:name="include_clip_start_91"/>
      <w:bookmarkEnd w:id="28"/>
    </w:p>
    <w:p w:rsidR="00287F92" w:rsidRDefault="00287F92" w:rsidP="00287F92">
      <w:r>
        <w:t>H. 5345 -- Reps. Davis, Alexander, Allison, Anderson, Anthony, Arrington, Atkinson, Atwater, Bales, Ballentine, Bamberg, Bannister, Bennett, Bernstein, Blackwell, Bowers, Bradley, Brawley, Brown, Bryant, Burns, Caskey, Chumley, Clary, Clemmons, Clyburn, Cobb-Hunter, Cogswell, Cole, Collins, Crawford, Crosby, Daning,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BERKELEY SOIL AND WATER CONSERVATION DISTRICT ON THE OCCASION OF THE ORGANIZATION'S SEVENTY-FIFTH ANNIVERSARY AND TO APPLAUD THEM FOR EARNING THE DISTINCTION OF BEING NAMED THE OUTSTANDING CONSERVATION DISTRICT OF THE YEAR AND FOR HAVING THE "PUMP AWARD" BESTOWED UPON THEM BY THE SOUTH CAROLINA ASSOCIATION OF CONSERVATION DISTRICTS.</w:t>
      </w:r>
    </w:p>
    <w:p w:rsidR="00287F92" w:rsidRDefault="00287F92" w:rsidP="00287F92">
      <w:bookmarkStart w:id="29" w:name="include_clip_end_91"/>
      <w:bookmarkEnd w:id="29"/>
    </w:p>
    <w:p w:rsidR="00287F92" w:rsidRDefault="00287F92" w:rsidP="00287F92">
      <w:r>
        <w:t>The Resolution was adopted.</w:t>
      </w:r>
    </w:p>
    <w:p w:rsidR="00287F92" w:rsidRPr="006B3B8C" w:rsidRDefault="00287F92" w:rsidP="00287F92">
      <w:pPr>
        <w:rPr>
          <w:sz w:val="16"/>
          <w:szCs w:val="16"/>
        </w:rPr>
      </w:pPr>
    </w:p>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0" w:name="include_clip_start_94"/>
      <w:bookmarkEnd w:id="30"/>
    </w:p>
    <w:p w:rsidR="00287F92" w:rsidRDefault="00287F92" w:rsidP="00287F92">
      <w:r>
        <w:t>H. 5346 -- Reps. Stavrinakis,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Stringer, Tallon, Taylor, Thayer, Thigpen, Toole, Trantham, Weeks, West, Wheeler, White, Whitmire, Williams, Willis, Young and Yow: A HOUSE RESOLUTION TO HONOR AND COMMEND KATHERINE AND MANNING FRANKSTONE, OWNERS OF GREY GHOST BAKERY IN CHARLESTON, SOUTH CAROLINA, ON THEIR RECEPTION OF THE SPECIALTY FOOD ASSOCIATION'S SOFI AWARD AND TO WISH THEM MUCH CONTINUED SUCCESS IN THEIR CULINARY ENDEAVORS.</w:t>
      </w:r>
    </w:p>
    <w:p w:rsidR="00287F92" w:rsidRDefault="00287F92" w:rsidP="00287F92">
      <w:bookmarkStart w:id="31" w:name="include_clip_end_94"/>
      <w:bookmarkEnd w:id="31"/>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2" w:name="include_clip_start_97"/>
      <w:bookmarkEnd w:id="32"/>
    </w:p>
    <w:p w:rsidR="00287F92" w:rsidRDefault="00287F92" w:rsidP="00287F92">
      <w:r>
        <w:t>H. 5347 --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HAMMOND SCHOOL BOYS VARSITY GOLF TEAM, COACHES, AND SCHOOL OFFICIALS FOR A STELLAR SEASON AND TO CONGRATULATE THEM FOR WINNING THE 2018 SOUTH CAROLINA INDEPENDENT SCHOOL ASSOCIATION STATE CHAMPIONSHIP TITLE.</w:t>
      </w:r>
    </w:p>
    <w:p w:rsidR="00287F92" w:rsidRDefault="00287F92" w:rsidP="00287F92">
      <w:bookmarkStart w:id="33" w:name="include_clip_end_97"/>
      <w:bookmarkEnd w:id="33"/>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4" w:name="include_clip_start_100"/>
      <w:bookmarkEnd w:id="34"/>
    </w:p>
    <w:p w:rsidR="00287F92" w:rsidRDefault="00287F92" w:rsidP="00287F92">
      <w:r>
        <w:t>H. 5349 -- Reps. Clemmons, Crawford, Fry, Duckworth, Hewitt, Johnson, McGinnis, Hardee,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KENNETH HARLOW, JR., PRIVATE FIRST CLASS WITH THE MYRTLE BEACH POLICE DEPARTMENT, AND CONGRATULATE HIM FOR BEING NAMED 2017 ROTARY CLUB CO-POLICE OFFICER OF THE YEAR.</w:t>
      </w:r>
    </w:p>
    <w:p w:rsidR="00287F92" w:rsidRDefault="00287F92" w:rsidP="00287F92">
      <w:bookmarkStart w:id="35" w:name="include_clip_end_100"/>
      <w:bookmarkEnd w:id="35"/>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6" w:name="include_clip_start_103"/>
      <w:bookmarkEnd w:id="36"/>
    </w:p>
    <w:p w:rsidR="00287F92" w:rsidRDefault="00287F92" w:rsidP="00287F92">
      <w:r>
        <w:t>H. 5351 --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LUCILLE WIGGINS COLLINS GAINES OF CHARLESTON COUNTY ON THE OCCASION OF HER ONE HUNDREDTH BIRTHDAY AND TO WISH HER A JOYOUS BIRTHDAY CELEBRATION AND MANY YEARS OF CONTINUED HEALTH AND HAPPINESS.</w:t>
      </w:r>
    </w:p>
    <w:p w:rsidR="00287F92" w:rsidRDefault="00287F92" w:rsidP="00287F92">
      <w:bookmarkStart w:id="37" w:name="include_clip_end_103"/>
      <w:bookmarkEnd w:id="37"/>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8" w:name="include_clip_start_106"/>
      <w:bookmarkEnd w:id="38"/>
    </w:p>
    <w:p w:rsidR="00287F92" w:rsidRDefault="00287F92" w:rsidP="00287F92">
      <w:r>
        <w:t>H. 5352 --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MRS. GEARLDEAN HAMILTON "GEARLD" COOKE OF KERSHAW COUNTY, AND TO EXTEND THEIR DEEPEST SYMPATHY TO HER LARGE AND LOVING FAMILY AND HER MANY FRIENDS.</w:t>
      </w:r>
    </w:p>
    <w:p w:rsidR="00287F92" w:rsidRDefault="00287F92" w:rsidP="00287F92">
      <w:bookmarkStart w:id="39" w:name="include_clip_end_106"/>
      <w:bookmarkEnd w:id="39"/>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CONCURRENT RESOLUTION</w:t>
      </w:r>
    </w:p>
    <w:p w:rsidR="00287F92" w:rsidRDefault="00287F92" w:rsidP="00287F92">
      <w:pPr>
        <w:keepNext/>
      </w:pPr>
      <w:r>
        <w:t>The following was introduced:</w:t>
      </w:r>
    </w:p>
    <w:p w:rsidR="00287F92" w:rsidRDefault="00287F92" w:rsidP="00287F92">
      <w:pPr>
        <w:keepNext/>
      </w:pPr>
      <w:bookmarkStart w:id="40" w:name="include_clip_start_109"/>
      <w:bookmarkEnd w:id="40"/>
    </w:p>
    <w:p w:rsidR="00287F92" w:rsidRDefault="00287F92" w:rsidP="00287F92">
      <w:r>
        <w:t>H. 5348 --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287F92" w:rsidRDefault="00287F92" w:rsidP="00287F92">
      <w:bookmarkStart w:id="41" w:name="include_clip_end_109"/>
      <w:bookmarkEnd w:id="41"/>
    </w:p>
    <w:p w:rsidR="00287F92" w:rsidRDefault="00287F92" w:rsidP="00287F92">
      <w:r>
        <w:t>The Concurrent Resolution was agreed to and ordered sent to the Senate.</w:t>
      </w:r>
    </w:p>
    <w:p w:rsidR="00287F92" w:rsidRDefault="00287F92" w:rsidP="00287F92"/>
    <w:p w:rsidR="00287F92" w:rsidRDefault="00287F92" w:rsidP="00287F92">
      <w:pPr>
        <w:keepNext/>
        <w:jc w:val="center"/>
        <w:rPr>
          <w:b/>
        </w:rPr>
      </w:pPr>
      <w:r w:rsidRPr="00287F92">
        <w:rPr>
          <w:b/>
        </w:rPr>
        <w:t>CONCURRENT RESOLUTION</w:t>
      </w:r>
    </w:p>
    <w:p w:rsidR="00287F92" w:rsidRDefault="00287F92" w:rsidP="00287F92">
      <w:pPr>
        <w:keepNext/>
      </w:pPr>
      <w:r>
        <w:t>The following was introduced:</w:t>
      </w:r>
    </w:p>
    <w:p w:rsidR="00287F92" w:rsidRDefault="00287F92" w:rsidP="00287F92">
      <w:pPr>
        <w:keepNext/>
      </w:pPr>
      <w:bookmarkStart w:id="42" w:name="include_clip_start_112"/>
      <w:bookmarkEnd w:id="42"/>
    </w:p>
    <w:p w:rsidR="00287F92" w:rsidRDefault="00287F92" w:rsidP="00287F92">
      <w:r>
        <w:t>H. 5350 --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287F92" w:rsidRDefault="00287F92" w:rsidP="00287F92">
      <w:bookmarkStart w:id="43" w:name="include_clip_end_112"/>
      <w:bookmarkEnd w:id="43"/>
    </w:p>
    <w:p w:rsidR="00287F92" w:rsidRDefault="00287F92" w:rsidP="00287F92">
      <w:r>
        <w:t>The Concurrent Resolution was agreed to and ordered sent to the Senate.</w:t>
      </w:r>
    </w:p>
    <w:p w:rsidR="00287F92" w:rsidRDefault="00287F92" w:rsidP="00287F92"/>
    <w:p w:rsidR="00287F92" w:rsidRDefault="00287F92" w:rsidP="00287F92">
      <w:pPr>
        <w:keepNext/>
        <w:jc w:val="center"/>
        <w:rPr>
          <w:b/>
        </w:rPr>
      </w:pPr>
      <w:r w:rsidRPr="00287F92">
        <w:rPr>
          <w:b/>
        </w:rPr>
        <w:t xml:space="preserve">INTRODUCTION OF BILLS  </w:t>
      </w:r>
    </w:p>
    <w:p w:rsidR="00287F92" w:rsidRDefault="00287F92" w:rsidP="00287F92">
      <w:pPr>
        <w:keepNext/>
      </w:pPr>
      <w:r>
        <w:t xml:space="preserve">The following Bills were introduced, read the first time, and referred to appropriate committees: </w:t>
      </w:r>
    </w:p>
    <w:p w:rsidR="00287F92" w:rsidRDefault="00287F92" w:rsidP="00287F92"/>
    <w:p w:rsidR="00287F92" w:rsidRDefault="00287F92" w:rsidP="00287F92">
      <w:pPr>
        <w:keepNext/>
      </w:pPr>
      <w:bookmarkStart w:id="44" w:name="include_clip_start_116"/>
      <w:bookmarkEnd w:id="44"/>
      <w:r>
        <w:t>H. 5341 -- Reps. Lucas, White, Simrill and Rutherford: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287F92" w:rsidRDefault="00287F92" w:rsidP="00287F92">
      <w:bookmarkStart w:id="45" w:name="include_clip_end_116"/>
      <w:bookmarkEnd w:id="45"/>
      <w:r>
        <w:t>Rep. SIMRILL asked unanimous consent to have the Bill placed on the Calendar without reference.</w:t>
      </w:r>
    </w:p>
    <w:p w:rsidR="00287F92" w:rsidRDefault="00287F92" w:rsidP="00287F92">
      <w:r>
        <w:t xml:space="preserve">Rep. KING objected. </w:t>
      </w:r>
    </w:p>
    <w:p w:rsidR="00287F92" w:rsidRDefault="00287F92" w:rsidP="00287F92">
      <w:r>
        <w:t>Referred to Committee on Ways and Means</w:t>
      </w:r>
    </w:p>
    <w:p w:rsidR="00287F92" w:rsidRDefault="00287F92" w:rsidP="00287F92"/>
    <w:p w:rsidR="00287F92" w:rsidRDefault="00287F92" w:rsidP="00287F92">
      <w:pPr>
        <w:keepNext/>
      </w:pPr>
      <w:bookmarkStart w:id="46" w:name="include_clip_start_119"/>
      <w:bookmarkEnd w:id="46"/>
      <w:r>
        <w:t>S. 1043 -- Senators Turner and Talley: A BILL TO EXTEND THE PROVISIONS OF THE SOUTH CAROLINA ABANDONED BUILDINGS REVITALIZATION ACT AS CONTAINED IN CHAPTER 67, TITLE 12 OF THE 1976 CODE UNTIL DECEMBER 31, 2025.</w:t>
      </w:r>
    </w:p>
    <w:p w:rsidR="00287F92" w:rsidRDefault="00287F92" w:rsidP="00287F92">
      <w:bookmarkStart w:id="47" w:name="include_clip_end_119"/>
      <w:bookmarkEnd w:id="47"/>
      <w:r>
        <w:t>On motion of Rep. COLE, with unanimous consent, the Bill was ordered placed on the Calendar without reference.</w:t>
      </w:r>
    </w:p>
    <w:p w:rsidR="00287F92" w:rsidRDefault="00287F92" w:rsidP="00287F92"/>
    <w:p w:rsidR="00287F92" w:rsidRDefault="00287F92" w:rsidP="00287F92">
      <w:pPr>
        <w:keepNext/>
      </w:pPr>
      <w:bookmarkStart w:id="48" w:name="include_clip_start_121"/>
      <w:bookmarkEnd w:id="48"/>
      <w:r>
        <w:t>S. 1047 --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287F92" w:rsidRDefault="00287F92" w:rsidP="00287F92">
      <w:bookmarkStart w:id="49" w:name="include_clip_end_121"/>
      <w:bookmarkEnd w:id="49"/>
      <w:r>
        <w:t>Referred to Orangeburg Delegation</w:t>
      </w:r>
    </w:p>
    <w:p w:rsidR="00FA1DB6" w:rsidRDefault="00FA1DB6" w:rsidP="00287F92"/>
    <w:p w:rsidR="00287F92" w:rsidRDefault="00287F92" w:rsidP="00287F92">
      <w:pPr>
        <w:keepNext/>
        <w:jc w:val="center"/>
        <w:rPr>
          <w:b/>
        </w:rPr>
      </w:pPr>
      <w:r w:rsidRPr="00287F92">
        <w:rPr>
          <w:b/>
        </w:rPr>
        <w:t>H. 5275--ORDERED TO THIRD READING</w:t>
      </w:r>
    </w:p>
    <w:p w:rsidR="00287F92" w:rsidRDefault="00287F92" w:rsidP="00287F92">
      <w:pPr>
        <w:keepNext/>
      </w:pPr>
      <w:r>
        <w:t>The following Joint Resolution was taken up:</w:t>
      </w:r>
    </w:p>
    <w:p w:rsidR="00287F92" w:rsidRDefault="00287F92" w:rsidP="00287F92">
      <w:pPr>
        <w:keepNext/>
      </w:pPr>
      <w:bookmarkStart w:id="50" w:name="include_clip_start_124"/>
      <w:bookmarkEnd w:id="50"/>
    </w:p>
    <w:p w:rsidR="00287F92" w:rsidRDefault="00287F92" w:rsidP="00287F92">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287F92" w:rsidRDefault="00287F92" w:rsidP="00287F92">
      <w:bookmarkStart w:id="51" w:name="include_clip_end_124"/>
      <w:bookmarkEnd w:id="51"/>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52" w:name="vote_start126"/>
      <w:bookmarkEnd w:id="52"/>
      <w:r>
        <w:t>Yeas 72;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Atwater</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Putnam</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Total--72</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FA1DB6" w:rsidRDefault="00FA1DB6">
      <w:pPr>
        <w:ind w:firstLine="0"/>
        <w:jc w:val="left"/>
        <w:rPr>
          <w:b/>
        </w:rPr>
      </w:pPr>
      <w:r>
        <w:rPr>
          <w:b/>
        </w:rPr>
        <w:br w:type="page"/>
      </w:r>
    </w:p>
    <w:p w:rsidR="00287F92" w:rsidRDefault="00287F92" w:rsidP="00287F92">
      <w:pPr>
        <w:jc w:val="center"/>
        <w:rPr>
          <w:b/>
        </w:rPr>
      </w:pPr>
      <w:r w:rsidRPr="00287F92">
        <w:rPr>
          <w:b/>
        </w:rPr>
        <w:t>H. 5276--ORDERED TO THIRD READING</w:t>
      </w:r>
    </w:p>
    <w:p w:rsidR="00287F92" w:rsidRDefault="00287F92" w:rsidP="00287F92">
      <w:pPr>
        <w:keepNext/>
      </w:pPr>
      <w:r>
        <w:t>The following Joint Resolution was taken up:</w:t>
      </w:r>
    </w:p>
    <w:p w:rsidR="00287F92" w:rsidRDefault="00287F92" w:rsidP="00287F92">
      <w:pPr>
        <w:keepNext/>
      </w:pPr>
      <w:bookmarkStart w:id="53" w:name="include_clip_start_129"/>
      <w:bookmarkEnd w:id="53"/>
    </w:p>
    <w:p w:rsidR="00287F92" w:rsidRDefault="00287F92" w:rsidP="00287F92">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287F92" w:rsidRDefault="00287F92" w:rsidP="00287F92">
      <w:bookmarkStart w:id="54" w:name="include_clip_end_129"/>
      <w:bookmarkEnd w:id="54"/>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55" w:name="vote_start131"/>
      <w:bookmarkEnd w:id="55"/>
      <w:r>
        <w:t>Yeas 101;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Clyburn</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Cogswell</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Total--101</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Pr="00200B92" w:rsidRDefault="00287F92" w:rsidP="00287F92">
      <w:pPr>
        <w:keepNext/>
        <w:tabs>
          <w:tab w:val="left" w:pos="270"/>
          <w:tab w:val="left" w:pos="540"/>
          <w:tab w:val="left" w:pos="810"/>
          <w:tab w:val="left" w:pos="1080"/>
          <w:tab w:val="left" w:pos="1350"/>
        </w:tabs>
        <w:ind w:firstLine="0"/>
        <w:jc w:val="center"/>
        <w:rPr>
          <w:b/>
          <w:szCs w:val="22"/>
        </w:rPr>
      </w:pPr>
      <w:bookmarkStart w:id="56" w:name="file_start133"/>
      <w:bookmarkEnd w:id="56"/>
      <w:r w:rsidRPr="00200B92">
        <w:rPr>
          <w:b/>
          <w:szCs w:val="22"/>
        </w:rPr>
        <w:t>STATEMENT FOR THE JOURNAL</w:t>
      </w:r>
    </w:p>
    <w:p w:rsidR="00287F92" w:rsidRPr="00200B92" w:rsidRDefault="00287F92" w:rsidP="00287F92">
      <w:pPr>
        <w:tabs>
          <w:tab w:val="left" w:pos="270"/>
          <w:tab w:val="left" w:pos="540"/>
          <w:tab w:val="left" w:pos="810"/>
          <w:tab w:val="left" w:pos="1080"/>
          <w:tab w:val="left" w:pos="1350"/>
        </w:tabs>
        <w:ind w:firstLine="0"/>
        <w:rPr>
          <w:szCs w:val="22"/>
        </w:rPr>
      </w:pPr>
      <w:r w:rsidRPr="00200B92">
        <w:rPr>
          <w:szCs w:val="22"/>
        </w:rPr>
        <w:tab/>
        <w:t xml:space="preserve">I abstained from voting on H. 5276 due to a potential conflict of interest and wish to have my recusal noted for the record in the House Journal. </w:t>
      </w:r>
      <w:r w:rsidRPr="00200B92">
        <w:rPr>
          <w:szCs w:val="22"/>
        </w:rPr>
        <w:tab/>
      </w:r>
    </w:p>
    <w:p w:rsidR="00287F92" w:rsidRDefault="00287F92" w:rsidP="00287F92">
      <w:pPr>
        <w:tabs>
          <w:tab w:val="left" w:pos="270"/>
          <w:tab w:val="left" w:pos="540"/>
          <w:tab w:val="left" w:pos="810"/>
          <w:tab w:val="left" w:pos="1080"/>
          <w:tab w:val="left" w:pos="1350"/>
        </w:tabs>
        <w:ind w:firstLine="0"/>
        <w:rPr>
          <w:szCs w:val="22"/>
        </w:rPr>
      </w:pPr>
      <w:r w:rsidRPr="00200B92">
        <w:rPr>
          <w:szCs w:val="22"/>
        </w:rPr>
        <w:tab/>
        <w:t>Rep. Jay West</w:t>
      </w:r>
    </w:p>
    <w:p w:rsidR="00287F92" w:rsidRDefault="00287F92" w:rsidP="00287F92">
      <w:pPr>
        <w:tabs>
          <w:tab w:val="left" w:pos="270"/>
          <w:tab w:val="left" w:pos="540"/>
          <w:tab w:val="left" w:pos="810"/>
          <w:tab w:val="left" w:pos="1080"/>
          <w:tab w:val="left" w:pos="1350"/>
        </w:tabs>
        <w:ind w:firstLine="0"/>
        <w:rPr>
          <w:szCs w:val="22"/>
        </w:rPr>
      </w:pPr>
    </w:p>
    <w:p w:rsidR="00287F92" w:rsidRDefault="00287F92" w:rsidP="00287F92">
      <w:pPr>
        <w:keepNext/>
        <w:jc w:val="center"/>
        <w:rPr>
          <w:b/>
        </w:rPr>
      </w:pPr>
      <w:r w:rsidRPr="00287F92">
        <w:rPr>
          <w:b/>
        </w:rPr>
        <w:t>H. 5277--ORDERED TO THIRD READING</w:t>
      </w:r>
    </w:p>
    <w:p w:rsidR="00287F92" w:rsidRDefault="00287F92" w:rsidP="00287F92">
      <w:pPr>
        <w:keepNext/>
      </w:pPr>
      <w:r>
        <w:t>The following Joint Resolution was taken up:</w:t>
      </w:r>
    </w:p>
    <w:p w:rsidR="00287F92" w:rsidRDefault="00287F92" w:rsidP="00287F92">
      <w:pPr>
        <w:keepNext/>
      </w:pPr>
      <w:bookmarkStart w:id="57" w:name="include_clip_start_135"/>
      <w:bookmarkEnd w:id="57"/>
    </w:p>
    <w:p w:rsidR="00287F92" w:rsidRDefault="00287F92" w:rsidP="00287F92">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287F92" w:rsidRDefault="00287F92" w:rsidP="00287F92">
      <w:bookmarkStart w:id="58" w:name="include_clip_end_135"/>
      <w:bookmarkEnd w:id="58"/>
    </w:p>
    <w:p w:rsidR="00287F92" w:rsidRDefault="00287F92" w:rsidP="00287F92">
      <w:r>
        <w:t>Rep. HUGGINS explained the Joint Resolution.</w:t>
      </w:r>
    </w:p>
    <w:p w:rsidR="00287F92" w:rsidRDefault="00287F92" w:rsidP="00287F92"/>
    <w:p w:rsidR="00287F92" w:rsidRDefault="00FA1DB6" w:rsidP="00287F92">
      <w:r>
        <w:br w:type="column"/>
      </w:r>
      <w:r w:rsidR="00287F92">
        <w:t xml:space="preserve">The yeas and nays were taken resulting as follows: </w:t>
      </w:r>
    </w:p>
    <w:p w:rsidR="00287F92" w:rsidRDefault="00287F92" w:rsidP="00287F92">
      <w:pPr>
        <w:jc w:val="center"/>
      </w:pPr>
      <w:r>
        <w:t xml:space="preserve"> </w:t>
      </w:r>
      <w:bookmarkStart w:id="59" w:name="vote_start137"/>
      <w:bookmarkEnd w:id="59"/>
      <w:r>
        <w:t>Yeas 100;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Bamberg</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Clyburn</w:t>
            </w:r>
          </w:p>
        </w:tc>
        <w:tc>
          <w:tcPr>
            <w:tcW w:w="2179" w:type="dxa"/>
            <w:shd w:val="clear" w:color="auto" w:fill="auto"/>
          </w:tcPr>
          <w:p w:rsidR="00287F92" w:rsidRPr="00287F92" w:rsidRDefault="00287F92" w:rsidP="00287F92">
            <w:pPr>
              <w:ind w:firstLine="0"/>
            </w:pPr>
            <w:r>
              <w:t>Cogswell</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5278--ORDERED TO THIRD READING</w:t>
      </w:r>
    </w:p>
    <w:p w:rsidR="00287F92" w:rsidRDefault="00287F92" w:rsidP="00287F92">
      <w:pPr>
        <w:keepNext/>
      </w:pPr>
      <w:r>
        <w:t>The following Joint Resolution was taken up:</w:t>
      </w:r>
    </w:p>
    <w:p w:rsidR="00287F92" w:rsidRDefault="00287F92" w:rsidP="00287F92">
      <w:pPr>
        <w:keepNext/>
      </w:pPr>
      <w:bookmarkStart w:id="60" w:name="include_clip_start_140"/>
      <w:bookmarkEnd w:id="60"/>
    </w:p>
    <w:p w:rsidR="00287F92" w:rsidRDefault="00287F92" w:rsidP="00287F92">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287F92" w:rsidRDefault="00287F92" w:rsidP="00287F92">
      <w:bookmarkStart w:id="61" w:name="include_clip_end_140"/>
      <w:bookmarkEnd w:id="61"/>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62" w:name="vote_start142"/>
      <w:bookmarkEnd w:id="62"/>
      <w:r>
        <w:t>Yeas 100;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Cogswell</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5279--ORDERED TO THIRD READING</w:t>
      </w:r>
    </w:p>
    <w:p w:rsidR="00287F92" w:rsidRDefault="00287F92" w:rsidP="00287F92">
      <w:pPr>
        <w:keepNext/>
      </w:pPr>
      <w:r>
        <w:t>The following Joint Resolution was taken up:</w:t>
      </w:r>
    </w:p>
    <w:p w:rsidR="00287F92" w:rsidRDefault="00287F92" w:rsidP="00287F92">
      <w:pPr>
        <w:keepNext/>
      </w:pPr>
      <w:bookmarkStart w:id="63" w:name="include_clip_start_145"/>
      <w:bookmarkEnd w:id="63"/>
    </w:p>
    <w:p w:rsidR="00287F92" w:rsidRDefault="00287F92" w:rsidP="00287F92">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287F92" w:rsidRDefault="00287F92" w:rsidP="00287F92">
      <w:bookmarkStart w:id="64" w:name="include_clip_end_145"/>
      <w:bookmarkEnd w:id="64"/>
    </w:p>
    <w:p w:rsidR="00287F92" w:rsidRDefault="00287F92" w:rsidP="00287F92">
      <w:r>
        <w:t>Rep. HUGGINS explained the Joint Resolution.</w:t>
      </w:r>
    </w:p>
    <w:p w:rsidR="00C3319D" w:rsidRDefault="00C3319D" w:rsidP="00287F92"/>
    <w:p w:rsidR="00287F92" w:rsidRDefault="00FA1DB6" w:rsidP="00287F92">
      <w:r>
        <w:br w:type="column"/>
      </w:r>
      <w:r w:rsidR="00287F92">
        <w:t xml:space="preserve">The yeas and nays were taken resulting as follows: </w:t>
      </w:r>
    </w:p>
    <w:p w:rsidR="00287F92" w:rsidRDefault="00287F92" w:rsidP="00287F92">
      <w:pPr>
        <w:jc w:val="center"/>
      </w:pPr>
      <w:r>
        <w:t xml:space="preserve"> </w:t>
      </w:r>
      <w:bookmarkStart w:id="65" w:name="vote_start147"/>
      <w:bookmarkEnd w:id="65"/>
      <w:r>
        <w:t>Yeas 94;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Chumley</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Loftis</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Total--94</w:t>
      </w:r>
    </w:p>
    <w:p w:rsidR="00287F92" w:rsidRDefault="00287F92" w:rsidP="00287F92">
      <w:pPr>
        <w:jc w:val="center"/>
        <w:rPr>
          <w:b/>
        </w:rPr>
      </w:pPr>
    </w:p>
    <w:p w:rsidR="00287F92" w:rsidRDefault="00FA1DB6" w:rsidP="00287F92">
      <w:pPr>
        <w:ind w:firstLine="0"/>
      </w:pPr>
      <w:r>
        <w:br w:type="column"/>
      </w:r>
      <w:r w:rsidR="00287F92" w:rsidRPr="00287F92">
        <w:t xml:space="preserve"> </w:t>
      </w:r>
      <w:r w:rsidR="00287F92">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5280--ORDERED TO THIRD READING</w:t>
      </w:r>
    </w:p>
    <w:p w:rsidR="00287F92" w:rsidRDefault="00287F92" w:rsidP="00287F92">
      <w:pPr>
        <w:keepNext/>
      </w:pPr>
      <w:r>
        <w:t>The following Joint Resolution was taken up:</w:t>
      </w:r>
    </w:p>
    <w:p w:rsidR="00287F92" w:rsidRDefault="00287F92" w:rsidP="00287F92">
      <w:pPr>
        <w:keepNext/>
      </w:pPr>
      <w:bookmarkStart w:id="66" w:name="include_clip_start_150"/>
      <w:bookmarkEnd w:id="66"/>
    </w:p>
    <w:p w:rsidR="00287F92" w:rsidRDefault="00287F92" w:rsidP="00287F92">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287F92" w:rsidRDefault="00287F92" w:rsidP="00287F92">
      <w:bookmarkStart w:id="67" w:name="include_clip_end_150"/>
      <w:bookmarkEnd w:id="67"/>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68" w:name="vote_start152"/>
      <w:bookmarkEnd w:id="68"/>
      <w:r>
        <w:t>Yeas 106;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Chumley</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Ott</w:t>
            </w:r>
          </w:p>
        </w:tc>
        <w:tc>
          <w:tcPr>
            <w:tcW w:w="2179" w:type="dxa"/>
            <w:shd w:val="clear" w:color="auto" w:fill="auto"/>
          </w:tcPr>
          <w:p w:rsidR="00287F92" w:rsidRPr="00287F92" w:rsidRDefault="00287F92" w:rsidP="00287F92">
            <w:pPr>
              <w:ind w:firstLine="0"/>
            </w:pPr>
            <w:r>
              <w:t>Parks</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Putnam</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Total--106</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5281--ORDERED TO THIRD READING</w:t>
      </w:r>
    </w:p>
    <w:p w:rsidR="00287F92" w:rsidRDefault="00287F92" w:rsidP="00287F92">
      <w:pPr>
        <w:keepNext/>
      </w:pPr>
      <w:r>
        <w:t>The following Joint Resolution was taken up:</w:t>
      </w:r>
    </w:p>
    <w:p w:rsidR="00287F92" w:rsidRDefault="00287F92" w:rsidP="00287F92">
      <w:pPr>
        <w:keepNext/>
      </w:pPr>
      <w:bookmarkStart w:id="69" w:name="include_clip_start_155"/>
      <w:bookmarkEnd w:id="69"/>
    </w:p>
    <w:p w:rsidR="00287F92" w:rsidRDefault="00287F92" w:rsidP="00287F92">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287F92" w:rsidRDefault="00287F92" w:rsidP="00287F92">
      <w:bookmarkStart w:id="70" w:name="include_clip_end_155"/>
      <w:bookmarkEnd w:id="70"/>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71" w:name="vote_start157"/>
      <w:bookmarkEnd w:id="71"/>
      <w:r>
        <w:t>Yeas 95;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Bryant</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Total--95</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PUTNAM a temporary leave of absence.</w:t>
      </w:r>
    </w:p>
    <w:p w:rsidR="00287F92" w:rsidRDefault="00287F92" w:rsidP="00287F92"/>
    <w:p w:rsidR="00287F92" w:rsidRDefault="00287F92" w:rsidP="00287F92">
      <w:pPr>
        <w:keepNext/>
        <w:jc w:val="center"/>
        <w:rPr>
          <w:b/>
        </w:rPr>
      </w:pPr>
      <w:r w:rsidRPr="00287F92">
        <w:rPr>
          <w:b/>
        </w:rPr>
        <w:t>H. 5283--RECOMMITTED</w:t>
      </w:r>
    </w:p>
    <w:p w:rsidR="00287F92" w:rsidRDefault="00287F92" w:rsidP="00287F92">
      <w:pPr>
        <w:keepNext/>
      </w:pPr>
      <w:r>
        <w:t>The following Joint Resolution was taken up:</w:t>
      </w:r>
    </w:p>
    <w:p w:rsidR="00287F92" w:rsidRDefault="00287F92" w:rsidP="00287F92">
      <w:pPr>
        <w:keepNext/>
      </w:pPr>
      <w:bookmarkStart w:id="72" w:name="include_clip_start_162"/>
      <w:bookmarkEnd w:id="72"/>
    </w:p>
    <w:p w:rsidR="00287F92" w:rsidRDefault="00287F92" w:rsidP="00287F92">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287F92" w:rsidRDefault="00287F92" w:rsidP="00287F92">
      <w:bookmarkStart w:id="73" w:name="include_clip_end_162"/>
      <w:bookmarkEnd w:id="73"/>
    </w:p>
    <w:p w:rsidR="00287F92" w:rsidRDefault="00287F92" w:rsidP="00287F92">
      <w:r>
        <w:t>Rep. HUGGINS moved to recommit the Joint Resolution to the Committee on Regulations and Administrative Procedures, which was agreed to.</w:t>
      </w:r>
    </w:p>
    <w:p w:rsidR="00287F92" w:rsidRDefault="00287F92" w:rsidP="00287F92"/>
    <w:p w:rsidR="00287F92" w:rsidRDefault="00287F92" w:rsidP="00287F92">
      <w:pPr>
        <w:keepNext/>
        <w:jc w:val="center"/>
        <w:rPr>
          <w:b/>
        </w:rPr>
      </w:pPr>
      <w:r w:rsidRPr="00287F92">
        <w:rPr>
          <w:b/>
        </w:rPr>
        <w:t>H. 5000--INTERRUPTED DEBATE</w:t>
      </w:r>
    </w:p>
    <w:p w:rsidR="00287F92" w:rsidRDefault="00287F92" w:rsidP="00287F92">
      <w:pPr>
        <w:keepNext/>
      </w:pPr>
      <w:r>
        <w:t>The following Bill was taken up:</w:t>
      </w:r>
    </w:p>
    <w:p w:rsidR="00287F92" w:rsidRDefault="00287F92" w:rsidP="00287F92">
      <w:pPr>
        <w:keepNext/>
      </w:pPr>
      <w:bookmarkStart w:id="74" w:name="include_clip_start_165"/>
      <w:bookmarkEnd w:id="74"/>
    </w:p>
    <w:p w:rsidR="00287F92" w:rsidRDefault="00287F92" w:rsidP="00287F92">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287F92" w:rsidRDefault="00287F92" w:rsidP="00287F92">
      <w:bookmarkStart w:id="75" w:name="include_clip_end_165"/>
      <w:bookmarkEnd w:id="75"/>
    </w:p>
    <w:p w:rsidR="00287F92" w:rsidRDefault="00287F92" w:rsidP="00287F92">
      <w:r>
        <w:t>Rep. HERBKERSMAN explained the Bill.</w:t>
      </w:r>
    </w:p>
    <w:p w:rsidR="00287F92" w:rsidRPr="00FA1DB6" w:rsidRDefault="00287F92" w:rsidP="00287F92">
      <w:pPr>
        <w:rPr>
          <w:sz w:val="16"/>
          <w:szCs w:val="16"/>
        </w:rPr>
      </w:pPr>
    </w:p>
    <w:p w:rsidR="00287F92" w:rsidRDefault="00287F92" w:rsidP="00287F92">
      <w:r>
        <w:t>Rep. BRADLEY spoke in favor of the Bill.</w:t>
      </w:r>
    </w:p>
    <w:p w:rsidR="00287F92" w:rsidRDefault="00287F92" w:rsidP="00287F92"/>
    <w:p w:rsidR="00287F92" w:rsidRDefault="00287F92" w:rsidP="00287F92">
      <w:r>
        <w:t xml:space="preserve">Further proceedings were interrupted by time expiring on the uncontested calendar, the pending question being consideration of the Bill. </w:t>
      </w:r>
    </w:p>
    <w:p w:rsidR="00FA1DB6" w:rsidRDefault="00FA1DB6" w:rsidP="00287F92"/>
    <w:p w:rsidR="00287F92" w:rsidRDefault="00287F92" w:rsidP="00287F92">
      <w:pPr>
        <w:keepNext/>
        <w:jc w:val="center"/>
        <w:rPr>
          <w:b/>
        </w:rPr>
      </w:pPr>
      <w:r w:rsidRPr="00287F92">
        <w:rPr>
          <w:b/>
        </w:rPr>
        <w:t>OBJECTION TO RECALL</w:t>
      </w:r>
    </w:p>
    <w:p w:rsidR="00287F92" w:rsidRDefault="00287F92" w:rsidP="00287F92">
      <w:r>
        <w:t>Rep. SIMRILL asked unanimous consent to recall H. 5341 from the Committee on Ways and Means.</w:t>
      </w:r>
    </w:p>
    <w:p w:rsidR="00287F92" w:rsidRDefault="00287F92" w:rsidP="00287F92">
      <w:r>
        <w:t>Rep. KING objected.</w:t>
      </w:r>
    </w:p>
    <w:p w:rsidR="00287F92" w:rsidRDefault="00287F92" w:rsidP="00287F92">
      <w:pPr>
        <w:keepNext/>
        <w:jc w:val="center"/>
        <w:rPr>
          <w:b/>
        </w:rPr>
      </w:pPr>
      <w:r w:rsidRPr="00287F92">
        <w:rPr>
          <w:b/>
        </w:rPr>
        <w:t>OBJECTION TO RECALL</w:t>
      </w:r>
    </w:p>
    <w:p w:rsidR="00287F92" w:rsidRDefault="00287F92" w:rsidP="00287F92">
      <w:r>
        <w:t>Rep. STAVRINAKIS asked unanimous consent to recall S. 917 from the Committee on Ways and Means.</w:t>
      </w:r>
    </w:p>
    <w:p w:rsidR="00287F92" w:rsidRDefault="00287F92" w:rsidP="00287F92">
      <w:r>
        <w:t>Rep. WHITE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FUNDERBURK asked unanimous consent to recall S. 567 from the Committee on Labor, Commerce and Industry.</w:t>
      </w:r>
    </w:p>
    <w:p w:rsidR="00287F92" w:rsidRDefault="00287F92" w:rsidP="00287F92">
      <w:r>
        <w:t>Rep. GAGNON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GOVAN asked unanimous consent to recall S. 1047 from the Orangeburg Delegation.</w:t>
      </w:r>
    </w:p>
    <w:p w:rsidR="00287F92" w:rsidRDefault="00287F92" w:rsidP="00287F92">
      <w:r>
        <w:t>Rep. COBB-HUNTER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4464 from the Committee on Judiciary.</w:t>
      </w:r>
    </w:p>
    <w:p w:rsidR="00287F92" w:rsidRDefault="00287F92" w:rsidP="00287F92">
      <w:r>
        <w:t>Rep. DELLENEY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4859 from the Committee on Ways and Means.</w:t>
      </w:r>
    </w:p>
    <w:p w:rsidR="00287F92" w:rsidRDefault="00287F92" w:rsidP="00287F92">
      <w:r>
        <w:t>Rep. WHITE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4442 from the Committee on Ways and Means.</w:t>
      </w:r>
    </w:p>
    <w:p w:rsidR="00287F92" w:rsidRDefault="00287F92" w:rsidP="00287F92">
      <w:r>
        <w:t>Rep. WHITE objected.</w:t>
      </w:r>
    </w:p>
    <w:p w:rsidR="00FA1DB6" w:rsidRDefault="00FA1DB6" w:rsidP="00287F92"/>
    <w:p w:rsidR="00287F92" w:rsidRDefault="00287F92" w:rsidP="00287F92">
      <w:pPr>
        <w:keepNext/>
        <w:jc w:val="center"/>
        <w:rPr>
          <w:b/>
        </w:rPr>
      </w:pPr>
      <w:r w:rsidRPr="00287F92">
        <w:rPr>
          <w:b/>
        </w:rPr>
        <w:t>H. 4950--DEBATE ADJOURNED</w:t>
      </w:r>
    </w:p>
    <w:p w:rsidR="00287F92" w:rsidRDefault="00287F92" w:rsidP="00287F92">
      <w:pPr>
        <w:keepNext/>
      </w:pPr>
      <w:r>
        <w:t>Debate was resumed on the following Bill, the pending question being the consideration of Amendment No. 1A:</w:t>
      </w:r>
    </w:p>
    <w:p w:rsidR="00287F92" w:rsidRDefault="00287F92" w:rsidP="00287F92">
      <w:pPr>
        <w:keepNext/>
      </w:pPr>
      <w:bookmarkStart w:id="76" w:name="include_clip_start_184"/>
      <w:bookmarkEnd w:id="76"/>
    </w:p>
    <w:p w:rsidR="00287F92" w:rsidRDefault="00287F92" w:rsidP="00287F92">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287F92" w:rsidRDefault="00287F92" w:rsidP="00287F92">
      <w:bookmarkStart w:id="77" w:name="include_clip_end_184"/>
      <w:bookmarkEnd w:id="77"/>
      <w:r>
        <w:t>Rep. WHITE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4727--DEBATE ADJOURNED</w:t>
      </w:r>
    </w:p>
    <w:p w:rsidR="00287F92" w:rsidRDefault="00287F92" w:rsidP="00287F92">
      <w:r>
        <w:t xml:space="preserve">The Senate Amendments to the following Bill were taken up for consideration: </w:t>
      </w:r>
    </w:p>
    <w:p w:rsidR="00287F92" w:rsidRDefault="00287F92" w:rsidP="00287F92">
      <w:bookmarkStart w:id="78" w:name="include_clip_start_187"/>
      <w:bookmarkEnd w:id="78"/>
    </w:p>
    <w:p w:rsidR="00287F92" w:rsidRDefault="00287F92" w:rsidP="00287F92">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287F92" w:rsidRDefault="00287F92" w:rsidP="00287F92">
      <w:bookmarkStart w:id="79" w:name="include_clip_end_187"/>
      <w:bookmarkEnd w:id="79"/>
    </w:p>
    <w:p w:rsidR="00287F92" w:rsidRDefault="00287F92" w:rsidP="00287F92">
      <w:r>
        <w:t>Rep. WHITE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5154--DEBATE ADJOURNED</w:t>
      </w:r>
    </w:p>
    <w:p w:rsidR="00287F92" w:rsidRDefault="00287F92" w:rsidP="00287F92">
      <w:r>
        <w:t xml:space="preserve">The Senate Amendments to the following Joint Resolution were taken up for consideration: </w:t>
      </w:r>
    </w:p>
    <w:p w:rsidR="00287F92" w:rsidRDefault="00287F92" w:rsidP="00287F92">
      <w:bookmarkStart w:id="80" w:name="include_clip_start_190"/>
      <w:bookmarkEnd w:id="80"/>
    </w:p>
    <w:p w:rsidR="00287F92" w:rsidRDefault="00287F92" w:rsidP="00287F92">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287F92" w:rsidRDefault="00287F92" w:rsidP="00287F92">
      <w:bookmarkStart w:id="81" w:name="include_clip_end_190"/>
      <w:bookmarkEnd w:id="81"/>
    </w:p>
    <w:p w:rsidR="00287F92" w:rsidRDefault="00287F92" w:rsidP="00287F92">
      <w:r>
        <w:t>Rep. FRY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4434--NONCONCURRENCE IN SENATE AMENDMENTS</w:t>
      </w:r>
    </w:p>
    <w:p w:rsidR="00287F92" w:rsidRDefault="00287F92" w:rsidP="00287F92">
      <w:r>
        <w:t xml:space="preserve">The Senate Amendments to the following Bill were taken up for consideration: </w:t>
      </w:r>
    </w:p>
    <w:p w:rsidR="00287F92" w:rsidRPr="00FA1DB6" w:rsidRDefault="00287F92" w:rsidP="00287F92">
      <w:pPr>
        <w:rPr>
          <w:sz w:val="16"/>
          <w:szCs w:val="16"/>
        </w:rPr>
      </w:pPr>
      <w:bookmarkStart w:id="82" w:name="include_clip_start_193"/>
      <w:bookmarkEnd w:id="82"/>
    </w:p>
    <w:p w:rsidR="00287F92" w:rsidRDefault="00287F92" w:rsidP="00287F92">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287F92" w:rsidRDefault="00287F92" w:rsidP="00287F92">
      <w:bookmarkStart w:id="83" w:name="include_clip_end_193"/>
      <w:bookmarkEnd w:id="83"/>
    </w:p>
    <w:p w:rsidR="00287F92" w:rsidRDefault="00287F92" w:rsidP="00287F92">
      <w:r>
        <w:t>Rep. CLARY explained the Senate Amendments.</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84" w:name="vote_start195"/>
      <w:bookmarkEnd w:id="84"/>
      <w:r>
        <w:t>Yeas 0; Nays 109</w:t>
      </w:r>
    </w:p>
    <w:p w:rsidR="00C3319D" w:rsidRDefault="00C3319D" w:rsidP="00287F92">
      <w:pPr>
        <w:jc w:val="center"/>
      </w:pPr>
    </w:p>
    <w:p w:rsidR="00287F92" w:rsidRDefault="00287F92" w:rsidP="00287F92">
      <w:pPr>
        <w:ind w:firstLine="0"/>
      </w:pPr>
      <w:r>
        <w:t xml:space="preserve"> Those who voted in the affirmative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Bernstein</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Total--109</w:t>
      </w:r>
    </w:p>
    <w:p w:rsidR="00287F92" w:rsidRDefault="00287F92" w:rsidP="00287F92">
      <w:pPr>
        <w:jc w:val="center"/>
        <w:rPr>
          <w:b/>
        </w:rPr>
      </w:pPr>
    </w:p>
    <w:p w:rsidR="00287F92" w:rsidRDefault="00287F92" w:rsidP="00287F92">
      <w:r>
        <w:t>The House refused to agree to the Senate Amendments and a message was ordered sent accordingly.</w:t>
      </w:r>
    </w:p>
    <w:p w:rsidR="00287F92" w:rsidRDefault="00287F92" w:rsidP="00287F92"/>
    <w:p w:rsidR="00287F92" w:rsidRDefault="00287F92" w:rsidP="00287F92">
      <w:pPr>
        <w:keepNext/>
        <w:jc w:val="center"/>
        <w:rPr>
          <w:b/>
        </w:rPr>
      </w:pPr>
      <w:r w:rsidRPr="00287F92">
        <w:rPr>
          <w:b/>
        </w:rPr>
        <w:t>H. 4807--SENATE AMENDMENTS CONCURRED IN AND BILL ENROLLED</w:t>
      </w:r>
    </w:p>
    <w:p w:rsidR="00287F92" w:rsidRDefault="00287F92" w:rsidP="00287F92">
      <w:r>
        <w:t xml:space="preserve">The Senate Amendments to the following Bill were taken up for consideration: </w:t>
      </w:r>
    </w:p>
    <w:p w:rsidR="00287F92" w:rsidRDefault="00287F92" w:rsidP="00287F92">
      <w:bookmarkStart w:id="85" w:name="include_clip_start_198"/>
      <w:bookmarkEnd w:id="85"/>
    </w:p>
    <w:p w:rsidR="00287F92" w:rsidRDefault="00287F92" w:rsidP="00287F92">
      <w:r>
        <w:t>H. 4807 -- Reps. Hixon, Hiott, Kirby and Yow: A BILL TO AMEND SECTION 7 OF ACT 41 OF 2015, RELATING TO THE ACT'S TIME EFFECTIVE CLAUSE, SO AS TO EXTEND THE PERIOD IN WHICH WILD TURKEY SEASONS AND BAG LIMITS FOR CERTAIN COUNTIES ARE SUSPENDED.</w:t>
      </w:r>
    </w:p>
    <w:p w:rsidR="00287F92" w:rsidRDefault="00287F92" w:rsidP="00287F92">
      <w:bookmarkStart w:id="86" w:name="include_clip_end_198"/>
      <w:bookmarkEnd w:id="86"/>
    </w:p>
    <w:p w:rsidR="00287F92" w:rsidRDefault="00287F92" w:rsidP="00287F92">
      <w:r>
        <w:t>Rep. HIOTT explained the Senate Amendments.</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87" w:name="vote_start200"/>
      <w:bookmarkEnd w:id="87"/>
      <w:r>
        <w:t>Yeas 110;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Rutherford</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Total--110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The Senate Amendments were agreed to, and the Bill having received three readings in both Houses, it was ordered that the title be changed to that of an Act, and that it be enrolled for ratification.</w:t>
      </w:r>
    </w:p>
    <w:p w:rsidR="00287F92" w:rsidRDefault="00287F92" w:rsidP="00287F92"/>
    <w:p w:rsidR="00287F92" w:rsidRDefault="00287F92" w:rsidP="00287F92">
      <w:pPr>
        <w:keepNext/>
        <w:jc w:val="center"/>
        <w:rPr>
          <w:b/>
        </w:rPr>
      </w:pPr>
      <w:r w:rsidRPr="00287F92">
        <w:rPr>
          <w:b/>
        </w:rPr>
        <w:t>H. 5193--ADOPTED AND SENT TO SENATE</w:t>
      </w:r>
    </w:p>
    <w:p w:rsidR="00287F92" w:rsidRDefault="00287F92" w:rsidP="00287F92">
      <w:r>
        <w:t xml:space="preserve">The following Concurrent Resolution was taken up:  </w:t>
      </w:r>
    </w:p>
    <w:p w:rsidR="00287F92" w:rsidRDefault="00287F92" w:rsidP="00287F92">
      <w:bookmarkStart w:id="88" w:name="include_clip_start_203"/>
      <w:bookmarkEnd w:id="88"/>
    </w:p>
    <w:p w:rsidR="00287F92" w:rsidRDefault="00287F92" w:rsidP="00C3319D">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C3319D" w:rsidRDefault="00C3319D" w:rsidP="00C3319D">
      <w:pPr>
        <w:keepNext/>
      </w:pPr>
    </w:p>
    <w:p w:rsidR="00287F92" w:rsidRDefault="00287F92" w:rsidP="00287F92">
      <w:bookmarkStart w:id="89" w:name="include_clip_end_203"/>
      <w:bookmarkEnd w:id="89"/>
      <w:r>
        <w:t>The Concurrent Resolution was adopted and sent to the Senate.</w:t>
      </w:r>
    </w:p>
    <w:p w:rsidR="00287F92" w:rsidRDefault="00287F92" w:rsidP="00287F92"/>
    <w:p w:rsidR="00287F92" w:rsidRDefault="003A3D01" w:rsidP="00287F92">
      <w:pPr>
        <w:keepNext/>
        <w:jc w:val="center"/>
        <w:rPr>
          <w:b/>
        </w:rPr>
      </w:pPr>
      <w:r>
        <w:rPr>
          <w:b/>
        </w:rPr>
        <w:br w:type="column"/>
      </w:r>
      <w:r w:rsidR="00287F92" w:rsidRPr="00287F92">
        <w:rPr>
          <w:b/>
        </w:rPr>
        <w:t>S. 355--ADOPTED AND RETURNED TO SENATE WITH CONCURRENCE</w:t>
      </w:r>
    </w:p>
    <w:p w:rsidR="00287F92" w:rsidRDefault="00287F92" w:rsidP="00287F92">
      <w:r>
        <w:t xml:space="preserve">The following Concurrent Resolution was taken up:  </w:t>
      </w:r>
    </w:p>
    <w:p w:rsidR="00287F92" w:rsidRDefault="00287F92" w:rsidP="00287F92">
      <w:bookmarkStart w:id="90" w:name="include_clip_start_206"/>
      <w:bookmarkEnd w:id="90"/>
    </w:p>
    <w:p w:rsidR="00287F92" w:rsidRDefault="00287F92" w:rsidP="00287F92">
      <w:r>
        <w:t>S. 355 --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287F92" w:rsidRDefault="00287F92" w:rsidP="00287F92">
      <w:bookmarkStart w:id="91" w:name="include_clip_end_206"/>
      <w:bookmarkEnd w:id="91"/>
    </w:p>
    <w:p w:rsidR="00287F92" w:rsidRDefault="00287F92" w:rsidP="00287F92">
      <w:r>
        <w:t>The Concurrent Resolution was adopted and returned to the Senate with concurrence.</w:t>
      </w:r>
    </w:p>
    <w:p w:rsidR="00287F92" w:rsidRDefault="00287F92" w:rsidP="00287F92"/>
    <w:p w:rsidR="00287F92" w:rsidRDefault="00287F92" w:rsidP="00287F92">
      <w:pPr>
        <w:keepNext/>
        <w:jc w:val="center"/>
        <w:rPr>
          <w:b/>
        </w:rPr>
      </w:pPr>
      <w:r w:rsidRPr="00287F92">
        <w:rPr>
          <w:b/>
        </w:rPr>
        <w:t>MOTION PERIOD</w:t>
      </w:r>
    </w:p>
    <w:p w:rsidR="00287F92" w:rsidRDefault="00287F92" w:rsidP="00287F92"/>
    <w:p w:rsidR="00287F92" w:rsidRDefault="00287F92" w:rsidP="00287F92">
      <w:pPr>
        <w:keepNext/>
        <w:jc w:val="center"/>
        <w:rPr>
          <w:b/>
        </w:rPr>
      </w:pPr>
      <w:r w:rsidRPr="00287F92">
        <w:rPr>
          <w:b/>
        </w:rPr>
        <w:t>H. 5341--RECALLED</w:t>
      </w:r>
    </w:p>
    <w:p w:rsidR="00287F92" w:rsidRDefault="00287F92" w:rsidP="00287F92">
      <w:r>
        <w:t xml:space="preserve">Rep. LUCAS moved to recall the following Bill from the Committee on Ways and Means.  </w:t>
      </w:r>
    </w:p>
    <w:p w:rsidR="00287F92" w:rsidRDefault="00287F92" w:rsidP="00287F92">
      <w:bookmarkStart w:id="92" w:name="include_clip_start_210"/>
      <w:bookmarkEnd w:id="92"/>
    </w:p>
    <w:p w:rsidR="00287F92" w:rsidRDefault="00287F92" w:rsidP="00287F92">
      <w:r>
        <w:t>H. 5341 -- Reps. Lucas, White, Simrill and Rutherford: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C3319D" w:rsidRDefault="00C3319D" w:rsidP="00287F92"/>
    <w:p w:rsidR="00287F92" w:rsidRDefault="00287F92" w:rsidP="00287F92">
      <w:bookmarkStart w:id="93" w:name="include_clip_end_210"/>
      <w:bookmarkEnd w:id="93"/>
      <w:r>
        <w:t xml:space="preserve">Rep. DELLENEY demanded the yeas and nays which were taken, resulting as follows: </w:t>
      </w:r>
    </w:p>
    <w:p w:rsidR="00287F92" w:rsidRDefault="00287F92" w:rsidP="00287F92">
      <w:pPr>
        <w:jc w:val="center"/>
      </w:pPr>
      <w:r>
        <w:t xml:space="preserve"> </w:t>
      </w:r>
      <w:bookmarkStart w:id="94" w:name="vote_start211"/>
      <w:bookmarkEnd w:id="94"/>
      <w:r>
        <w:t>Yeas 113; Nays 0</w:t>
      </w:r>
    </w:p>
    <w:p w:rsidR="00287F92" w:rsidRDefault="00287F92" w:rsidP="00287F92">
      <w:pPr>
        <w:jc w:val="center"/>
      </w:pPr>
    </w:p>
    <w:p w:rsidR="00287F92" w:rsidRDefault="003A3D01" w:rsidP="00287F92">
      <w:pPr>
        <w:ind w:firstLine="0"/>
      </w:pPr>
      <w:r>
        <w:br w:type="column"/>
      </w:r>
      <w:r w:rsidR="00287F9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J. E.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Total--113</w:t>
      </w: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So, the motion to recall H. 5341 was agreed to.</w:t>
      </w:r>
    </w:p>
    <w:p w:rsidR="00287F92" w:rsidRDefault="00287F92" w:rsidP="00287F92"/>
    <w:p w:rsidR="00287F92" w:rsidRDefault="00287F92" w:rsidP="00287F92">
      <w:pPr>
        <w:keepNext/>
        <w:jc w:val="center"/>
        <w:rPr>
          <w:b/>
        </w:rPr>
      </w:pPr>
      <w:r w:rsidRPr="00287F92">
        <w:rPr>
          <w:b/>
        </w:rPr>
        <w:t>H. 3722--DEBATE ADJOURNED</w:t>
      </w:r>
    </w:p>
    <w:p w:rsidR="00287F92" w:rsidRDefault="00287F92" w:rsidP="00287F92">
      <w:pPr>
        <w:keepNext/>
      </w:pPr>
      <w:r>
        <w:t>The following Bill was taken up:</w:t>
      </w:r>
    </w:p>
    <w:p w:rsidR="00287F92" w:rsidRDefault="00287F92" w:rsidP="00287F92">
      <w:pPr>
        <w:keepNext/>
      </w:pPr>
      <w:bookmarkStart w:id="95" w:name="include_clip_start_214"/>
      <w:bookmarkEnd w:id="95"/>
    </w:p>
    <w:p w:rsidR="00287F92" w:rsidRDefault="00287F92" w:rsidP="00287F92">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87F92" w:rsidRDefault="00287F92" w:rsidP="00287F92">
      <w:bookmarkStart w:id="96" w:name="include_clip_end_214"/>
      <w:bookmarkEnd w:id="96"/>
    </w:p>
    <w:p w:rsidR="00287F92" w:rsidRDefault="00287F92" w:rsidP="00287F92">
      <w:r>
        <w:t>Rep. WHITE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367--DEBATE ADJOURNED</w:t>
      </w:r>
    </w:p>
    <w:p w:rsidR="00287F92" w:rsidRDefault="00287F92" w:rsidP="00287F92">
      <w:pPr>
        <w:keepNext/>
      </w:pPr>
      <w:r>
        <w:t>The following Bill was taken up:</w:t>
      </w:r>
    </w:p>
    <w:p w:rsidR="00287F92" w:rsidRDefault="00287F92" w:rsidP="00287F92">
      <w:pPr>
        <w:keepNext/>
      </w:pPr>
      <w:bookmarkStart w:id="97" w:name="include_clip_start_217"/>
      <w:bookmarkEnd w:id="97"/>
    </w:p>
    <w:p w:rsidR="00287F92" w:rsidRDefault="00287F92" w:rsidP="00287F92">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287F92" w:rsidRDefault="00287F92" w:rsidP="00287F92">
      <w:bookmarkStart w:id="98" w:name="include_clip_end_217"/>
      <w:bookmarkEnd w:id="98"/>
    </w:p>
    <w:p w:rsidR="00287F92" w:rsidRDefault="00287F92" w:rsidP="00287F92">
      <w:r>
        <w:t>Rep. HIOTT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27--ORDERED TO THIRD READING</w:t>
      </w:r>
    </w:p>
    <w:p w:rsidR="00287F92" w:rsidRDefault="00287F92" w:rsidP="00287F92">
      <w:pPr>
        <w:keepNext/>
      </w:pPr>
      <w:r>
        <w:t>The following Bill was taken up:</w:t>
      </w:r>
    </w:p>
    <w:p w:rsidR="00287F92" w:rsidRDefault="00287F92" w:rsidP="00287F92">
      <w:pPr>
        <w:keepNext/>
      </w:pPr>
      <w:bookmarkStart w:id="99" w:name="include_clip_start_220"/>
      <w:bookmarkEnd w:id="99"/>
    </w:p>
    <w:p w:rsidR="00287F92" w:rsidRDefault="00287F92" w:rsidP="00287F92">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87F92" w:rsidRDefault="00287F92" w:rsidP="00287F92">
      <w:bookmarkStart w:id="100" w:name="include_clip_end_220"/>
      <w:bookmarkEnd w:id="100"/>
    </w:p>
    <w:p w:rsidR="00287F92" w:rsidRDefault="00287F92" w:rsidP="00287F92">
      <w:r>
        <w:t>Rep. LOFTIS explained the Bill.</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101" w:name="vote_start222"/>
      <w:bookmarkEnd w:id="101"/>
      <w:r>
        <w:t>Yeas 83; Nays 26</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Bales</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Bamberg</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Bowers</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Total--83</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Atwater</w:t>
            </w:r>
          </w:p>
        </w:tc>
        <w:tc>
          <w:tcPr>
            <w:tcW w:w="2180" w:type="dxa"/>
            <w:shd w:val="clear" w:color="auto" w:fill="auto"/>
          </w:tcPr>
          <w:p w:rsidR="00287F92" w:rsidRPr="00287F92" w:rsidRDefault="00287F92" w:rsidP="00287F92">
            <w:pPr>
              <w:keepNext/>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Ott</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keepNext/>
              <w:ind w:firstLine="0"/>
            </w:pPr>
            <w:r>
              <w:t>Rutherford</w:t>
            </w:r>
          </w:p>
        </w:tc>
        <w:tc>
          <w:tcPr>
            <w:tcW w:w="2179" w:type="dxa"/>
            <w:shd w:val="clear" w:color="auto" w:fill="auto"/>
          </w:tcPr>
          <w:p w:rsidR="00287F92" w:rsidRPr="00287F92" w:rsidRDefault="00287F92" w:rsidP="00287F92">
            <w:pPr>
              <w:keepNext/>
              <w:ind w:firstLine="0"/>
            </w:pPr>
            <w:r>
              <w:t>Sandifer</w:t>
            </w:r>
          </w:p>
        </w:tc>
        <w:tc>
          <w:tcPr>
            <w:tcW w:w="2180" w:type="dxa"/>
            <w:shd w:val="clear" w:color="auto" w:fill="auto"/>
          </w:tcPr>
          <w:p w:rsidR="00287F92" w:rsidRPr="00287F92" w:rsidRDefault="00287F92" w:rsidP="00287F92">
            <w:pPr>
              <w:keepNext/>
              <w:ind w:firstLine="0"/>
            </w:pPr>
            <w:r>
              <w:t>J. E. Smith</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Total--26</w:t>
      </w:r>
    </w:p>
    <w:p w:rsidR="00287F92" w:rsidRDefault="00287F92" w:rsidP="00287F92">
      <w:pPr>
        <w:jc w:val="center"/>
        <w:rPr>
          <w:b/>
        </w:rPr>
      </w:pPr>
    </w:p>
    <w:p w:rsidR="00287F92" w:rsidRDefault="00287F92" w:rsidP="00287F92">
      <w:r>
        <w:t xml:space="preserve">So, the Bill was read the second time and ordered to third reading.  </w:t>
      </w:r>
    </w:p>
    <w:p w:rsidR="00287F92" w:rsidRDefault="00287F92" w:rsidP="00287F92"/>
    <w:p w:rsidR="00287F92" w:rsidRDefault="00287F92" w:rsidP="00287F92">
      <w:pPr>
        <w:keepNext/>
        <w:jc w:val="center"/>
        <w:rPr>
          <w:b/>
        </w:rPr>
      </w:pPr>
      <w:r w:rsidRPr="00287F92">
        <w:rPr>
          <w:b/>
        </w:rPr>
        <w:t>H. 3751--AMENDED AND ORDERED TO THIRD READING</w:t>
      </w:r>
    </w:p>
    <w:p w:rsidR="00287F92" w:rsidRDefault="00287F92" w:rsidP="00287F92">
      <w:pPr>
        <w:keepNext/>
      </w:pPr>
      <w:r>
        <w:t>The following Bill was taken up:</w:t>
      </w:r>
    </w:p>
    <w:p w:rsidR="00287F92" w:rsidRDefault="00287F92" w:rsidP="00287F92">
      <w:pPr>
        <w:keepNext/>
      </w:pPr>
      <w:bookmarkStart w:id="102" w:name="include_clip_start_225"/>
      <w:bookmarkEnd w:id="102"/>
    </w:p>
    <w:p w:rsidR="00287F92" w:rsidRDefault="00287F92" w:rsidP="00287F92">
      <w:r>
        <w:t>H. 3751 --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287F92" w:rsidRDefault="00287F92" w:rsidP="00287F92"/>
    <w:p w:rsidR="00287F92" w:rsidRPr="00AB3932" w:rsidRDefault="00287F92" w:rsidP="00287F92">
      <w:r w:rsidRPr="00AB3932">
        <w:t>The Committee on Medical, Military, Public and Municipal Affairs proposed the following Amendment No. 1</w:t>
      </w:r>
      <w:r w:rsidR="00C3319D">
        <w:t xml:space="preserve"> to </w:t>
      </w:r>
      <w:r w:rsidRPr="00AB3932">
        <w:t>H. 3751 (COUNCIL\WAB\3751C001.AGM.WAB18), which was adopted:</w:t>
      </w:r>
    </w:p>
    <w:p w:rsidR="00287F92" w:rsidRPr="00AB3932" w:rsidRDefault="00287F92" w:rsidP="00287F92">
      <w:r w:rsidRPr="00AB3932">
        <w:t>Amend the bill, as and if amended, by deleting all after the enacting words and inserting:</w:t>
      </w:r>
    </w:p>
    <w:p w:rsidR="00287F92" w:rsidRPr="00AB3932" w:rsidRDefault="00287F92" w:rsidP="00287F92">
      <w:pPr>
        <w:suppressAutoHyphens/>
      </w:pPr>
      <w:r w:rsidRPr="00AB3932">
        <w:t>/ SECTION</w:t>
      </w:r>
      <w:r w:rsidRPr="00AB3932">
        <w:tab/>
        <w:t>1.</w:t>
      </w:r>
      <w:r w:rsidRPr="00AB3932">
        <w:tab/>
        <w:t>Title 40 of the 1976 Code is amended by adding:</w:t>
      </w:r>
    </w:p>
    <w:p w:rsidR="00287F92" w:rsidRPr="00AB3932" w:rsidRDefault="00287F92" w:rsidP="00C3319D">
      <w:pPr>
        <w:suppressAutoHyphens/>
        <w:jc w:val="center"/>
      </w:pPr>
      <w:r w:rsidRPr="00AB3932">
        <w:t>“CHAPTER 84</w:t>
      </w:r>
    </w:p>
    <w:p w:rsidR="00287F92" w:rsidRPr="00AB3932" w:rsidRDefault="00287F92" w:rsidP="00C3319D">
      <w:pPr>
        <w:suppressAutoHyphens/>
        <w:jc w:val="center"/>
      </w:pPr>
      <w:r w:rsidRPr="00AB3932">
        <w:t>Genetic Counselors</w:t>
      </w:r>
    </w:p>
    <w:p w:rsidR="00287F92" w:rsidRPr="00AB3932" w:rsidRDefault="00287F92" w:rsidP="00287F92">
      <w:pPr>
        <w:suppressAutoHyphens/>
      </w:pPr>
      <w:r w:rsidRPr="00AB3932">
        <w:tab/>
        <w:t>Section 40</w:t>
      </w:r>
      <w:r w:rsidRPr="00AB3932">
        <w:noBreakHyphen/>
        <w:t>84</w:t>
      </w:r>
      <w:r w:rsidRPr="00AB3932">
        <w:noBreakHyphen/>
        <w:t>10.</w:t>
      </w:r>
      <w:r w:rsidRPr="00AB3932">
        <w:tab/>
        <w:t>(A)</w:t>
      </w:r>
      <w:r w:rsidRPr="00AB3932">
        <w:tab/>
        <w:t>There is created the Genetic Counselors Committee, an advisory committee under the auspices of the State Board of Medical Examiners, to license genetic counselors.  The purpose of this committee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r w:rsidRPr="00AB3932">
        <w:tab/>
      </w:r>
    </w:p>
    <w:p w:rsidR="00287F92" w:rsidRPr="00AB3932" w:rsidRDefault="00287F92" w:rsidP="00287F92">
      <w:pPr>
        <w:suppressAutoHyphens/>
      </w:pPr>
      <w:r w:rsidRPr="00AB3932">
        <w:tab/>
        <w:t>(B)(1)</w:t>
      </w:r>
      <w:r w:rsidRPr="00AB3932">
        <w:tab/>
        <w:t>The committee must be composed of five members appointed by the Governor. The committee shall review and make recommendations to the board regarding all matters relating to genetic counselors including, but not limited to:</w:t>
      </w:r>
    </w:p>
    <w:p w:rsidR="00287F92" w:rsidRPr="00AB3932" w:rsidRDefault="00287F92" w:rsidP="00287F92">
      <w:pPr>
        <w:suppressAutoHyphens/>
      </w:pPr>
      <w:r w:rsidRPr="00AB3932">
        <w:tab/>
      </w:r>
      <w:r w:rsidRPr="00AB3932">
        <w:tab/>
      </w:r>
      <w:r w:rsidRPr="00AB3932">
        <w:tab/>
        <w:t>(a)</w:t>
      </w:r>
      <w:r w:rsidRPr="00AB3932">
        <w:tab/>
        <w:t>applications for licensure;</w:t>
      </w:r>
    </w:p>
    <w:p w:rsidR="00287F92" w:rsidRPr="00AB3932" w:rsidRDefault="00287F92" w:rsidP="00287F92">
      <w:pPr>
        <w:suppressAutoHyphens/>
      </w:pPr>
      <w:r w:rsidRPr="00AB3932">
        <w:tab/>
      </w:r>
      <w:r w:rsidRPr="00AB3932">
        <w:tab/>
      </w:r>
      <w:r w:rsidRPr="00AB3932">
        <w:tab/>
        <w:t>(b)</w:t>
      </w:r>
      <w:r w:rsidRPr="00AB3932">
        <w:tab/>
        <w:t>licensure renewal requirements;</w:t>
      </w:r>
    </w:p>
    <w:p w:rsidR="00287F92" w:rsidRPr="00AB3932" w:rsidRDefault="00287F92" w:rsidP="00287F92">
      <w:pPr>
        <w:suppressAutoHyphens/>
      </w:pPr>
      <w:r w:rsidRPr="00AB3932">
        <w:tab/>
      </w:r>
      <w:r w:rsidRPr="00AB3932">
        <w:tab/>
      </w:r>
      <w:r w:rsidRPr="00AB3932">
        <w:tab/>
        <w:t>(c)</w:t>
      </w:r>
      <w:r w:rsidRPr="00AB3932">
        <w:tab/>
        <w:t>disciplinary investigations or actions; and</w:t>
      </w:r>
    </w:p>
    <w:p w:rsidR="00287F92" w:rsidRPr="00AB3932" w:rsidRDefault="00287F92" w:rsidP="00287F92">
      <w:pPr>
        <w:suppressAutoHyphens/>
      </w:pPr>
      <w:r w:rsidRPr="00AB3932">
        <w:tab/>
      </w:r>
      <w:r w:rsidRPr="00AB3932">
        <w:tab/>
      </w:r>
      <w:r w:rsidRPr="00AB3932">
        <w:tab/>
        <w:t>(d)</w:t>
      </w:r>
      <w:r w:rsidRPr="00AB3932">
        <w:tab/>
        <w:t>promulgation of administrative regulations.</w:t>
      </w:r>
    </w:p>
    <w:p w:rsidR="00287F92" w:rsidRPr="00AB3932" w:rsidRDefault="00287F92" w:rsidP="00287F92">
      <w:pPr>
        <w:suppressAutoHyphens/>
      </w:pPr>
      <w:r w:rsidRPr="00AB3932">
        <w:tab/>
      </w:r>
      <w:r w:rsidRPr="00AB3932">
        <w:tab/>
        <w:t>(2)</w:t>
      </w:r>
      <w:r w:rsidRPr="00AB3932">
        <w:tab/>
        <w:t>Members of the committee shall serve three</w:t>
      </w:r>
      <w:r w:rsidRPr="00AB3932">
        <w:noBreakHyphen/>
        <w:t>year terms, except for initial appointments, and must consist of five practicing licensed genetic counselors.</w:t>
      </w:r>
    </w:p>
    <w:p w:rsidR="00287F92" w:rsidRPr="00AB3932" w:rsidRDefault="00287F92" w:rsidP="00287F92">
      <w:pPr>
        <w:suppressAutoHyphens/>
      </w:pPr>
      <w:r w:rsidRPr="00AB3932">
        <w:tab/>
      </w:r>
      <w:r w:rsidRPr="00AB3932">
        <w:tab/>
        <w:t>(3)</w:t>
      </w:r>
      <w:r w:rsidRPr="00AB3932">
        <w:tab/>
        <w:t>The chair of the committee must be elected by a majority vote of the committee members and must preside over meetings. Meetings must be held annually at a time and location designated by the chair.  Additional meetings may be held at the call of the chair or upon the written request of three committee members.</w:t>
      </w:r>
    </w:p>
    <w:p w:rsidR="00287F92" w:rsidRPr="00AB3932" w:rsidRDefault="00287F92" w:rsidP="00287F92">
      <w:pPr>
        <w:suppressAutoHyphens/>
      </w:pPr>
      <w:r w:rsidRPr="00AB3932">
        <w:tab/>
      </w:r>
      <w:r w:rsidRPr="00AB3932">
        <w:tab/>
        <w:t>(4)</w:t>
      </w:r>
      <w:r w:rsidRPr="00AB3932">
        <w:tab/>
        <w:t>Initial appointments must be for staggered terms.  Two members shall serve a three</w:t>
      </w:r>
      <w:r w:rsidRPr="00AB3932">
        <w:noBreakHyphen/>
        <w:t>year term, two members shall serve a two</w:t>
      </w:r>
      <w:r w:rsidRPr="00AB3932">
        <w:noBreakHyphen/>
        <w:t>year term, and one member shall serve a one</w:t>
      </w:r>
      <w:r w:rsidRPr="00AB3932">
        <w:noBreakHyphen/>
        <w:t>year term.</w:t>
      </w:r>
    </w:p>
    <w:p w:rsidR="00287F92" w:rsidRPr="00AB3932" w:rsidRDefault="00287F92" w:rsidP="00287F92">
      <w:pPr>
        <w:suppressAutoHyphens/>
      </w:pPr>
      <w:r w:rsidRPr="00AB3932">
        <w:tab/>
      </w:r>
      <w:r w:rsidRPr="00AB3932">
        <w:tab/>
      </w:r>
      <w:r w:rsidRPr="00AB3932">
        <w:tab/>
        <w:t>(a)</w:t>
      </w:r>
      <w:r w:rsidRPr="00AB3932">
        <w:tab/>
        <w:t>Initial members shall serve without a license until licenses become available.</w:t>
      </w:r>
    </w:p>
    <w:p w:rsidR="00287F92" w:rsidRPr="00AB3932" w:rsidRDefault="00287F92" w:rsidP="00287F92">
      <w:pPr>
        <w:suppressAutoHyphens/>
      </w:pPr>
      <w:r w:rsidRPr="00AB3932">
        <w:tab/>
      </w:r>
      <w:r w:rsidRPr="00AB3932">
        <w:tab/>
      </w:r>
      <w:r w:rsidRPr="00AB3932">
        <w:tab/>
        <w:t>(b)</w:t>
      </w:r>
      <w:r w:rsidRPr="00AB3932">
        <w:tab/>
        <w:t>Initial members must be ABGC</w:t>
      </w:r>
      <w:r w:rsidRPr="00AB3932">
        <w:noBreakHyphen/>
        <w:t>certified for a minimum of five years.</w:t>
      </w:r>
    </w:p>
    <w:p w:rsidR="00287F92" w:rsidRPr="00AB3932" w:rsidRDefault="00287F92" w:rsidP="00287F92">
      <w:pPr>
        <w:suppressAutoHyphens/>
      </w:pPr>
      <w:r w:rsidRPr="00AB3932">
        <w:tab/>
      </w:r>
      <w:r w:rsidRPr="00AB3932">
        <w:tab/>
        <w:t>(5)</w:t>
      </w:r>
      <w:r w:rsidRPr="00AB3932">
        <w:tab/>
        <w:t>A member of the committee is entitled to per diem, subsistence, and mileage as provided by law for members of state boards, committees, and commissions.</w:t>
      </w:r>
    </w:p>
    <w:p w:rsidR="00287F92" w:rsidRPr="00AB3932" w:rsidRDefault="00287F92" w:rsidP="00287F92">
      <w:pPr>
        <w:suppressAutoHyphens/>
      </w:pPr>
      <w:r w:rsidRPr="00AB3932">
        <w:tab/>
      </w:r>
      <w:r w:rsidRPr="00AB3932">
        <w:tab/>
        <w:t>(6)</w:t>
      </w:r>
      <w:r w:rsidRPr="00AB3932">
        <w:tab/>
        <w:t>A committee member may be removed by the board for good cause of if he misses two consecutive committee meetings without good cause.</w:t>
      </w:r>
    </w:p>
    <w:p w:rsidR="00287F92" w:rsidRPr="00AB3932" w:rsidRDefault="00287F92" w:rsidP="00287F92">
      <w:pPr>
        <w:suppressAutoHyphens/>
      </w:pPr>
      <w:r w:rsidRPr="00AB3932">
        <w:tab/>
      </w:r>
      <w:r w:rsidRPr="00AB3932">
        <w:tab/>
        <w:t>(7)</w:t>
      </w:r>
      <w:r w:rsidRPr="00AB3932">
        <w:tab/>
        <w:t>Upon the death, resignation, or removal of any member, the vacancy for the unexpired term must be filled by the Governor.</w:t>
      </w:r>
    </w:p>
    <w:p w:rsidR="00287F92" w:rsidRPr="00AB3932" w:rsidRDefault="00287F92" w:rsidP="00287F92">
      <w:pPr>
        <w:suppressAutoHyphens/>
      </w:pPr>
      <w:r w:rsidRPr="00AB3932">
        <w:tab/>
      </w:r>
      <w:r w:rsidRPr="00AB3932">
        <w:tab/>
        <w:t>(8)</w:t>
      </w:r>
      <w:r w:rsidRPr="00AB3932">
        <w:tab/>
        <w:t>The quorum required for any meeting of the committee is three members.  No action by the committee or its members may have any effect unless a quorum of the committee is present at the meeting where the action is taken.</w:t>
      </w:r>
    </w:p>
    <w:p w:rsidR="00287F92" w:rsidRPr="00AB3932" w:rsidRDefault="00287F92" w:rsidP="00287F92">
      <w:pPr>
        <w:suppressAutoHyphens/>
      </w:pPr>
      <w:r w:rsidRPr="00AB3932">
        <w:tab/>
        <w:t>Section 40</w:t>
      </w:r>
      <w:r w:rsidRPr="00AB3932">
        <w:noBreakHyphen/>
        <w:t>84</w:t>
      </w:r>
      <w:r w:rsidRPr="00AB3932">
        <w:noBreakHyphen/>
        <w:t>20.</w:t>
      </w:r>
      <w:r w:rsidRPr="00AB3932">
        <w:tab/>
        <w:t xml:space="preserve">As used in this chapter: </w:t>
      </w:r>
    </w:p>
    <w:p w:rsidR="00287F92" w:rsidRPr="00AB3932" w:rsidRDefault="00287F92" w:rsidP="00287F92">
      <w:pPr>
        <w:suppressAutoHyphens/>
      </w:pPr>
      <w:r w:rsidRPr="00AB3932">
        <w:tab/>
        <w:t>(1)</w:t>
      </w:r>
      <w:r w:rsidRPr="00AB3932">
        <w:tab/>
        <w:t>‘ABGC’ means the American Board of Genetic Counseling, its successor or equivalent.</w:t>
      </w:r>
    </w:p>
    <w:p w:rsidR="00287F92" w:rsidRPr="00AB3932" w:rsidRDefault="00287F92" w:rsidP="00287F92">
      <w:pPr>
        <w:suppressAutoHyphens/>
      </w:pPr>
      <w:r w:rsidRPr="00AB3932">
        <w:tab/>
        <w:t>(2)</w:t>
      </w:r>
      <w:r w:rsidRPr="00AB3932">
        <w:tab/>
        <w:t>‘ABMGG’ means the American Board of Medical Genetics and Genomics, its successor or equivalent.</w:t>
      </w:r>
    </w:p>
    <w:p w:rsidR="00287F92" w:rsidRPr="00AB3932" w:rsidRDefault="00287F92" w:rsidP="00287F92">
      <w:pPr>
        <w:suppressAutoHyphens/>
      </w:pPr>
      <w:r w:rsidRPr="00AB3932">
        <w:tab/>
        <w:t>(3)</w:t>
      </w:r>
      <w:r w:rsidRPr="00AB3932">
        <w:tab/>
        <w:t>‘ACGC’ means the Accreditation Council for Genetic Counseling, its successor or equivalent.</w:t>
      </w:r>
    </w:p>
    <w:p w:rsidR="00287F92" w:rsidRPr="00AB3932" w:rsidRDefault="00287F92" w:rsidP="00287F92">
      <w:pPr>
        <w:suppressAutoHyphens/>
      </w:pPr>
      <w:r w:rsidRPr="00AB3932">
        <w:tab/>
        <w:t>(4)</w:t>
      </w:r>
      <w:r w:rsidRPr="00AB3932">
        <w:tab/>
        <w:t>‘Committee’ means the Genetic Counselors Committee created in Section 40</w:t>
      </w:r>
      <w:r w:rsidRPr="00AB3932">
        <w:noBreakHyphen/>
        <w:t>84</w:t>
      </w:r>
      <w:r w:rsidRPr="00AB3932">
        <w:noBreakHyphen/>
        <w:t>10.</w:t>
      </w:r>
    </w:p>
    <w:p w:rsidR="00287F92" w:rsidRPr="00AB3932" w:rsidRDefault="00287F92" w:rsidP="00287F92">
      <w:pPr>
        <w:suppressAutoHyphens/>
      </w:pPr>
      <w:r w:rsidRPr="00AB3932">
        <w:tab/>
        <w:t>(5)</w:t>
      </w:r>
      <w:r w:rsidRPr="00AB3932">
        <w:tab/>
        <w:t>‘Board’ means the State Board of Medical Examiners.</w:t>
      </w:r>
    </w:p>
    <w:p w:rsidR="00287F92" w:rsidRPr="00AB3932" w:rsidRDefault="00287F92" w:rsidP="00287F92">
      <w:pPr>
        <w:suppressAutoHyphens/>
        <w:rPr>
          <w:szCs w:val="52"/>
        </w:rPr>
      </w:pPr>
      <w:r w:rsidRPr="00AB3932">
        <w:rPr>
          <w:szCs w:val="52"/>
        </w:rPr>
        <w:tab/>
        <w:t>(6)</w:t>
      </w:r>
      <w:r w:rsidRPr="00AB3932">
        <w:rPr>
          <w:szCs w:val="52"/>
        </w:rPr>
        <w:tab/>
        <w:t xml:space="preserve">‘Department’ means the Department of Labor, Licensing and Regulation. </w:t>
      </w:r>
    </w:p>
    <w:p w:rsidR="00287F92" w:rsidRPr="00AB3932" w:rsidRDefault="00287F92" w:rsidP="00287F92">
      <w:pPr>
        <w:suppressAutoHyphens/>
      </w:pPr>
      <w:r w:rsidRPr="00AB3932">
        <w:tab/>
        <w:t>(7)</w:t>
      </w:r>
      <w:r w:rsidRPr="00AB3932">
        <w:tab/>
        <w:t xml:space="preserve">‘Genetic counselor’ means a person who has met all the conditions of this chapter and is licensed in this State to practice genetic counseling. </w:t>
      </w:r>
    </w:p>
    <w:p w:rsidR="00287F92" w:rsidRPr="00AB3932" w:rsidRDefault="00287F92" w:rsidP="00287F92">
      <w:pPr>
        <w:suppressAutoHyphens/>
      </w:pPr>
      <w:r w:rsidRPr="00AB3932">
        <w:tab/>
        <w:t>(8)</w:t>
      </w:r>
      <w:r w:rsidRPr="00AB3932">
        <w:tab/>
        <w:t xml:space="preserve">‘Limited permittee’ means a person who obtains a limited license by the board who meets all the requirements except the examination, and whose activities are supervised and directed by a supervisor.  </w:t>
      </w:r>
    </w:p>
    <w:p w:rsidR="00287F92" w:rsidRPr="00AB3932" w:rsidRDefault="00287F92" w:rsidP="00287F92">
      <w:pPr>
        <w:suppressAutoHyphens/>
      </w:pPr>
      <w:r w:rsidRPr="00AB3932">
        <w:tab/>
        <w:t>(9)</w:t>
      </w:r>
      <w:r w:rsidRPr="00AB3932">
        <w:tab/>
        <w:t>‘NSGC’ means the National Society of Genetic Counselors, its successor or equivalent.</w:t>
      </w:r>
    </w:p>
    <w:p w:rsidR="00287F92" w:rsidRPr="00AB3932" w:rsidRDefault="00287F92" w:rsidP="00287F92">
      <w:pPr>
        <w:suppressAutoHyphens/>
      </w:pPr>
      <w:r w:rsidRPr="00AB3932">
        <w:tab/>
        <w:t>(10)</w:t>
      </w:r>
      <w:r w:rsidRPr="00AB3932">
        <w:tab/>
        <w:t>‘Practice of genetic counseling’ means:</w:t>
      </w:r>
    </w:p>
    <w:p w:rsidR="00287F92" w:rsidRPr="00AB3932" w:rsidRDefault="00287F92" w:rsidP="00287F92">
      <w:pPr>
        <w:suppressAutoHyphens/>
      </w:pPr>
      <w:r w:rsidRPr="00AB3932">
        <w:tab/>
      </w:r>
      <w:r w:rsidRPr="00AB3932">
        <w:tab/>
        <w:t>(a)</w:t>
      </w:r>
      <w:r w:rsidRPr="00AB3932">
        <w:tab/>
        <w:t>obtain and evaluate individual, family, and medical histories to determine genetic risk for genetic/medical conditions and diseases in a patient, his offspring, and other family members;</w:t>
      </w:r>
    </w:p>
    <w:p w:rsidR="00287F92" w:rsidRPr="00AB3932" w:rsidRDefault="00287F92" w:rsidP="00287F92">
      <w:pPr>
        <w:suppressAutoHyphens/>
      </w:pPr>
      <w:r w:rsidRPr="00AB3932">
        <w:tab/>
      </w:r>
      <w:r w:rsidRPr="00AB3932">
        <w:tab/>
        <w:t>(b)</w:t>
      </w:r>
      <w:r w:rsidRPr="00AB3932">
        <w:tab/>
        <w:t xml:space="preserve">discuss the features, natural history, means of diagnosis, genetic and environmental factors, and management of risk for genetic/medical conditions and diseases; </w:t>
      </w:r>
    </w:p>
    <w:p w:rsidR="00287F92" w:rsidRPr="00AB3932" w:rsidRDefault="00287F92" w:rsidP="00287F92">
      <w:pPr>
        <w:suppressAutoHyphens/>
      </w:pPr>
      <w:r w:rsidRPr="00AB3932">
        <w:tab/>
      </w:r>
      <w:r w:rsidRPr="00AB3932">
        <w:tab/>
        <w:t>(c)</w:t>
      </w:r>
      <w:r w:rsidRPr="00AB3932">
        <w:tab/>
        <w:t xml:space="preserve">identify and coordinate genetic laboratory tests and coordinate other diagnostic studies as appropriate for the genetic assessment; </w:t>
      </w:r>
    </w:p>
    <w:p w:rsidR="00287F92" w:rsidRPr="00AB3932" w:rsidRDefault="00287F92" w:rsidP="00287F92">
      <w:pPr>
        <w:suppressAutoHyphens/>
      </w:pPr>
      <w:r w:rsidRPr="00AB3932">
        <w:tab/>
      </w:r>
      <w:r w:rsidRPr="00AB3932">
        <w:tab/>
        <w:t>(d)</w:t>
      </w:r>
      <w:r w:rsidRPr="00AB3932">
        <w:tab/>
        <w:t>integrate genetic laboratory test results and other diagnostic studies with personal and family medical histories to assess and communicate risk factors for genetic/medical conditions and diseases;</w:t>
      </w:r>
    </w:p>
    <w:p w:rsidR="00287F92" w:rsidRPr="00AB3932" w:rsidRDefault="00287F92" w:rsidP="00287F92">
      <w:pPr>
        <w:suppressAutoHyphens/>
      </w:pPr>
      <w:r w:rsidRPr="00AB3932">
        <w:tab/>
      </w:r>
      <w:r w:rsidRPr="00AB3932">
        <w:tab/>
        <w:t>(e)</w:t>
      </w:r>
      <w:r w:rsidRPr="00AB3932">
        <w:tab/>
        <w:t>explain the clinical implications of genetic laboratory tests and other diagnostic studies and their results;</w:t>
      </w:r>
    </w:p>
    <w:p w:rsidR="00287F92" w:rsidRPr="00AB3932" w:rsidRDefault="00287F92" w:rsidP="00287F92">
      <w:pPr>
        <w:suppressAutoHyphens/>
      </w:pPr>
      <w:r w:rsidRPr="00AB3932">
        <w:tab/>
      </w:r>
      <w:r w:rsidRPr="00AB3932">
        <w:tab/>
        <w:t>(f)</w:t>
      </w:r>
      <w:r w:rsidRPr="00AB3932">
        <w:tab/>
        <w:t>evaluate responses of the client and his family to the condition or risk of recurrence and provide client</w:t>
      </w:r>
      <w:r w:rsidRPr="00AB3932">
        <w:noBreakHyphen/>
        <w:t>centered counseling and anticipatory guidance;</w:t>
      </w:r>
    </w:p>
    <w:p w:rsidR="00287F92" w:rsidRPr="00AB3932" w:rsidRDefault="00287F92" w:rsidP="00287F92">
      <w:pPr>
        <w:suppressAutoHyphens/>
      </w:pPr>
      <w:r w:rsidRPr="00AB3932">
        <w:tab/>
      </w:r>
      <w:r w:rsidRPr="00AB3932">
        <w:tab/>
        <w:t>(g)</w:t>
      </w:r>
      <w:r w:rsidRPr="00AB3932">
        <w:tab/>
        <w:t>identify and use community resources that provide medical, educational, financial, and psychosocial support and advocacy; and</w:t>
      </w:r>
    </w:p>
    <w:p w:rsidR="00287F92" w:rsidRPr="00AB3932" w:rsidRDefault="00287F92" w:rsidP="00287F92">
      <w:pPr>
        <w:suppressAutoHyphens/>
      </w:pPr>
      <w:r w:rsidRPr="00AB3932">
        <w:tab/>
      </w:r>
      <w:r w:rsidRPr="00AB3932">
        <w:tab/>
        <w:t>(h)</w:t>
      </w:r>
      <w:r w:rsidRPr="00AB3932">
        <w:tab/>
        <w:t>provide written documentation of medical, genetic, and counseling information for families and health care professionals.</w:t>
      </w:r>
    </w:p>
    <w:p w:rsidR="00287F92" w:rsidRPr="00AB3932" w:rsidRDefault="00287F92" w:rsidP="00287F92">
      <w:pPr>
        <w:suppressAutoHyphens/>
      </w:pPr>
      <w:r w:rsidRPr="00AB3932">
        <w:tab/>
        <w:t>(11)</w:t>
      </w:r>
      <w:r w:rsidRPr="00AB3932">
        <w:tab/>
        <w:t>‘Student’ or ‘genetic counselor student’ means an individual enrolled in an ACGC</w:t>
      </w:r>
      <w:r w:rsidRPr="00AB3932">
        <w:noBreakHyphen/>
        <w:t>approved genetic counselor program while engaged in completing the clinical education requirement for graduation.</w:t>
      </w:r>
    </w:p>
    <w:p w:rsidR="00287F92" w:rsidRPr="00AB3932" w:rsidRDefault="00287F92" w:rsidP="00287F92">
      <w:pPr>
        <w:suppressAutoHyphens/>
      </w:pPr>
      <w:r w:rsidRPr="00AB3932">
        <w:tab/>
        <w:t>(12)</w:t>
      </w:r>
      <w:r w:rsidRPr="00AB3932">
        <w:tab/>
        <w:t xml:space="preserve">‘Supervision’ means supervision provided by a licensed physician and shall mean the review of genetic counseling and case management as appropriate that include regular chart reviews of clients with the limited permittee and the supervisor.  </w:t>
      </w:r>
    </w:p>
    <w:p w:rsidR="00287F92" w:rsidRPr="00AB3932" w:rsidRDefault="00287F92" w:rsidP="00287F92">
      <w:pPr>
        <w:suppressAutoHyphens/>
      </w:pPr>
      <w:r w:rsidRPr="00AB3932">
        <w:tab/>
        <w:t>Section 40</w:t>
      </w:r>
      <w:r w:rsidRPr="00AB3932">
        <w:noBreakHyphen/>
        <w:t>84</w:t>
      </w:r>
      <w:r w:rsidRPr="00AB3932">
        <w:noBreakHyphen/>
        <w:t>30.</w:t>
      </w:r>
      <w:r w:rsidRPr="00AB3932">
        <w:tab/>
        <w:t xml:space="preserve">A person may not engage in the practice of genetic counseling without a license issued in accordance with this chapter.  A person who practices as a genetic counselor without being licensed under this chapter, whose license has been suspended or revoked, or who uses in connection with his name the words or letters ‘GC’, ‘LGC,’ or uses the title ‘gene counselor’, ‘genetic associate’, ‘genetic counselor’, ‘genetic consultant’, or ‘licensed genetic counselor’, or any other letters, words, or insignia indicating or implying that he is a genetic counselor or who in any other way, orally, in writing, in print, by sign directly or by implication, represents himself as a genetic counselor without being licensed by the board is subject to the penalties provided in this chapter. </w:t>
      </w:r>
    </w:p>
    <w:p w:rsidR="00287F92" w:rsidRPr="00AB3932" w:rsidRDefault="00287F92" w:rsidP="00287F92">
      <w:pPr>
        <w:suppressAutoHyphens/>
      </w:pPr>
      <w:r w:rsidRPr="00AB3932">
        <w:tab/>
        <w:t>Section 40</w:t>
      </w:r>
      <w:r w:rsidRPr="00AB3932">
        <w:noBreakHyphen/>
        <w:t>84</w:t>
      </w:r>
      <w:r w:rsidRPr="00AB3932">
        <w:noBreakHyphen/>
        <w:t>40.</w:t>
      </w:r>
      <w:r w:rsidRPr="00AB3932">
        <w:tab/>
        <w:t>(A)</w:t>
      </w:r>
      <w:r w:rsidRPr="00AB3932">
        <w:tab/>
        <w:t>A person desiring to be licensed as a genetic counselor under this chapter shall apply to the department on a form approved by the board.</w:t>
      </w:r>
    </w:p>
    <w:p w:rsidR="00287F92" w:rsidRPr="00AB3932" w:rsidRDefault="00287F92" w:rsidP="00287F92">
      <w:pPr>
        <w:suppressAutoHyphens/>
      </w:pPr>
      <w:r w:rsidRPr="00AB3932">
        <w:tab/>
        <w:t>(B)</w:t>
      </w:r>
      <w:r w:rsidRPr="00AB3932">
        <w:tab/>
        <w:t>The board shall license an applicant who:</w:t>
      </w:r>
    </w:p>
    <w:p w:rsidR="00287F92" w:rsidRPr="00AB3932" w:rsidRDefault="00287F92" w:rsidP="00287F92">
      <w:pPr>
        <w:suppressAutoHyphens/>
      </w:pPr>
      <w:r w:rsidRPr="00AB3932">
        <w:tab/>
      </w:r>
      <w:r w:rsidRPr="00AB3932">
        <w:tab/>
        <w:t>(1)</w:t>
      </w:r>
      <w:r w:rsidRPr="00AB3932">
        <w:tab/>
        <w:t>has completed the application form and remitted the required fees;</w:t>
      </w:r>
    </w:p>
    <w:p w:rsidR="00287F92" w:rsidRPr="00AB3932" w:rsidRDefault="00287F92" w:rsidP="00287F92">
      <w:pPr>
        <w:suppressAutoHyphens/>
      </w:pPr>
      <w:r w:rsidRPr="00AB3932">
        <w:tab/>
      </w:r>
      <w:r w:rsidRPr="00AB3932">
        <w:tab/>
        <w:t>(2)</w:t>
      </w:r>
      <w:r w:rsidRPr="00AB3932">
        <w:tab/>
        <w:t xml:space="preserve">is of good moral character; </w:t>
      </w:r>
    </w:p>
    <w:p w:rsidR="00287F92" w:rsidRPr="00AB3932" w:rsidRDefault="00287F92" w:rsidP="00287F92">
      <w:pPr>
        <w:suppressAutoHyphens/>
      </w:pPr>
      <w:r w:rsidRPr="00AB3932">
        <w:tab/>
      </w:r>
      <w:r w:rsidRPr="00AB3932">
        <w:tab/>
        <w:t>(3)</w:t>
      </w:r>
      <w:r w:rsidRPr="00AB3932">
        <w:tab/>
        <w:t>provides satisfactory documentation of having earned:</w:t>
      </w:r>
    </w:p>
    <w:p w:rsidR="00287F92" w:rsidRPr="00AB3932" w:rsidRDefault="00287F92" w:rsidP="00287F92">
      <w:pPr>
        <w:suppressAutoHyphens/>
      </w:pPr>
      <w:r w:rsidRPr="00AB3932">
        <w:tab/>
      </w:r>
      <w:r w:rsidRPr="00AB3932">
        <w:tab/>
      </w:r>
      <w:r w:rsidRPr="00AB3932">
        <w:tab/>
        <w:t>(a)</w:t>
      </w:r>
      <w:r w:rsidRPr="00AB3932">
        <w:tab/>
        <w:t>a master’s degree from a genetic counseling training program accredited by the ACGC or an equivalent program as determined by the board; or</w:t>
      </w:r>
    </w:p>
    <w:p w:rsidR="00287F92" w:rsidRPr="00AB3932" w:rsidRDefault="00287F92" w:rsidP="00287F92">
      <w:pPr>
        <w:suppressAutoHyphens/>
      </w:pPr>
      <w:r w:rsidRPr="00AB3932">
        <w:tab/>
      </w:r>
      <w:r w:rsidRPr="00AB3932">
        <w:tab/>
      </w:r>
      <w:r w:rsidRPr="00AB3932">
        <w:tab/>
        <w:t>(b)</w:t>
      </w:r>
      <w:r w:rsidRPr="00AB3932">
        <w:tab/>
        <w:t>a doctoral degree from a medical genetics training program that is accredited by the ABMGG.</w:t>
      </w:r>
    </w:p>
    <w:p w:rsidR="00287F92" w:rsidRPr="00AB3932" w:rsidRDefault="00287F92" w:rsidP="00287F92">
      <w:pPr>
        <w:suppressAutoHyphens/>
      </w:pPr>
      <w:r w:rsidRPr="00AB3932">
        <w:tab/>
        <w:t>(C)</w:t>
      </w:r>
      <w:r w:rsidRPr="00AB3932">
        <w:tab/>
        <w:t>An exception to item (3)(a) must be provided by the board for genetic counselors who did not attend a traditional master’s training program but are certified by the ABMGG, have been practicing for at least ten years, are in good standing with their employer, and were grandfathered into ABGC certification.  These individuals are not exempt from the continuing education requirements for licensure set in Section 40</w:t>
      </w:r>
      <w:r w:rsidRPr="00AB3932">
        <w:noBreakHyphen/>
        <w:t>84</w:t>
      </w:r>
      <w:r w:rsidRPr="00AB3932">
        <w:noBreakHyphen/>
        <w:t>50(C).</w:t>
      </w:r>
    </w:p>
    <w:p w:rsidR="00287F92" w:rsidRPr="00AB3932" w:rsidRDefault="00287F92" w:rsidP="00287F92">
      <w:pPr>
        <w:suppressAutoHyphens/>
      </w:pPr>
      <w:r w:rsidRPr="00AB3932">
        <w:tab/>
        <w:t>(D)</w:t>
      </w:r>
      <w:r w:rsidRPr="00AB3932">
        <w:tab/>
        <w:t>The board may issue a limited license to an applicant who meets all of the requirements for licensure except the certification requirement in this section and has obtained active candidate status establishing eligibility to sit for the certification examination administered by the ABGC or the ABMGG.</w:t>
      </w:r>
    </w:p>
    <w:p w:rsidR="00287F92" w:rsidRPr="00AB3932" w:rsidRDefault="00287F92" w:rsidP="00287F92">
      <w:pPr>
        <w:suppressAutoHyphens/>
      </w:pPr>
      <w:r w:rsidRPr="00AB3932">
        <w:tab/>
        <w:t>(E)</w:t>
      </w:r>
      <w:r w:rsidRPr="00AB3932">
        <w:tab/>
        <w:t>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p>
    <w:p w:rsidR="00287F92" w:rsidRPr="00AB3932" w:rsidRDefault="00287F92" w:rsidP="00287F92">
      <w:pPr>
        <w:suppressAutoHyphens/>
      </w:pPr>
      <w:r w:rsidRPr="00AB3932">
        <w:tab/>
        <w:t>Section 40</w:t>
      </w:r>
      <w:r w:rsidRPr="00AB3932">
        <w:noBreakHyphen/>
        <w:t>84</w:t>
      </w:r>
      <w:r w:rsidRPr="00AB3932">
        <w:noBreakHyphen/>
        <w:t>50.</w:t>
      </w:r>
      <w:r w:rsidRPr="00AB3932">
        <w:tab/>
        <w:t>(A)</w:t>
      </w:r>
      <w:r w:rsidRPr="00AB3932">
        <w:tab/>
        <w:t>The department shall renew a license upon receipt of the renewal application and fee set by the board, not to exceed three hundred dollars biannually.</w:t>
      </w:r>
    </w:p>
    <w:p w:rsidR="00287F92" w:rsidRPr="00AB3932" w:rsidRDefault="00287F92" w:rsidP="00287F92">
      <w:pPr>
        <w:suppressAutoHyphens/>
      </w:pPr>
      <w:r w:rsidRPr="00AB3932">
        <w:tab/>
        <w:t>(B)</w:t>
      </w:r>
      <w:r w:rsidRPr="00AB3932">
        <w:tab/>
        <w:t>A renewal applicant shall provide documentation that he continues to maintain certification required in Section 40</w:t>
      </w:r>
      <w:r w:rsidRPr="00AB3932">
        <w:noBreakHyphen/>
        <w:t>84</w:t>
      </w:r>
      <w:r w:rsidRPr="00AB3932">
        <w:noBreakHyphen/>
        <w:t>40(B)(3)(b).</w:t>
      </w:r>
    </w:p>
    <w:p w:rsidR="00287F92" w:rsidRPr="00AB3932" w:rsidRDefault="00287F92" w:rsidP="00287F92">
      <w:pPr>
        <w:suppressAutoHyphens/>
      </w:pPr>
      <w:r w:rsidRPr="00AB3932">
        <w:tab/>
        <w:t>(C)</w:t>
      </w:r>
      <w:r w:rsidRPr="00AB3932">
        <w:tab/>
        <w:t>The board shall require NSGC</w:t>
      </w:r>
      <w:r w:rsidRPr="00AB3932">
        <w:noBreakHyphen/>
        <w:t>approved course criteria, not to exceed twenty</w:t>
      </w:r>
      <w:r w:rsidRPr="00AB3932">
        <w:noBreakHyphen/>
        <w:t xml:space="preserve">five hours biennially, as a condition for license renewal. </w:t>
      </w:r>
    </w:p>
    <w:p w:rsidR="00287F92" w:rsidRPr="00AB3932" w:rsidRDefault="00287F92" w:rsidP="00287F92">
      <w:pPr>
        <w:suppressAutoHyphens/>
      </w:pPr>
      <w:r w:rsidRPr="00AB3932">
        <w:tab/>
        <w:t>(D)</w:t>
      </w:r>
      <w:r w:rsidRPr="00AB3932">
        <w:tab/>
        <w:t xml:space="preserve">The board shall establish fees at levels which are adequate to ensure the continued operation of the regulatory program under this chapter. The board may not set or maintain the fees at a level that will substantially exceed this need. </w:t>
      </w:r>
    </w:p>
    <w:p w:rsidR="00287F92" w:rsidRPr="00AB3932" w:rsidRDefault="00287F92" w:rsidP="00287F92">
      <w:pPr>
        <w:suppressAutoHyphens/>
      </w:pPr>
      <w:r w:rsidRPr="00AB3932">
        <w:tab/>
        <w:t>Section 40</w:t>
      </w:r>
      <w:r w:rsidRPr="00AB3932">
        <w:noBreakHyphen/>
        <w:t>84</w:t>
      </w:r>
      <w:r w:rsidRPr="00AB3932">
        <w:noBreakHyphen/>
        <w:t>60.</w:t>
      </w:r>
      <w:r w:rsidRPr="00AB3932">
        <w:tab/>
        <w:t xml:space="preserve">The Department of Labor, Licensing and Regulation shall provide all administrative, fiscal, investigative, inspectional, clerical, secretarial, and license renewal operations and activities of the board in accordance with Chapter 1. </w:t>
      </w:r>
    </w:p>
    <w:p w:rsidR="00287F92" w:rsidRPr="00AB3932" w:rsidRDefault="00287F92" w:rsidP="00287F92">
      <w:pPr>
        <w:suppressAutoHyphens/>
      </w:pPr>
      <w:r w:rsidRPr="00AB3932">
        <w:tab/>
        <w:t>Section 40</w:t>
      </w:r>
      <w:r w:rsidRPr="00AB3932">
        <w:noBreakHyphen/>
        <w:t>84</w:t>
      </w:r>
      <w:r w:rsidRPr="00AB3932">
        <w:noBreakHyphen/>
        <w:t>70.</w:t>
      </w:r>
      <w:r w:rsidRPr="00AB3932">
        <w:tab/>
        <w:t xml:space="preserve">The board may adopt rules governing its proceedings and may promulgate regulations recommended by the committee necessary to carry out the provisions of this chapter including, but not limited to, promulgation of regulations for the practice of genetic counseling, and establishing disciplinary procedures. </w:t>
      </w:r>
    </w:p>
    <w:p w:rsidR="00287F92" w:rsidRPr="00AB3932" w:rsidRDefault="00287F92" w:rsidP="00287F92">
      <w:pPr>
        <w:suppressAutoHyphens/>
      </w:pPr>
      <w:r w:rsidRPr="00AB3932">
        <w:tab/>
        <w:t>Section 40</w:t>
      </w:r>
      <w:r w:rsidRPr="00AB3932">
        <w:noBreakHyphen/>
        <w:t>84</w:t>
      </w:r>
      <w:r w:rsidRPr="00AB3932">
        <w:noBreakHyphen/>
        <w:t>80.</w:t>
      </w:r>
      <w:r w:rsidRPr="00AB3932">
        <w:tab/>
        <w:t xml:space="preserve">The Department of Labor, Licensing and Regulation shall investigate complaints and violations of this chapter as provided in Chapter 1.  The board may designate individuals to serve as advisors to provide professional expertise to inspectors or investigators. </w:t>
      </w:r>
    </w:p>
    <w:p w:rsidR="00287F92" w:rsidRPr="00AB3932" w:rsidRDefault="00287F92" w:rsidP="00287F92">
      <w:pPr>
        <w:suppressAutoHyphens/>
      </w:pPr>
      <w:r w:rsidRPr="00AB3932">
        <w:tab/>
        <w:t>Section 40</w:t>
      </w:r>
      <w:r w:rsidRPr="00AB3932">
        <w:noBreakHyphen/>
        <w:t>84</w:t>
      </w:r>
      <w:r w:rsidRPr="00AB3932">
        <w:noBreakHyphen/>
        <w:t>90.</w:t>
      </w:r>
      <w:r w:rsidRPr="00AB3932">
        <w:tab/>
        <w:t xml:space="preserve">For the purpose of an investigation or proceeding under this chapter, the board or its designee may subpoena witnesses, take evidence, and require the production of documents or records which the board considers relevant to the inquiry. </w:t>
      </w:r>
    </w:p>
    <w:p w:rsidR="00287F92" w:rsidRPr="00AB3932" w:rsidRDefault="00287F92" w:rsidP="00287F92">
      <w:pPr>
        <w:suppressAutoHyphens/>
      </w:pPr>
      <w:r w:rsidRPr="00AB3932">
        <w:tab/>
        <w:t>Section 40</w:t>
      </w:r>
      <w:r w:rsidRPr="00AB3932">
        <w:noBreakHyphen/>
        <w:t>84</w:t>
      </w:r>
      <w:r w:rsidRPr="00AB3932">
        <w:noBreakHyphen/>
        <w:t>100.</w:t>
      </w:r>
      <w:r w:rsidRPr="00AB3932">
        <w:tab/>
        <w:t>In addition to other remedies provided in this chapter or Chapter 1, the board in accordance with Section 40</w:t>
      </w:r>
      <w:r w:rsidRPr="00AB3932">
        <w:noBreakHyphen/>
        <w:t>1</w:t>
      </w:r>
      <w:r w:rsidRPr="00AB3932">
        <w:noBreakHyphen/>
        <w:t xml:space="preserve">100 also may issue a cease and desist order or may petition an administrative law judge for a temporary restraining order or other equitable relief to enjoin a violation of this chapter. </w:t>
      </w:r>
    </w:p>
    <w:p w:rsidR="00287F92" w:rsidRPr="00AB3932" w:rsidRDefault="00287F92" w:rsidP="00287F92">
      <w:pPr>
        <w:suppressAutoHyphens/>
      </w:pPr>
      <w:r w:rsidRPr="00AB3932">
        <w:tab/>
        <w:t>Section 40</w:t>
      </w:r>
      <w:r w:rsidRPr="00AB3932">
        <w:noBreakHyphen/>
        <w:t>84</w:t>
      </w:r>
      <w:r w:rsidRPr="00AB3932">
        <w:noBreakHyphen/>
        <w:t>110.</w:t>
      </w:r>
      <w:r w:rsidRPr="00AB3932">
        <w:tab/>
        <w:t>(A)</w:t>
      </w:r>
      <w:r w:rsidRPr="00AB3932">
        <w:tab/>
        <w:t>In addition to other grounds provided in Section 40</w:t>
      </w:r>
      <w:r w:rsidRPr="00AB3932">
        <w:noBreakHyphen/>
        <w:t>1</w:t>
      </w:r>
      <w:r w:rsidRPr="00AB3932">
        <w:noBreakHyphen/>
        <w:t xml:space="preserve">110, the board, after notice and hearing, may restrict or refuse to grant a license to an applicant and may refuse to renew the license of a licensed person, and may suspend, revoke, or otherwise restrict the license of a licensed person who: </w:t>
      </w:r>
    </w:p>
    <w:p w:rsidR="00287F92" w:rsidRPr="00AB3932" w:rsidRDefault="00287F92" w:rsidP="00287F92">
      <w:pPr>
        <w:suppressAutoHyphens/>
      </w:pPr>
      <w:r w:rsidRPr="00AB3932">
        <w:tab/>
      </w:r>
      <w:r w:rsidRPr="00AB3932">
        <w:tab/>
        <w:t>(1)</w:t>
      </w:r>
      <w:r w:rsidRPr="00AB3932">
        <w:tab/>
        <w:t xml:space="preserve">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287F92" w:rsidRPr="00AB3932" w:rsidRDefault="00287F92" w:rsidP="00287F92">
      <w:pPr>
        <w:suppressAutoHyphens/>
      </w:pPr>
      <w:r w:rsidRPr="00AB3932">
        <w:tab/>
      </w:r>
      <w:r w:rsidRPr="00AB3932">
        <w:tab/>
        <w:t>(2)</w:t>
      </w:r>
      <w:r w:rsidRPr="00AB3932">
        <w:tab/>
        <w:t>has treated or undertaken to treat human ailments otherwise than by a genetic counselor or has practiced genetic counseling and failed to refer to a licensed medical doctor a patient whose medical condition should have been determined at the time of evaluation or treatment to be beyond the scope of practice of a genetic counselor; or</w:t>
      </w:r>
    </w:p>
    <w:p w:rsidR="00287F92" w:rsidRPr="00AB3932" w:rsidRDefault="00287F92" w:rsidP="00287F92">
      <w:pPr>
        <w:suppressAutoHyphens/>
      </w:pPr>
      <w:r w:rsidRPr="00AB3932">
        <w:tab/>
      </w:r>
      <w:r w:rsidRPr="00AB3932">
        <w:tab/>
        <w:t>(3)</w:t>
      </w:r>
      <w:r w:rsidRPr="00AB3932">
        <w:tab/>
        <w:t xml:space="preserve">knowingly aided, assisted, procured, or advised a person to practice genetic counseling contrary to this chapter or to regulations promulgated by the board pursuant to this chapter or knowingly performed an act which aids, assists, procures, or advises an unlicensed person to practice genetic counseling.  </w:t>
      </w:r>
    </w:p>
    <w:p w:rsidR="00287F92" w:rsidRPr="00AB3932" w:rsidRDefault="00287F92" w:rsidP="00287F92">
      <w:pPr>
        <w:suppressAutoHyphens/>
      </w:pPr>
      <w:r w:rsidRPr="00AB3932">
        <w:tab/>
        <w:t>(B)(1)</w:t>
      </w:r>
      <w:r w:rsidRPr="00AB3932">
        <w:tab/>
        <w:t>An act or omission by a licensee causing the denial, revocation, suspension, or restriction of a license to practice genetic counseling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only applies when the disciplinary action taken in another state is based on grounds that would constitute grounds for disciplinary action under subsection (A) and Section 40</w:t>
      </w:r>
      <w:r w:rsidRPr="00AB3932">
        <w:noBreakHyphen/>
        <w:t>1</w:t>
      </w:r>
      <w:r w:rsidRPr="00AB3932">
        <w:noBreakHyphen/>
        <w:t xml:space="preserve">110. </w:t>
      </w:r>
    </w:p>
    <w:p w:rsidR="00287F92" w:rsidRPr="00AB3932" w:rsidRDefault="00287F92" w:rsidP="00287F92">
      <w:pPr>
        <w:suppressAutoHyphens/>
      </w:pPr>
      <w:r w:rsidRPr="00AB3932">
        <w:tab/>
      </w:r>
      <w:r w:rsidRPr="00AB3932">
        <w:tab/>
        <w:t>(2)</w:t>
      </w:r>
      <w:r w:rsidRPr="00AB3932">
        <w:tab/>
        <w:t xml:space="preserve">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results in the suspension of the individual’s license to practice genetic counseling in this State until all of the items have been provided to the board. </w:t>
      </w:r>
    </w:p>
    <w:p w:rsidR="00287F92" w:rsidRPr="00AB3932" w:rsidRDefault="00287F92" w:rsidP="00287F92">
      <w:pPr>
        <w:suppressAutoHyphens/>
      </w:pPr>
      <w:r w:rsidRPr="00AB3932">
        <w:tab/>
      </w:r>
      <w:r w:rsidRPr="00AB3932">
        <w:tab/>
        <w:t>(3)</w:t>
      </w:r>
      <w:r w:rsidRPr="00AB3932">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Pr="00AB3932">
        <w:noBreakHyphen/>
        <w:t>1</w:t>
      </w:r>
      <w:r w:rsidRPr="00AB3932">
        <w:noBreakHyphen/>
        <w:t xml:space="preserve">110. </w:t>
      </w:r>
    </w:p>
    <w:p w:rsidR="00287F92" w:rsidRPr="00AB3932" w:rsidRDefault="00287F92" w:rsidP="00287F92">
      <w:pPr>
        <w:suppressAutoHyphens/>
      </w:pPr>
      <w:r w:rsidRPr="00AB3932">
        <w:tab/>
        <w:t>(C)</w:t>
      </w:r>
      <w:r w:rsidRPr="00AB3932">
        <w:tab/>
        <w:t xml:space="preserve">A complaint may be made in writing to the board or may be made by the board on its own initiative. </w:t>
      </w:r>
    </w:p>
    <w:p w:rsidR="00287F92" w:rsidRPr="00AB3932" w:rsidRDefault="00287F92" w:rsidP="00287F92">
      <w:pPr>
        <w:suppressAutoHyphens/>
      </w:pPr>
      <w:r w:rsidRPr="00AB3932">
        <w:tab/>
        <w:t>(D)</w:t>
      </w:r>
      <w:r w:rsidRPr="00AB3932">
        <w:tab/>
        <w:t xml:space="preserve">In enforcing the provisions of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genetic counseling in this State is considered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genetic counseling under this subsection must be afforded at reasonable intervals the opportunity to demonstrate to the board the ability to resume or begin the practice of genetic counseling with reasonable skill and safety to patients. </w:t>
      </w:r>
    </w:p>
    <w:p w:rsidR="00287F92" w:rsidRPr="00AB3932" w:rsidRDefault="00287F92" w:rsidP="00287F92">
      <w:pPr>
        <w:suppressAutoHyphens/>
      </w:pPr>
      <w:r w:rsidRPr="00AB3932">
        <w:tab/>
        <w:t>(E)</w:t>
      </w:r>
      <w:r w:rsidRPr="00AB3932">
        <w:tab/>
        <w:t xml:space="preserve">In enforcing the provisions of this chapter, the board upon reasonable grounds may obtain records relating to the mental or physical condition of a licensee or applicant including, but not limited to, psychiatric records; and these records are admissible in a hearing before the board, notwithstanding another provision of law.  A person who accepts the privilege of practicing genetic counseling in this State or who files an application to practice genetic counseling in this State is considered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genetic counseling under this subsection must be afforded reasonable opportunity to demonstrate to the board the ability to resume or begin the practice of genetic counseling with reasonable skill and safety to patients. </w:t>
      </w:r>
    </w:p>
    <w:p w:rsidR="00287F92" w:rsidRPr="00AB3932" w:rsidRDefault="00287F92" w:rsidP="00287F92">
      <w:pPr>
        <w:suppressAutoHyphens/>
      </w:pPr>
      <w:r w:rsidRPr="00AB3932">
        <w:tab/>
        <w:t>Section 40</w:t>
      </w:r>
      <w:r w:rsidRPr="00AB3932">
        <w:noBreakHyphen/>
        <w:t>84</w:t>
      </w:r>
      <w:r w:rsidRPr="00AB3932">
        <w:noBreakHyphen/>
        <w:t>120.</w:t>
      </w:r>
      <w:r w:rsidRPr="00AB3932">
        <w:tab/>
        <w:t>The board has jurisdiction over the actions of licensees and former licensees as provided in Section 40</w:t>
      </w:r>
      <w:r w:rsidRPr="00AB3932">
        <w:noBreakHyphen/>
        <w:t>1</w:t>
      </w:r>
      <w:r w:rsidRPr="00AB3932">
        <w:noBreakHyphen/>
        <w:t xml:space="preserve">115. </w:t>
      </w:r>
    </w:p>
    <w:p w:rsidR="00287F92" w:rsidRPr="00AB3932" w:rsidRDefault="00287F92" w:rsidP="00287F92">
      <w:pPr>
        <w:suppressAutoHyphens/>
      </w:pPr>
      <w:r w:rsidRPr="00AB3932">
        <w:tab/>
        <w:t>Section 40</w:t>
      </w:r>
      <w:r w:rsidRPr="00AB3932">
        <w:noBreakHyphen/>
        <w:t>84</w:t>
      </w:r>
      <w:r w:rsidRPr="00AB3932">
        <w:noBreakHyphen/>
        <w:t>130.</w:t>
      </w:r>
      <w:r w:rsidRPr="00AB3932">
        <w:tab/>
        <w:t>In addition to the sanctions the board may impose against a person pursuant to this chapter, the board may take disciplinary action against a person as provided in Section 40</w:t>
      </w:r>
      <w:r w:rsidRPr="00AB3932">
        <w:noBreakHyphen/>
        <w:t>1</w:t>
      </w:r>
      <w:r w:rsidRPr="00AB3932">
        <w:noBreakHyphen/>
        <w:t>120</w:t>
      </w:r>
      <w:r w:rsidR="006B3B8C">
        <w:t>,</w:t>
      </w:r>
      <w:r w:rsidRPr="00AB3932">
        <w:t xml:space="preserve"> and also may impose a civil penalty of not more than two thousand dollars for each violation of this chapter or of a regulation promulgated under this chapter, the total penalty not to exceed ten thousand dollars. </w:t>
      </w:r>
    </w:p>
    <w:p w:rsidR="00287F92" w:rsidRPr="00AB3932" w:rsidRDefault="00287F92" w:rsidP="00287F92">
      <w:pPr>
        <w:suppressAutoHyphens/>
      </w:pPr>
      <w:r w:rsidRPr="00AB3932">
        <w:tab/>
        <w:t>Section 40</w:t>
      </w:r>
      <w:r w:rsidRPr="00AB3932">
        <w:noBreakHyphen/>
        <w:t>84</w:t>
      </w:r>
      <w:r w:rsidRPr="00AB3932">
        <w:noBreakHyphen/>
        <w:t>140.</w:t>
      </w:r>
      <w:r w:rsidRPr="00AB3932">
        <w:tab/>
        <w:t>As provided in Section 40</w:t>
      </w:r>
      <w:r w:rsidRPr="00AB3932">
        <w:noBreakHyphen/>
        <w:t>1</w:t>
      </w:r>
      <w:r w:rsidRPr="00AB3932">
        <w:noBreakHyphen/>
        <w:t xml:space="preserve">130, the board may restrict or deny licensure to an applicant based on the same grounds for which the board may take disciplinary action against a licensee. </w:t>
      </w:r>
    </w:p>
    <w:p w:rsidR="00287F92" w:rsidRPr="00AB3932" w:rsidRDefault="00287F92" w:rsidP="00287F92">
      <w:pPr>
        <w:suppressAutoHyphens/>
      </w:pPr>
      <w:r w:rsidRPr="00AB3932">
        <w:tab/>
        <w:t>Section 40</w:t>
      </w:r>
      <w:r w:rsidRPr="00AB3932">
        <w:noBreakHyphen/>
        <w:t>84</w:t>
      </w:r>
      <w:r w:rsidRPr="00AB3932">
        <w:noBreakHyphen/>
        <w:t>150.</w:t>
      </w:r>
      <w:r w:rsidRPr="00AB3932">
        <w:tab/>
        <w:t>A license may be denied based on a person’s prior criminal record only as provided in Section 40</w:t>
      </w:r>
      <w:r w:rsidRPr="00AB3932">
        <w:noBreakHyphen/>
        <w:t>1</w:t>
      </w:r>
      <w:r w:rsidRPr="00AB3932">
        <w:noBreakHyphen/>
        <w:t xml:space="preserve">140. </w:t>
      </w:r>
    </w:p>
    <w:p w:rsidR="00287F92" w:rsidRPr="00AB3932" w:rsidRDefault="00287F92" w:rsidP="00287F92">
      <w:pPr>
        <w:suppressAutoHyphens/>
      </w:pPr>
      <w:r w:rsidRPr="00AB3932">
        <w:tab/>
        <w:t>Section 40</w:t>
      </w:r>
      <w:r w:rsidRPr="00AB3932">
        <w:noBreakHyphen/>
        <w:t>84</w:t>
      </w:r>
      <w:r w:rsidRPr="00AB3932">
        <w:noBreakHyphen/>
        <w:t>160.</w:t>
      </w:r>
      <w:r w:rsidRPr="00AB3932">
        <w:tab/>
        <w:t>A licensee under investigation for a violation of this chapter or a regulation promulgated under this chapter may voluntarily surrender the license in accordance with Section 40</w:t>
      </w:r>
      <w:r w:rsidRPr="00AB3932">
        <w:noBreakHyphen/>
        <w:t>1</w:t>
      </w:r>
      <w:r w:rsidRPr="00AB3932">
        <w:noBreakHyphen/>
        <w:t xml:space="preserve">150. </w:t>
      </w:r>
    </w:p>
    <w:p w:rsidR="00287F92" w:rsidRPr="00AB3932" w:rsidRDefault="00287F92" w:rsidP="00287F92">
      <w:pPr>
        <w:suppressAutoHyphens/>
      </w:pPr>
      <w:r w:rsidRPr="00AB3932">
        <w:tab/>
        <w:t>Section 40</w:t>
      </w:r>
      <w:r w:rsidRPr="00AB3932">
        <w:noBreakHyphen/>
        <w:t>84</w:t>
      </w:r>
      <w:r w:rsidRPr="00AB3932">
        <w:noBreakHyphen/>
        <w:t>170.</w:t>
      </w:r>
      <w:r w:rsidRPr="00AB3932">
        <w:tab/>
        <w:t>A person aggrieved by a final action of the board may seek review of the decision in accordance with Section 40</w:t>
      </w:r>
      <w:r w:rsidRPr="00AB3932">
        <w:noBreakHyphen/>
        <w:t>1</w:t>
      </w:r>
      <w:r w:rsidRPr="00AB3932">
        <w:noBreakHyphen/>
        <w:t xml:space="preserve">160. </w:t>
      </w:r>
    </w:p>
    <w:p w:rsidR="00287F92" w:rsidRPr="00AB3932" w:rsidRDefault="00287F92" w:rsidP="00287F92">
      <w:pPr>
        <w:suppressAutoHyphens/>
      </w:pPr>
      <w:r w:rsidRPr="00AB3932">
        <w:tab/>
        <w:t>Section 40</w:t>
      </w:r>
      <w:r w:rsidRPr="00AB3932">
        <w:noBreakHyphen/>
        <w:t>84</w:t>
      </w:r>
      <w:r w:rsidRPr="00AB3932">
        <w:noBreakHyphen/>
        <w:t>180.</w:t>
      </w:r>
      <w:r w:rsidRPr="00AB3932">
        <w:tab/>
        <w:t>A person found in violation of this chapter or a regulation promulgated pursuant to this chapter may be required to pay costs associated with the investigation and prosecution of the case in accordance with Section 40</w:t>
      </w:r>
      <w:r w:rsidRPr="00AB3932">
        <w:noBreakHyphen/>
        <w:t>1</w:t>
      </w:r>
      <w:r w:rsidRPr="00AB3932">
        <w:noBreakHyphen/>
        <w:t xml:space="preserve">170. </w:t>
      </w:r>
    </w:p>
    <w:p w:rsidR="00287F92" w:rsidRPr="00AB3932" w:rsidRDefault="00287F92" w:rsidP="00287F92">
      <w:pPr>
        <w:suppressAutoHyphens/>
      </w:pPr>
      <w:r w:rsidRPr="00AB3932">
        <w:tab/>
        <w:t>Section 40</w:t>
      </w:r>
      <w:r w:rsidRPr="00AB3932">
        <w:noBreakHyphen/>
        <w:t>84</w:t>
      </w:r>
      <w:r w:rsidRPr="00AB3932">
        <w:noBreakHyphen/>
        <w:t>190.</w:t>
      </w:r>
      <w:r w:rsidRPr="00AB3932">
        <w:tab/>
        <w:t>All costs and fines imposed pursuant to this chapter must be paid in accordance with and are subject to the collection and enforcement provisions of Section 40</w:t>
      </w:r>
      <w:r w:rsidRPr="00AB3932">
        <w:noBreakHyphen/>
        <w:t>1</w:t>
      </w:r>
      <w:r w:rsidRPr="00AB3932">
        <w:noBreakHyphen/>
        <w:t xml:space="preserve">180. </w:t>
      </w:r>
    </w:p>
    <w:p w:rsidR="00287F92" w:rsidRPr="00AB3932" w:rsidRDefault="00287F92" w:rsidP="00287F92">
      <w:pPr>
        <w:suppressAutoHyphens/>
      </w:pPr>
      <w:r w:rsidRPr="00AB3932">
        <w:tab/>
        <w:t>Section 40</w:t>
      </w:r>
      <w:r w:rsidRPr="00AB3932">
        <w:noBreakHyphen/>
        <w:t>84</w:t>
      </w:r>
      <w:r w:rsidRPr="00AB3932">
        <w:noBreakHyphen/>
        <w:t>200.</w:t>
      </w:r>
      <w:r w:rsidRPr="00AB3932">
        <w:tab/>
        <w:t>Investigations and proceedings conducted under this chapter are confidential, and all communications are privileged as provided in Section 40</w:t>
      </w:r>
      <w:r w:rsidRPr="00AB3932">
        <w:noBreakHyphen/>
        <w:t>1</w:t>
      </w:r>
      <w:r w:rsidRPr="00AB3932">
        <w:noBreakHyphen/>
        <w:t xml:space="preserve">190. </w:t>
      </w:r>
    </w:p>
    <w:p w:rsidR="00287F92" w:rsidRPr="00AB3932" w:rsidRDefault="00287F92" w:rsidP="00287F92">
      <w:pPr>
        <w:suppressAutoHyphens/>
      </w:pPr>
      <w:r w:rsidRPr="00AB3932">
        <w:tab/>
        <w:t>Section 40</w:t>
      </w:r>
      <w:r w:rsidRPr="00AB3932">
        <w:noBreakHyphen/>
        <w:t>84</w:t>
      </w:r>
      <w:r w:rsidRPr="00AB3932">
        <w:noBreakHyphen/>
        <w:t>210.</w:t>
      </w:r>
      <w:r w:rsidRPr="00AB3932">
        <w:tab/>
        <w:t xml:space="preserve">A person who engages in the practice of or offers to engage in the practice of genetic counseling in the State in violation of this chapter or who knowingly submits false information to the board for the purpose of obtaining a license or who violates another provision of this chapter is guilty of a misdemeanor and, upon conviction, must be fined not more than five hundred dollars or imprisoned not more than ninety days, or both.  Each violation is a separate offense. </w:t>
      </w:r>
    </w:p>
    <w:p w:rsidR="00287F92" w:rsidRPr="00AB3932" w:rsidRDefault="00287F92" w:rsidP="00287F92">
      <w:pPr>
        <w:suppressAutoHyphens/>
      </w:pPr>
      <w:r w:rsidRPr="00AB3932">
        <w:tab/>
        <w:t>Section 40</w:t>
      </w:r>
      <w:r w:rsidRPr="00AB3932">
        <w:noBreakHyphen/>
        <w:t>84</w:t>
      </w:r>
      <w:r w:rsidRPr="00AB3932">
        <w:noBreakHyphen/>
        <w:t>220.</w:t>
      </w:r>
      <w:r w:rsidRPr="00AB3932">
        <w:tab/>
        <w:t>The department, on behalf of the board and in accordance with Section 40</w:t>
      </w:r>
      <w:r w:rsidRPr="00AB3932">
        <w:noBreakHyphen/>
        <w:t>1</w:t>
      </w:r>
      <w:r w:rsidRPr="00AB3932">
        <w:noBreakHyphen/>
        <w:t xml:space="preserve">120, may petition an administrative law judge, in the name of the State, for injunctive relief against a person violating this chapter. </w:t>
      </w:r>
    </w:p>
    <w:p w:rsidR="00287F92" w:rsidRPr="00AB3932" w:rsidRDefault="00287F92" w:rsidP="00287F92">
      <w:pPr>
        <w:suppressAutoHyphens/>
      </w:pPr>
      <w:r w:rsidRPr="00AB3932">
        <w:tab/>
        <w:t>Section 40</w:t>
      </w:r>
      <w:r w:rsidRPr="00AB3932">
        <w:noBreakHyphen/>
        <w:t>84</w:t>
      </w:r>
      <w:r w:rsidRPr="00AB3932">
        <w:noBreakHyphen/>
        <w:t>230.</w:t>
      </w:r>
      <w:r w:rsidRPr="00AB3932">
        <w:tab/>
        <w:t xml:space="preserve">The provisions of this act do not apply to: </w:t>
      </w:r>
    </w:p>
    <w:p w:rsidR="00287F92" w:rsidRPr="00AB3932" w:rsidRDefault="00287F92" w:rsidP="00287F92">
      <w:pPr>
        <w:suppressAutoHyphens/>
      </w:pPr>
      <w:r w:rsidRPr="00AB3932">
        <w:tab/>
        <w:t>(1)</w:t>
      </w:r>
      <w:r w:rsidRPr="00AB3932">
        <w:tab/>
        <w:t>a ‘genetic counselor student’ who is a student enrolled in an ACGC</w:t>
      </w:r>
      <w:r w:rsidRPr="00AB3932">
        <w:noBreakHyphen/>
        <w:t>approved genetic counselor program while engaged in completing the clinical education requirement for graduation under the on</w:t>
      </w:r>
      <w:r w:rsidRPr="00AB3932">
        <w:noBreakHyphen/>
        <w:t xml:space="preserve">site supervision of a genetic counselor or physician who is licensed to practice in this State; </w:t>
      </w:r>
    </w:p>
    <w:p w:rsidR="00287F92" w:rsidRPr="00AB3932" w:rsidRDefault="00287F92" w:rsidP="00287F92">
      <w:pPr>
        <w:suppressAutoHyphens/>
      </w:pPr>
      <w:r w:rsidRPr="00AB3932">
        <w:tab/>
        <w:t>(2)</w:t>
      </w:r>
      <w:r w:rsidRPr="00AB3932">
        <w:tab/>
        <w:t xml:space="preserve">a genetic counselor licensed in another state who is teaching or participating in special genetic counselor education projects, nonprofit delivery of service from outside the state, demonstrations, or courses in this State; </w:t>
      </w:r>
    </w:p>
    <w:p w:rsidR="00287F92" w:rsidRPr="00AB3932" w:rsidRDefault="00287F92" w:rsidP="00287F92">
      <w:pPr>
        <w:suppressAutoHyphens/>
      </w:pPr>
      <w:r w:rsidRPr="00AB3932">
        <w:tab/>
        <w:t>(3)</w:t>
      </w:r>
      <w:r w:rsidRPr="00AB3932">
        <w:tab/>
        <w:t>a genetic counselor solely employed by the United States Armed Services, United States Public Health Service, Veterans Administration, or another federal agency and practicing within the scope of employment; or</w:t>
      </w:r>
    </w:p>
    <w:p w:rsidR="00287F92" w:rsidRPr="00AB3932" w:rsidRDefault="00287F92" w:rsidP="00287F92">
      <w:pPr>
        <w:suppressAutoHyphens/>
      </w:pPr>
      <w:r w:rsidRPr="00AB3932">
        <w:tab/>
        <w:t>(4)</w:t>
      </w:r>
      <w:r w:rsidRPr="00AB3932">
        <w:tab/>
        <w:t>a person licensed by the State to practice in a profession such as a physician or nurse practitioner when acting within the scope of the person’s profession and doing work of a nature consistent with the person’s training. The person cannot not hold himself out to the public as a genetic counselor in accordance with Section 40</w:t>
      </w:r>
      <w:r w:rsidRPr="00AB3932">
        <w:noBreakHyphen/>
        <w:t>84</w:t>
      </w:r>
      <w:r w:rsidRPr="00AB3932">
        <w:noBreakHyphen/>
        <w:t>30</w:t>
      </w:r>
      <w:bookmarkStart w:id="103" w:name="temp"/>
      <w:bookmarkEnd w:id="103"/>
      <w:r w:rsidRPr="00AB3932">
        <w:t>.</w:t>
      </w:r>
    </w:p>
    <w:p w:rsidR="00287F92" w:rsidRPr="00AB3932" w:rsidRDefault="00287F92" w:rsidP="00287F92">
      <w:pPr>
        <w:suppressAutoHyphens/>
      </w:pPr>
      <w:r w:rsidRPr="00AB3932">
        <w:tab/>
        <w:t>Section 40</w:t>
      </w:r>
      <w:r w:rsidRPr="00AB3932">
        <w:noBreakHyphen/>
        <w:t>84</w:t>
      </w:r>
      <w:r w:rsidRPr="00AB3932">
        <w:noBreakHyphen/>
        <w:t>240.</w:t>
      </w:r>
      <w:r w:rsidRPr="00AB3932">
        <w:tab/>
        <w:t xml:space="preserve">Nothing in this chapter may be construed to authorize a licensed genetic counselor or another person to practice medicine, surgery, osteopathy, homeopathy, chiropractic, naturopathy, magnetic healing, or another form, branch, or method of healing as authorized by the laws of this State.  Nothing in this chapter may be construed to restrict, inhibit, or limit the practice of licensed physicians, nurse practitioners, or licensed physician assistants.” </w:t>
      </w:r>
    </w:p>
    <w:p w:rsidR="00287F92" w:rsidRPr="00AB3932" w:rsidRDefault="00287F92" w:rsidP="00287F92">
      <w:pPr>
        <w:suppressAutoHyphens/>
      </w:pPr>
      <w:r w:rsidRPr="00AB3932">
        <w:t>SECTION</w:t>
      </w:r>
      <w:r w:rsidRPr="00AB3932">
        <w:tab/>
        <w:t>2.</w:t>
      </w:r>
      <w:r w:rsidRPr="00AB3932">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7F92" w:rsidRPr="00AB3932" w:rsidRDefault="00287F92" w:rsidP="00287F92">
      <w:r w:rsidRPr="00AB3932">
        <w:t>SECTION</w:t>
      </w:r>
      <w:r w:rsidRPr="00AB3932">
        <w:tab/>
        <w:t>3.</w:t>
      </w:r>
      <w:r w:rsidRPr="00AB3932">
        <w:tab/>
        <w:t>This act takes effect upon approval by the Governor. /</w:t>
      </w:r>
    </w:p>
    <w:p w:rsidR="00287F92" w:rsidRPr="00AB3932" w:rsidRDefault="00287F92" w:rsidP="00287F92">
      <w:r w:rsidRPr="00AB3932">
        <w:t>Renumber sections to conform.</w:t>
      </w:r>
    </w:p>
    <w:p w:rsidR="00287F92" w:rsidRDefault="00287F92" w:rsidP="00287F92">
      <w:r w:rsidRPr="00AB3932">
        <w:t>Amend title to conform.</w:t>
      </w:r>
    </w:p>
    <w:p w:rsidR="00287F92" w:rsidRDefault="00287F92" w:rsidP="00287F92"/>
    <w:p w:rsidR="00287F92" w:rsidRDefault="00287F92" w:rsidP="00287F92">
      <w:r>
        <w:t>Rep. PARKS explained the amendment.</w:t>
      </w:r>
    </w:p>
    <w:p w:rsidR="00287F92" w:rsidRDefault="00287F92" w:rsidP="00287F92">
      <w:r>
        <w:t>The amendment was then adopted.</w:t>
      </w:r>
    </w:p>
    <w:p w:rsidR="00287F92" w:rsidRDefault="00287F92" w:rsidP="00287F92"/>
    <w:p w:rsidR="00287F92" w:rsidRDefault="00287F92" w:rsidP="00287F92">
      <w:r>
        <w:t>The question then recurred to the passage of the Bill.</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104" w:name="vote_start230"/>
      <w:bookmarkEnd w:id="104"/>
      <w:r>
        <w:t>Yeas 88; Nays 17</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Bernstein</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Bowers</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Knight</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J. E.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Total--88</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Chumley</w:t>
            </w:r>
          </w:p>
        </w:tc>
        <w:tc>
          <w:tcPr>
            <w:tcW w:w="2179" w:type="dxa"/>
            <w:shd w:val="clear" w:color="auto" w:fill="auto"/>
          </w:tcPr>
          <w:p w:rsidR="00287F92" w:rsidRPr="00287F92" w:rsidRDefault="00287F92" w:rsidP="00287F92">
            <w:pPr>
              <w:keepNext/>
              <w:ind w:firstLine="0"/>
            </w:pPr>
            <w:r>
              <w:t>Crawford</w:t>
            </w:r>
          </w:p>
        </w:tc>
        <w:tc>
          <w:tcPr>
            <w:tcW w:w="2180" w:type="dxa"/>
            <w:shd w:val="clear" w:color="auto" w:fill="auto"/>
          </w:tcPr>
          <w:p w:rsidR="00287F92" w:rsidRPr="00287F92" w:rsidRDefault="00287F92" w:rsidP="00287F92">
            <w:pPr>
              <w:keepNext/>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keepNext/>
              <w:ind w:firstLine="0"/>
            </w:pPr>
            <w:r>
              <w:t>Martin</w:t>
            </w:r>
          </w:p>
        </w:tc>
        <w:tc>
          <w:tcPr>
            <w:tcW w:w="2179" w:type="dxa"/>
            <w:shd w:val="clear" w:color="auto" w:fill="auto"/>
          </w:tcPr>
          <w:p w:rsidR="00287F92" w:rsidRPr="00287F92" w:rsidRDefault="00287F92" w:rsidP="00287F92">
            <w:pPr>
              <w:keepNext/>
              <w:ind w:firstLine="0"/>
            </w:pPr>
            <w:r>
              <w:t>D. C. Moss</w:t>
            </w:r>
          </w:p>
        </w:tc>
        <w:tc>
          <w:tcPr>
            <w:tcW w:w="2180" w:type="dxa"/>
            <w:shd w:val="clear" w:color="auto" w:fill="auto"/>
          </w:tcPr>
          <w:p w:rsidR="00287F92" w:rsidRPr="00287F92" w:rsidRDefault="00287F92" w:rsidP="00287F92">
            <w:pPr>
              <w:keepNext/>
              <w:ind w:firstLine="0"/>
            </w:pPr>
            <w:r>
              <w:t>B. Newton</w:t>
            </w:r>
          </w:p>
        </w:tc>
      </w:tr>
      <w:tr w:rsidR="00287F92" w:rsidRPr="00287F92" w:rsidTr="00287F92">
        <w:tc>
          <w:tcPr>
            <w:tcW w:w="2179" w:type="dxa"/>
            <w:shd w:val="clear" w:color="auto" w:fill="auto"/>
          </w:tcPr>
          <w:p w:rsidR="00287F92" w:rsidRPr="00287F92" w:rsidRDefault="00287F92" w:rsidP="00287F92">
            <w:pPr>
              <w:keepNext/>
              <w:ind w:firstLine="0"/>
            </w:pPr>
            <w:r>
              <w:t>G. R. Smith</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Total--17</w:t>
      </w:r>
    </w:p>
    <w:p w:rsidR="00287F92" w:rsidRDefault="00287F92" w:rsidP="00287F92">
      <w:pPr>
        <w:jc w:val="center"/>
        <w:rPr>
          <w:b/>
        </w:rPr>
      </w:pPr>
    </w:p>
    <w:p w:rsidR="00287F92" w:rsidRDefault="00287F92" w:rsidP="00287F92">
      <w:r>
        <w:t>So, the Bill, as amended, was read the second time and ordered to third reading.</w:t>
      </w:r>
    </w:p>
    <w:p w:rsidR="00287F92" w:rsidRDefault="00287F92" w:rsidP="00287F92"/>
    <w:p w:rsidR="00287F92" w:rsidRDefault="00287F92" w:rsidP="00287F92">
      <w:pPr>
        <w:keepNext/>
        <w:jc w:val="center"/>
        <w:rPr>
          <w:b/>
        </w:rPr>
      </w:pPr>
      <w:r w:rsidRPr="00287F92">
        <w:rPr>
          <w:b/>
        </w:rPr>
        <w:t>H. 4480--DEBATE ADJOURNED</w:t>
      </w:r>
    </w:p>
    <w:p w:rsidR="00287F92" w:rsidRDefault="00287F92" w:rsidP="00287F92">
      <w:pPr>
        <w:keepNext/>
      </w:pPr>
      <w:r>
        <w:t>The following Bill was taken up:</w:t>
      </w:r>
    </w:p>
    <w:p w:rsidR="00287F92" w:rsidRDefault="00287F92" w:rsidP="00287F92">
      <w:pPr>
        <w:keepNext/>
      </w:pPr>
      <w:bookmarkStart w:id="105" w:name="include_clip_start_233"/>
      <w:bookmarkEnd w:id="105"/>
    </w:p>
    <w:p w:rsidR="00287F92" w:rsidRDefault="00287F92" w:rsidP="00287F92">
      <w:r>
        <w:t>H. 4480 -- Reps. Taylor, Allison, Jefferson, Cogswell, McCravy, Henderson-Myers, Clary, Tallon, Spires, Toole, Knight, Henegan and Henderson: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287F92" w:rsidRDefault="00287F92" w:rsidP="00287F92">
      <w:bookmarkStart w:id="106" w:name="include_clip_end_233"/>
      <w:bookmarkEnd w:id="106"/>
    </w:p>
    <w:p w:rsidR="00287F92" w:rsidRDefault="00287F92" w:rsidP="00287F92">
      <w:r>
        <w:t>Rep. TAYLOR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H. 4162--RECOMMITTED</w:t>
      </w:r>
    </w:p>
    <w:p w:rsidR="00287F92" w:rsidRDefault="00287F92" w:rsidP="00287F92">
      <w:pPr>
        <w:keepNext/>
      </w:pPr>
      <w:r>
        <w:t>The following Bill was taken up:</w:t>
      </w:r>
    </w:p>
    <w:p w:rsidR="00287F92" w:rsidRDefault="00287F92" w:rsidP="00287F92">
      <w:pPr>
        <w:keepNext/>
      </w:pPr>
      <w:bookmarkStart w:id="107" w:name="include_clip_start_236"/>
      <w:bookmarkEnd w:id="107"/>
    </w:p>
    <w:p w:rsidR="00287F92" w:rsidRDefault="00287F92" w:rsidP="00287F92">
      <w:r>
        <w:t>H. 4162 -- Reps. Mack, Whipper, Gilliard, Brown, Pendarvis, Henderson-Myers, Brawley, King, Henegan, M. Rivers, Dillard and Thigpen: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287F92" w:rsidRDefault="00287F92" w:rsidP="00287F92">
      <w:bookmarkStart w:id="108" w:name="include_clip_end_236"/>
      <w:bookmarkEnd w:id="108"/>
    </w:p>
    <w:p w:rsidR="00287F92" w:rsidRDefault="00287F92" w:rsidP="00287F92">
      <w:r>
        <w:t>Rep. MACK explained the Bill.</w:t>
      </w:r>
    </w:p>
    <w:p w:rsidR="00287F92" w:rsidRDefault="00287F92" w:rsidP="00287F92"/>
    <w:p w:rsidR="00287F92" w:rsidRDefault="00287F92" w:rsidP="00287F92">
      <w:r>
        <w:t>Rep. PENDARVIS spoke in favor of the Bill.</w:t>
      </w:r>
    </w:p>
    <w:p w:rsidR="00C3319D" w:rsidRDefault="00C3319D" w:rsidP="00287F92"/>
    <w:p w:rsidR="00287F92" w:rsidRDefault="00287F92" w:rsidP="00287F92">
      <w:r>
        <w:t>Rep. BRYANT moved to recommit the Bill to the Committee on Medical, Military, Public and Municipal Affairs.</w:t>
      </w:r>
    </w:p>
    <w:p w:rsidR="00C3319D" w:rsidRDefault="00C3319D" w:rsidP="00287F92"/>
    <w:p w:rsidR="00287F92" w:rsidRDefault="00287F92" w:rsidP="00287F92">
      <w:r>
        <w:t>Rep. MACK moved to table the motion.</w:t>
      </w:r>
    </w:p>
    <w:p w:rsidR="00287F92" w:rsidRDefault="00287F92" w:rsidP="00287F92"/>
    <w:p w:rsidR="00287F92" w:rsidRDefault="00287F92" w:rsidP="00287F92">
      <w:r>
        <w:t>Rep. SIMRILL demanded the yeas and nays which were taken, resulting as follows:</w:t>
      </w:r>
    </w:p>
    <w:p w:rsidR="00287F92" w:rsidRDefault="00287F92" w:rsidP="00287F92">
      <w:pPr>
        <w:jc w:val="center"/>
      </w:pPr>
      <w:bookmarkStart w:id="109" w:name="vote_start241"/>
      <w:bookmarkEnd w:id="109"/>
      <w:r>
        <w:t>Yeas 34; Nays 73</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Total--34</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Arrington</w:t>
            </w:r>
          </w:p>
        </w:tc>
        <w:tc>
          <w:tcPr>
            <w:tcW w:w="2179" w:type="dxa"/>
            <w:shd w:val="clear" w:color="auto" w:fill="auto"/>
          </w:tcPr>
          <w:p w:rsidR="00287F92" w:rsidRPr="00287F92" w:rsidRDefault="00287F92" w:rsidP="00287F92">
            <w:pPr>
              <w:keepNext/>
              <w:ind w:firstLine="0"/>
            </w:pPr>
            <w:r>
              <w:t>Atkinson</w:t>
            </w:r>
          </w:p>
        </w:tc>
        <w:tc>
          <w:tcPr>
            <w:tcW w:w="2180" w:type="dxa"/>
            <w:shd w:val="clear" w:color="auto" w:fill="auto"/>
          </w:tcPr>
          <w:p w:rsidR="00287F92" w:rsidRPr="00287F92" w:rsidRDefault="00287F92" w:rsidP="00287F92">
            <w:pPr>
              <w:keepNext/>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Loftis</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Total--73</w:t>
      </w:r>
    </w:p>
    <w:p w:rsidR="00287F92" w:rsidRDefault="00287F92" w:rsidP="00287F92">
      <w:pPr>
        <w:jc w:val="center"/>
        <w:rPr>
          <w:b/>
        </w:rPr>
      </w:pPr>
    </w:p>
    <w:p w:rsidR="00287F92" w:rsidRDefault="00287F92" w:rsidP="00287F92">
      <w:r>
        <w:t>So, the House refused to table the motion.</w:t>
      </w:r>
    </w:p>
    <w:p w:rsidR="00287F92" w:rsidRDefault="00287F92" w:rsidP="00287F92"/>
    <w:p w:rsidR="00287F92" w:rsidRDefault="00287F92" w:rsidP="00287F92">
      <w:r>
        <w:t>The question then recurred to t</w:t>
      </w:r>
      <w:r w:rsidR="00C3319D">
        <w:t>he motion to recommit the Bill.</w:t>
      </w:r>
      <w:r>
        <w:t xml:space="preserve">  </w:t>
      </w:r>
    </w:p>
    <w:p w:rsidR="00287F92" w:rsidRDefault="00287F92" w:rsidP="00287F92"/>
    <w:p w:rsidR="00287F92" w:rsidRDefault="00287F92" w:rsidP="00287F92">
      <w:r>
        <w:t>Rep. SIMRILL demanded the yeas and nays which were taken, resulting as follows:</w:t>
      </w:r>
    </w:p>
    <w:p w:rsidR="00287F92" w:rsidRDefault="00287F92" w:rsidP="00287F92">
      <w:pPr>
        <w:jc w:val="center"/>
      </w:pPr>
      <w:bookmarkStart w:id="110" w:name="vote_start244"/>
      <w:bookmarkEnd w:id="110"/>
      <w:r>
        <w:t>Yeas 64; Nays 32</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Arrington</w:t>
            </w:r>
          </w:p>
        </w:tc>
        <w:tc>
          <w:tcPr>
            <w:tcW w:w="2179" w:type="dxa"/>
            <w:shd w:val="clear" w:color="auto" w:fill="auto"/>
          </w:tcPr>
          <w:p w:rsidR="00287F92" w:rsidRPr="00287F92" w:rsidRDefault="00287F92" w:rsidP="00287F92">
            <w:pPr>
              <w:keepNext/>
              <w:ind w:firstLine="0"/>
            </w:pPr>
            <w:r>
              <w:t>Atwater</w:t>
            </w:r>
          </w:p>
        </w:tc>
        <w:tc>
          <w:tcPr>
            <w:tcW w:w="2180" w:type="dxa"/>
            <w:shd w:val="clear" w:color="auto" w:fill="auto"/>
          </w:tcPr>
          <w:p w:rsidR="00287F92" w:rsidRPr="00287F92" w:rsidRDefault="00287F92" w:rsidP="00287F92">
            <w:pPr>
              <w:keepNext/>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Simrill</w:t>
            </w:r>
          </w:p>
        </w:tc>
        <w:tc>
          <w:tcPr>
            <w:tcW w:w="2179" w:type="dxa"/>
            <w:shd w:val="clear" w:color="auto" w:fill="auto"/>
          </w:tcPr>
          <w:p w:rsidR="00287F92" w:rsidRPr="00287F92" w:rsidRDefault="00287F92" w:rsidP="00287F92">
            <w:pPr>
              <w:ind w:firstLine="0"/>
            </w:pPr>
            <w:r>
              <w:t>G. M. Smith</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keepNext/>
              <w:ind w:firstLine="0"/>
            </w:pPr>
            <w:r>
              <w:t>Toole</w:t>
            </w:r>
          </w:p>
        </w:tc>
        <w:tc>
          <w:tcPr>
            <w:tcW w:w="2179" w:type="dxa"/>
            <w:shd w:val="clear" w:color="auto" w:fill="auto"/>
          </w:tcPr>
          <w:p w:rsidR="00287F92" w:rsidRPr="00287F92" w:rsidRDefault="00287F92" w:rsidP="00287F92">
            <w:pPr>
              <w:keepNext/>
              <w:ind w:firstLine="0"/>
            </w:pPr>
            <w:r>
              <w:t>West</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Total--64</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keepNext/>
              <w:ind w:firstLine="0"/>
            </w:pPr>
            <w:r>
              <w:t>Robinson-Simpson</w:t>
            </w:r>
          </w:p>
        </w:tc>
        <w:tc>
          <w:tcPr>
            <w:tcW w:w="2179" w:type="dxa"/>
            <w:shd w:val="clear" w:color="auto" w:fill="auto"/>
          </w:tcPr>
          <w:p w:rsidR="00287F92" w:rsidRPr="00287F92" w:rsidRDefault="00287F92" w:rsidP="00287F92">
            <w:pPr>
              <w:keepNext/>
              <w:ind w:firstLine="0"/>
            </w:pPr>
            <w:r>
              <w:t>Stavrinakis</w:t>
            </w:r>
          </w:p>
        </w:tc>
        <w:tc>
          <w:tcPr>
            <w:tcW w:w="2180" w:type="dxa"/>
            <w:shd w:val="clear" w:color="auto" w:fill="auto"/>
          </w:tcPr>
          <w:p w:rsidR="00287F92" w:rsidRPr="00287F92" w:rsidRDefault="00287F92" w:rsidP="00287F92">
            <w:pPr>
              <w:keepNext/>
              <w:ind w:firstLine="0"/>
            </w:pPr>
            <w:r>
              <w:t>Weeks</w:t>
            </w:r>
          </w:p>
        </w:tc>
      </w:tr>
      <w:tr w:rsidR="00287F92" w:rsidRPr="00287F92" w:rsidTr="00287F92">
        <w:tc>
          <w:tcPr>
            <w:tcW w:w="2179" w:type="dxa"/>
            <w:shd w:val="clear" w:color="auto" w:fill="auto"/>
          </w:tcPr>
          <w:p w:rsidR="00287F92" w:rsidRPr="00287F92" w:rsidRDefault="00287F92" w:rsidP="00287F92">
            <w:pPr>
              <w:keepNext/>
              <w:ind w:firstLine="0"/>
            </w:pPr>
            <w:r>
              <w:t>Wheeler</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Total--32</w:t>
      </w:r>
    </w:p>
    <w:p w:rsidR="00287F92" w:rsidRDefault="00287F92" w:rsidP="00287F92">
      <w:pPr>
        <w:jc w:val="center"/>
        <w:rPr>
          <w:b/>
        </w:rPr>
      </w:pPr>
    </w:p>
    <w:p w:rsidR="00287F92" w:rsidRDefault="00287F92" w:rsidP="00287F92">
      <w:r>
        <w:t>So, the Bill was recommitted.</w:t>
      </w:r>
    </w:p>
    <w:p w:rsidR="00287F92" w:rsidRDefault="00287F92" w:rsidP="00287F92"/>
    <w:p w:rsidR="00287F92" w:rsidRPr="00716CB8" w:rsidRDefault="00287F92" w:rsidP="00287F92">
      <w:pPr>
        <w:pStyle w:val="Title"/>
        <w:keepNext/>
      </w:pPr>
      <w:bookmarkStart w:id="111" w:name="file_start246"/>
      <w:bookmarkEnd w:id="111"/>
      <w:r w:rsidRPr="00716CB8">
        <w:t>RECORD FOR VOTING</w:t>
      </w:r>
    </w:p>
    <w:p w:rsidR="00287F92" w:rsidRPr="00716CB8" w:rsidRDefault="00287F92" w:rsidP="00287F92">
      <w:pPr>
        <w:tabs>
          <w:tab w:val="left" w:pos="270"/>
          <w:tab w:val="left" w:pos="630"/>
          <w:tab w:val="left" w:pos="900"/>
          <w:tab w:val="left" w:pos="1260"/>
          <w:tab w:val="left" w:pos="1620"/>
          <w:tab w:val="left" w:pos="1980"/>
          <w:tab w:val="left" w:pos="2340"/>
          <w:tab w:val="left" w:pos="2700"/>
        </w:tabs>
        <w:ind w:firstLine="0"/>
      </w:pPr>
      <w:r w:rsidRPr="00716CB8">
        <w:tab/>
        <w:t xml:space="preserve">In error, I missed the vote on H. 4162. Had I voted, I would have voted to recommit the Bill. </w:t>
      </w:r>
    </w:p>
    <w:p w:rsidR="00287F92" w:rsidRDefault="00287F92" w:rsidP="00287F92">
      <w:pPr>
        <w:tabs>
          <w:tab w:val="left" w:pos="270"/>
          <w:tab w:val="left" w:pos="630"/>
          <w:tab w:val="left" w:pos="900"/>
          <w:tab w:val="left" w:pos="1260"/>
          <w:tab w:val="left" w:pos="1620"/>
          <w:tab w:val="left" w:pos="1980"/>
          <w:tab w:val="left" w:pos="2340"/>
          <w:tab w:val="left" w:pos="2700"/>
        </w:tabs>
        <w:ind w:firstLine="0"/>
      </w:pPr>
      <w:r w:rsidRPr="00716CB8">
        <w:tab/>
        <w:t>Rep. Bruce Bryant</w:t>
      </w:r>
    </w:p>
    <w:p w:rsidR="00287F92" w:rsidRDefault="00287F92" w:rsidP="00287F92">
      <w:pPr>
        <w:tabs>
          <w:tab w:val="left" w:pos="270"/>
          <w:tab w:val="left" w:pos="630"/>
          <w:tab w:val="left" w:pos="900"/>
          <w:tab w:val="left" w:pos="1260"/>
          <w:tab w:val="left" w:pos="1620"/>
          <w:tab w:val="left" w:pos="1980"/>
          <w:tab w:val="left" w:pos="2340"/>
          <w:tab w:val="left" w:pos="2700"/>
        </w:tabs>
        <w:ind w:firstLine="0"/>
      </w:pPr>
    </w:p>
    <w:p w:rsidR="00287F92" w:rsidRDefault="00287F92" w:rsidP="00287F92">
      <w:pPr>
        <w:keepNext/>
        <w:jc w:val="center"/>
        <w:rPr>
          <w:b/>
        </w:rPr>
      </w:pPr>
      <w:r w:rsidRPr="00287F92">
        <w:rPr>
          <w:b/>
        </w:rPr>
        <w:t>LEAVE OF ABSENCE</w:t>
      </w:r>
    </w:p>
    <w:p w:rsidR="00287F92" w:rsidRDefault="00287F92" w:rsidP="00287F92">
      <w:r>
        <w:t xml:space="preserve">The SPEAKER granted Rep. MURPHY a leave of absence for the remainder of the day. </w:t>
      </w:r>
    </w:p>
    <w:p w:rsidR="003A3D01" w:rsidRDefault="003A3D01" w:rsidP="00287F92"/>
    <w:p w:rsidR="00287F92" w:rsidRDefault="00287F92" w:rsidP="00287F92">
      <w:pPr>
        <w:keepNext/>
        <w:jc w:val="center"/>
        <w:rPr>
          <w:b/>
        </w:rPr>
      </w:pPr>
      <w:r w:rsidRPr="00287F92">
        <w:rPr>
          <w:b/>
        </w:rPr>
        <w:t xml:space="preserve">S. 27--MOTION TO RECONSIDER TABLED  </w:t>
      </w:r>
    </w:p>
    <w:p w:rsidR="00287F92" w:rsidRDefault="00287F92" w:rsidP="00287F92">
      <w:r>
        <w:t>Rep. BAMBERG moved to reconsider the vote whereby the following Bill was given second reading:</w:t>
      </w:r>
    </w:p>
    <w:p w:rsidR="00287F92" w:rsidRDefault="00287F92" w:rsidP="00287F92">
      <w:bookmarkStart w:id="112" w:name="include_clip_start_250"/>
      <w:bookmarkEnd w:id="112"/>
    </w:p>
    <w:p w:rsidR="00287F92" w:rsidRDefault="00287F92" w:rsidP="00287F92">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87F92" w:rsidRDefault="00287F92" w:rsidP="00287F92">
      <w:bookmarkStart w:id="113" w:name="include_clip_end_250"/>
      <w:bookmarkEnd w:id="113"/>
    </w:p>
    <w:p w:rsidR="00287F92" w:rsidRDefault="00287F92" w:rsidP="00287F92">
      <w:r>
        <w:t>Rep. SIMRILL moved to table the motion to reconsider.</w:t>
      </w:r>
    </w:p>
    <w:p w:rsidR="00287F92" w:rsidRDefault="00287F92" w:rsidP="00287F92"/>
    <w:p w:rsidR="00287F92" w:rsidRDefault="00287F92" w:rsidP="00287F92">
      <w:r>
        <w:t>Rep. COBB-HUNTER demanded the yeas and nays which were taken, resulting as follows:</w:t>
      </w:r>
    </w:p>
    <w:p w:rsidR="00287F92" w:rsidRDefault="00287F92" w:rsidP="00287F92">
      <w:pPr>
        <w:jc w:val="center"/>
      </w:pPr>
      <w:bookmarkStart w:id="114" w:name="vote_start252"/>
      <w:bookmarkEnd w:id="114"/>
      <w:r>
        <w:t>Yeas 77; Nays 24</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Arrington</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Atwater</w:t>
            </w:r>
          </w:p>
        </w:tc>
        <w:tc>
          <w:tcPr>
            <w:tcW w:w="2179" w:type="dxa"/>
            <w:shd w:val="clear" w:color="auto" w:fill="auto"/>
          </w:tcPr>
          <w:p w:rsidR="00287F92" w:rsidRPr="00287F92" w:rsidRDefault="00287F92" w:rsidP="00287F92">
            <w:pPr>
              <w:ind w:firstLine="0"/>
            </w:pPr>
            <w:r>
              <w:t>Bales</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keepNext/>
              <w:ind w:firstLine="0"/>
            </w:pPr>
            <w:r>
              <w:t>West</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Total--77</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Bamberg</w:t>
            </w:r>
          </w:p>
        </w:tc>
        <w:tc>
          <w:tcPr>
            <w:tcW w:w="2180" w:type="dxa"/>
            <w:shd w:val="clear" w:color="auto" w:fill="auto"/>
          </w:tcPr>
          <w:p w:rsidR="00287F92" w:rsidRPr="00287F92" w:rsidRDefault="00287F92" w:rsidP="00287F92">
            <w:pPr>
              <w:keepNext/>
              <w:ind w:firstLine="0"/>
            </w:pPr>
            <w:r>
              <w:t>Brown</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keepNext/>
              <w:ind w:firstLine="0"/>
            </w:pPr>
            <w:r>
              <w:t>M. Rivers</w:t>
            </w:r>
          </w:p>
        </w:tc>
        <w:tc>
          <w:tcPr>
            <w:tcW w:w="2179" w:type="dxa"/>
            <w:shd w:val="clear" w:color="auto" w:fill="auto"/>
          </w:tcPr>
          <w:p w:rsidR="00287F92" w:rsidRPr="00287F92" w:rsidRDefault="00287F92" w:rsidP="00287F92">
            <w:pPr>
              <w:keepNext/>
              <w:ind w:firstLine="0"/>
            </w:pPr>
            <w:r>
              <w:t>Robinson-Simpson</w:t>
            </w:r>
          </w:p>
        </w:tc>
        <w:tc>
          <w:tcPr>
            <w:tcW w:w="2180" w:type="dxa"/>
            <w:shd w:val="clear" w:color="auto" w:fill="auto"/>
          </w:tcPr>
          <w:p w:rsidR="00287F92" w:rsidRPr="00287F92" w:rsidRDefault="00287F92" w:rsidP="00287F92">
            <w:pPr>
              <w:keepNext/>
              <w:ind w:firstLine="0"/>
            </w:pPr>
            <w:r>
              <w:t>Rutherford</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bl>
    <w:p w:rsidR="00287F92" w:rsidRDefault="00287F92" w:rsidP="00287F92"/>
    <w:p w:rsidR="00287F92" w:rsidRDefault="00287F92" w:rsidP="00287F92">
      <w:pPr>
        <w:jc w:val="center"/>
        <w:rPr>
          <w:b/>
        </w:rPr>
      </w:pPr>
      <w:r w:rsidRPr="00287F92">
        <w:rPr>
          <w:b/>
        </w:rPr>
        <w:t>Total--24</w:t>
      </w:r>
    </w:p>
    <w:p w:rsidR="00287F92" w:rsidRDefault="00287F92" w:rsidP="00287F92">
      <w:pPr>
        <w:jc w:val="center"/>
        <w:rPr>
          <w:b/>
        </w:rPr>
      </w:pPr>
    </w:p>
    <w:p w:rsidR="00287F92" w:rsidRDefault="00287F92" w:rsidP="00287F92">
      <w:r>
        <w:t>So, the motion to reconsider was tabled.</w:t>
      </w:r>
    </w:p>
    <w:p w:rsidR="00287F92" w:rsidRDefault="00287F92" w:rsidP="00287F92"/>
    <w:p w:rsidR="00287F92" w:rsidRDefault="00287F92" w:rsidP="00287F92">
      <w:pPr>
        <w:keepNext/>
        <w:jc w:val="center"/>
        <w:rPr>
          <w:b/>
        </w:rPr>
      </w:pPr>
      <w:r w:rsidRPr="00287F92">
        <w:rPr>
          <w:b/>
        </w:rPr>
        <w:t>S. 812--ORDERED TO THIRD READING</w:t>
      </w:r>
    </w:p>
    <w:p w:rsidR="00287F92" w:rsidRDefault="00287F92" w:rsidP="00287F92">
      <w:pPr>
        <w:keepNext/>
      </w:pPr>
      <w:r>
        <w:t>The following Bill was taken up:</w:t>
      </w:r>
    </w:p>
    <w:p w:rsidR="00287F92" w:rsidRDefault="00287F92" w:rsidP="00287F92">
      <w:pPr>
        <w:keepNext/>
      </w:pPr>
      <w:bookmarkStart w:id="115" w:name="include_clip_start_255"/>
      <w:bookmarkEnd w:id="115"/>
    </w:p>
    <w:p w:rsidR="00287F92" w:rsidRDefault="00287F92" w:rsidP="00287F92">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287F92" w:rsidRDefault="00287F92" w:rsidP="00287F92">
      <w:bookmarkStart w:id="116" w:name="include_clip_end_255"/>
      <w:bookmarkEnd w:id="116"/>
    </w:p>
    <w:p w:rsidR="00287F92" w:rsidRDefault="00287F92" w:rsidP="00287F92">
      <w:r>
        <w:t>Rep. JOHNSON explained the Bill.</w:t>
      </w:r>
    </w:p>
    <w:p w:rsidR="00287F92" w:rsidRDefault="00287F92" w:rsidP="00287F92">
      <w:r>
        <w:t xml:space="preserve">The yeas and nays were taken resulting as follows: </w:t>
      </w:r>
    </w:p>
    <w:p w:rsidR="00287F92" w:rsidRDefault="00287F92" w:rsidP="00287F92">
      <w:pPr>
        <w:jc w:val="center"/>
      </w:pPr>
      <w:r>
        <w:t xml:space="preserve"> </w:t>
      </w:r>
      <w:bookmarkStart w:id="117" w:name="vote_start257"/>
      <w:bookmarkEnd w:id="117"/>
      <w:r>
        <w:t>Yeas 82; Nays 16</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Caskey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Parks</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Rutherford</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Total--82</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Atwater</w:t>
            </w:r>
          </w:p>
        </w:tc>
        <w:tc>
          <w:tcPr>
            <w:tcW w:w="2179" w:type="dxa"/>
            <w:shd w:val="clear" w:color="auto" w:fill="auto"/>
          </w:tcPr>
          <w:p w:rsidR="00287F92" w:rsidRPr="00287F92" w:rsidRDefault="00287F92" w:rsidP="00287F92">
            <w:pPr>
              <w:keepNext/>
              <w:ind w:firstLine="0"/>
            </w:pPr>
            <w:r>
              <w:t>Bradley</w:t>
            </w:r>
          </w:p>
        </w:tc>
        <w:tc>
          <w:tcPr>
            <w:tcW w:w="2180" w:type="dxa"/>
            <w:shd w:val="clear" w:color="auto" w:fill="auto"/>
          </w:tcPr>
          <w:p w:rsidR="00287F92" w:rsidRPr="00287F92" w:rsidRDefault="00287F92" w:rsidP="00287F92">
            <w:pPr>
              <w:keepNext/>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keepNext/>
              <w:ind w:firstLine="0"/>
            </w:pPr>
            <w:r>
              <w:t>Toole</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Total--16</w:t>
      </w:r>
    </w:p>
    <w:p w:rsidR="00287F92" w:rsidRDefault="00287F92" w:rsidP="00287F92">
      <w:pPr>
        <w:jc w:val="center"/>
        <w:rPr>
          <w:b/>
        </w:rPr>
      </w:pPr>
    </w:p>
    <w:p w:rsidR="00287F92" w:rsidRDefault="00287F92" w:rsidP="00287F92">
      <w:r>
        <w:t xml:space="preserve">So, the Bill was read the second time and ordered to third reading.  </w:t>
      </w:r>
    </w:p>
    <w:p w:rsidR="00287F92" w:rsidRDefault="00287F92" w:rsidP="00287F92"/>
    <w:p w:rsidR="00287F92" w:rsidRDefault="00287F92" w:rsidP="00287F92">
      <w:pPr>
        <w:jc w:val="center"/>
        <w:rPr>
          <w:b/>
        </w:rPr>
      </w:pPr>
      <w:r w:rsidRPr="00287F92">
        <w:rPr>
          <w:b/>
        </w:rPr>
        <w:t>RECURRENCE TO THE MORNING HOUR</w:t>
      </w:r>
    </w:p>
    <w:p w:rsidR="00287F92" w:rsidRDefault="00287F92" w:rsidP="00287F92">
      <w:r>
        <w:t>Rep. BANNISTER moved that the House recur to the morning hour, which was agreed to.</w:t>
      </w:r>
    </w:p>
    <w:p w:rsidR="00287F92" w:rsidRDefault="00287F92" w:rsidP="00287F92"/>
    <w:p w:rsidR="00287F92" w:rsidRDefault="00287F92" w:rsidP="00287F92">
      <w:pPr>
        <w:jc w:val="center"/>
        <w:rPr>
          <w:b/>
        </w:rPr>
      </w:pPr>
      <w:r w:rsidRPr="00287F92">
        <w:rPr>
          <w:b/>
        </w:rPr>
        <w:t>H. 5000--RECOMMITTED</w:t>
      </w:r>
    </w:p>
    <w:p w:rsidR="00287F92" w:rsidRDefault="00287F92" w:rsidP="00287F92">
      <w:pPr>
        <w:keepNext/>
      </w:pPr>
      <w:r>
        <w:t>Debate was resumed on the following Bill, the pending question being the consideration of the Bill:</w:t>
      </w:r>
    </w:p>
    <w:p w:rsidR="00287F92" w:rsidRDefault="00287F92" w:rsidP="00287F92">
      <w:pPr>
        <w:keepNext/>
      </w:pPr>
      <w:bookmarkStart w:id="118" w:name="include_clip_start_262"/>
      <w:bookmarkEnd w:id="118"/>
    </w:p>
    <w:p w:rsidR="00287F92" w:rsidRDefault="00287F92" w:rsidP="00287F92">
      <w:pPr>
        <w:keepNext/>
      </w:pPr>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C3319D" w:rsidRDefault="00C3319D" w:rsidP="00287F92">
      <w:pPr>
        <w:keepNext/>
      </w:pPr>
    </w:p>
    <w:p w:rsidR="00287F92" w:rsidRDefault="00287F92" w:rsidP="00287F92">
      <w:bookmarkStart w:id="119" w:name="include_clip_end_262"/>
      <w:bookmarkEnd w:id="119"/>
      <w:r>
        <w:t>Rep. HERBKERSMAN moved to recommit the Bill to the Committee on Ways and Means.</w:t>
      </w:r>
    </w:p>
    <w:p w:rsidR="00C3319D" w:rsidRDefault="00C3319D" w:rsidP="00287F92"/>
    <w:p w:rsidR="00287F92" w:rsidRDefault="00287F92" w:rsidP="00287F92">
      <w:r>
        <w:t>Rep. ERICKSON moved to table the motion.</w:t>
      </w:r>
    </w:p>
    <w:p w:rsidR="00287F92" w:rsidRDefault="00287F92" w:rsidP="00287F92"/>
    <w:p w:rsidR="00287F92" w:rsidRDefault="00287F92" w:rsidP="00287F92">
      <w:r>
        <w:t>Rep. HIOTT demanded the yeas and nays which were taken, resulting as follows:</w:t>
      </w:r>
    </w:p>
    <w:p w:rsidR="00287F92" w:rsidRDefault="00287F92" w:rsidP="00287F92">
      <w:pPr>
        <w:jc w:val="center"/>
      </w:pPr>
      <w:bookmarkStart w:id="120" w:name="vote_start265"/>
      <w:bookmarkEnd w:id="120"/>
      <w:r>
        <w:t>Yeas 13; Nays 90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Bradley</w:t>
            </w:r>
          </w:p>
        </w:tc>
        <w:tc>
          <w:tcPr>
            <w:tcW w:w="2179" w:type="dxa"/>
            <w:shd w:val="clear" w:color="auto" w:fill="auto"/>
          </w:tcPr>
          <w:p w:rsidR="00287F92" w:rsidRPr="00287F92" w:rsidRDefault="00287F92" w:rsidP="00287F92">
            <w:pPr>
              <w:keepNext/>
              <w:ind w:firstLine="0"/>
            </w:pPr>
            <w:r>
              <w:t>Clemmons</w:t>
            </w:r>
          </w:p>
        </w:tc>
        <w:tc>
          <w:tcPr>
            <w:tcW w:w="2180" w:type="dxa"/>
            <w:shd w:val="clear" w:color="auto" w:fill="auto"/>
          </w:tcPr>
          <w:p w:rsidR="00287F92" w:rsidRPr="00287F92" w:rsidRDefault="00287F92" w:rsidP="00287F92">
            <w:pPr>
              <w:keepNext/>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keepNext/>
              <w:ind w:firstLine="0"/>
            </w:pPr>
            <w:r>
              <w:t>Long</w:t>
            </w:r>
          </w:p>
        </w:tc>
        <w:tc>
          <w:tcPr>
            <w:tcW w:w="2179" w:type="dxa"/>
            <w:shd w:val="clear" w:color="auto" w:fill="auto"/>
          </w:tcPr>
          <w:p w:rsidR="00287F92" w:rsidRPr="00287F92" w:rsidRDefault="00287F92" w:rsidP="00287F92">
            <w:pPr>
              <w:keepNext/>
              <w:ind w:firstLine="0"/>
            </w:pPr>
            <w:r>
              <w:t>Mace</w:t>
            </w:r>
          </w:p>
        </w:tc>
        <w:tc>
          <w:tcPr>
            <w:tcW w:w="2180" w:type="dxa"/>
            <w:shd w:val="clear" w:color="auto" w:fill="auto"/>
          </w:tcPr>
          <w:p w:rsidR="00287F92" w:rsidRPr="00287F92" w:rsidRDefault="00287F92" w:rsidP="00287F92">
            <w:pPr>
              <w:keepNext/>
              <w:ind w:firstLine="0"/>
            </w:pPr>
            <w:r>
              <w:t>Magnuson</w:t>
            </w:r>
          </w:p>
        </w:tc>
      </w:tr>
      <w:tr w:rsidR="00287F92" w:rsidRPr="00287F92" w:rsidTr="00287F92">
        <w:tc>
          <w:tcPr>
            <w:tcW w:w="2179" w:type="dxa"/>
            <w:shd w:val="clear" w:color="auto" w:fill="auto"/>
          </w:tcPr>
          <w:p w:rsidR="00287F92" w:rsidRPr="00287F92" w:rsidRDefault="00287F92" w:rsidP="00287F92">
            <w:pPr>
              <w:keepNext/>
              <w:ind w:firstLine="0"/>
            </w:pPr>
            <w:r>
              <w:t>Thayer</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Total--13</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keepNext/>
              <w:ind w:firstLine="0"/>
            </w:pPr>
            <w:r>
              <w:t>West</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Total--90</w:t>
      </w:r>
    </w:p>
    <w:p w:rsidR="00287F92" w:rsidRDefault="00287F92" w:rsidP="00287F92">
      <w:pPr>
        <w:jc w:val="center"/>
        <w:rPr>
          <w:b/>
        </w:rPr>
      </w:pPr>
    </w:p>
    <w:p w:rsidR="00287F92" w:rsidRDefault="00287F92" w:rsidP="00287F92">
      <w:r>
        <w:t>So, the House refused to table the motion.</w:t>
      </w:r>
    </w:p>
    <w:p w:rsidR="00287F92" w:rsidRDefault="00287F92" w:rsidP="00287F92"/>
    <w:p w:rsidR="00287F92" w:rsidRDefault="00287F92" w:rsidP="00287F92">
      <w:r>
        <w:t xml:space="preserve">The question then recurred to the motion to recommit the Bill, which was agreed to.  </w:t>
      </w:r>
    </w:p>
    <w:p w:rsidR="00287F92" w:rsidRDefault="00287F92" w:rsidP="00287F92"/>
    <w:p w:rsidR="00287F92" w:rsidRDefault="00287F92" w:rsidP="00287F92">
      <w:pPr>
        <w:keepNext/>
        <w:jc w:val="center"/>
        <w:rPr>
          <w:b/>
        </w:rPr>
      </w:pPr>
      <w:r w:rsidRPr="00287F92">
        <w:rPr>
          <w:b/>
        </w:rPr>
        <w:t>S. 888--DEBATE ADJOURNED</w:t>
      </w:r>
    </w:p>
    <w:p w:rsidR="00287F92" w:rsidRDefault="00287F92" w:rsidP="00287F92">
      <w:pPr>
        <w:keepNext/>
      </w:pPr>
      <w:r>
        <w:t>The following Bill was taken up:</w:t>
      </w:r>
    </w:p>
    <w:p w:rsidR="00287F92" w:rsidRDefault="00287F92" w:rsidP="00287F92">
      <w:pPr>
        <w:keepNext/>
      </w:pPr>
      <w:bookmarkStart w:id="121" w:name="include_clip_start_269"/>
      <w:bookmarkEnd w:id="121"/>
    </w:p>
    <w:p w:rsidR="00287F92" w:rsidRDefault="00287F92" w:rsidP="00287F92">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287F92" w:rsidRDefault="00287F92" w:rsidP="00287F92">
      <w:bookmarkStart w:id="122" w:name="include_clip_end_269"/>
      <w:bookmarkEnd w:id="122"/>
    </w:p>
    <w:p w:rsidR="00287F92" w:rsidRDefault="00287F92" w:rsidP="00287F92">
      <w:r>
        <w:t>Rep. CLARY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28--DEBATE ADJOURNED</w:t>
      </w:r>
    </w:p>
    <w:p w:rsidR="00287F92" w:rsidRDefault="00287F92" w:rsidP="00287F92">
      <w:pPr>
        <w:keepNext/>
      </w:pPr>
      <w:r>
        <w:t>The following Bill was taken up:</w:t>
      </w:r>
    </w:p>
    <w:p w:rsidR="00287F92" w:rsidRDefault="00287F92" w:rsidP="00287F92">
      <w:pPr>
        <w:keepNext/>
      </w:pPr>
      <w:bookmarkStart w:id="123" w:name="include_clip_start_272"/>
      <w:bookmarkEnd w:id="123"/>
    </w:p>
    <w:p w:rsidR="00287F92" w:rsidRDefault="00287F92" w:rsidP="00287F92">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287F92" w:rsidRDefault="00287F92" w:rsidP="00287F92">
      <w:bookmarkStart w:id="124" w:name="include_clip_end_272"/>
      <w:bookmarkEnd w:id="124"/>
    </w:p>
    <w:p w:rsidR="00287F92" w:rsidRDefault="00287F92" w:rsidP="00287F92">
      <w:r>
        <w:t>Rep. FRY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302--REQUESTS FOR DEBATE</w:t>
      </w:r>
    </w:p>
    <w:p w:rsidR="00287F92" w:rsidRDefault="00287F92" w:rsidP="00287F92">
      <w:pPr>
        <w:keepNext/>
      </w:pPr>
      <w:r>
        <w:t>The following Bill was taken up:</w:t>
      </w:r>
    </w:p>
    <w:p w:rsidR="00287F92" w:rsidRDefault="00287F92" w:rsidP="00287F92">
      <w:pPr>
        <w:keepNext/>
      </w:pPr>
      <w:bookmarkStart w:id="125" w:name="include_clip_start_275"/>
      <w:bookmarkEnd w:id="125"/>
    </w:p>
    <w:p w:rsidR="00287F92" w:rsidRDefault="00287F92" w:rsidP="00287F92">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287F92" w:rsidRDefault="00287F92" w:rsidP="00287F92">
      <w:bookmarkStart w:id="126" w:name="include_clip_end_275"/>
      <w:bookmarkEnd w:id="126"/>
    </w:p>
    <w:p w:rsidR="00287F92" w:rsidRDefault="00287F92" w:rsidP="00287F92">
      <w:r>
        <w:t>Reps. PITTS, HIOTT, BANNISTER, COLLINS, D. C. MOSS, BLACKWELL, YOUNG, TAYLOR, HIXON, ANDERSON, HOSEY, BROWN, KIRBY, HAYES, DOUGLAS, WILLIS, HEWITT and WEEKS requested debate on the Bill.</w:t>
      </w:r>
    </w:p>
    <w:p w:rsidR="00287F92" w:rsidRDefault="00287F92" w:rsidP="00287F92"/>
    <w:p w:rsidR="00287F92" w:rsidRDefault="00287F92" w:rsidP="00287F92">
      <w:r>
        <w:t>Rep. SIMRILL moved that the House do now adjourn, which was agreed to.</w:t>
      </w:r>
    </w:p>
    <w:p w:rsidR="00287F92" w:rsidRDefault="00287F92" w:rsidP="00287F92"/>
    <w:p w:rsidR="00287F92" w:rsidRPr="00FE7231" w:rsidRDefault="00287F92" w:rsidP="00287F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7" w:name="file_start278"/>
      <w:bookmarkEnd w:id="127"/>
      <w:r w:rsidRPr="00FE7231">
        <w:rPr>
          <w:b/>
        </w:rPr>
        <w:t>RATIFICATION OF ACTS</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231">
        <w:t xml:space="preserve">Pursuant to an invitation the Honorable Speaker and House of Representatives appeared in the Senate Chamber on May 1, 2018, at 4:45 </w:t>
      </w:r>
      <w:r w:rsidR="00A477CA" w:rsidRPr="00FE7231">
        <w:t>p.m</w:t>
      </w:r>
      <w:r w:rsidRPr="00FE7231">
        <w:t>. and the following Acts and Joint Resolutions were ratified:</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 xml:space="preserve">(R. 170, S. 499) -- </w:t>
      </w:r>
      <w:r w:rsidRPr="00287F92">
        <w:rPr>
          <w:rFonts w:eastAsia="Calibri"/>
          <w:color w:val="000000"/>
        </w:rPr>
        <w:t xml:space="preserve"> Senator Malloy: AN ACT TO AMEND SECTION 56</w:t>
      </w:r>
      <w:r w:rsidRPr="00287F92">
        <w:rPr>
          <w:rFonts w:eastAsia="Calibri"/>
          <w:color w:val="000000"/>
        </w:rPr>
        <w:noBreakHyphen/>
        <w:t>1</w:t>
      </w:r>
      <w:r w:rsidRPr="00287F92">
        <w:rPr>
          <w:rFonts w:eastAsia="Calibri"/>
          <w:color w:val="000000"/>
        </w:rPr>
        <w:noBreakHyphen/>
        <w:t>148, CODE OF LAWS OF SOUTH CAROLINA, 1976, RELATING TO THE IDENTIFYING CODE AFFIXED TO THE DRIVER’S LICENSE OF A PERSON CONVICTED OF CERTAIN CRIMES, SO AS TO REMOVE THE FIFTY DOLLAR FEE ASSOCIATED WITH PLACING THE IDENTIFYING CODE ON A DRIVER’S LICENSE.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 xml:space="preserve">(R. 171, S. 805) -- </w:t>
      </w:r>
      <w:r w:rsidRPr="00287F92">
        <w:rPr>
          <w:rFonts w:eastAsia="Calibri"/>
          <w:color w:val="000000"/>
        </w:rPr>
        <w:t xml:space="preserve"> Senators Shealy, Sheheen, Young, McLeod, McElveen, Climer, Jackson, Turner, Davis, Talley, Verdin, Fanning, Nicholson, Gambrell and Rice: AN ACT </w:t>
      </w:r>
      <w:r w:rsidRPr="00287F92">
        <w:rPr>
          <w:rFonts w:eastAsia="Calibri"/>
          <w:color w:val="000000"/>
          <w:u w:color="000000"/>
        </w:rPr>
        <w:t>TO AMEND THE CODE OF LAWS OF SOUTH CAROLINA, 1976, BY ADDING ARTICLE 22 TO CHAPTER 11, TITLE 63 SO AS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 TO PROVIDE THAT RECORDS ACQUIRED BY THE DEPARTMENT ARE CONFIDENTIAL, TO PROVIDE FOR THE DUTIES AND RESPONSIBILITIES OF THE DEPARTMENT, INCLUDING THE RIGHT TO PERFORM AN INDEPENDENT INVESTIGATION OF A CRITICAL INCIDENT OR REVIEW A COMPLETED CRITICAL INCIDENT INVESTIGATION PERFORMED BY A STATE AGENCY, AND FOR OTHER PURPOSES; TO AMEND SECTION 63</w:t>
      </w:r>
      <w:r w:rsidRPr="00287F92">
        <w:rPr>
          <w:rFonts w:eastAsia="Calibri"/>
          <w:color w:val="000000"/>
          <w:u w:color="000000"/>
        </w:rPr>
        <w:noBreakHyphen/>
        <w:t>7</w:t>
      </w:r>
      <w:r w:rsidRPr="00287F92">
        <w:rPr>
          <w:rFonts w:eastAsia="Calibri"/>
          <w:color w:val="000000"/>
          <w:u w:color="000000"/>
        </w:rPr>
        <w:noBreakHyphen/>
        <w:t>360, RELATING TO MANDATORY REPORTING TO THE CORONER, SO AS TO REQUIRE THE MEDICAL EXAMINER OR CORONER TO REPORT SUSPECTED CHILD ABUSE OR NEGLECT FINDINGS TO THE DEPARTMENT OF CHILDREN’S ADVOCACY; TO AMEND SECTION 63</w:t>
      </w:r>
      <w:r w:rsidRPr="00287F92">
        <w:rPr>
          <w:rFonts w:eastAsia="Calibri"/>
          <w:color w:val="000000"/>
          <w:u w:color="000000"/>
        </w:rPr>
        <w:noBreakHyphen/>
        <w:t>11</w:t>
      </w:r>
      <w:r w:rsidRPr="00287F92">
        <w:rPr>
          <w:rFonts w:eastAsia="Calibri"/>
          <w:color w:val="000000"/>
          <w:u w:color="000000"/>
        </w:rPr>
        <w:noBreakHyphen/>
        <w:t>500, RELATING TO THE CASS ELIAS MCCARTER GUARDIAN AD LITEM PROGRAM, SO AS TO PROVIDE THAT THE PROGRAM IS ADMINISTERED BY THE DEPARTMENT OF CHILDREN’S ADVOCACY; TO AMEND SECTIONS 63</w:t>
      </w:r>
      <w:r w:rsidRPr="00287F92">
        <w:rPr>
          <w:rFonts w:eastAsia="Calibri"/>
          <w:color w:val="000000"/>
          <w:u w:color="000000"/>
        </w:rPr>
        <w:noBreakHyphen/>
        <w:t>11</w:t>
      </w:r>
      <w:r w:rsidRPr="00287F92">
        <w:rPr>
          <w:rFonts w:eastAsia="Calibri"/>
          <w:color w:val="000000"/>
          <w:u w:color="000000"/>
        </w:rPr>
        <w:noBreakHyphen/>
        <w:t>700 AND 63</w:t>
      </w:r>
      <w:r w:rsidRPr="00287F92">
        <w:rPr>
          <w:rFonts w:eastAsia="Calibri"/>
          <w:color w:val="000000"/>
          <w:u w:color="000000"/>
        </w:rPr>
        <w:noBreakHyphen/>
        <w:t>11</w:t>
      </w:r>
      <w:r w:rsidRPr="00287F92">
        <w:rPr>
          <w:rFonts w:eastAsia="Calibri"/>
          <w:color w:val="000000"/>
          <w:u w:color="000000"/>
        </w:rPr>
        <w:noBreakHyphen/>
        <w:t>730, BOTH RELATING TO THE DIVISION FOR REVIEW OF THE FOSTER CARE OF CHILDREN, SO AS TO PROVIDE THAT THE DIVISION IS WITHIN THE DEPARTMENT OF CHILDREN’S ADVOCACY; TO AMEND SECTIONS 63</w:t>
      </w:r>
      <w:r w:rsidRPr="00287F92">
        <w:rPr>
          <w:rFonts w:eastAsia="Calibri"/>
          <w:color w:val="000000"/>
          <w:u w:color="000000"/>
        </w:rPr>
        <w:noBreakHyphen/>
        <w:t>11</w:t>
      </w:r>
      <w:r w:rsidRPr="00287F92">
        <w:rPr>
          <w:rFonts w:eastAsia="Calibri"/>
          <w:color w:val="000000"/>
          <w:u w:color="000000"/>
        </w:rPr>
        <w:noBreakHyphen/>
        <w:t>1310, 63</w:t>
      </w:r>
      <w:r w:rsidRPr="00287F92">
        <w:rPr>
          <w:rFonts w:eastAsia="Calibri"/>
          <w:color w:val="000000"/>
          <w:u w:color="000000"/>
        </w:rPr>
        <w:noBreakHyphen/>
        <w:t>11</w:t>
      </w:r>
      <w:r w:rsidRPr="00287F92">
        <w:rPr>
          <w:rFonts w:eastAsia="Calibri"/>
          <w:color w:val="000000"/>
          <w:u w:color="000000"/>
        </w:rPr>
        <w:noBreakHyphen/>
        <w:t>1340, 63</w:t>
      </w:r>
      <w:r w:rsidRPr="00287F92">
        <w:rPr>
          <w:rFonts w:eastAsia="Calibri"/>
          <w:color w:val="000000"/>
          <w:u w:color="000000"/>
        </w:rPr>
        <w:noBreakHyphen/>
        <w:t>11</w:t>
      </w:r>
      <w:r w:rsidRPr="00287F92">
        <w:rPr>
          <w:rFonts w:eastAsia="Calibri"/>
          <w:color w:val="000000"/>
          <w:u w:color="000000"/>
        </w:rPr>
        <w:noBreakHyphen/>
        <w:t>1360, AND 63</w:t>
      </w:r>
      <w:r w:rsidRPr="00287F92">
        <w:rPr>
          <w:rFonts w:eastAsia="Calibri"/>
          <w:color w:val="000000"/>
          <w:u w:color="000000"/>
        </w:rPr>
        <w:noBreakHyphen/>
        <w:t>11</w:t>
      </w:r>
      <w:r w:rsidRPr="00287F92">
        <w:rPr>
          <w:rFonts w:eastAsia="Calibri"/>
          <w:color w:val="000000"/>
          <w:u w:color="000000"/>
        </w:rPr>
        <w:noBreakHyphen/>
        <w:t>1510, ALL RELATING TO THE CONTINUUM OF CARE FOR EMOTIONALLY DISTURBED CHILDREN, SO AS TO PROVIDE THAT THE CONTINUUM OF CARE IS WITHIN THE DEPARTMENT OF CHILDREN’S ADVOCACY; TO AMEND SECTION 63</w:t>
      </w:r>
      <w:r w:rsidRPr="00287F92">
        <w:rPr>
          <w:rFonts w:eastAsia="Calibri"/>
          <w:color w:val="000000"/>
          <w:u w:color="000000"/>
        </w:rPr>
        <w:noBreakHyphen/>
        <w:t>11</w:t>
      </w:r>
      <w:r w:rsidRPr="00287F92">
        <w:rPr>
          <w:rFonts w:eastAsia="Calibri"/>
          <w:color w:val="000000"/>
          <w:u w:color="000000"/>
        </w:rPr>
        <w:noBreakHyphen/>
        <w:t>1930, RELATING TO THE STATE CHILD FATALITY ADVISORY COMMITTEE, SO AS TO ADD THE STATE CHILD ADVOCATE AS A COMMITTEE MEMBER; TO AMEND SECTION 59</w:t>
      </w:r>
      <w:r w:rsidRPr="00287F92">
        <w:rPr>
          <w:rFonts w:eastAsia="Calibri"/>
          <w:color w:val="000000"/>
          <w:u w:color="000000"/>
        </w:rPr>
        <w:noBreakHyphen/>
        <w:t>36</w:t>
      </w:r>
      <w:r w:rsidRPr="00287F92">
        <w:rPr>
          <w:rFonts w:eastAsia="Calibri"/>
          <w:color w:val="000000"/>
          <w:u w:color="000000"/>
        </w:rPr>
        <w:noBreakHyphen/>
        <w:t>20, RELATING TO THE COMPREHENSIVE SYSTEM OF SPECIAL EDUCATION AND SERVICES, SO AS TO DELETE ANY REFERENCE TO THE CHILDREN’S CASE RESOLUTION SYSTEM; TO AMEND SECTION 63</w:t>
      </w:r>
      <w:r w:rsidRPr="00287F92">
        <w:rPr>
          <w:rFonts w:eastAsia="Calibri"/>
          <w:color w:val="000000"/>
          <w:u w:color="000000"/>
        </w:rPr>
        <w:noBreakHyphen/>
        <w:t>7</w:t>
      </w:r>
      <w:r w:rsidRPr="00287F92">
        <w:rPr>
          <w:rFonts w:eastAsia="Calibri"/>
          <w:color w:val="000000"/>
          <w:u w:color="000000"/>
        </w:rPr>
        <w:noBreakHyphen/>
        <w:t>1990, RELATING TO CONFIDENTIALITY OF CHILD ABUSE OR NEGLECT REPORTS, SO AS TO AUTHORIZE RELEASE OF INFORMATION TO THE DEPARTMENT OF CHILDREN’S ADVOCACY; BY ADDING SECTION 1</w:t>
      </w:r>
      <w:r w:rsidRPr="00287F92">
        <w:rPr>
          <w:rFonts w:eastAsia="Calibri"/>
          <w:color w:val="000000"/>
          <w:u w:color="000000"/>
        </w:rPr>
        <w:noBreakHyphen/>
        <w:t>3</w:t>
      </w:r>
      <w:r w:rsidRPr="00287F92">
        <w:rPr>
          <w:rFonts w:eastAsia="Calibri"/>
          <w:color w:val="000000"/>
          <w:u w:color="000000"/>
        </w:rPr>
        <w:noBreakHyphen/>
        <w:t>60 SO AS TO REQUIRE THE GOVERNOR TO DESIGNATE THE AGENCY TO ADMINISTER THE SOUTH CAROLINA DEVELOPMENTAL DISABILITIES COUNCIL; TO AMEND SECTION 1</w:t>
      </w:r>
      <w:r w:rsidRPr="00287F92">
        <w:rPr>
          <w:rFonts w:eastAsia="Calibri"/>
          <w:color w:val="000000"/>
          <w:u w:color="000000"/>
        </w:rPr>
        <w:noBreakHyphen/>
        <w:t>11</w:t>
      </w:r>
      <w:r w:rsidRPr="00287F92">
        <w:rPr>
          <w:rFonts w:eastAsia="Calibri"/>
          <w:color w:val="000000"/>
          <w:u w:color="000000"/>
        </w:rPr>
        <w:noBreakHyphen/>
        <w:t>10, RELATING TO THE DEPARTMENT OF ADMINISTRATION, SO AS TO MAKE CONFORMING CHANGES; AND TO REPEAL ARTICLE 11 OF CHAPTER 11, TITLE 63 RELATING TO THE CHILDREN’S CASE RESOLUTION SYSTEM</w:t>
      </w:r>
      <w:r w:rsidRPr="00FE7231">
        <w:rPr>
          <w:color w:val="000000"/>
        </w:rPr>
        <w:t>.</w:t>
      </w:r>
      <w:bookmarkStart w:id="128" w:name="titleend"/>
      <w:bookmarkEnd w:id="128"/>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FE7231">
        <w:tab/>
        <w:t xml:space="preserve">(R. 172, S. 937) -- </w:t>
      </w:r>
      <w:r w:rsidRPr="00287F92">
        <w:rPr>
          <w:rFonts w:eastAsia="Calibri"/>
          <w:color w:val="000000"/>
        </w:rPr>
        <w:t xml:space="preserve"> Senators Hutto and M.B. Matthews: AN ACT </w:t>
      </w:r>
      <w:r w:rsidRPr="00FE7231">
        <w:rPr>
          <w:color w:val="000000"/>
        </w:rPr>
        <w:t>TO AMEND SECTION 59</w:t>
      </w:r>
      <w:r w:rsidRPr="00FE7231">
        <w:rPr>
          <w:color w:val="000000"/>
        </w:rPr>
        <w:noBreakHyphen/>
        <w:t>53</w:t>
      </w:r>
      <w:r w:rsidRPr="00FE7231">
        <w:rPr>
          <w:color w:val="000000"/>
        </w:rPr>
        <w:noBreakHyphen/>
        <w:t>600, CODE OF LAWS OF SOUTH CAROLINA, 1976, RELATING TO THE TEMPORARY DEVOLUTION OF POWERS, DUTIES, AND OBLIGATIONS VESTED IN THE DENMARK TECHNICAL COLLEGE AREA COMMISSION TO THE STATE BOARD FOR TECHNICAL AND COMPREHENSIVE EDUCATION, SO AS TO EXTEND THE DEVOLUTION TO JANUARY 1, 2019, AND MAKE CONFORMING CHANGES; AND TO REPEAL SECTION 59</w:t>
      </w:r>
      <w:r w:rsidRPr="00FE7231">
        <w:rPr>
          <w:color w:val="000000"/>
        </w:rPr>
        <w:noBreakHyphen/>
        <w:t>53</w:t>
      </w:r>
      <w:r w:rsidRPr="00FE7231">
        <w:rPr>
          <w:color w:val="000000"/>
        </w:rPr>
        <w:noBreakHyphen/>
        <w:t>600 EFFECTIVE JANUARY 1, 2019.</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(R. 173, S. 1041</w:t>
      </w:r>
      <w:r w:rsidR="00873F11">
        <w:t>)</w:t>
      </w:r>
      <w:r w:rsidRPr="00FE7231">
        <w:t xml:space="preserve"> -- </w:t>
      </w:r>
      <w:r w:rsidRPr="00287F92">
        <w:rPr>
          <w:rFonts w:eastAsia="Calibri"/>
          <w:color w:val="000000"/>
        </w:rPr>
        <w:t xml:space="preserve"> Senators Davis, Campsen and Young: AN ACT </w:t>
      </w:r>
      <w:r w:rsidRPr="00287F92">
        <w:rPr>
          <w:rFonts w:eastAsia="Calibri"/>
          <w:color w:val="000000"/>
          <w:u w:color="000000"/>
        </w:rPr>
        <w:t>TO AMEND THE CODE OF LAWS OF SOUTH CAROLINA, 1976, BY ADDING SECTION 37</w:t>
      </w:r>
      <w:r w:rsidRPr="00287F92">
        <w:rPr>
          <w:rFonts w:eastAsia="Calibri"/>
          <w:color w:val="000000"/>
          <w:u w:color="000000"/>
        </w:rPr>
        <w:noBreakHyphen/>
        <w:t>6</w:t>
      </w:r>
      <w:r w:rsidRPr="00287F92">
        <w:rPr>
          <w:rFonts w:eastAsia="Calibri"/>
          <w:color w:val="000000"/>
          <w:u w:color="000000"/>
        </w:rPr>
        <w:noBreakHyphen/>
        <w:t>119 SO AS TO PROHIBIT A PERSON FROM SOLICITING OR UNLAWFULLY OBTAINING THE MONEY, PROPERTY, OR PERSONAL IDENTIFYING INFORMATION OF A VULNERABLE ADULT, TO PROVIDE A CIVIL REMEDY FOR THE VULNERABLE ADULT, AND TO PROVIDE A CRIMINAL PENALTY.</w:t>
      </w:r>
    </w:p>
    <w:p w:rsidR="00873F1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231">
        <w:tab/>
      </w:r>
    </w:p>
    <w:p w:rsidR="00287F92" w:rsidRPr="00287F92" w:rsidRDefault="00564E1D"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t>(R. 174, S. 1172</w:t>
      </w:r>
      <w:r w:rsidR="00873F11">
        <w:t>)</w:t>
      </w:r>
      <w:r>
        <w:t xml:space="preserve"> </w:t>
      </w:r>
      <w:r w:rsidR="00287F92" w:rsidRPr="00FE7231">
        <w:t xml:space="preserve">-- </w:t>
      </w:r>
      <w:r w:rsidR="00287F92" w:rsidRPr="00287F92">
        <w:rPr>
          <w:rFonts w:eastAsia="Calibri"/>
          <w:color w:val="000000"/>
        </w:rPr>
        <w:t xml:space="preserve"> Agriculture and Natural Resources Committee: A JOINT RESOLUTION TO APPROVE REGULATIONS OF THE CLEMSON UNIVERSITY </w:t>
      </w:r>
      <w:r w:rsidR="00287F92" w:rsidRPr="00287F92">
        <w:rPr>
          <w:rFonts w:eastAsia="Calibri"/>
          <w:color w:val="000000"/>
        </w:rPr>
        <w:noBreakHyphen/>
        <w:t xml:space="preserve"> STATE CROP PEST COMMISSION, RELATING TO PLANT NURSERY REGULATIONS, DESIGNATED AS REGULATION DOCUMENT NUMBER 4808, PURSUANT TO THE PROVISIONS OF ARTICLE 1, CHAPTER 23, TITLE 1 OF THE 1976 CODE.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(R. 175, H. 3177</w:t>
      </w:r>
      <w:r w:rsidR="00873F11">
        <w:t>)</w:t>
      </w:r>
      <w:r w:rsidRPr="00FE7231">
        <w:t xml:space="preserve"> -- </w:t>
      </w:r>
      <w:r w:rsidRPr="00287F92">
        <w:rPr>
          <w:rFonts w:eastAsia="Calibri"/>
          <w:color w:val="000000"/>
        </w:rPr>
        <w:t xml:space="preserve"> Reps. Clemmons, G.R. Smith, Bedingfield and Huggins: AN ACT </w:t>
      </w:r>
      <w:r w:rsidRPr="00287F92">
        <w:rPr>
          <w:rFonts w:eastAsia="Calibri"/>
          <w:color w:val="000000"/>
          <w:u w:color="000000"/>
        </w:rPr>
        <w:t>TO AMEND THE CODE OF LAWS OF SOUTH CAROLINA, 1976, BY ADDING SECTION 1</w:t>
      </w:r>
      <w:r w:rsidRPr="00287F92">
        <w:rPr>
          <w:rFonts w:eastAsia="Calibri"/>
          <w:color w:val="000000"/>
          <w:u w:color="000000"/>
        </w:rPr>
        <w:noBreakHyphen/>
        <w:t>31</w:t>
      </w:r>
      <w:r w:rsidRPr="00287F92">
        <w:rPr>
          <w:rFonts w:eastAsia="Calibri"/>
          <w:color w:val="000000"/>
          <w:u w:color="000000"/>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176, H. 3698) -- </w:t>
      </w:r>
      <w:r w:rsidRPr="00287F92">
        <w:rPr>
          <w:rFonts w:eastAsia="Calibri"/>
          <w:color w:val="000000"/>
        </w:rPr>
        <w:t xml:space="preserve"> Reps. V.S. Moss, Duckworth, Forrest, Hiott and Hixon: AN ACT TO AMEND SECTION 50</w:t>
      </w:r>
      <w:r w:rsidRPr="00287F92">
        <w:rPr>
          <w:rFonts w:eastAsia="Calibri"/>
          <w:color w:val="000000"/>
        </w:rPr>
        <w:noBreakHyphen/>
        <w:t>1</w:t>
      </w:r>
      <w:r w:rsidRPr="00287F92">
        <w:rPr>
          <w:rFonts w:eastAsia="Calibri"/>
          <w:color w:val="000000"/>
        </w:rPr>
        <w:noBreakHyphen/>
        <w:t>50, CODE OF LAWS OF SOUTH CAROLINA, 1976, RELATING TO GEOGRAPHICAL BOUNDARIES FOR CERTAIN BODIES OF WATER, SO AS TO PROVIDE GEOGRAPHICAL BOUNDARIES FOR THE PORTION OF THE INTRACOASTAL WATERWAY LOCATED IN HORRY COUNTY; TO AMEND SECTION 50</w:t>
      </w:r>
      <w:r w:rsidRPr="00287F92">
        <w:rPr>
          <w:rFonts w:eastAsia="Calibri"/>
          <w:color w:val="000000"/>
        </w:rPr>
        <w:noBreakHyphen/>
        <w:t>5</w:t>
      </w:r>
      <w:r w:rsidRPr="00287F92">
        <w:rPr>
          <w:rFonts w:eastAsia="Calibri"/>
          <w:color w:val="000000"/>
        </w:rPr>
        <w:noBreakHyphen/>
        <w:t>1556, RELATING TO LOCATIONS WHERE STRIPED BASS MAY BE TAKEN, SO AS TO REVISE THE PERIODS OF TIME WHEN STRIPED BASS MAY BE TAKEN IN VARIOUS BODIES OF WATER; AND TO AMEND SECTION 50</w:t>
      </w:r>
      <w:r w:rsidRPr="00287F92">
        <w:rPr>
          <w:rFonts w:eastAsia="Calibri"/>
          <w:color w:val="000000"/>
        </w:rPr>
        <w:noBreakHyphen/>
        <w:t>13</w:t>
      </w:r>
      <w:r w:rsidRPr="00287F92">
        <w:rPr>
          <w:rFonts w:eastAsia="Calibri"/>
          <w:color w:val="000000"/>
        </w:rPr>
        <w:noBreakHyphen/>
        <w:t>230, RELATING TO THE TAKING OF STRIPED BASS WITHIN VARIOUS BODIES OF WATER, SO AS TO PROVIDE FOR THE TAKING OF STRIPED BASS IN THE PORTION OF THE INTRACOASTAL WATERWAY IN HORRY COUNTY, TO REVISE THE PERIOD OF TIME WHEN STRIPED BASS MAY BE TAKEN WITHIN VARIOUS BODIES OF WATER, TO PROVIDE FOR LIMITS FOR THE TAKING OF STRIPED BASS WITHIN VARIOUS BODIES OF WATER, TO REVISE THE SIZE, LIMITS, AND PERIOD FOR THE TAKING OF STRIPED BASS IN THE SANTEE RIVER, AND TO EXTEND THE DEADLINE FOR THE COMPLETION OF THE DEPARTMENT OF NATURAL RESOURCES STUDY OF THE STRIPED BASS FISHERY ON THE SANTEE AND COOPER RIVER SYSTEMS.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177, H. 3699) -- </w:t>
      </w:r>
      <w:r w:rsidRPr="00287F92">
        <w:rPr>
          <w:rFonts w:eastAsia="Calibri"/>
          <w:color w:val="000000"/>
        </w:rPr>
        <w:t xml:space="preserve"> Reps. Putnam, Whipper, Brown, Knight, Henegan and Henderson</w:t>
      </w:r>
      <w:r w:rsidRPr="00287F92">
        <w:rPr>
          <w:rFonts w:eastAsia="Calibri"/>
          <w:color w:val="000000"/>
        </w:rPr>
        <w:noBreakHyphen/>
        <w:t xml:space="preserve">Myers: AN ACT </w:t>
      </w:r>
      <w:r w:rsidRPr="00287F92">
        <w:rPr>
          <w:rFonts w:eastAsia="Calibri"/>
          <w:color w:val="000000"/>
          <w:u w:color="000000"/>
        </w:rPr>
        <w:t>TO AMEND THE CODE OF LAWS OF SOUTH CAROLINA, 1976, BY ADDING SECTIONS 63</w:t>
      </w:r>
      <w:r w:rsidRPr="00287F92">
        <w:rPr>
          <w:rFonts w:eastAsia="Calibri"/>
          <w:color w:val="000000"/>
          <w:u w:color="000000"/>
        </w:rPr>
        <w:noBreakHyphen/>
        <w:t>7</w:t>
      </w:r>
      <w:r w:rsidRPr="00287F92">
        <w:rPr>
          <w:rFonts w:eastAsia="Calibri"/>
          <w:color w:val="000000"/>
          <w:u w:color="000000"/>
        </w:rPr>
        <w:noBreakHyphen/>
        <w:t>765, 63</w:t>
      </w:r>
      <w:r w:rsidRPr="00287F92">
        <w:rPr>
          <w:rFonts w:eastAsia="Calibri"/>
          <w:color w:val="000000"/>
          <w:u w:color="000000"/>
        </w:rPr>
        <w:noBreakHyphen/>
        <w:t>7</w:t>
      </w:r>
      <w:r w:rsidRPr="00287F92">
        <w:rPr>
          <w:rFonts w:eastAsia="Calibri"/>
          <w:color w:val="000000"/>
          <w:u w:color="000000"/>
        </w:rPr>
        <w:noBreakHyphen/>
        <w:t>770, AND 63</w:t>
      </w:r>
      <w:r w:rsidRPr="00287F92">
        <w:rPr>
          <w:rFonts w:eastAsia="Calibri"/>
          <w:color w:val="000000"/>
          <w:u w:color="000000"/>
        </w:rPr>
        <w:noBreakHyphen/>
        <w:t>9</w:t>
      </w:r>
      <w:r w:rsidRPr="00287F92">
        <w:rPr>
          <w:rFonts w:eastAsia="Calibri"/>
          <w:color w:val="000000"/>
          <w:u w:color="000000"/>
        </w:rPr>
        <w:noBreakHyphen/>
        <w:t>80 SO AS TO ALLOW FOR THE DISCLOSURE OF PERSONAL HEALTH INFORMATION ABOUT A CHILD TO CERTAIN CAREGIVERS AS PART OF CHILD PROTECTION OR ADOPTION PROCEEDINGS; TO AMEND SECTION 63</w:t>
      </w:r>
      <w:r w:rsidRPr="00287F92">
        <w:rPr>
          <w:rFonts w:eastAsia="Calibri"/>
          <w:color w:val="000000"/>
          <w:u w:color="000000"/>
        </w:rPr>
        <w:noBreakHyphen/>
        <w:t>7</w:t>
      </w:r>
      <w:r w:rsidRPr="00287F92">
        <w:rPr>
          <w:rFonts w:eastAsia="Calibri"/>
          <w:color w:val="000000"/>
          <w:u w:color="000000"/>
        </w:rPr>
        <w:noBreakHyphen/>
        <w:t>1990, RELATING TO CONFIDENTIALITY OF CHILD ABUSE OR NEGLECT RECORDS, SO AS TO AUTHORIZE THE DEPARTMENT OF SOCIAL SERVICES TO RELEASE RECORDS CONTAINING PERSONAL HEALTH INFORMATION ABOUT THE CHILD TO CERTAIN CAREGIVERS; AND TO AMEND SECTION 63</w:t>
      </w:r>
      <w:r w:rsidRPr="00287F92">
        <w:rPr>
          <w:rFonts w:eastAsia="Calibri"/>
          <w:color w:val="000000"/>
          <w:u w:color="000000"/>
        </w:rPr>
        <w:noBreakHyphen/>
        <w:t>7</w:t>
      </w:r>
      <w:r w:rsidRPr="00287F92">
        <w:rPr>
          <w:rFonts w:eastAsia="Calibri"/>
          <w:color w:val="000000"/>
          <w:u w:color="000000"/>
        </w:rPr>
        <w:noBreakHyphen/>
        <w:t>2370, RELATING TO THE DISCLOSURE OF CERTAIN INFORMATION ABOUT A FOSTER CHILD TO A FOSTER PARENT AT THE TIME OF PLACEMENT, SO AS TO MAKE CONFORMING CHANGES.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178, H. 3822) -- </w:t>
      </w:r>
      <w:r w:rsidRPr="00287F92">
        <w:rPr>
          <w:rFonts w:eastAsia="Calibri"/>
          <w:color w:val="000000"/>
        </w:rPr>
        <w:t xml:space="preserve"> Reps. Fry, Bedingfield, Henderson, Huggins, Johnson, Hewitt, Crawford, Duckworth, Arrington, Allison, Tallon, Hamilton, Felder, Elliott, Jordan, B. Newton, Martin, Erickson, West, Lowe, Ryhal, Atwater, Willis, Jefferson, W. Newton, Bennett, Crosby, Long, Putnam, Cogswell and Whipper: AN ACT </w:t>
      </w:r>
      <w:r w:rsidRPr="00287F92">
        <w:rPr>
          <w:rFonts w:eastAsia="Calibri"/>
          <w:color w:val="000000"/>
          <w:u w:color="000000"/>
        </w:rPr>
        <w:t>TO AMEND SECTION 44</w:t>
      </w:r>
      <w:r w:rsidRPr="00287F92">
        <w:rPr>
          <w:rFonts w:eastAsia="Calibri"/>
          <w:color w:val="000000"/>
          <w:u w:color="000000"/>
        </w:rPr>
        <w:noBreakHyphen/>
        <w:t>53</w:t>
      </w:r>
      <w:r w:rsidRPr="00287F92">
        <w:rPr>
          <w:rFonts w:eastAsia="Calibri"/>
          <w:color w:val="000000"/>
          <w:u w:color="000000"/>
        </w:rPr>
        <w:noBreakHyphen/>
        <w:t>160,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179, H. 4411) -- </w:t>
      </w:r>
      <w:r w:rsidRPr="00287F92">
        <w:rPr>
          <w:rFonts w:eastAsia="Calibri"/>
          <w:color w:val="000000"/>
        </w:rPr>
        <w:t xml:space="preserve"> Rep. Henderson: AN ACT </w:t>
      </w:r>
      <w:r w:rsidRPr="00287F92">
        <w:rPr>
          <w:rFonts w:eastAsia="Calibri"/>
          <w:color w:val="000000"/>
          <w:u w:color="000000"/>
        </w:rPr>
        <w:t>TO AMEND THE CODE OF LAWS OF SOUTH CAROLINA, 1976, BY REPEALING SECTION 48</w:t>
      </w:r>
      <w:r w:rsidRPr="00287F92">
        <w:rPr>
          <w:rFonts w:eastAsia="Calibri"/>
          <w:color w:val="000000"/>
          <w:u w:color="000000"/>
        </w:rPr>
        <w:noBreakHyphen/>
        <w:t>39</w:t>
      </w:r>
      <w:r w:rsidRPr="00287F92">
        <w:rPr>
          <w:rFonts w:eastAsia="Calibri"/>
          <w:color w:val="000000"/>
          <w:u w:color="000000"/>
        </w:rPr>
        <w:noBreakHyphen/>
        <w:t>40 RELATING TO THE COASTAL ZONE MANAGEMENT APPELLATE PANEL.</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180, H. 4488) -- </w:t>
      </w:r>
      <w:r w:rsidRPr="00287F92">
        <w:rPr>
          <w:rFonts w:eastAsia="Calibri"/>
          <w:color w:val="000000"/>
        </w:rPr>
        <w:t xml:space="preserve"> Reps. Henderson, Fry, Hewitt, West, Spires, Atwater, Erickson, Norrell, Weeks, Douglas, Dillard, Ridgeway and Huggins: AN ACT </w:t>
      </w:r>
      <w:r w:rsidRPr="00287F92">
        <w:rPr>
          <w:rFonts w:eastAsia="Calibri"/>
          <w:color w:val="000000"/>
          <w:u w:color="000000"/>
        </w:rPr>
        <w:t>TO AMEND SECTION 44</w:t>
      </w:r>
      <w:r w:rsidRPr="00287F92">
        <w:rPr>
          <w:rFonts w:eastAsia="Calibri"/>
          <w:color w:val="000000"/>
          <w:u w:color="000000"/>
        </w:rPr>
        <w:noBreakHyphen/>
        <w:t>53</w:t>
      </w:r>
      <w:r w:rsidRPr="00287F92">
        <w:rPr>
          <w:rFonts w:eastAsia="Calibri"/>
          <w:color w:val="000000"/>
          <w:u w:color="000000"/>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181, H. 4592) -- </w:t>
      </w:r>
      <w:r w:rsidRPr="00287F92">
        <w:rPr>
          <w:rFonts w:eastAsia="Calibri"/>
          <w:color w:val="000000"/>
        </w:rPr>
        <w:t xml:space="preserve"> Reps. Allison and Forrester: AN ACT TO AMEND ACT 248 OF 1969, AS AMENDED, RELATING TO THE CREATION OF THE STARTEX AREA FIRE DISTRICT IN SPARTANBURG COUNTY, SO AS TO INCREASE THE BORROWING LIMITS OF THE DISTRICT FROM FIVE HUNDRED THOUSAND TO SEVEN HUNDRED FIFTY THOUSAND DOLLARS.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182, H. 4600) -- </w:t>
      </w:r>
      <w:r w:rsidRPr="00287F92">
        <w:rPr>
          <w:rFonts w:eastAsia="Calibri"/>
          <w:color w:val="000000"/>
        </w:rPr>
        <w:t xml:space="preserve"> Reps. Huggins, Bedingfield, Alexander, Dillard, Douglas, Erickson, Fry, Henderson, Hewitt, Ridgeway, Spires, West, Norrell, Weeks, Rutherford and Atwater: AN ACT </w:t>
      </w:r>
      <w:r w:rsidRPr="00287F92">
        <w:rPr>
          <w:rFonts w:eastAsia="Calibri"/>
          <w:color w:val="000000"/>
          <w:u w:color="000000"/>
        </w:rPr>
        <w:t>TO AMEND THE CODE OF LAWS OF SOUTH CAROLINA, 1976, BY ADDING SECTION 44</w:t>
      </w:r>
      <w:r w:rsidRPr="00287F92">
        <w:rPr>
          <w:rFonts w:eastAsia="Calibri"/>
          <w:color w:val="000000"/>
          <w:u w:color="000000"/>
        </w:rPr>
        <w:noBreakHyphen/>
        <w:t>130</w:t>
      </w:r>
      <w:r w:rsidRPr="00287F92">
        <w:rPr>
          <w:rFonts w:eastAsia="Calibri"/>
          <w:color w:val="000000"/>
          <w:u w:color="000000"/>
        </w:rPr>
        <w:noBreakHyphen/>
        <w:t>70 SO AS TO AUTHORIZE PHARMACISTS TO PRESCRIBE OPIOID ANTIDOTES TO CERTAIN COMMUNITY ORGANIZATIONS TO DISTRIBUTE TO A PERSON AT RISK OF EXPERIENCING AN OPIOID</w:t>
      </w:r>
      <w:r w:rsidRPr="00287F92">
        <w:rPr>
          <w:rFonts w:eastAsia="Calibri"/>
          <w:color w:val="000000"/>
          <w:u w:color="000000"/>
        </w:rPr>
        <w:noBreakHyphen/>
        <w:t>RELATED OVERDOSE OR TO A CAREGIVER OF SUCH A PERSON; AND TO AMEND SECTION 44</w:t>
      </w:r>
      <w:r w:rsidRPr="00287F92">
        <w:rPr>
          <w:rFonts w:eastAsia="Calibri"/>
          <w:color w:val="000000"/>
          <w:u w:color="000000"/>
        </w:rPr>
        <w:noBreakHyphen/>
        <w:t>130</w:t>
      </w:r>
      <w:r w:rsidRPr="00287F92">
        <w:rPr>
          <w:rFonts w:eastAsia="Calibri"/>
          <w:color w:val="000000"/>
          <w:u w:color="000000"/>
        </w:rPr>
        <w:noBreakHyphen/>
        <w:t>20, RELATING TO TERMS DEFINED IN THE SOUTH CAROLINA OVERDOSE PREVENTION ACT, SO AS TO ADD A DEFINITION FOR “COMMUNITY DISTRIBUTOR”.</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183, H. 4644) -- </w:t>
      </w:r>
      <w:r w:rsidRPr="00287F92">
        <w:rPr>
          <w:rFonts w:eastAsia="Calibri"/>
          <w:color w:val="000000"/>
        </w:rPr>
        <w:t xml:space="preserve"> Reps. Dillard, Anthony, Atkinson, Kirby, Henderson</w:t>
      </w:r>
      <w:r w:rsidRPr="00287F92">
        <w:rPr>
          <w:rFonts w:eastAsia="Calibri"/>
          <w:color w:val="000000"/>
        </w:rPr>
        <w:noBreakHyphen/>
        <w:t xml:space="preserve">Myers, Martin, Burns, Williams, Yow, W. Newton, Hewitt, Blackwell, Forrest and Hixon: AN ACT </w:t>
      </w:r>
      <w:r w:rsidRPr="00287F92">
        <w:rPr>
          <w:rFonts w:eastAsia="Calibri"/>
          <w:color w:val="000000"/>
          <w:u w:color="000000"/>
        </w:rPr>
        <w:t>TO AMEND THE CODE OF LAWS OF SOUTH CAROLINA, 1976, BY ADDING SECTION 44</w:t>
      </w:r>
      <w:r w:rsidRPr="00287F92">
        <w:rPr>
          <w:rFonts w:eastAsia="Calibri"/>
          <w:color w:val="000000"/>
          <w:u w:color="000000"/>
        </w:rPr>
        <w:noBreakHyphen/>
        <w:t>96</w:t>
      </w:r>
      <w:r w:rsidRPr="00287F92">
        <w:rPr>
          <w:rFonts w:eastAsia="Calibri"/>
          <w:color w:val="000000"/>
          <w:u w:color="000000"/>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TO AMEND SECTION 44</w:t>
      </w:r>
      <w:r w:rsidRPr="00287F92">
        <w:rPr>
          <w:rFonts w:eastAsia="Calibri"/>
          <w:color w:val="000000"/>
          <w:u w:color="000000"/>
        </w:rPr>
        <w:noBreakHyphen/>
        <w:t>96</w:t>
      </w:r>
      <w:r w:rsidRPr="00287F92">
        <w:rPr>
          <w:rFonts w:eastAsia="Calibri"/>
          <w:color w:val="000000"/>
          <w:u w:color="000000"/>
        </w:rPr>
        <w:noBreakHyphen/>
        <w:t>120, RELATING TO THE SOLID WASTE MANAGEMENT TRUST FUND, SO AS TO INCLUDE FUNDING THE SOLID WASTE EMERGENCY FUND IN THE LIST OF AUTHORIZED SOLID WASTE MANAGEMENT TRUST FUND EXPENDITURES; TO AMEND SECTION 44</w:t>
      </w:r>
      <w:r w:rsidRPr="00287F92">
        <w:rPr>
          <w:rFonts w:eastAsia="Calibri"/>
          <w:color w:val="000000"/>
          <w:u w:color="000000"/>
        </w:rPr>
        <w:noBreakHyphen/>
        <w:t>96</w:t>
      </w:r>
      <w:r w:rsidRPr="00287F92">
        <w:rPr>
          <w:rFonts w:eastAsia="Calibri"/>
          <w:color w:val="000000"/>
          <w:u w:color="000000"/>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TO AMEND SECTION 44</w:t>
      </w:r>
      <w:r w:rsidRPr="00287F92">
        <w:rPr>
          <w:rFonts w:eastAsia="Calibri"/>
          <w:color w:val="000000"/>
          <w:u w:color="000000"/>
        </w:rPr>
        <w:noBreakHyphen/>
        <w:t>96</w:t>
      </w:r>
      <w:r w:rsidRPr="00287F92">
        <w:rPr>
          <w:rFonts w:eastAsia="Calibri"/>
          <w:color w:val="000000"/>
          <w:u w:color="000000"/>
        </w:rPr>
        <w:noBreakHyphen/>
        <w:t>360, RELATING TO SOLID WASTE PROCESSING FACILITIES, SO AS TO ESTABLISH CERTAIN CONDITIONS FOR FACILITIES THAT RECYCLE CONSTRUCTION AND DEMOLITION DEBRIS.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184, H. 4655) -- </w:t>
      </w:r>
      <w:r w:rsidRPr="00287F92">
        <w:rPr>
          <w:rFonts w:eastAsia="Calibri"/>
          <w:color w:val="000000"/>
        </w:rPr>
        <w:t xml:space="preserve"> Reps. Sandifer and Spires: AN ACT </w:t>
      </w:r>
      <w:r w:rsidRPr="00287F92">
        <w:rPr>
          <w:rFonts w:eastAsia="Calibri"/>
          <w:color w:val="000000"/>
          <w:u w:color="000000"/>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185, H. 4656) -- </w:t>
      </w:r>
      <w:r w:rsidRPr="00287F92">
        <w:rPr>
          <w:rFonts w:eastAsia="Calibri"/>
          <w:color w:val="000000"/>
        </w:rPr>
        <w:t xml:space="preserve"> Reps. Sandifer and Spires: AN ACT </w:t>
      </w:r>
      <w:r w:rsidRPr="00287F92">
        <w:rPr>
          <w:rFonts w:eastAsia="Calibri"/>
          <w:color w:val="000000"/>
          <w:u w:color="000000"/>
        </w:rPr>
        <w:t>TO AMEND SECTION 38</w:t>
      </w:r>
      <w:r w:rsidRPr="00287F92">
        <w:rPr>
          <w:rFonts w:eastAsia="Calibri"/>
          <w:color w:val="000000"/>
          <w:u w:color="000000"/>
        </w:rPr>
        <w:noBreakHyphen/>
        <w:t>9</w:t>
      </w:r>
      <w:r w:rsidRPr="00287F92">
        <w:rPr>
          <w:rFonts w:eastAsia="Calibri"/>
          <w:color w:val="000000"/>
          <w:u w:color="000000"/>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287F92">
        <w:rPr>
          <w:rFonts w:eastAsia="Calibri"/>
          <w:color w:val="000000"/>
          <w:u w:color="000000"/>
        </w:rPr>
        <w:noBreakHyphen/>
        <w:t>9</w:t>
      </w:r>
      <w:r w:rsidRPr="00287F92">
        <w:rPr>
          <w:rFonts w:eastAsia="Calibri"/>
          <w:color w:val="000000"/>
          <w:u w:color="000000"/>
        </w:rPr>
        <w:noBreakHyphen/>
        <w:t xml:space="preserve">210, RELATING TO LIABILITY REDUCTIONS FOR REINSURANCE, SO AS TO AUTHORIZE THE DIRECTOR TO ADOPT ADDITIONAL REQUIREMENTS FOR AN ASSET OR REDUCTION FROM LIABILITY FOR REINSURANCE CEDED BY A DOMESTIC INSURER AND TO EXPAND THE ACCEPTABLE FORM OF SECURITY FOR A LIABILITY REDUCTION. </w:t>
      </w:r>
    </w:p>
    <w:p w:rsidR="00287F92" w:rsidRPr="00FE7231" w:rsidRDefault="00287F92" w:rsidP="00287F92">
      <w:pPr>
        <w:ind w:firstLine="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186, H. 4683) -- </w:t>
      </w:r>
      <w:r w:rsidRPr="00287F92">
        <w:rPr>
          <w:rFonts w:eastAsia="Calibri"/>
          <w:color w:val="000000"/>
        </w:rPr>
        <w:t xml:space="preserve"> Reps. Hewitt, Fry, Erickson, Clemmons, Duckworth, Yow, Martin, Hardee, Johnson, McGinnis, Crawford, Anderson, Herbkersman, Sottile, Hixon, Taylor, Arrington, D.C. Moss, Atwater, S. Rivers, Mace, Lucas, Bradley, Elliott, Atkinson, Bannister, Loftis, Williams, Jefferson and Hamilton: AN ACT </w:t>
      </w:r>
      <w:r w:rsidRPr="00287F92">
        <w:rPr>
          <w:rFonts w:eastAsia="Calibri"/>
          <w:color w:val="000000"/>
          <w:u w:color="000000"/>
        </w:rPr>
        <w:t>TO AMEND THE CODE OF LAWS OF SOUTH CAROLINA, 1976, TO ENACT THE “BEACHFRONT MANAGEMENT REFORM ACT”; TO AMEND SECTION 44</w:t>
      </w:r>
      <w:r w:rsidRPr="00287F92">
        <w:rPr>
          <w:rFonts w:eastAsia="Calibri"/>
          <w:color w:val="000000"/>
          <w:u w:color="000000"/>
        </w:rPr>
        <w:noBreakHyphen/>
        <w:t>1</w:t>
      </w:r>
      <w:r w:rsidRPr="00287F92">
        <w:rPr>
          <w:rFonts w:eastAsia="Calibri"/>
          <w:color w:val="000000"/>
          <w:u w:color="000000"/>
        </w:rPr>
        <w:noBreakHyphen/>
        <w:t>60, RELATING TO APPEALS FROM DECISIONS OF THE DEPARTMENT OF HEALTH AND ENVIRONMENTAL CONTROL GIVING RISE TO CONTESTED CASES, SO AS TO EXCLUDE DECISIONS TO ESTABLISH BASELINES OR SETBACK LINES FROM THE APPEAL PROCEDURES; TO AMEND SECTION 48</w:t>
      </w:r>
      <w:r w:rsidRPr="00287F92">
        <w:rPr>
          <w:rFonts w:eastAsia="Calibri"/>
          <w:color w:val="000000"/>
          <w:u w:color="000000"/>
        </w:rPr>
        <w:noBreakHyphen/>
        <w:t>39</w:t>
      </w:r>
      <w:r w:rsidRPr="00287F92">
        <w:rPr>
          <w:rFonts w:eastAsia="Calibri"/>
          <w:color w:val="000000"/>
          <w:u w:color="000000"/>
        </w:rPr>
        <w:noBreakHyphen/>
        <w:t>10, RELATING TO COASTAL TIDELANDS AND WETLANDS DEFINITIONS, SO AS TO REDEFINE THE TERM “PRIMARY OCEANFRONT SAND DUNE” FOR PURPOSES OF ESTABLISHING A BASELINE AND TO DEFINE THE TERM “STORM SURGE”; AND TO AMEND SECTION 48</w:t>
      </w:r>
      <w:r w:rsidRPr="00287F92">
        <w:rPr>
          <w:rFonts w:eastAsia="Calibri"/>
          <w:color w:val="000000"/>
          <w:u w:color="000000"/>
        </w:rPr>
        <w:noBreakHyphen/>
        <w:t>39</w:t>
      </w:r>
      <w:r w:rsidRPr="00287F92">
        <w:rPr>
          <w:rFonts w:eastAsia="Calibri"/>
          <w:color w:val="000000"/>
          <w:u w:color="000000"/>
        </w:rPr>
        <w:noBreakHyphen/>
        <w:t>280, RELATING TO THE STATE’S FORTY</w:t>
      </w:r>
      <w:r w:rsidRPr="00287F92">
        <w:rPr>
          <w:rFonts w:eastAsia="Calibri"/>
          <w:color w:val="000000"/>
          <w:u w:color="000000"/>
        </w:rPr>
        <w:noBreakHyphen/>
        <w:t>YEAR RETREAT POLICY, SO AS TO IMPLEMENT A BEACH PRESERVATION POLICY, TO PROHIBIT THE SEAWARD MOVEMENT OF A BASELINE FROM A CERTAIN LOCATION, TO ESTABLISH THAT THE DEPARTMENT OF HEALTH AND ENVIRONMENTAL CONTROL MUST ESTABLISH BASELINES AND SETBACK LINES FOR CERTAIN AREAS AND UNDER CERTAIN GUIDELINES, TO PROHIBIT THE USE OF DATA FROM AN AREA IMPACTED BY A STORM SYSTEM OR EVENT NAMED BY THE NATIONAL WEATHER SERVICE FOR EIGHTEEN MONTHS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 TO AMEND SECTION 48</w:t>
      </w:r>
      <w:r w:rsidRPr="00287F92">
        <w:rPr>
          <w:rFonts w:eastAsia="Calibri"/>
          <w:color w:val="000000"/>
          <w:u w:color="000000"/>
        </w:rPr>
        <w:noBreakHyphen/>
        <w:t>39</w:t>
      </w:r>
      <w:r w:rsidRPr="00287F92">
        <w:rPr>
          <w:rFonts w:eastAsia="Calibri"/>
          <w:color w:val="000000"/>
          <w:u w:color="000000"/>
        </w:rPr>
        <w:noBreakHyphen/>
        <w:t>250, RELATING TO LEGISLATIVE FINDINGS REGARDING THE COASTAL BEACH AND DUNE SYSTEM, SO AS TO REMOVE REFERENCES TO THE RETREAT POLICY; TO AMEND SECTION 48</w:t>
      </w:r>
      <w:r w:rsidRPr="00287F92">
        <w:rPr>
          <w:rFonts w:eastAsia="Calibri"/>
          <w:color w:val="000000"/>
          <w:u w:color="000000"/>
        </w:rPr>
        <w:noBreakHyphen/>
        <w:t>39</w:t>
      </w:r>
      <w:r w:rsidRPr="00287F92">
        <w:rPr>
          <w:rFonts w:eastAsia="Calibri"/>
          <w:color w:val="000000"/>
          <w:u w:color="000000"/>
        </w:rPr>
        <w:noBreakHyphen/>
        <w:t>260, RELATING TO THE STATE’S POLICY STATEMENT ON THE BEACH AND DUNE SYSTEM, SO AS TO REMOVE REFERENCES TO THE RETREAT POLICY; TO AMEND SECTION 48</w:t>
      </w:r>
      <w:r w:rsidRPr="00287F92">
        <w:rPr>
          <w:rFonts w:eastAsia="Calibri"/>
          <w:color w:val="000000"/>
          <w:u w:color="000000"/>
        </w:rPr>
        <w:noBreakHyphen/>
        <w:t>39</w:t>
      </w:r>
      <w:r w:rsidRPr="00287F92">
        <w:rPr>
          <w:rFonts w:eastAsia="Calibri"/>
          <w:color w:val="000000"/>
          <w:u w:color="000000"/>
        </w:rPr>
        <w:noBreakHyphen/>
        <w:t>350, RELATING TO THE LOCAL COMPREHENSIVE BEACH MANAGEMENT PLAN, SO AS TO REMOVE REFERENCES TO THE RETREAT POLICY; BY ADDING SECTION 48</w:t>
      </w:r>
      <w:r w:rsidRPr="00287F92">
        <w:rPr>
          <w:rFonts w:eastAsia="Calibri"/>
          <w:color w:val="000000"/>
          <w:u w:color="000000"/>
        </w:rPr>
        <w:noBreakHyphen/>
        <w:t>39</w:t>
      </w:r>
      <w:r w:rsidRPr="00287F92">
        <w:rPr>
          <w:rFonts w:eastAsia="Calibri"/>
          <w:color w:val="000000"/>
          <w:u w:color="000000"/>
        </w:rPr>
        <w:noBreakHyphen/>
        <w:t>285 SO AS TO REQUIRE DHEC TO INITIATE A NEW BASELINE CYCLE BY NO SOONER THAN JANUARY 1, 2024, AND TO PROVIDE WHICH BASELINE AND SETBACK LINES WILL BE IN EFFECT FOR A LANDOWNER UNTIL THE NEW BASELINE AND SETBACK LINE ARE ESTABLISHED.</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187, H. 4704) -- </w:t>
      </w:r>
      <w:r w:rsidRPr="00287F92">
        <w:rPr>
          <w:rFonts w:eastAsia="Calibri"/>
          <w:color w:val="000000"/>
        </w:rPr>
        <w:t xml:space="preserve"> Reps. Loftis, Burns, Erickson, Chumley, Yow, Herbkersman, Hiott, Hixon, McCravy and Pitts: AN ACT </w:t>
      </w:r>
      <w:r w:rsidRPr="00287F92">
        <w:rPr>
          <w:rFonts w:eastAsia="Calibri"/>
          <w:color w:val="000000"/>
          <w:u w:color="000000"/>
        </w:rPr>
        <w:t>TO AMEND SECTION 48</w:t>
      </w:r>
      <w:r w:rsidRPr="00287F92">
        <w:rPr>
          <w:rFonts w:eastAsia="Calibri"/>
          <w:color w:val="000000"/>
          <w:u w:color="000000"/>
        </w:rPr>
        <w:noBreakHyphen/>
        <w:t>39</w:t>
      </w:r>
      <w:r w:rsidRPr="00287F92">
        <w:rPr>
          <w:rFonts w:eastAsia="Calibri"/>
          <w:color w:val="000000"/>
          <w:u w:color="000000"/>
        </w:rPr>
        <w:noBreakHyphen/>
        <w:t>130, CODE OF LAWS OF SOUTH CAROLINA, 1976, RELATING TO PERMITS TO UTILIZE CRITICAL AREAS, SO AS TO AUTHORIZE THE DEPARTMENT OF HEALTH AND ENVIRONMENTAL CONTROL TO ISSUE GENERAL PERMITS UNDER CERTAIN CIRCUMSTANCES.</w:t>
      </w:r>
    </w:p>
    <w:p w:rsidR="00564E1D" w:rsidRPr="00287F92" w:rsidRDefault="00564E1D"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188, H. 4832) -- </w:t>
      </w:r>
      <w:r w:rsidRPr="00287F92">
        <w:rPr>
          <w:rFonts w:eastAsia="Calibri"/>
          <w:color w:val="000000"/>
        </w:rPr>
        <w:t xml:space="preserve"> Reps. Funderburk and J.E. Smith: AN ACT </w:t>
      </w:r>
      <w:r w:rsidRPr="00287F92">
        <w:rPr>
          <w:rFonts w:eastAsia="Calibri"/>
          <w:color w:val="000000"/>
          <w:u w:color="000000"/>
        </w:rPr>
        <w:t>TO AMEND SECTION 63</w:t>
      </w:r>
      <w:r w:rsidRPr="00287F92">
        <w:rPr>
          <w:rFonts w:eastAsia="Calibri"/>
          <w:color w:val="000000"/>
          <w:u w:color="000000"/>
        </w:rPr>
        <w:noBreakHyphen/>
        <w:t>11</w:t>
      </w:r>
      <w:r w:rsidRPr="00287F92">
        <w:rPr>
          <w:rFonts w:eastAsia="Calibri"/>
          <w:color w:val="000000"/>
          <w:u w:color="000000"/>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189, H. 4935) -- </w:t>
      </w:r>
      <w:r w:rsidRPr="00287F92">
        <w:rPr>
          <w:rFonts w:eastAsia="Calibri"/>
          <w:color w:val="000000"/>
        </w:rPr>
        <w:t xml:space="preserve"> Reps. Felder, Douglas, Ridgeway and Bryant: A JOINT RESOLUTION </w:t>
      </w:r>
      <w:r w:rsidRPr="00287F92">
        <w:rPr>
          <w:rFonts w:eastAsia="Calibri"/>
          <w:color w:val="000000"/>
          <w:u w:color="000000"/>
        </w:rPr>
        <w:t>TO CREATE THE “SOUTH CAROLINA PALLIATIVE CARE AND QUALITY OF LIFE STUDY COMMITTEE”; TO PROVIDE FOR THE PURPOSE, MEMBERSHIP, AND DUTIES OF THE STUDY COMMITTEE; AND FOR OTHER PURPOSES.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190, H. 4946) -- </w:t>
      </w:r>
      <w:r w:rsidRPr="00287F92">
        <w:rPr>
          <w:rFonts w:eastAsia="Calibri"/>
          <w:color w:val="000000"/>
        </w:rPr>
        <w:t xml:space="preserve"> Reps. Erickson, Bradley, Bowers and M. Rivers: AN ACT TO AMEND SECTION 50</w:t>
      </w:r>
      <w:r w:rsidRPr="00287F92">
        <w:rPr>
          <w:rFonts w:eastAsia="Calibri"/>
          <w:color w:val="000000"/>
        </w:rPr>
        <w:noBreakHyphen/>
        <w:t>5</w:t>
      </w:r>
      <w:r w:rsidRPr="00287F92">
        <w:rPr>
          <w:rFonts w:eastAsia="Calibri"/>
          <w:color w:val="000000"/>
        </w:rPr>
        <w:noBreakHyphen/>
        <w:t>1005, CODE OF LAWS OF SOUTH CAROLINA, 1976, RELATING TO THE ISSUANCE OF SHELLFISH IMPORTATION PERMITS AND PERMITS TO POSSESS, PRODUCE, PURCHASE, OR SELL GENETICALLY MODIFIED SHELLFISH, INCLUDING POLYPLOID SHELLFISH, SO AS TO NO LONGER PROVIDE FOR THE ISSUANCE OF PERMITS BY THE DEPARTMENT OF NATURAL RESOURCES TO PERSONS TO POSSESS, PRODUCE, PURCHASE, OR SELL GENETICALLY MODIFIED SHELLFISH AND TO NO LONGER PROVIDE FOR THE ISSUANCE OF PERMITS BY THE DEPARTMENT FOR THE PLACEMENT OF GENETICALLY MODIFIED SHELLFISH IN CERTAIN WATERS OF THIS STATE.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191, H. 4951) -- </w:t>
      </w:r>
      <w:r w:rsidRPr="00287F92">
        <w:rPr>
          <w:rFonts w:eastAsia="Calibri"/>
          <w:color w:val="000000"/>
        </w:rPr>
        <w:t xml:space="preserve"> Ways and Means Committee: A JOINT RESOLUTION </w:t>
      </w:r>
      <w:r w:rsidRPr="00287F92">
        <w:rPr>
          <w:rFonts w:eastAsia="Calibri"/>
          <w:color w:val="000000"/>
          <w:u w:color="000000"/>
        </w:rPr>
        <w:t>TO APPROPRIATE MONIES FROM THE CAPITAL RESERVE FUND FOR FISCAL YEAR 2017</w:t>
      </w:r>
      <w:r w:rsidRPr="00287F92">
        <w:rPr>
          <w:rFonts w:eastAsia="Calibri"/>
          <w:color w:val="000000"/>
          <w:u w:color="000000"/>
        </w:rPr>
        <w:noBreakHyphen/>
        <w:t>2018, AND TO ALLOW UNEXPENDED FUNDS APPROPRIATED TO BE CARRIED FORWARD TO SUCCEEDING FISCAL YEARS AND EXPENDED FOR THE SAME PURPOSES.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192, H. 5038) -- </w:t>
      </w:r>
      <w:r w:rsidRPr="00287F92">
        <w:rPr>
          <w:rFonts w:eastAsia="Calibri"/>
          <w:color w:val="000000"/>
        </w:rPr>
        <w:t xml:space="preserve"> Reps. Atwater, Bradley, Howard, Thayer, Gagnon, Huggins, Hewitt, McGinnis, Hayes, Willis, Spires, Ballentine, G.M. Smith, Sandifer, Norrell, Henderson, Toole, Erickson, Cobb</w:t>
      </w:r>
      <w:r w:rsidRPr="00287F92">
        <w:rPr>
          <w:rFonts w:eastAsia="Calibri"/>
          <w:color w:val="000000"/>
        </w:rPr>
        <w:noBreakHyphen/>
        <w:t>Hunter, Ott, Ridgeway, McEachern, Douglas, Rutherford, Bernstein, W. Newton, Clary, Anthony, Wheeler, Anderson, Kirby, Alexander, Tallon and Elliott: AN ACT TO AMEND THE CODE OF LAWS OF SOUTH CAROLINA, 1976, BY ADDING SECTION 38</w:t>
      </w:r>
      <w:r w:rsidRPr="00287F92">
        <w:rPr>
          <w:rFonts w:eastAsia="Calibri"/>
          <w:color w:val="000000"/>
        </w:rPr>
        <w:noBreakHyphen/>
        <w:t>71</w:t>
      </w:r>
      <w:r w:rsidRPr="00287F92">
        <w:rPr>
          <w:rFonts w:eastAsia="Calibri"/>
          <w:color w:val="000000"/>
        </w:rPr>
        <w:noBreakHyphen/>
        <w:t>2150 SO AS TO ESTABLISH PROHIBITED ACTS FOR A PHARMACY BENEFIT MANAGER.</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193, H. 5157) -- </w:t>
      </w:r>
      <w:r w:rsidRPr="00287F92">
        <w:rPr>
          <w:rFonts w:eastAsia="Calibri"/>
          <w:color w:val="000000"/>
        </w:rPr>
        <w:t xml:space="preserve"> Regulations and Administrative Procedures Committee: A JOINT RESOLUTION TO APPROVE REGULATIONS OF THE CLEMSON UNIVERSITY </w:t>
      </w:r>
      <w:r w:rsidRPr="00287F92">
        <w:rPr>
          <w:rFonts w:eastAsia="Calibri"/>
          <w:color w:val="000000"/>
        </w:rPr>
        <w:noBreakHyphen/>
        <w:t xml:space="preserve"> STATE CROP PEST COMMISSION, RELATING TO BENGHAL DAYFLOWER QUARANTINE; AND EMERALD ASH BORER QUARANTINE, DESIGNATED AS REGULATION DOCUMENT NUMBER 4807, PURSUANT TO THE PROVISIONS OF ARTICLE 1, CHAPTER 23, TITLE 1 OF THE 1976 CODE.</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287F92" w:rsidRDefault="00287F92" w:rsidP="00287F92">
      <w:pPr>
        <w:keepNext/>
        <w:jc w:val="center"/>
        <w:rPr>
          <w:b/>
        </w:rPr>
      </w:pPr>
      <w:r w:rsidRPr="00287F92">
        <w:rPr>
          <w:b/>
        </w:rPr>
        <w:t>RETURNED WITH CONCURRENCE</w:t>
      </w:r>
    </w:p>
    <w:p w:rsidR="00287F92" w:rsidRDefault="00287F92" w:rsidP="00287F92">
      <w:r>
        <w:t>The Senate returned to the House with concurrence the following:</w:t>
      </w:r>
    </w:p>
    <w:p w:rsidR="00287F92" w:rsidRDefault="00287F92" w:rsidP="00287F92">
      <w:bookmarkStart w:id="129" w:name="include_clip_start_281"/>
      <w:bookmarkEnd w:id="129"/>
    </w:p>
    <w:p w:rsidR="00287F92" w:rsidRDefault="00287F92" w:rsidP="00287F92">
      <w:r>
        <w:t>H. 5261 --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287F92" w:rsidRDefault="00287F92" w:rsidP="00287F92">
      <w:bookmarkStart w:id="130" w:name="include_clip_end_281"/>
      <w:bookmarkEnd w:id="130"/>
    </w:p>
    <w:p w:rsidR="00287F92" w:rsidRDefault="00287F92" w:rsidP="00287F92">
      <w:pPr>
        <w:keepNext/>
        <w:pBdr>
          <w:top w:val="single" w:sz="4" w:space="1" w:color="auto"/>
          <w:left w:val="single" w:sz="4" w:space="4" w:color="auto"/>
          <w:right w:val="single" w:sz="4" w:space="4" w:color="auto"/>
          <w:between w:val="single" w:sz="4" w:space="1" w:color="auto"/>
          <w:bar w:val="single" w:sz="4" w:color="auto"/>
        </w:pBdr>
        <w:jc w:val="center"/>
        <w:rPr>
          <w:b/>
        </w:rPr>
      </w:pPr>
      <w:r w:rsidRPr="00287F92">
        <w:rPr>
          <w:b/>
        </w:rPr>
        <w:t>ADJOURNMENT</w:t>
      </w:r>
    </w:p>
    <w:p w:rsidR="00287F92" w:rsidRDefault="00287F92" w:rsidP="00287F92">
      <w:pPr>
        <w:keepNext/>
        <w:pBdr>
          <w:left w:val="single" w:sz="4" w:space="4" w:color="auto"/>
          <w:right w:val="single" w:sz="4" w:space="4" w:color="auto"/>
          <w:between w:val="single" w:sz="4" w:space="1" w:color="auto"/>
          <w:bar w:val="single" w:sz="4" w:color="auto"/>
        </w:pBdr>
      </w:pPr>
      <w:r>
        <w:t>At 4:58 p.m. the House, in accordance with the motion of Rep. COBB-HUNTER, adjourned in memory of her father-in-law, Dr. Samuel Alphine Hunter, to meet at 10:00 a.m. tomorrow.</w:t>
      </w:r>
    </w:p>
    <w:p w:rsidR="00287F92" w:rsidRDefault="00287F92" w:rsidP="00287F92">
      <w:pPr>
        <w:pBdr>
          <w:left w:val="single" w:sz="4" w:space="4" w:color="auto"/>
          <w:bottom w:val="single" w:sz="4" w:space="1" w:color="auto"/>
          <w:right w:val="single" w:sz="4" w:space="4" w:color="auto"/>
          <w:between w:val="single" w:sz="4" w:space="1" w:color="auto"/>
          <w:bar w:val="single" w:sz="4" w:color="auto"/>
        </w:pBdr>
        <w:jc w:val="center"/>
      </w:pPr>
      <w:r>
        <w:t>***</w:t>
      </w:r>
    </w:p>
    <w:p w:rsidR="003407FA" w:rsidRDefault="003407FA" w:rsidP="003407FA">
      <w:pPr>
        <w:jc w:val="center"/>
      </w:pPr>
    </w:p>
    <w:p w:rsidR="003407FA" w:rsidRPr="003407FA" w:rsidRDefault="003407FA" w:rsidP="003407FA">
      <w:pPr>
        <w:tabs>
          <w:tab w:val="right" w:leader="dot" w:pos="2520"/>
        </w:tabs>
        <w:rPr>
          <w:sz w:val="20"/>
        </w:rPr>
      </w:pPr>
    </w:p>
    <w:sectPr w:rsidR="003407FA" w:rsidRPr="003407FA" w:rsidSect="00FA1DB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95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1A4" w:rsidRDefault="00A011A4">
      <w:r>
        <w:separator/>
      </w:r>
    </w:p>
  </w:endnote>
  <w:endnote w:type="continuationSeparator" w:id="0">
    <w:p w:rsidR="00A011A4" w:rsidRDefault="00A0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131066"/>
      <w:docPartObj>
        <w:docPartGallery w:val="Page Numbers (Bottom of Page)"/>
        <w:docPartUnique/>
      </w:docPartObj>
    </w:sdtPr>
    <w:sdtEndPr>
      <w:rPr>
        <w:noProof/>
      </w:rPr>
    </w:sdtEndPr>
    <w:sdtContent>
      <w:p w:rsidR="00A011A4" w:rsidRDefault="00A011A4">
        <w:pPr>
          <w:pStyle w:val="Footer"/>
          <w:jc w:val="center"/>
        </w:pPr>
        <w:r>
          <w:fldChar w:fldCharType="begin"/>
        </w:r>
        <w:r>
          <w:instrText xml:space="preserve"> PAGE   \* MERGEFORMAT </w:instrText>
        </w:r>
        <w:r>
          <w:fldChar w:fldCharType="separate"/>
        </w:r>
        <w:r w:rsidR="004C0B5B">
          <w:rPr>
            <w:noProof/>
          </w:rPr>
          <w:t>3960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A4" w:rsidRDefault="00A011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C0B5B">
      <w:rPr>
        <w:rStyle w:val="PageNumber"/>
        <w:noProof/>
      </w:rPr>
      <w:t>3959</w:t>
    </w:r>
    <w:r>
      <w:rPr>
        <w:rStyle w:val="PageNumber"/>
      </w:rPr>
      <w:fldChar w:fldCharType="end"/>
    </w:r>
  </w:p>
  <w:p w:rsidR="00A011A4" w:rsidRDefault="00A01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1A4" w:rsidRDefault="00A011A4">
      <w:r>
        <w:separator/>
      </w:r>
    </w:p>
  </w:footnote>
  <w:footnote w:type="continuationSeparator" w:id="0">
    <w:p w:rsidR="00A011A4" w:rsidRDefault="00A01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A4" w:rsidRDefault="00A011A4" w:rsidP="00FD14F7">
    <w:pPr>
      <w:pStyle w:val="Cover3"/>
    </w:pPr>
    <w:r>
      <w:t>TUESDAY, MAY 1, 2018</w:t>
    </w:r>
  </w:p>
  <w:p w:rsidR="00A011A4" w:rsidRDefault="00A01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A4" w:rsidRDefault="00A011A4">
    <w:pPr>
      <w:pStyle w:val="Header"/>
      <w:jc w:val="center"/>
      <w:rPr>
        <w:b/>
      </w:rPr>
    </w:pPr>
    <w:r>
      <w:rPr>
        <w:b/>
      </w:rPr>
      <w:t>Tuesday, May 1, 2018</w:t>
    </w:r>
  </w:p>
  <w:p w:rsidR="00A011A4" w:rsidRDefault="00A011A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92"/>
    <w:rsid w:val="00277038"/>
    <w:rsid w:val="00287F92"/>
    <w:rsid w:val="003407FA"/>
    <w:rsid w:val="003A3D01"/>
    <w:rsid w:val="004C0B5B"/>
    <w:rsid w:val="00564E1D"/>
    <w:rsid w:val="00602138"/>
    <w:rsid w:val="00625E84"/>
    <w:rsid w:val="006B3B8C"/>
    <w:rsid w:val="00873F11"/>
    <w:rsid w:val="00A011A4"/>
    <w:rsid w:val="00A477CA"/>
    <w:rsid w:val="00AE2620"/>
    <w:rsid w:val="00C3319D"/>
    <w:rsid w:val="00ED5B5D"/>
    <w:rsid w:val="00FA1DB6"/>
    <w:rsid w:val="00FD14F7"/>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27240-D2C0-4CE6-8878-D4773221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287F92"/>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287F92"/>
    <w:rPr>
      <w:rFonts w:ascii="CG Times" w:hAnsi="CG Times"/>
      <w:b/>
      <w:i/>
      <w:snapToGrid w:val="0"/>
      <w:sz w:val="30"/>
    </w:rPr>
  </w:style>
  <w:style w:type="paragraph" w:styleId="Title">
    <w:name w:val="Title"/>
    <w:basedOn w:val="Normal"/>
    <w:link w:val="TitleChar"/>
    <w:qFormat/>
    <w:rsid w:val="00287F9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7F92"/>
    <w:rPr>
      <w:b/>
      <w:sz w:val="22"/>
    </w:rPr>
  </w:style>
  <w:style w:type="paragraph" w:customStyle="1" w:styleId="Cover1">
    <w:name w:val="Cover1"/>
    <w:basedOn w:val="Normal"/>
    <w:rsid w:val="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7F92"/>
    <w:pPr>
      <w:ind w:firstLine="0"/>
      <w:jc w:val="left"/>
    </w:pPr>
    <w:rPr>
      <w:sz w:val="20"/>
    </w:rPr>
  </w:style>
  <w:style w:type="paragraph" w:customStyle="1" w:styleId="Cover3">
    <w:name w:val="Cover3"/>
    <w:basedOn w:val="Normal"/>
    <w:rsid w:val="00287F92"/>
    <w:pPr>
      <w:ind w:firstLine="0"/>
      <w:jc w:val="center"/>
    </w:pPr>
    <w:rPr>
      <w:b/>
    </w:rPr>
  </w:style>
  <w:style w:type="paragraph" w:customStyle="1" w:styleId="Cover4">
    <w:name w:val="Cover4"/>
    <w:basedOn w:val="Cover1"/>
    <w:rsid w:val="00287F92"/>
    <w:pPr>
      <w:keepNext/>
    </w:pPr>
    <w:rPr>
      <w:b/>
      <w:sz w:val="20"/>
    </w:rPr>
  </w:style>
  <w:style w:type="paragraph" w:styleId="BalloonText">
    <w:name w:val="Balloon Text"/>
    <w:basedOn w:val="Normal"/>
    <w:link w:val="BalloonTextChar"/>
    <w:uiPriority w:val="99"/>
    <w:semiHidden/>
    <w:unhideWhenUsed/>
    <w:rsid w:val="00340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7FA"/>
    <w:rPr>
      <w:rFonts w:ascii="Segoe UI" w:hAnsi="Segoe UI" w:cs="Segoe UI"/>
      <w:sz w:val="18"/>
      <w:szCs w:val="18"/>
    </w:rPr>
  </w:style>
  <w:style w:type="character" w:customStyle="1" w:styleId="HeaderChar">
    <w:name w:val="Header Char"/>
    <w:basedOn w:val="DefaultParagraphFont"/>
    <w:link w:val="Header"/>
    <w:uiPriority w:val="99"/>
    <w:rsid w:val="00FD14F7"/>
    <w:rPr>
      <w:sz w:val="22"/>
    </w:rPr>
  </w:style>
  <w:style w:type="character" w:customStyle="1" w:styleId="FooterChar">
    <w:name w:val="Footer Char"/>
    <w:basedOn w:val="DefaultParagraphFont"/>
    <w:link w:val="Footer"/>
    <w:uiPriority w:val="99"/>
    <w:rsid w:val="00FD14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86</TotalTime>
  <Pages>3</Pages>
  <Words>30928</Words>
  <Characters>171304</Characters>
  <Application>Microsoft Office Word</Application>
  <DocSecurity>0</DocSecurity>
  <Lines>6161</Lines>
  <Paragraphs>2738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5/1/2018 - South Carolina Legislature Online</dc:title>
  <dc:subject/>
  <dc:creator>%USERNAME%</dc:creator>
  <cp:keywords/>
  <dc:description/>
  <cp:lastModifiedBy>Derrick Williamson</cp:lastModifiedBy>
  <cp:revision>9</cp:revision>
  <cp:lastPrinted>2018-08-13T19:38:00Z</cp:lastPrinted>
  <dcterms:created xsi:type="dcterms:W3CDTF">2018-05-07T17:19:00Z</dcterms:created>
  <dcterms:modified xsi:type="dcterms:W3CDTF">2018-11-28T18:43:00Z</dcterms:modified>
</cp:coreProperties>
</file>