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49C" w:rsidRPr="00522CE0" w:rsidRDefault="00D17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78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7A94">
        <w:rPr>
          <w:color w:val="000000" w:themeColor="text1"/>
          <w:u w:color="000000" w:themeColor="text1"/>
        </w:rPr>
        <w:t>TO AMEND SECTION 38</w:t>
      </w:r>
      <w:r w:rsidR="00F51653">
        <w:rPr>
          <w:color w:val="000000" w:themeColor="text1"/>
          <w:u w:color="000000" w:themeColor="text1"/>
        </w:rPr>
        <w:noBreakHyphen/>
      </w:r>
      <w:r w:rsidRPr="00D07A94">
        <w:rPr>
          <w:color w:val="000000" w:themeColor="text1"/>
          <w:u w:color="000000" w:themeColor="text1"/>
        </w:rPr>
        <w:t>43</w:t>
      </w:r>
      <w:r w:rsidR="00F51653">
        <w:rPr>
          <w:color w:val="000000" w:themeColor="text1"/>
          <w:u w:color="000000" w:themeColor="text1"/>
        </w:rPr>
        <w:noBreakHyphen/>
      </w:r>
      <w:r w:rsidRPr="00D07A94">
        <w:rPr>
          <w:color w:val="000000" w:themeColor="text1"/>
          <w:u w:color="000000" w:themeColor="text1"/>
        </w:rPr>
        <w:t>106</w:t>
      </w:r>
      <w:r w:rsidR="00583BDA">
        <w:rPr>
          <w:color w:val="000000" w:themeColor="text1"/>
          <w:u w:color="000000" w:themeColor="text1"/>
        </w:rPr>
        <w:t>(B) OF THE 1976</w:t>
      </w:r>
      <w:r w:rsidRPr="00D07A94">
        <w:rPr>
          <w:color w:val="000000" w:themeColor="text1"/>
          <w:u w:color="000000" w:themeColor="text1"/>
        </w:rPr>
        <w:t xml:space="preserve"> CODE, RELATING TO CONTINUING EDUCATION REQUIREMENTS FOR</w:t>
      </w:r>
      <w:r>
        <w:rPr>
          <w:color w:val="000000" w:themeColor="text1"/>
          <w:u w:color="000000" w:themeColor="text1"/>
        </w:rPr>
        <w:t xml:space="preserve"> INSURANCE</w:t>
      </w:r>
      <w:r w:rsidRPr="00D07A94">
        <w:rPr>
          <w:color w:val="000000" w:themeColor="text1"/>
          <w:u w:color="000000" w:themeColor="text1"/>
        </w:rPr>
        <w:t xml:space="preserve"> PRODUCERS, TO PROVIDE THAT THE DIRECTOR</w:t>
      </w:r>
      <w:r>
        <w:rPr>
          <w:color w:val="000000" w:themeColor="text1"/>
          <w:u w:color="000000" w:themeColor="text1"/>
        </w:rPr>
        <w:t xml:space="preserve"> OF THE DEPARTMENT OF INSURANCE</w:t>
      </w:r>
      <w:r w:rsidRPr="00D07A94">
        <w:rPr>
          <w:color w:val="000000" w:themeColor="text1"/>
          <w:u w:color="000000" w:themeColor="text1"/>
        </w:rPr>
        <w:t xml:space="preserve"> ONLY</w:t>
      </w:r>
      <w:r>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Pr>
          <w:color w:val="000000" w:themeColor="text1"/>
          <w:u w:color="000000" w:themeColor="text1"/>
        </w:rPr>
        <w:t>O</w:t>
      </w:r>
      <w:r w:rsidRPr="00D07A94">
        <w:rPr>
          <w:color w:val="000000" w:themeColor="text1"/>
          <w:u w:color="000000" w:themeColor="text1"/>
        </w:rPr>
        <w:t>RS</w:t>
      </w:r>
      <w:r>
        <w:rPr>
          <w:color w:val="000000" w:themeColor="text1"/>
          <w:u w:color="000000" w:themeColor="text1"/>
        </w:rPr>
        <w:t xml:space="preserve"> AND TO PROVIDE </w:t>
      </w:r>
      <w:r w:rsidR="004B1198">
        <w:rPr>
          <w:color w:val="000000" w:themeColor="text1"/>
          <w:u w:color="000000" w:themeColor="text1"/>
        </w:rPr>
        <w:t xml:space="preserve">THAT </w:t>
      </w:r>
      <w:r>
        <w:rPr>
          <w:color w:val="000000" w:themeColor="text1"/>
          <w:u w:color="000000" w:themeColor="text1"/>
        </w:rPr>
        <w:t>THE DEPARTMENT MAY NOT PROMULGATE REGULATIONS TO THE CONTRARY</w:t>
      </w:r>
      <w:r w:rsidRPr="00D07A94">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3B7" w:rsidRPr="00D07A94" w:rsidRDefault="005F788D" w:rsidP="00D0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SECTION</w:t>
      </w:r>
      <w:r>
        <w:rPr>
          <w:rFonts w:eastAsia="Times New Roman"/>
        </w:rPr>
        <w:tab/>
        <w:t>1.</w:t>
      </w:r>
      <w:r>
        <w:rPr>
          <w:rFonts w:eastAsia="Times New Roman"/>
        </w:rPr>
        <w:tab/>
      </w:r>
      <w:r w:rsidR="00D053B7" w:rsidRPr="00D07A94">
        <w:rPr>
          <w:color w:val="000000" w:themeColor="text1"/>
          <w:u w:color="000000" w:themeColor="text1"/>
        </w:rPr>
        <w:t>Section 38</w:t>
      </w:r>
      <w:r w:rsidR="00F51653">
        <w:rPr>
          <w:color w:val="000000" w:themeColor="text1"/>
          <w:u w:color="000000" w:themeColor="text1"/>
        </w:rPr>
        <w:noBreakHyphen/>
      </w:r>
      <w:r w:rsidR="00D053B7" w:rsidRPr="00D07A94">
        <w:rPr>
          <w:color w:val="000000" w:themeColor="text1"/>
          <w:u w:color="000000" w:themeColor="text1"/>
        </w:rPr>
        <w:t>43</w:t>
      </w:r>
      <w:r w:rsidR="00F51653">
        <w:rPr>
          <w:color w:val="000000" w:themeColor="text1"/>
          <w:u w:color="000000" w:themeColor="text1"/>
        </w:rPr>
        <w:noBreakHyphen/>
      </w:r>
      <w:r w:rsidR="00D053B7" w:rsidRPr="00D07A94">
        <w:rPr>
          <w:color w:val="000000" w:themeColor="text1"/>
          <w:u w:color="000000" w:themeColor="text1"/>
        </w:rPr>
        <w:t>106(B) of th</w:t>
      </w:r>
      <w:r w:rsidR="00583BDA">
        <w:rPr>
          <w:color w:val="000000" w:themeColor="text1"/>
          <w:u w:color="000000" w:themeColor="text1"/>
        </w:rPr>
        <w:t>e 1976 Code is amended to read:</w:t>
      </w:r>
    </w:p>
    <w:p w:rsidR="00D053B7" w:rsidRPr="00D07A94" w:rsidRDefault="00D053B7" w:rsidP="00D0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BDA" w:rsidRDefault="00D053B7" w:rsidP="0058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D07A94">
        <w:rPr>
          <w:color w:val="000000" w:themeColor="text1"/>
          <w:u w:color="000000" w:themeColor="text1"/>
        </w:rPr>
        <w:t>“</w:t>
      </w:r>
      <w:r w:rsidR="00583BDA" w:rsidRPr="00301EB4">
        <w:t>(B)(1)</w:t>
      </w:r>
      <w:r w:rsidR="00583BDA">
        <w:tab/>
      </w:r>
      <w:r w:rsidR="00583BDA" w:rsidRPr="00301EB4">
        <w:t xml:space="preserve">The director or his designee shall administer these continuing education requirements and shall approve courses of instruction which qualify for these purposes. </w:t>
      </w:r>
      <w:r w:rsidR="00583BDA" w:rsidRPr="00D07A94">
        <w:rPr>
          <w:color w:val="000000" w:themeColor="text1"/>
          <w:u w:val="single" w:color="000000" w:themeColor="text1"/>
        </w:rPr>
        <w:t>The director or his designee only may approve</w:t>
      </w:r>
      <w:r w:rsidR="00583BDA">
        <w:rPr>
          <w:color w:val="000000" w:themeColor="text1"/>
          <w:u w:val="single" w:color="000000" w:themeColor="text1"/>
        </w:rPr>
        <w:t xml:space="preserve"> a</w:t>
      </w:r>
      <w:r w:rsidR="00583BDA" w:rsidRPr="00D07A94">
        <w:rPr>
          <w:color w:val="000000" w:themeColor="text1"/>
          <w:u w:val="single" w:color="000000" w:themeColor="text1"/>
        </w:rPr>
        <w:t xml:space="preserve"> course intended to satisfy the three hour ethics requirement</w:t>
      </w:r>
      <w:r w:rsidR="00583BDA">
        <w:rPr>
          <w:color w:val="000000" w:themeColor="text1"/>
          <w:u w:val="single" w:color="000000" w:themeColor="text1"/>
        </w:rPr>
        <w:t xml:space="preserve"> if the course is</w:t>
      </w:r>
      <w:r w:rsidR="00583BDA" w:rsidRPr="00D07A94">
        <w:rPr>
          <w:color w:val="000000" w:themeColor="text1"/>
          <w:u w:val="single" w:color="000000" w:themeColor="text1"/>
        </w:rPr>
        <w:t xml:space="preserve"> administered by the National Association of Insurance and Financial Advisors.</w:t>
      </w:r>
      <w:r w:rsidR="00583BDA" w:rsidRPr="00583BDA">
        <w:rPr>
          <w:color w:val="000000" w:themeColor="text1"/>
          <w:u w:color="000000" w:themeColor="text1"/>
        </w:rPr>
        <w:t xml:space="preserve"> </w:t>
      </w:r>
      <w:r w:rsidR="00583BDA" w:rsidRPr="00301EB4">
        <w:t xml:space="preserve">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00583BDA" w:rsidRPr="00301EB4">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individual’s month of birth. An individual born in an odd</w:t>
      </w:r>
      <w:r w:rsidR="00F51653">
        <w:noBreakHyphen/>
      </w:r>
      <w:r w:rsidR="00583BDA" w:rsidRPr="00301EB4">
        <w:t>numbered year shall comply every odd</w:t>
      </w:r>
      <w:r w:rsidR="00F51653">
        <w:noBreakHyphen/>
      </w:r>
      <w:r w:rsidR="00583BDA" w:rsidRPr="00301EB4">
        <w:t>numbered year. An individual born in an even</w:t>
      </w:r>
      <w:r w:rsidR="00F51653">
        <w:noBreakHyphen/>
      </w:r>
      <w:r w:rsidR="00583BDA" w:rsidRPr="00301EB4">
        <w:t>numbered year shall comply every even</w:t>
      </w:r>
      <w:r w:rsidR="00F51653">
        <w:noBreakHyphen/>
      </w:r>
      <w:r w:rsidR="00583BDA" w:rsidRPr="00301EB4">
        <w:t>numbered year.</w:t>
      </w:r>
    </w:p>
    <w:p w:rsidR="00583BDA" w:rsidRDefault="00583BDA" w:rsidP="0058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1EB4">
        <w:tab/>
      </w:r>
      <w:r w:rsidRPr="00301EB4">
        <w:tab/>
        <w:t>(2)</w:t>
      </w:r>
      <w:r>
        <w:tab/>
      </w:r>
      <w:r w:rsidRPr="00301EB4">
        <w:t>The department may promulgate regulations prescribing the overall parameters of continuing education requirements, and these regulations expressly must authorize the director or his designee to recognize product</w:t>
      </w:r>
      <w:r w:rsidR="00F51653">
        <w:noBreakHyphen/>
      </w:r>
      <w:r w:rsidRPr="00301EB4">
        <w:t xml:space="preserve">specific training offered by insurers. </w:t>
      </w:r>
      <w:r w:rsidR="00CA6FD5" w:rsidRPr="00D07A94">
        <w:rPr>
          <w:color w:val="000000" w:themeColor="text1"/>
          <w:u w:val="single" w:color="000000" w:themeColor="text1"/>
        </w:rPr>
        <w:t xml:space="preserve">The </w:t>
      </w:r>
      <w:r w:rsidR="00CA6FD5">
        <w:rPr>
          <w:color w:val="000000" w:themeColor="text1"/>
          <w:u w:val="single" w:color="000000" w:themeColor="text1"/>
        </w:rPr>
        <w:t>department</w:t>
      </w:r>
      <w:r w:rsidR="00CA6FD5" w:rsidRPr="00D07A94">
        <w:rPr>
          <w:color w:val="000000" w:themeColor="text1"/>
          <w:u w:val="single" w:color="000000" w:themeColor="text1"/>
        </w:rPr>
        <w:t xml:space="preserve"> may not promulgate a regulation allowing for the satisfaction of the three hour ethics requirement by</w:t>
      </w:r>
      <w:r w:rsidR="00CA6FD5">
        <w:rPr>
          <w:color w:val="000000" w:themeColor="text1"/>
          <w:u w:val="single" w:color="000000" w:themeColor="text1"/>
        </w:rPr>
        <w:t xml:space="preserve"> a</w:t>
      </w:r>
      <w:r w:rsidR="00CA6FD5" w:rsidRPr="00D07A94">
        <w:rPr>
          <w:color w:val="000000" w:themeColor="text1"/>
          <w:u w:val="single" w:color="000000" w:themeColor="text1"/>
        </w:rPr>
        <w:t xml:space="preserve"> course administered by an organization or individual other than the National Association of Insurance and Financial Advisors.</w:t>
      </w:r>
      <w:r w:rsidR="00CA6FD5" w:rsidRPr="00CA6FD5">
        <w:rPr>
          <w:color w:val="000000" w:themeColor="text1"/>
          <w:u w:color="000000" w:themeColor="text1"/>
        </w:rPr>
        <w:t xml:space="preserve"> </w:t>
      </w:r>
      <w:r w:rsidRPr="00301EB4">
        <w:t xml:space="preserve">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w:t>
      </w:r>
      <w:r w:rsidRPr="00301EB4">
        <w:lastRenderedPageBreak/>
        <w:t>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D053B7" w:rsidRPr="00CA6FD5" w:rsidRDefault="00583BDA" w:rsidP="00CA6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1EB4">
        <w:tab/>
      </w:r>
      <w:r w:rsidRPr="00301EB4">
        <w:tab/>
        <w:t>(3)</w:t>
      </w:r>
      <w:r>
        <w:tab/>
      </w:r>
      <w:r w:rsidRPr="00301EB4">
        <w:t>A vacancy on the advisory committee must be published in newspapers of general, statewide circulation. Each advisory committee member must be appointed for a term of two years and shall serve until his successor is appointed and qualified. A vacancy must be filled for the unexpired term only.</w:t>
      </w:r>
      <w:r w:rsidR="00D053B7" w:rsidRPr="00D07A94">
        <w:rPr>
          <w:color w:val="000000" w:themeColor="text1"/>
          <w:u w:color="000000" w:themeColor="text1"/>
        </w:rPr>
        <w:t>”</w:t>
      </w:r>
    </w:p>
    <w:p w:rsidR="005F788D"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88D" w:rsidRPr="00522CE0" w:rsidRDefault="005F7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53B7">
        <w:rPr>
          <w:rFonts w:eastAsia="Times New Roman"/>
        </w:rPr>
        <w:t>2</w:t>
      </w:r>
      <w:r>
        <w:rPr>
          <w:rFonts w:eastAsia="Times New Roman"/>
        </w:rPr>
        <w:t>.</w:t>
      </w:r>
      <w:r>
        <w:rPr>
          <w:rFonts w:eastAsia="Times New Roman"/>
        </w:rPr>
        <w:tab/>
        <w:t>This act takes effect upon approval by the Governor.</w:t>
      </w:r>
    </w:p>
    <w:p w:rsidR="00A16B35" w:rsidRDefault="00F516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749C" w:rsidRDefault="00D1749C" w:rsidP="00D1749C">
      <w:pPr>
        <w:suppressAutoHyphens/>
        <w:jc w:val="both"/>
        <w:rPr>
          <w:rFonts w:eastAsia="Times New Roman"/>
        </w:rPr>
      </w:pPr>
    </w:p>
    <w:sectPr w:rsidR="00D1749C" w:rsidSect="00D174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BDA" w:rsidRDefault="00583BDA" w:rsidP="00522CE0">
      <w:r>
        <w:separator/>
      </w:r>
    </w:p>
  </w:endnote>
  <w:endnote w:type="continuationSeparator" w:id="0">
    <w:p w:rsidR="00583BDA" w:rsidRDefault="00583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89D127-31C0-4C67-BC97-C3239B33BC7A}"/>
    <w:embedBold r:id="rId2" w:fontKey="{29C67F0C-AD46-4A60-A90B-59C8662585F0}"/>
  </w:font>
  <w:font w:name="Calibri">
    <w:panose1 w:val="020F0502020204030204"/>
    <w:charset w:val="00"/>
    <w:family w:val="swiss"/>
    <w:pitch w:val="variable"/>
    <w:sig w:usb0="E00002FF" w:usb1="4000ACFF" w:usb2="00000001" w:usb3="00000000" w:csb0="0000019F" w:csb1="00000000"/>
    <w:embedRegular r:id="rId3" w:fontKey="{C55A2626-48FB-4A3F-8BD9-4743924E7EBE}"/>
  </w:font>
  <w:font w:name="Cambria">
    <w:panose1 w:val="02040503050406030204"/>
    <w:charset w:val="00"/>
    <w:family w:val="roman"/>
    <w:pitch w:val="variable"/>
    <w:sig w:usb0="E00002FF" w:usb1="400004FF" w:usb2="00000000" w:usb3="00000000" w:csb0="0000019F" w:csb1="00000000"/>
    <w:embedRegular r:id="rId4" w:fontKey="{3A2A78B7-6FA9-487B-8A69-1F8AC7140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B35" w:rsidRPr="00D1749C" w:rsidRDefault="00D1749C" w:rsidP="00D1749C">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BDA" w:rsidRDefault="00583BDA" w:rsidP="00522CE0">
      <w:r>
        <w:separator/>
      </w:r>
    </w:p>
  </w:footnote>
  <w:footnote w:type="continuationSeparator" w:id="0">
    <w:p w:rsidR="00583BDA" w:rsidRDefault="00583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INSU.KMM.LKG"/>
    <w:docVar w:name="CoverAttorneyInitials" w:val="KMM"/>
    <w:docVar w:name="CoverAttorneyLastName" w:val="Moffitt"/>
    <w:docVar w:name="CoverBillType" w:val="b"/>
    <w:docVar w:name="CoverSenator" w:val="LKG"/>
    <w:docVar w:name="dvBillNumber" w:val="1010"/>
    <w:docVar w:name="dvBillNumberPrefix" w:val="S. "/>
    <w:docVar w:name="dvOriginalBody" w:val="Senate"/>
    <w:docVar w:name="fulldraftpath" w:val="L:\S-RES\LKG\035INSU.KMM.LKG.DOCX"/>
    <w:docVar w:name="NameofBody" w:val="S"/>
    <w:docVar w:name="vgroup2" w:val="S-RES"/>
  </w:docVars>
  <w:rsids>
    <w:rsidRoot w:val="005F788D"/>
    <w:rsid w:val="00042AC1"/>
    <w:rsid w:val="00046516"/>
    <w:rsid w:val="00072458"/>
    <w:rsid w:val="0007601D"/>
    <w:rsid w:val="000B0720"/>
    <w:rsid w:val="000B5EAF"/>
    <w:rsid w:val="000E41B2"/>
    <w:rsid w:val="00103E4B"/>
    <w:rsid w:val="001315B2"/>
    <w:rsid w:val="00170561"/>
    <w:rsid w:val="00186AC9"/>
    <w:rsid w:val="00197DF1"/>
    <w:rsid w:val="001B3DD9"/>
    <w:rsid w:val="001B7E5D"/>
    <w:rsid w:val="001D3BAC"/>
    <w:rsid w:val="00216025"/>
    <w:rsid w:val="00245C4E"/>
    <w:rsid w:val="00270C7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1198"/>
    <w:rsid w:val="004B6A22"/>
    <w:rsid w:val="004D7F37"/>
    <w:rsid w:val="00522CE0"/>
    <w:rsid w:val="00541951"/>
    <w:rsid w:val="00565148"/>
    <w:rsid w:val="00570403"/>
    <w:rsid w:val="00583BDA"/>
    <w:rsid w:val="00593361"/>
    <w:rsid w:val="005A413B"/>
    <w:rsid w:val="005A5017"/>
    <w:rsid w:val="005A648C"/>
    <w:rsid w:val="005F07AC"/>
    <w:rsid w:val="005F1745"/>
    <w:rsid w:val="005F788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6B35"/>
    <w:rsid w:val="00A4011E"/>
    <w:rsid w:val="00A832D0"/>
    <w:rsid w:val="00A86015"/>
    <w:rsid w:val="00A9594E"/>
    <w:rsid w:val="00AE59C8"/>
    <w:rsid w:val="00B10098"/>
    <w:rsid w:val="00B5790D"/>
    <w:rsid w:val="00B945C5"/>
    <w:rsid w:val="00BA20EA"/>
    <w:rsid w:val="00BB5AFC"/>
    <w:rsid w:val="00BC0A56"/>
    <w:rsid w:val="00C0238A"/>
    <w:rsid w:val="00C45366"/>
    <w:rsid w:val="00C57023"/>
    <w:rsid w:val="00C74052"/>
    <w:rsid w:val="00CA6FD5"/>
    <w:rsid w:val="00CB187A"/>
    <w:rsid w:val="00CC0EC7"/>
    <w:rsid w:val="00CC251A"/>
    <w:rsid w:val="00CF2C98"/>
    <w:rsid w:val="00D053B7"/>
    <w:rsid w:val="00D1088B"/>
    <w:rsid w:val="00D1286F"/>
    <w:rsid w:val="00D14DE6"/>
    <w:rsid w:val="00D156D2"/>
    <w:rsid w:val="00D1749C"/>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1653"/>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8AC607B-514B-439A-A5CA-30965EDF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50754883.dotm</Template>
  <TotalTime>0</TotalTime>
  <Pages>3</Pages>
  <Words>724</Words>
  <Characters>4320</Characters>
  <Application>Microsoft Office Word</Application>
  <DocSecurity>0</DocSecurity>
  <Lines>98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1010 Text of Previous Version (Feb. 14, 2018) - South Carolina Legislature Online</dc:title>
  <dc:subject/>
  <dc:creator>Rebecca Landau</dc:creator>
  <cp:keywords/>
  <dc:description/>
  <cp:lastModifiedBy>S Volk</cp:lastModifiedBy>
  <cp:revision>2</cp:revision>
  <dcterms:created xsi:type="dcterms:W3CDTF">2018-02-14T17:24:00Z</dcterms:created>
  <dcterms:modified xsi:type="dcterms:W3CDTF">2018-02-14T17:24:00Z</dcterms:modified>
</cp:coreProperties>
</file>