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Pr="00F56E7E" w:rsidRDefault="00F56E7E" w:rsidP="00F56E7E">
      <w:pPr>
        <w:tabs>
          <w:tab w:val="right" w:pos="5933"/>
        </w:tabs>
        <w:suppressAutoHyphens/>
      </w:pPr>
      <w:r>
        <w:tab/>
      </w:r>
      <w:r>
        <w:rPr>
          <w:b/>
          <w:sz w:val="36"/>
        </w:rPr>
        <w:t>S. 1075</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Default="00F56E7E" w:rsidP="00F5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8E5">
        <w:t>Medical Affairs Committee</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F56E7E" w:rsidRPr="00F56E7E" w:rsidRDefault="00F56E7E" w:rsidP="00F5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E7E" w:rsidRDefault="00F56E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6E7E" w:rsidSect="00F56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41D0" w:rsidRDefault="00B441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9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6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 AND 8 OF CHAPTER 126, DESIGNATED AS REGULATION DOCUMENT NUMBER 4746, PURSUANT TO THE PROVISIONS OF ARTICLE 1, CHAPTER 23, TITLE 1 OF THE 1976 CODE.</w:t>
      </w:r>
      <w:bookmarkEnd w:id="1"/>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 and 8 of Chapter 126, designated as Regulation Document Number 4746, and submitted to the General Assembly pursuant to the provisions of Article 1, Chapter 23, Title 1 of the 1976 Code, are approved.</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5638">
        <w:t>2</w:t>
      </w:r>
      <w:r>
        <w:t>.</w:t>
      </w:r>
      <w:r>
        <w:tab/>
        <w:t>This joint resolution takes effect upon approval by the Governor.</w:t>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39C8" w:rsidRPr="00F854FD" w:rsidRDefault="0002563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A39C8" w:rsidRPr="00F854FD">
        <w: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1A39C8" w:rsidRPr="00F854FD"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9C8" w:rsidRPr="00F854FD"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4FD">
        <w:t xml:space="preserve">The Notice of Drafting was published in the </w:t>
      </w:r>
      <w:r w:rsidRPr="00F854FD">
        <w:rPr>
          <w:i/>
        </w:rPr>
        <w:t>State Register</w:t>
      </w:r>
      <w:r w:rsidRPr="00F854FD">
        <w:t xml:space="preserve"> on December 23, 2016.</w:t>
      </w:r>
    </w:p>
    <w:p w:rsidR="00144BC2" w:rsidRDefault="0010776B" w:rsidP="00144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144BC2" w:rsidSect="00F56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C8" w:rsidRDefault="001A39C8" w:rsidP="009F0C77">
      <w:r>
        <w:separator/>
      </w:r>
    </w:p>
  </w:endnote>
  <w:endnote w:type="continuationSeparator" w:id="0">
    <w:p w:rsidR="001A39C8" w:rsidRDefault="001A3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DFB62F-049F-4135-8A3F-6996EC528FF8}"/>
    <w:embedBold r:id="rId2" w:fontKey="{EC7B9AB8-8FA8-46DD-ACCA-7ED2C550525A}"/>
    <w:embedItalic r:id="rId3" w:fontKey="{35F9925A-2F67-4B38-B1F8-8C8B7EE3F0BA}"/>
  </w:font>
  <w:font w:name="Calibri">
    <w:panose1 w:val="020F0502020204030204"/>
    <w:charset w:val="00"/>
    <w:family w:val="swiss"/>
    <w:pitch w:val="variable"/>
    <w:sig w:usb0="E00002FF" w:usb1="4000ACFF" w:usb2="00000001" w:usb3="00000000" w:csb0="0000019F" w:csb1="00000000"/>
    <w:embedRegular r:id="rId4" w:fontKey="{62531CCA-5286-4F2B-B198-0B9F3E248C1C}"/>
  </w:font>
  <w:font w:name="Segoe UI">
    <w:panose1 w:val="020B0502040204020203"/>
    <w:charset w:val="00"/>
    <w:family w:val="swiss"/>
    <w:pitch w:val="variable"/>
    <w:sig w:usb0="E10022FF" w:usb1="C000E47F" w:usb2="00000029" w:usb3="00000000" w:csb0="000001DF" w:csb1="00000000"/>
    <w:embedRegular r:id="rId5" w:fontKey="{5008518E-6040-44D2-B1E2-287411E16EA9}"/>
  </w:font>
  <w:font w:name="Cambria">
    <w:panose1 w:val="02040503050406030204"/>
    <w:charset w:val="00"/>
    <w:family w:val="roman"/>
    <w:pitch w:val="variable"/>
    <w:sig w:usb0="E00002FF" w:usb1="400004FF" w:usb2="00000000" w:usb3="00000000" w:csb0="0000019F" w:csb1="00000000"/>
    <w:embedRegular r:id="rId6" w:fontKey="{77E5A355-0EDE-4FAA-B204-2C594A4A3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21B" w:rsidRPr="00B441D0" w:rsidRDefault="00B441D0" w:rsidP="00B441D0">
    <w:pPr>
      <w:pStyle w:val="Footer"/>
      <w:tabs>
        <w:tab w:val="clear" w:pos="4680"/>
        <w:tab w:val="clear" w:pos="9360"/>
        <w:tab w:val="center" w:pos="2995"/>
      </w:tabs>
      <w:spacing w:before="120"/>
    </w:pPr>
    <w:r>
      <w:t>[1075</w:t>
    </w:r>
    <w:r w:rsidR="00F56E7E">
      <w:t>-</w:t>
    </w:r>
    <w:r w:rsidR="00F56E7E">
      <w:fldChar w:fldCharType="begin"/>
    </w:r>
    <w:r w:rsidR="00F56E7E">
      <w:instrText xml:space="preserve"> PAGE  \* MERGEFORMAT </w:instrText>
    </w:r>
    <w:r w:rsidR="00F56E7E">
      <w:fldChar w:fldCharType="separate"/>
    </w:r>
    <w:r w:rsidR="00FE1E5D">
      <w:rPr>
        <w:noProof/>
      </w:rPr>
      <w:t>1</w:t>
    </w:r>
    <w:r w:rsidR="00F56E7E">
      <w:fldChar w:fldCharType="end"/>
    </w:r>
    <w:r w:rsidR="00F56E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E7E" w:rsidRPr="00B441D0" w:rsidRDefault="00F56E7E" w:rsidP="00B441D0">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144B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C8" w:rsidRDefault="001A39C8" w:rsidP="009F0C77">
      <w:r>
        <w:separator/>
      </w:r>
    </w:p>
  </w:footnote>
  <w:footnote w:type="continuationSeparator" w:id="0">
    <w:p w:rsidR="001A39C8" w:rsidRDefault="001A3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6CZ18"/>
    <w:docVar w:name="CoverBillType" w:val="a"/>
    <w:docVar w:name="DocPath" w:val="L:\Council\bills\DBS\31466CZ18.DOCX"/>
    <w:docVar w:name="dvBillNumber" w:val="1075"/>
    <w:docVar w:name="dvBillNumberPrefix" w:val="S. "/>
    <w:docVar w:name="dvOriginalBody" w:val="Senate"/>
    <w:docVar w:name="dvSteno" w:val="DBS"/>
    <w:docVar w:name="NameofBody" w:val="s"/>
    <w:docVar w:name="vGroup2" w:val="Council"/>
  </w:docVars>
  <w:rsids>
    <w:rsidRoot w:val="001A39C8"/>
    <w:rsid w:val="00025638"/>
    <w:rsid w:val="000263D9"/>
    <w:rsid w:val="00026C9A"/>
    <w:rsid w:val="000965A1"/>
    <w:rsid w:val="000C487D"/>
    <w:rsid w:val="000E1785"/>
    <w:rsid w:val="000E4A9D"/>
    <w:rsid w:val="000F39F2"/>
    <w:rsid w:val="001023A4"/>
    <w:rsid w:val="0010776B"/>
    <w:rsid w:val="00133E66"/>
    <w:rsid w:val="00134ACF"/>
    <w:rsid w:val="00144BC2"/>
    <w:rsid w:val="00144E15"/>
    <w:rsid w:val="001A39C8"/>
    <w:rsid w:val="001A4A62"/>
    <w:rsid w:val="001A681E"/>
    <w:rsid w:val="001D08F2"/>
    <w:rsid w:val="002037CA"/>
    <w:rsid w:val="002047A2"/>
    <w:rsid w:val="00230FB7"/>
    <w:rsid w:val="002321B6"/>
    <w:rsid w:val="0023696B"/>
    <w:rsid w:val="00250967"/>
    <w:rsid w:val="002759C5"/>
    <w:rsid w:val="00277DEE"/>
    <w:rsid w:val="00280D88"/>
    <w:rsid w:val="00294ABE"/>
    <w:rsid w:val="002A3EB4"/>
    <w:rsid w:val="0031780A"/>
    <w:rsid w:val="00325348"/>
    <w:rsid w:val="00393688"/>
    <w:rsid w:val="003D411E"/>
    <w:rsid w:val="003E3C1E"/>
    <w:rsid w:val="003E6148"/>
    <w:rsid w:val="003E7D04"/>
    <w:rsid w:val="00400EAA"/>
    <w:rsid w:val="004011E6"/>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41D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62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6E7E"/>
    <w:rsid w:val="00F81FFD"/>
    <w:rsid w:val="00F85228"/>
    <w:rsid w:val="00F907F7"/>
    <w:rsid w:val="00FB6773"/>
    <w:rsid w:val="00FE1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3B11-57E3-4CEE-B57D-CBBC1DF4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5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C3AC4-17BD-44F3-A9BC-364ED7D4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2</Pages>
  <Words>225</Words>
  <Characters>1118</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1075 Text of Previous Version (Mar. 1, 2018) - South Carolina Legislature Online</dc:title>
  <dc:subject/>
  <dc:creator>DeirdreBrevardSmith</dc:creator>
  <cp:keywords/>
  <dc:description/>
  <cp:lastModifiedBy>Lavarres Lynch</cp:lastModifiedBy>
  <cp:revision>2</cp:revision>
  <cp:lastPrinted>2018-03-01T19:27:00Z</cp:lastPrinted>
  <dcterms:created xsi:type="dcterms:W3CDTF">2018-03-01T20:19:00Z</dcterms:created>
  <dcterms:modified xsi:type="dcterms:W3CDTF">2018-03-01T20:19:00Z</dcterms:modified>
</cp:coreProperties>
</file>