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2017</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D60B70" w:rsidRDefault="00D60B70" w:rsidP="00D60B70">
      <w:pPr>
        <w:tabs>
          <w:tab w:val="right" w:pos="5933"/>
        </w:tabs>
        <w:suppressAutoHyphens/>
        <w:jc w:val="both"/>
        <w:rPr>
          <w:rFonts w:eastAsia="Times New Roman"/>
        </w:rPr>
      </w:pPr>
      <w:r>
        <w:rPr>
          <w:rFonts w:eastAsia="Times New Roman"/>
        </w:rPr>
        <w:tab/>
      </w:r>
      <w:r>
        <w:rPr>
          <w:rFonts w:eastAsia="Times New Roman"/>
          <w:b/>
          <w:sz w:val="36"/>
        </w:rPr>
        <w:t>S. 109</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10877">
        <w:t>Senator McElveen</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C55800">
      <w:pPr>
        <w:tabs>
          <w:tab w:val="right" w:pos="5933"/>
        </w:tabs>
        <w:suppressAutoHyphens/>
        <w:jc w:val="both"/>
        <w:rPr>
          <w:rFonts w:eastAsia="Times New Roman"/>
        </w:rPr>
      </w:pPr>
      <w:r>
        <w:rPr>
          <w:rFonts w:eastAsia="Times New Roman"/>
        </w:rPr>
        <w:t>S. Printed 4/19/17--S.</w:t>
      </w:r>
      <w:r w:rsidR="00C55800">
        <w:rPr>
          <w:rFonts w:eastAsia="Times New Roman"/>
        </w:rPr>
        <w:tab/>
        <w:t>[SEC 4/20/17 10:57 AM]</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Article 7, Chapter 11, Title 16 of the 1976 code, relating to trespasses and the unlawful use of the property of others, by adding Section, etc., respectfully</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60B70" w:rsidRDefault="00D6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Amend the bill, as and if amended, by striking all after the enacting words and inserting:</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w:t>
      </w:r>
      <w:r w:rsidRPr="00974DCA">
        <w:rPr>
          <w:rFonts w:eastAsia="Times New Roman"/>
          <w:snapToGrid w:val="0"/>
          <w:szCs w:val="20"/>
        </w:rPr>
        <w:tab/>
      </w:r>
      <w:r w:rsidRPr="00974DCA">
        <w:rPr>
          <w:rFonts w:eastAsia="Times New Roman"/>
          <w:snapToGrid w:val="0"/>
          <w:szCs w:val="20"/>
        </w:rPr>
        <w:tab/>
        <w:t>SECTION</w:t>
      </w:r>
      <w:r w:rsidRPr="00974DCA">
        <w:rPr>
          <w:rFonts w:eastAsia="Times New Roman"/>
          <w:snapToGrid w:val="0"/>
          <w:szCs w:val="20"/>
        </w:rPr>
        <w:tab/>
        <w:t>1.</w:t>
      </w:r>
      <w:r w:rsidRPr="00974DCA">
        <w:rPr>
          <w:rFonts w:eastAsia="Times New Roman"/>
          <w:snapToGrid w:val="0"/>
          <w:szCs w:val="20"/>
        </w:rPr>
        <w:tab/>
        <w:t>Article 7, Chapter 11, Title 16 of the 1976 Code is amended by adding:</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“Section 16-11-605.</w:t>
      </w:r>
      <w:r w:rsidRPr="00974DCA">
        <w:rPr>
          <w:rFonts w:eastAsia="Times New Roman"/>
          <w:snapToGrid w:val="0"/>
          <w:szCs w:val="20"/>
        </w:rPr>
        <w:tab/>
        <w:t>(A)</w:t>
      </w:r>
      <w:r w:rsidRPr="00974DCA">
        <w:rPr>
          <w:rFonts w:eastAsia="Times New Roman"/>
          <w:snapToGrid w:val="0"/>
          <w:szCs w:val="20"/>
        </w:rPr>
        <w:tab/>
        <w:t>A person shall not operate an unmanned aerial vehicle within the restricted airspace around a state or federal military installation in violation of the regulations established by the Federal Aviation Administration for the operation of unmanned aerial vehicles, without written consent from the commander of the specific military installation or his designee.</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(B)</w:t>
      </w:r>
      <w:r w:rsidRPr="00974DCA">
        <w:rPr>
          <w:rFonts w:eastAsia="Times New Roman"/>
          <w:snapToGrid w:val="0"/>
          <w:szCs w:val="20"/>
        </w:rPr>
        <w:tab/>
        <w:t>A person who violates this section is guilty of a misdemeanor and</w:t>
      </w:r>
      <w:r w:rsidR="00C55800">
        <w:rPr>
          <w:rFonts w:eastAsia="Times New Roman"/>
          <w:snapToGrid w:val="0"/>
          <w:szCs w:val="20"/>
        </w:rPr>
        <w:t>,</w:t>
      </w:r>
      <w:r w:rsidRPr="00974DCA">
        <w:rPr>
          <w:rFonts w:eastAsia="Times New Roman"/>
          <w:snapToGrid w:val="0"/>
          <w:szCs w:val="20"/>
        </w:rPr>
        <w:t xml:space="preserve"> upon conviction</w:t>
      </w:r>
      <w:r w:rsidR="00C55800">
        <w:rPr>
          <w:rFonts w:eastAsia="Times New Roman"/>
          <w:snapToGrid w:val="0"/>
          <w:szCs w:val="20"/>
        </w:rPr>
        <w:t>,</w:t>
      </w:r>
      <w:r w:rsidRPr="00974DCA">
        <w:rPr>
          <w:rFonts w:eastAsia="Times New Roman"/>
          <w:snapToGrid w:val="0"/>
          <w:szCs w:val="20"/>
        </w:rPr>
        <w:t xml:space="preserve"> shall be fined not more than five hundred dollars or imprisoned for not more than thirty days, or both.”</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SECTION</w:t>
      </w:r>
      <w:r w:rsidRPr="00974DCA">
        <w:rPr>
          <w:rFonts w:eastAsia="Times New Roman"/>
          <w:snapToGrid w:val="0"/>
          <w:szCs w:val="20"/>
        </w:rPr>
        <w:tab/>
        <w:t>2.</w:t>
      </w:r>
      <w:r w:rsidRPr="00974DCA">
        <w:rPr>
          <w:rFonts w:eastAsia="Times New Roman"/>
          <w:snapToGrid w:val="0"/>
          <w:szCs w:val="20"/>
        </w:rPr>
        <w:tab/>
        <w:t>This act takes effect upon approval by the Governor.</w:t>
      </w:r>
      <w:r w:rsidR="00C55800">
        <w:rPr>
          <w:rFonts w:eastAsia="Times New Roman"/>
          <w:snapToGrid w:val="0"/>
          <w:szCs w:val="20"/>
        </w:rPr>
        <w:t>/</w:t>
      </w:r>
    </w:p>
    <w:p w:rsidR="00D60B70" w:rsidRPr="00974DCA"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4DCA">
        <w:rPr>
          <w:rFonts w:eastAsia="Times New Roman"/>
          <w:snapToGrid w:val="0"/>
          <w:szCs w:val="20"/>
        </w:rPr>
        <w:tab/>
        <w:t>Renumber sections to conform.</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74DCA">
        <w:rPr>
          <w:rFonts w:eastAsia="Times New Roman"/>
          <w:snapToGrid w:val="0"/>
          <w:szCs w:val="20"/>
        </w:rPr>
        <w:tab/>
        <w:t>Amend title to conform.</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KATRINA F. SHEALY for Committee.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0B70" w:rsidRPr="00D60B70" w:rsidRDefault="00D60B70" w:rsidP="00D60B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60B70" w:rsidRPr="00D60B70" w:rsidRDefault="00D60B70" w:rsidP="00D60B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Explanation of Fiscal Impact</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0"/>
        </w:rPr>
      </w:pPr>
      <w:r w:rsidRPr="00D60B70">
        <w:rPr>
          <w:rFonts w:eastAsia="Calibri"/>
          <w:b/>
          <w:szCs w:val="20"/>
        </w:rPr>
        <w:t xml:space="preserve">Introduced on </w:t>
      </w:r>
      <w:sdt>
        <w:sdtPr>
          <w:rPr>
            <w:rFonts w:eastAsia="Calibri"/>
            <w:b/>
            <w:szCs w:val="20"/>
          </w:rPr>
          <w:alias w:val="Date"/>
          <w:tag w:val="Date"/>
          <w:id w:val="1834020241"/>
          <w:placeholder>
            <w:docPart w:val="36CD87384F6D478FBC17F8DF7DDEBB13"/>
          </w:placeholder>
          <w:date w:fullDate="2017-01-10T00:00:00Z">
            <w:dateFormat w:val="MMMM d, yyyy"/>
            <w:lid w:val="en-US"/>
            <w:storeMappedDataAs w:val="dateTime"/>
            <w:calendar w:val="gregorian"/>
          </w:date>
        </w:sdtPr>
        <w:sdtEndPr/>
        <w:sdtContent>
          <w:r w:rsidRPr="00D60B70">
            <w:rPr>
              <w:rFonts w:eastAsia="Calibri"/>
              <w:b/>
              <w:szCs w:val="20"/>
            </w:rPr>
            <w:t>January 10, 2017</w:t>
          </w:r>
        </w:sdtContent>
      </w:sdt>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sidRPr="00D60B70">
        <w:rPr>
          <w:b/>
          <w:szCs w:val="20"/>
        </w:rPr>
        <w:t>State Expenditure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B70">
        <w:rPr>
          <w:rFonts w:eastAsia="Times New Roman"/>
          <w:color w:val="000000"/>
        </w:rPr>
        <w:tab/>
        <w:t>This bill establishes a misdemeanor offense for the operation of an unmanned aerial vehicle within a horizontal distance of 1,000 feet or a vertical distance of 500 feet from a state or federal military installation when the operator does not have written consent from the commander of the installation. Convicted offenders shall be fined not more than $500 or imprisoned for not more than 30 days.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D60B70">
        <w:rPr>
          <w:rFonts w:eastAsia="Times New Roman"/>
          <w:b/>
          <w:bCs/>
        </w:rPr>
        <w:t>Judicial Department.</w:t>
      </w:r>
      <w:r w:rsidRPr="00D60B70">
        <w:rPr>
          <w:rFonts w:eastAsia="Times New Roman"/>
        </w:rPr>
        <w:t>  This bill creates a new offense for the unlawful operation of an unmanned aerial vehicle within a certain distance of a state or federal military installation. Hearings and trials for such offenses will be heard in summary court. Therefore, any costs associated with increased caseloads at the summary court level will be borne by counties and municipalities.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60B70">
        <w:rPr>
          <w:rFonts w:eastAsia="Times New Roman"/>
          <w:b/>
          <w:bCs/>
        </w:rPr>
        <w:t>Department of Corrections.</w:t>
      </w:r>
      <w:r w:rsidRPr="00D60B70">
        <w:rPr>
          <w:rFonts w:eastAsia="Times New Roman"/>
        </w:rPr>
        <w:t>  This bill requires convicted offenders who are required to serve prison sentences to an imprisonment time not to exceed thirty days. As the department only handles prisoners who are sentenced to serve more than 90 days of imprisonment, the bill will hav</w:t>
      </w:r>
      <w:r>
        <w:rPr>
          <w:rFonts w:eastAsia="Times New Roman"/>
        </w:rPr>
        <w:t>e no expenditure impact on the g</w:t>
      </w:r>
      <w:r w:rsidRPr="00D60B70">
        <w:rPr>
          <w:rFonts w:eastAsia="Times New Roman"/>
        </w:rPr>
        <w:t xml:space="preserve">eneral </w:t>
      </w:r>
      <w:r>
        <w:rPr>
          <w:rFonts w:eastAsia="Times New Roman"/>
        </w:rPr>
        <w:t>f</w:t>
      </w:r>
      <w:r w:rsidRPr="00D60B70">
        <w:rPr>
          <w:rFonts w:eastAsia="Times New Roman"/>
        </w:rPr>
        <w:t>und.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60B70">
        <w:rPr>
          <w:rFonts w:eastAsia="Times New Roman"/>
          <w:b/>
        </w:rPr>
        <w:t xml:space="preserve">Commission on Indigent Defense.  </w:t>
      </w:r>
      <w:r w:rsidRPr="00D60B70">
        <w:rPr>
          <w:rFonts w:eastAsia="Times New Roman"/>
        </w:rPr>
        <w:t>The implementation of this bill will have no expenditure impact to the general fund, other funds, or federal funds, as the agency expects to manage any increase in caseloads within current resources.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D60B70">
        <w:rPr>
          <w:rFonts w:eastAsia="Times New Roman"/>
          <w:b/>
        </w:rPr>
        <w:t xml:space="preserve">Commission on Prosecution Coordination.  </w:t>
      </w:r>
      <w:r w:rsidRPr="00D60B70">
        <w:rPr>
          <w:rFonts w:eastAsia="Times New Roman"/>
        </w:rPr>
        <w:t>The implementation of this bill will have no expenditure impact to the general fund, other funds, or federal funds, as the agency expects to manage any increase in caseloads within current resources.</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State Reve</w:t>
      </w:r>
      <w:r w:rsidRPr="00D60B70">
        <w:rPr>
          <w:rFonts w:eastAsia="Times New Roman" w:cstheme="minorBidi"/>
          <w:b/>
          <w:bCs/>
          <w:sz w:val="24"/>
        </w:rPr>
        <w:t>n</w:t>
      </w:r>
      <w:r w:rsidRPr="00D60B70">
        <w:rPr>
          <w:rFonts w:eastAsia="Times New Roman"/>
          <w:b/>
          <w:szCs w:val="20"/>
        </w:rPr>
        <w:t>ue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60B70">
        <w:rPr>
          <w:rFonts w:cstheme="minorBidi"/>
        </w:rPr>
        <w:tab/>
        <w:t>This bill makes it a misdemeanor punishable by a fine of not more than $500 or imprisonment for not more than 30 days to operate an unmanned aerial vehicle within certain distances of a state or federal military installation without permission. Existing law distributes revenue generated from fines, assessments, and surcharges imposed for convictions in summary courts among the general fund, specified state agencies and programs, and local governments. Because data is not available to estimate the number of convictions that may result from this bill, the revenue impact on general fund and other fund revenue is undetermined.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Local Expenditure</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60B70">
        <w:rPr>
          <w:rFonts w:cstheme="minorBidi"/>
        </w:rPr>
        <w:tab/>
        <w:t xml:space="preserve">This bill makes it a misdemeanor punishable by a fine of not more than $500 or imprisonment for not more than 30 days to operate an </w:t>
      </w:r>
      <w:r w:rsidRPr="00D60B70">
        <w:rPr>
          <w:rFonts w:cstheme="minorBidi"/>
        </w:rPr>
        <w:lastRenderedPageBreak/>
        <w:t>unmanned aerial vehicle within certain distances of a state or federal military installation without permission. The number of unmanned aerial vehicles that have been or would be operated as prohibited by this bill is unknown. Therefore, the bill’s effect on local law enforcement, proceedings in summary court, and local detention facilities cannot be estimated, making the bill’s expenditure impact on local government undetermined.</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60B70">
        <w:rPr>
          <w:rFonts w:eastAsia="Times New Roman"/>
          <w:b/>
          <w:szCs w:val="20"/>
        </w:rPr>
        <w:t>Local Revenue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60B70">
        <w:rPr>
          <w:rFonts w:eastAsia="Times New Roman"/>
          <w:szCs w:val="20"/>
        </w:rPr>
        <w:tab/>
        <w:t>This bill makes it a misdemeanor punishable by a fine of not more than $500 or imprisonment for not more than 30 days to operate an unmanned aerial vehicle within certain distances of a state or federal military installation without permission. Existing law distributes revenue generated from fines, assessments, and surcharges imposed for convictions in summary courts among the general fund, specified state agencies and programs, and local governments. Because data is not available to estimate the number of convictions that may result from this bill, the revenue impact on local government is undetermined.</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60B70" w:rsidRP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0B70" w:rsidRDefault="00D60B70" w:rsidP="00D6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0B70" w:rsidSect="00D60B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B13EB" w:rsidRPr="00522CE0" w:rsidRDefault="007B1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93D98">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4E75EF" w:rsidRPr="00522CE0"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ARTICLE 7, CHAPTER 11, TITLE 16 OF THE 1976 CODE, RELATING TO TRESPASSES AND </w:t>
      </w:r>
      <w:r w:rsidR="00683286">
        <w:rPr>
          <w:rFonts w:eastAsia="Times New Roman"/>
        </w:rPr>
        <w:t xml:space="preserve">THE </w:t>
      </w:r>
      <w:r>
        <w:rPr>
          <w:rFonts w:eastAsia="Times New Roman"/>
        </w:rPr>
        <w:t xml:space="preserve">UNLAWFUL USE OF </w:t>
      </w:r>
      <w:r w:rsidR="00683286">
        <w:rPr>
          <w:rFonts w:eastAsia="Times New Roman"/>
        </w:rPr>
        <w:t>THE PROPERTY</w:t>
      </w:r>
      <w:r>
        <w:rPr>
          <w:rFonts w:eastAsia="Times New Roman"/>
        </w:rPr>
        <w:t xml:space="preserve"> OF OTHERS, BY ADDING SECTION 16-11-605, TO PROVIDE THAT IT IS UNLAWFUL TO OPERATE AN UNMANNED AERIAL VEHICLE WITHIN A CERTAIN DISTANCE </w:t>
      </w:r>
      <w:r w:rsidR="00683286">
        <w:rPr>
          <w:rFonts w:eastAsia="Times New Roman"/>
        </w:rPr>
        <w:t xml:space="preserve">OF </w:t>
      </w:r>
      <w:r>
        <w:rPr>
          <w:rFonts w:eastAsia="Times New Roman"/>
        </w:rPr>
        <w:t>A STATE OR FEDERAL MILITARY INSTALLATION AND TO PROVIDE PENALTIES FOR THE VIOLATION.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D5129">
        <w:rPr>
          <w:rFonts w:eastAsia="Times New Roman"/>
        </w:rPr>
        <w:tab/>
      </w:r>
      <w:r>
        <w:rPr>
          <w:rFonts w:eastAsia="Times New Roman"/>
        </w:rPr>
        <w:t>Article 7, Chapter 11, Title 16 of the 1976 Code is amended by adding:</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16-11-605.</w:t>
      </w:r>
      <w:r>
        <w:rPr>
          <w:rFonts w:eastAsia="Times New Roman"/>
        </w:rPr>
        <w:tab/>
        <w:t>(A)</w:t>
      </w:r>
      <w:r>
        <w:rPr>
          <w:rFonts w:eastAsia="Times New Roman"/>
        </w:rPr>
        <w:tab/>
        <w:t xml:space="preserve">A person shall not operate an unmanned aerial vehicle within a horizontal distance of </w:t>
      </w:r>
      <w:r w:rsidR="00476A28">
        <w:rPr>
          <w:rFonts w:eastAsia="Times New Roman"/>
        </w:rPr>
        <w:t>one thousand</w:t>
      </w:r>
      <w:r w:rsidR="001D0699">
        <w:rPr>
          <w:rFonts w:eastAsia="Times New Roman"/>
        </w:rPr>
        <w:t xml:space="preserve"> </w:t>
      </w:r>
      <w:r>
        <w:rPr>
          <w:rFonts w:eastAsia="Times New Roman"/>
        </w:rPr>
        <w:t xml:space="preserve">feet or a vertical distance of </w:t>
      </w:r>
      <w:r w:rsidR="00476A28">
        <w:rPr>
          <w:rFonts w:eastAsia="Times New Roman"/>
        </w:rPr>
        <w:t>five hundred</w:t>
      </w:r>
      <w:r w:rsidR="001D0699">
        <w:rPr>
          <w:rFonts w:eastAsia="Times New Roman"/>
        </w:rPr>
        <w:t xml:space="preserve"> </w:t>
      </w:r>
      <w:r>
        <w:rPr>
          <w:rFonts w:eastAsia="Times New Roman"/>
        </w:rPr>
        <w:t xml:space="preserve">feet from a state or federal military installation without written consent from the commander of the specific military installation. </w:t>
      </w:r>
    </w:p>
    <w:p w:rsidR="004E75EF" w:rsidRDefault="004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person who violates this section is guilty of a misdemeanor and upon conviction shall be fined not more than five hundred dollars or imprisoned </w:t>
      </w:r>
      <w:r w:rsidR="005D5129">
        <w:rPr>
          <w:rFonts w:eastAsia="Times New Roman"/>
        </w:rPr>
        <w:t>for not more than thirty days.”</w:t>
      </w:r>
    </w:p>
    <w:p w:rsidR="00093D98"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3D98" w:rsidRPr="00522CE0" w:rsidRDefault="00093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557FC">
        <w:rPr>
          <w:rFonts w:eastAsia="Times New Roman"/>
        </w:rPr>
        <w:t>2</w:t>
      </w:r>
      <w:r>
        <w:rPr>
          <w:rFonts w:eastAsia="Times New Roman"/>
        </w:rPr>
        <w:t>.</w:t>
      </w:r>
      <w:r>
        <w:rPr>
          <w:rFonts w:eastAsia="Times New Roman"/>
        </w:rPr>
        <w:tab/>
        <w:t>This act takes effect upon approval by the Governor.</w:t>
      </w:r>
    </w:p>
    <w:p w:rsidR="009F21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3D9D" w:rsidRDefault="00E43D9D" w:rsidP="00E43D9D">
      <w:pPr>
        <w:suppressAutoHyphens/>
        <w:jc w:val="both"/>
        <w:rPr>
          <w:rFonts w:eastAsia="Times New Roman"/>
        </w:rPr>
      </w:pPr>
    </w:p>
    <w:sectPr w:rsidR="00E43D9D" w:rsidSect="00D60B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98" w:rsidRDefault="00093D98" w:rsidP="00522CE0">
      <w:r>
        <w:separator/>
      </w:r>
    </w:p>
  </w:endnote>
  <w:endnote w:type="continuationSeparator" w:id="0">
    <w:p w:rsidR="00093D98" w:rsidRDefault="00093D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0D7F55-C764-47E0-A1E8-EDE196C204B7}"/>
    <w:embedBold r:id="rId2" w:fontKey="{2F59F60E-EE3F-44C9-9034-5B643D7A1493}"/>
  </w:font>
  <w:font w:name="Calibri">
    <w:panose1 w:val="020F0502020204030204"/>
    <w:charset w:val="00"/>
    <w:family w:val="swiss"/>
    <w:pitch w:val="variable"/>
    <w:sig w:usb0="E00002FF" w:usb1="4000ACFF" w:usb2="00000001" w:usb3="00000000" w:csb0="0000019F" w:csb1="00000000"/>
    <w:embedRegular r:id="rId3" w:fontKey="{2A7B3B6C-D81C-4C64-B691-4E7940B2AC7C}"/>
    <w:embedBold r:id="rId4" w:fontKey="{D6F23021-0C0A-4B47-A685-E71BC617CDF2}"/>
  </w:font>
  <w:font w:name="Segoe UI">
    <w:panose1 w:val="020B0502040204020203"/>
    <w:charset w:val="00"/>
    <w:family w:val="swiss"/>
    <w:pitch w:val="variable"/>
    <w:sig w:usb0="E10022FF" w:usb1="C000E47F" w:usb2="00000029" w:usb3="00000000" w:csb0="000001DF" w:csb1="00000000"/>
    <w:embedRegular r:id="rId5" w:fontKey="{0D205784-5815-431F-B935-4421FFF0D3DE}"/>
  </w:font>
  <w:font w:name="Cambria">
    <w:panose1 w:val="02040503050406030204"/>
    <w:charset w:val="00"/>
    <w:family w:val="roman"/>
    <w:pitch w:val="variable"/>
    <w:sig w:usb0="E00002FF" w:usb1="400004FF" w:usb2="00000000" w:usb3="00000000" w:csb0="0000019F" w:csb1="00000000"/>
    <w:embedRegular r:id="rId6" w:fontKey="{055E52DC-AF9D-482E-8D59-DCEE088FCC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104" w:rsidRPr="007B13EB" w:rsidRDefault="007B13EB" w:rsidP="007B13EB">
    <w:pPr>
      <w:pStyle w:val="Footer"/>
      <w:tabs>
        <w:tab w:val="clear" w:pos="4680"/>
        <w:tab w:val="clear" w:pos="9360"/>
        <w:tab w:val="center" w:pos="2995"/>
      </w:tabs>
      <w:spacing w:before="120"/>
    </w:pPr>
    <w:r>
      <w:t>[109</w:t>
    </w:r>
    <w:r w:rsidR="00D60B70">
      <w:t>-</w:t>
    </w:r>
    <w:r w:rsidR="00D60B70">
      <w:fldChar w:fldCharType="begin"/>
    </w:r>
    <w:r w:rsidR="00D60B70">
      <w:instrText xml:space="preserve"> PAGE  \* MERGEFORMAT </w:instrText>
    </w:r>
    <w:r w:rsidR="00D60B70">
      <w:fldChar w:fldCharType="separate"/>
    </w:r>
    <w:r w:rsidR="00E43D9D">
      <w:rPr>
        <w:noProof/>
      </w:rPr>
      <w:t>3</w:t>
    </w:r>
    <w:r w:rsidR="00D60B70">
      <w:fldChar w:fldCharType="end"/>
    </w:r>
    <w:r w:rsidR="00D60B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70" w:rsidRPr="007B13EB" w:rsidRDefault="00D60B70" w:rsidP="007B13EB">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E43D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98" w:rsidRDefault="00093D98" w:rsidP="00522CE0">
      <w:r>
        <w:separator/>
      </w:r>
    </w:p>
  </w:footnote>
  <w:footnote w:type="continuationSeparator" w:id="0">
    <w:p w:rsidR="00093D98" w:rsidRDefault="00093D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MA.EB.JTM"/>
    <w:docVar w:name="CoverAttorneyInitials" w:val="EB"/>
    <w:docVar w:name="CoverAttorneyLastName" w:val="Bender"/>
    <w:docVar w:name="CoverBillType" w:val="b"/>
    <w:docVar w:name="CoverSenator" w:val="JTM"/>
    <w:docVar w:name="dvBillNumber" w:val="109"/>
    <w:docVar w:name="dvBillNumberPrefix" w:val="S. "/>
    <w:docVar w:name="dvOriginalBody" w:val="Senate"/>
    <w:docVar w:name="fulldraftpath" w:val="L:\S-RES\JTM\006UNMA.EB.JTM.DOCX"/>
    <w:docVar w:name="NameofBody" w:val="S"/>
    <w:docVar w:name="vgroup2" w:val="S-RES"/>
  </w:docVars>
  <w:rsids>
    <w:rsidRoot w:val="00093D98"/>
    <w:rsid w:val="00042AC1"/>
    <w:rsid w:val="00046516"/>
    <w:rsid w:val="0007601D"/>
    <w:rsid w:val="00093D98"/>
    <w:rsid w:val="000B0720"/>
    <w:rsid w:val="000B5EAF"/>
    <w:rsid w:val="001315B2"/>
    <w:rsid w:val="00170561"/>
    <w:rsid w:val="00186AC9"/>
    <w:rsid w:val="00197DF1"/>
    <w:rsid w:val="001B3DD9"/>
    <w:rsid w:val="001B7E5D"/>
    <w:rsid w:val="001D0699"/>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6A28"/>
    <w:rsid w:val="004813A2"/>
    <w:rsid w:val="004952FA"/>
    <w:rsid w:val="004B6A22"/>
    <w:rsid w:val="004D7F37"/>
    <w:rsid w:val="004E4552"/>
    <w:rsid w:val="004E4CD6"/>
    <w:rsid w:val="004E75EF"/>
    <w:rsid w:val="00522CE0"/>
    <w:rsid w:val="00541951"/>
    <w:rsid w:val="005557FC"/>
    <w:rsid w:val="00565148"/>
    <w:rsid w:val="00570403"/>
    <w:rsid w:val="00593361"/>
    <w:rsid w:val="005A413B"/>
    <w:rsid w:val="005A5017"/>
    <w:rsid w:val="005A648C"/>
    <w:rsid w:val="005D5129"/>
    <w:rsid w:val="005F07AC"/>
    <w:rsid w:val="005F1745"/>
    <w:rsid w:val="00683286"/>
    <w:rsid w:val="006A1802"/>
    <w:rsid w:val="006C0CBB"/>
    <w:rsid w:val="006C74EA"/>
    <w:rsid w:val="00720D40"/>
    <w:rsid w:val="007318D4"/>
    <w:rsid w:val="00754AA3"/>
    <w:rsid w:val="00765784"/>
    <w:rsid w:val="00772946"/>
    <w:rsid w:val="0079196A"/>
    <w:rsid w:val="007A4390"/>
    <w:rsid w:val="007B13EB"/>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2104"/>
    <w:rsid w:val="00A02011"/>
    <w:rsid w:val="00A4011E"/>
    <w:rsid w:val="00A86015"/>
    <w:rsid w:val="00A9594E"/>
    <w:rsid w:val="00AE59C8"/>
    <w:rsid w:val="00B10098"/>
    <w:rsid w:val="00B5790D"/>
    <w:rsid w:val="00B945C5"/>
    <w:rsid w:val="00BA20EA"/>
    <w:rsid w:val="00BA5560"/>
    <w:rsid w:val="00BB5AFC"/>
    <w:rsid w:val="00BC0A56"/>
    <w:rsid w:val="00C4484E"/>
    <w:rsid w:val="00C45366"/>
    <w:rsid w:val="00C55800"/>
    <w:rsid w:val="00C57023"/>
    <w:rsid w:val="00C74052"/>
    <w:rsid w:val="00C939A3"/>
    <w:rsid w:val="00CB187A"/>
    <w:rsid w:val="00CC0EC7"/>
    <w:rsid w:val="00CC251A"/>
    <w:rsid w:val="00CF2C98"/>
    <w:rsid w:val="00CF30E1"/>
    <w:rsid w:val="00D1088B"/>
    <w:rsid w:val="00D1286F"/>
    <w:rsid w:val="00D14DE6"/>
    <w:rsid w:val="00D156D2"/>
    <w:rsid w:val="00D35486"/>
    <w:rsid w:val="00D53BE6"/>
    <w:rsid w:val="00D53E29"/>
    <w:rsid w:val="00D60B70"/>
    <w:rsid w:val="00D86943"/>
    <w:rsid w:val="00DA3C6B"/>
    <w:rsid w:val="00DA47B9"/>
    <w:rsid w:val="00DE5635"/>
    <w:rsid w:val="00E058D3"/>
    <w:rsid w:val="00E12CA0"/>
    <w:rsid w:val="00E2236D"/>
    <w:rsid w:val="00E379D6"/>
    <w:rsid w:val="00E43D9D"/>
    <w:rsid w:val="00E76AD9"/>
    <w:rsid w:val="00E91E2F"/>
    <w:rsid w:val="00EA3546"/>
    <w:rsid w:val="00EB47AE"/>
    <w:rsid w:val="00EC34E1"/>
    <w:rsid w:val="00F0234A"/>
    <w:rsid w:val="00F05CF2"/>
    <w:rsid w:val="00F51241"/>
    <w:rsid w:val="00F52959"/>
    <w:rsid w:val="00F55884"/>
    <w:rsid w:val="00F60D1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8B374D9D-0803-4432-9FE1-EB4AA8DB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32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CD87384F6D478FBC17F8DF7DDEBB13"/>
        <w:category>
          <w:name w:val="General"/>
          <w:gallery w:val="placeholder"/>
        </w:category>
        <w:types>
          <w:type w:val="bbPlcHdr"/>
        </w:types>
        <w:behaviors>
          <w:behavior w:val="content"/>
        </w:behaviors>
        <w:guid w:val="{A8A8792F-F444-41F8-A4EB-4ABC5467DC57}"/>
      </w:docPartPr>
      <w:docPartBody>
        <w:p w:rsidR="007963FA" w:rsidRDefault="0022661D" w:rsidP="0022661D">
          <w:pPr>
            <w:pStyle w:val="36CD87384F6D478FBC17F8DF7DDEBB13"/>
          </w:pPr>
          <w:r>
            <w:rPr>
              <w:rFonts w:eastAsia="Calibri"/>
              <w:color w:val="808080" w:themeColor="background1" w:themeShade="80"/>
            </w:rPr>
            <w:t xml:space="preserve">   Click here to select 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1D"/>
    <w:rsid w:val="0022661D"/>
    <w:rsid w:val="0079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CD87384F6D478FBC17F8DF7DDEBB13">
    <w:name w:val="36CD87384F6D478FBC17F8DF7DDEBB13"/>
    <w:rsid w:val="002266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1B3F78DE.dotm</Template>
  <TotalTime>0</TotalTime>
  <Pages>4</Pages>
  <Words>974</Words>
  <Characters>5112</Characters>
  <Application>Microsoft Office Word</Application>
  <DocSecurity>0</DocSecurity>
  <Lines>143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 Text of Previous Version (Apr. 20, 2017) - South Carolina Legislature Online</dc:title>
  <dc:subject/>
  <dc:creator>%USERNAME%</dc:creator>
  <cp:keywords/>
  <dc:description/>
  <cp:lastModifiedBy>Lavarres Lynch</cp:lastModifiedBy>
  <cp:revision>2</cp:revision>
  <dcterms:created xsi:type="dcterms:W3CDTF">2017-04-20T14:58:00Z</dcterms:created>
  <dcterms:modified xsi:type="dcterms:W3CDTF">2017-04-20T14:58:00Z</dcterms:modified>
</cp:coreProperties>
</file>