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7F" w:rsidRDefault="006A01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F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4124C">
        <w:rPr>
          <w:color w:val="000000" w:themeColor="text1"/>
          <w:u w:color="000000" w:themeColor="text1"/>
        </w:rPr>
        <w:t>FIX NOON ON WEDNESDAY, MAY 2, 2018, AS THE TIME TO ELECT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w:t>
      </w:r>
      <w:r w:rsidRPr="00E4124C">
        <w:rPr>
          <w:color w:val="000000" w:themeColor="text1"/>
          <w:u w:color="000000" w:themeColor="text1"/>
        </w:rPr>
        <w:lastRenderedPageBreak/>
        <w:t>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 xml:space="preserve">LARGE SEAT 11, WHOSE TERM WILL EXPIRE JUNE 30, 2022; AND THE TERM OF THE </w:t>
      </w:r>
      <w:r w:rsidRPr="00E4124C">
        <w:rPr>
          <w:color w:val="000000" w:themeColor="text1"/>
          <w:u w:color="000000" w:themeColor="text1"/>
        </w:rPr>
        <w:lastRenderedPageBreak/>
        <w:t>MEMBER FOR THE AT</w:t>
      </w:r>
      <w:r w:rsidRPr="00E4124C">
        <w:rPr>
          <w:color w:val="000000" w:themeColor="text1"/>
          <w:u w:color="000000" w:themeColor="text1"/>
        </w:rPr>
        <w:noBreakHyphen/>
        <w:t>LARGE SEAT 12, WHOSE TERM WILL EXPIRE JUNE 30, 2020; AND FOR THE PURPOSE OF ELECTING A MEMBER TO THE BOARD OF TRUSTEES FOR THE COLLEGE OF CHARLESTON TO FILL THE TERM OF THE MEMBER FROM THE FIRST CONGRESSIONAL DISTRICT, SEAT 1, FOR A TERM TO EXPIRE JUNE 30, 2022; 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resolved by the Senate, the House of Representatives concurring:</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That the Senate and the House of Representatives shall meet in joint assembly in the Hall of the House of Representatives on Wednesday, May 2, 2018, at noon for the purpose of electing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w:t>
      </w:r>
      <w:r w:rsidRPr="00E4124C">
        <w:rPr>
          <w:color w:val="000000" w:themeColor="text1"/>
          <w:u w:color="000000" w:themeColor="text1"/>
        </w:rPr>
        <w:lastRenderedPageBreak/>
        <w:t>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Large Seat 11, whose term will expire June 30, 2022; and the term of the member for the At</w:t>
      </w:r>
      <w:r w:rsidRPr="00E4124C">
        <w:rPr>
          <w:color w:val="000000" w:themeColor="text1"/>
          <w:u w:color="000000" w:themeColor="text1"/>
        </w:rPr>
        <w:noBreakHyphen/>
        <w:t xml:space="preserve">Large Seat 12, whose term will expire June 30, 2020; and for the purpose of electing a member to the board of trustees for the College of Charleston to fill the term of the member from the First Congressional District, Seat 1, for a term to expire June 30, 2022; </w:t>
      </w:r>
      <w:r w:rsidRPr="00E4124C">
        <w:rPr>
          <w:color w:val="000000" w:themeColor="text1"/>
          <w:u w:color="000000" w:themeColor="text1"/>
        </w:rPr>
        <w:lastRenderedPageBreak/>
        <w:t>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rsidR="00C926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017F" w:rsidRDefault="006A017F" w:rsidP="006A017F">
      <w:pPr>
        <w:suppressAutoHyphens/>
      </w:pPr>
    </w:p>
    <w:sectPr w:rsidR="006A017F" w:rsidSect="006A01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E2" w:rsidRDefault="008B3FE2" w:rsidP="009F0C77">
      <w:r>
        <w:separator/>
      </w:r>
    </w:p>
  </w:endnote>
  <w:endnote w:type="continuationSeparator" w:id="0">
    <w:p w:rsidR="008B3FE2" w:rsidRDefault="008B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AEEB5A-06C5-496F-B408-BBA1E13AEB66}"/>
    <w:embedBold r:id="rId2" w:fontKey="{46CD322F-5727-4FA2-B8C7-CD099852A019}"/>
  </w:font>
  <w:font w:name="Calibri">
    <w:panose1 w:val="020F0502020204030204"/>
    <w:charset w:val="00"/>
    <w:family w:val="swiss"/>
    <w:pitch w:val="variable"/>
    <w:sig w:usb0="E00002FF" w:usb1="4000ACFF" w:usb2="00000001" w:usb3="00000000" w:csb0="0000019F" w:csb1="00000000"/>
    <w:embedRegular r:id="rId3" w:fontKey="{DD05B13D-6EA4-4D2D-B3C2-8B082E709CC1}"/>
  </w:font>
  <w:font w:name="Segoe UI">
    <w:panose1 w:val="020B0502040204020203"/>
    <w:charset w:val="00"/>
    <w:family w:val="swiss"/>
    <w:pitch w:val="variable"/>
    <w:sig w:usb0="E10022FF" w:usb1="C000E47F" w:usb2="00000029" w:usb3="00000000" w:csb0="000001DF" w:csb1="00000000"/>
    <w:embedRegular r:id="rId4" w:fontKey="{4F61B400-A5FA-479B-95C8-43D619A823EB}"/>
  </w:font>
  <w:font w:name="Cambria">
    <w:panose1 w:val="02040503050406030204"/>
    <w:charset w:val="00"/>
    <w:family w:val="roman"/>
    <w:pitch w:val="variable"/>
    <w:sig w:usb0="E00002FF" w:usb1="400004FF" w:usb2="00000000" w:usb3="00000000" w:csb0="0000019F" w:csb1="00000000"/>
    <w:embedRegular r:id="rId5" w:fontKey="{925CB56A-DB48-499E-A305-70CE43BA3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EAA" w:rsidRPr="006A017F" w:rsidRDefault="006A017F" w:rsidP="006A017F">
    <w:pPr>
      <w:pStyle w:val="Footer"/>
      <w:tabs>
        <w:tab w:val="clear" w:pos="4680"/>
        <w:tab w:val="clear" w:pos="9360"/>
        <w:tab w:val="center" w:pos="2995"/>
      </w:tabs>
      <w:spacing w:before="120"/>
    </w:pPr>
    <w:r>
      <w:t>[1161]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E2" w:rsidRDefault="008B3FE2" w:rsidP="009F0C77">
      <w:r>
        <w:separator/>
      </w:r>
    </w:p>
  </w:footnote>
  <w:footnote w:type="continuationSeparator" w:id="0">
    <w:p w:rsidR="008B3FE2" w:rsidRDefault="008B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3WAB18"/>
    <w:docVar w:name="CoverBillType" w:val="c"/>
    <w:docVar w:name="DocPath" w:val="L:\Council\bills\AGM\19353WAB18.DOCX"/>
    <w:docVar w:name="dvBillNumber" w:val="1161"/>
    <w:docVar w:name="dvBillNumberPrefix" w:val="S. "/>
    <w:docVar w:name="dvOriginalBody" w:val="Senate"/>
    <w:docVar w:name="dvSteno" w:val="AGM"/>
    <w:docVar w:name="NameofBody" w:val="s"/>
    <w:docVar w:name="vGroup2" w:val="Council"/>
  </w:docVars>
  <w:rsids>
    <w:rsidRoot w:val="008B3F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7F"/>
    <w:rsid w:val="006A476C"/>
    <w:rsid w:val="006C6A93"/>
    <w:rsid w:val="006E02F9"/>
    <w:rsid w:val="006F3F76"/>
    <w:rsid w:val="00735FB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FE2"/>
    <w:rsid w:val="008F4429"/>
    <w:rsid w:val="00932670"/>
    <w:rsid w:val="009352BB"/>
    <w:rsid w:val="00990668"/>
    <w:rsid w:val="009B397B"/>
    <w:rsid w:val="009F0C77"/>
    <w:rsid w:val="009F4DD1"/>
    <w:rsid w:val="00A64E80"/>
    <w:rsid w:val="00A741D9"/>
    <w:rsid w:val="00A85589"/>
    <w:rsid w:val="00A9741D"/>
    <w:rsid w:val="00AB0576"/>
    <w:rsid w:val="00AB7A17"/>
    <w:rsid w:val="00AD4B17"/>
    <w:rsid w:val="00B26FA6"/>
    <w:rsid w:val="00B741CB"/>
    <w:rsid w:val="00B87AF8"/>
    <w:rsid w:val="00B934F3"/>
    <w:rsid w:val="00BB6347"/>
    <w:rsid w:val="00BD2134"/>
    <w:rsid w:val="00C038D8"/>
    <w:rsid w:val="00C045DD"/>
    <w:rsid w:val="00C3136F"/>
    <w:rsid w:val="00C3483A"/>
    <w:rsid w:val="00C600A4"/>
    <w:rsid w:val="00C74E9D"/>
    <w:rsid w:val="00C82FD3"/>
    <w:rsid w:val="00C926CC"/>
    <w:rsid w:val="00CB16D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7744"/>
    <w:rsid w:val="00F907F7"/>
    <w:rsid w:val="00F96EA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3FDA4-FE1E-4305-8A19-3CFF152D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0FFD-1036-4BC0-A817-E75250AB6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1</Pages>
  <Words>1800</Words>
  <Characters>7905</Characters>
  <Application>Microsoft Office Word</Application>
  <DocSecurity>0</DocSecurity>
  <Lines>190</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1161 Text of Previous Version (Apr. 11, 2018) - South Carolina Legislature Online</dc:title>
  <dc:subject/>
  <dc:creator>%USERNAME%</dc:creator>
  <cp:keywords/>
  <dc:description/>
  <cp:lastModifiedBy>S Volk</cp:lastModifiedBy>
  <cp:revision>2</cp:revision>
  <cp:lastPrinted>2018-04-06T16:21:00Z</cp:lastPrinted>
  <dcterms:created xsi:type="dcterms:W3CDTF">2018-04-11T14:27:00Z</dcterms:created>
  <dcterms:modified xsi:type="dcterms:W3CDTF">2018-04-11T14:27:00Z</dcterms:modified>
</cp:coreProperties>
</file>