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EE1" w:rsidRDefault="00137E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24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02BBA">
        <w:rPr>
          <w:color w:val="000000" w:themeColor="text1"/>
          <w:u w:color="000000" w:themeColor="text1"/>
        </w:rPr>
        <w:t xml:space="preserve">TO AMEND THE CODE OF LAWS OF SOUTH CAROLINA, 1976, </w:t>
      </w:r>
      <w:r w:rsidR="004A60F4">
        <w:rPr>
          <w:color w:val="000000" w:themeColor="text1"/>
          <w:u w:color="000000" w:themeColor="text1"/>
        </w:rPr>
        <w:t>BY ADDING SECTION 7</w:t>
      </w:r>
      <w:r w:rsidR="00C90D0B">
        <w:rPr>
          <w:color w:val="000000" w:themeColor="text1"/>
          <w:u w:color="000000" w:themeColor="text1"/>
        </w:rPr>
        <w:noBreakHyphen/>
      </w:r>
      <w:r w:rsidR="004A60F4">
        <w:rPr>
          <w:color w:val="000000" w:themeColor="text1"/>
          <w:u w:color="000000" w:themeColor="text1"/>
        </w:rPr>
        <w:t>5</w:t>
      </w:r>
      <w:r w:rsidR="00C90D0B">
        <w:rPr>
          <w:color w:val="000000" w:themeColor="text1"/>
          <w:u w:color="000000" w:themeColor="text1"/>
        </w:rPr>
        <w:noBreakHyphen/>
      </w:r>
      <w:r w:rsidR="004A60F4">
        <w:rPr>
          <w:color w:val="000000" w:themeColor="text1"/>
          <w:u w:color="000000" w:themeColor="text1"/>
        </w:rPr>
        <w:t>321</w:t>
      </w:r>
      <w:r>
        <w:rPr>
          <w:color w:val="000000" w:themeColor="text1"/>
          <w:u w:color="000000" w:themeColor="text1"/>
        </w:rPr>
        <w:t xml:space="preserve"> SO AS TO ALLOW AN ELECTOR TO HAVE CERTAIN PERSONAL IDENTIFYING INFORMATION DECLARED CONFIDEN</w:t>
      </w:r>
      <w:r w:rsidR="004A60F4">
        <w:rPr>
          <w:color w:val="000000" w:themeColor="text1"/>
          <w:u w:color="000000" w:themeColor="text1"/>
        </w:rPr>
        <w:t>TIAL; BY ADDING SECTION 7</w:t>
      </w:r>
      <w:r w:rsidR="00C90D0B">
        <w:rPr>
          <w:color w:val="000000" w:themeColor="text1"/>
          <w:u w:color="000000" w:themeColor="text1"/>
        </w:rPr>
        <w:noBreakHyphen/>
      </w:r>
      <w:r w:rsidR="004A60F4">
        <w:rPr>
          <w:color w:val="000000" w:themeColor="text1"/>
          <w:u w:color="000000" w:themeColor="text1"/>
        </w:rPr>
        <w:t>17</w:t>
      </w:r>
      <w:r w:rsidR="00C90D0B">
        <w:rPr>
          <w:color w:val="000000" w:themeColor="text1"/>
          <w:u w:color="000000" w:themeColor="text1"/>
        </w:rPr>
        <w:noBreakHyphen/>
      </w:r>
      <w:r w:rsidR="004A60F4">
        <w:rPr>
          <w:color w:val="000000" w:themeColor="text1"/>
          <w:u w:color="000000" w:themeColor="text1"/>
        </w:rPr>
        <w:t>25</w:t>
      </w:r>
      <w:r>
        <w:rPr>
          <w:color w:val="000000" w:themeColor="text1"/>
          <w:u w:color="000000" w:themeColor="text1"/>
        </w:rPr>
        <w:t xml:space="preserve"> SO AS TO PROVIDE THAT POST</w:t>
      </w:r>
      <w:r w:rsidR="00C90D0B">
        <w:rPr>
          <w:color w:val="000000" w:themeColor="text1"/>
          <w:u w:color="000000" w:themeColor="text1"/>
        </w:rPr>
        <w:noBreakHyphen/>
      </w:r>
      <w:r>
        <w:rPr>
          <w:color w:val="000000" w:themeColor="text1"/>
          <w:u w:color="000000" w:themeColor="text1"/>
        </w:rPr>
        <w:t xml:space="preserve">ELECTION </w:t>
      </w:r>
      <w:r w:rsidRPr="00122176">
        <w:rPr>
          <w:color w:val="000000" w:themeColor="text1"/>
          <w:u w:color="000000" w:themeColor="text1"/>
        </w:rPr>
        <w:t xml:space="preserve">AUDITS TO CORRECT OR VERIFY THE OUTCOME OF ALL ELECTIONS MUST BE COMPLETED BY THE COUNTY </w:t>
      </w:r>
      <w:r>
        <w:rPr>
          <w:color w:val="000000" w:themeColor="text1"/>
          <w:u w:color="000000" w:themeColor="text1"/>
        </w:rPr>
        <w:t>BOARDS OF VOTER REGISTRATION AND ELECTIONS</w:t>
      </w:r>
      <w:r w:rsidRPr="00122176">
        <w:rPr>
          <w:color w:val="000000" w:themeColor="text1"/>
          <w:u w:color="000000" w:themeColor="text1"/>
        </w:rPr>
        <w:t xml:space="preserve"> PRIOR TO CERTIFICATION OF THE ELECTION PURSUANT TO REGULATIONS PROMULGATED BY THE STATE ELECTION COMMISSION</w:t>
      </w:r>
      <w:r>
        <w:rPr>
          <w:color w:val="000000" w:themeColor="text1"/>
          <w:u w:color="000000" w:themeColor="text1"/>
        </w:rPr>
        <w:t xml:space="preserve"> AND THAT</w:t>
      </w:r>
      <w:r w:rsidRPr="00122176">
        <w:rPr>
          <w:color w:val="000000" w:themeColor="text1"/>
          <w:u w:color="000000" w:themeColor="text1"/>
        </w:rPr>
        <w:t xml:space="preserve"> THESE REGULATIONS </w:t>
      </w:r>
      <w:r>
        <w:rPr>
          <w:color w:val="000000" w:themeColor="text1"/>
          <w:u w:color="000000" w:themeColor="text1"/>
        </w:rPr>
        <w:t>SHALL</w:t>
      </w:r>
      <w:r w:rsidRPr="00122176">
        <w:rPr>
          <w:color w:val="000000" w:themeColor="text1"/>
          <w:u w:color="000000" w:themeColor="text1"/>
        </w:rPr>
        <w:t xml:space="preserve"> INCLUDE A PROVISION THAT AUDIT DATA AND REPORTS MU</w:t>
      </w:r>
      <w:r>
        <w:rPr>
          <w:color w:val="000000" w:themeColor="text1"/>
          <w:u w:color="000000" w:themeColor="text1"/>
        </w:rPr>
        <w:t xml:space="preserve">ST BE AVAILABLE TO THE PUBLIC; </w:t>
      </w:r>
      <w:r w:rsidRPr="00A02BBA">
        <w:rPr>
          <w:color w:val="000000" w:themeColor="text1"/>
          <w:u w:color="000000" w:themeColor="text1"/>
        </w:rPr>
        <w:t>TO AMEND SECTION 5</w:t>
      </w:r>
      <w:r w:rsidR="00C90D0B">
        <w:rPr>
          <w:color w:val="000000" w:themeColor="text1"/>
          <w:u w:color="000000" w:themeColor="text1"/>
        </w:rPr>
        <w:noBreakHyphen/>
      </w:r>
      <w:r w:rsidRPr="00A02BBA">
        <w:rPr>
          <w:color w:val="000000" w:themeColor="text1"/>
          <w:u w:color="000000" w:themeColor="text1"/>
        </w:rPr>
        <w:t>15</w:t>
      </w:r>
      <w:r w:rsidR="00C90D0B">
        <w:rPr>
          <w:color w:val="000000" w:themeColor="text1"/>
          <w:u w:color="000000" w:themeColor="text1"/>
        </w:rPr>
        <w:noBreakHyphen/>
      </w:r>
      <w:r w:rsidRPr="00A02BBA">
        <w:rPr>
          <w:color w:val="000000" w:themeColor="text1"/>
          <w:u w:color="000000" w:themeColor="text1"/>
        </w:rPr>
        <w:t>100</w:t>
      </w:r>
      <w:r>
        <w:rPr>
          <w:color w:val="000000" w:themeColor="text1"/>
          <w:u w:color="000000" w:themeColor="text1"/>
        </w:rPr>
        <w:t>,</w:t>
      </w:r>
      <w:r w:rsidRPr="00A02BBA">
        <w:rPr>
          <w:color w:val="000000" w:themeColor="text1"/>
          <w:u w:color="000000" w:themeColor="text1"/>
        </w:rPr>
        <w:t xml:space="preserve"> RELATING TO </w:t>
      </w:r>
      <w:r>
        <w:rPr>
          <w:color w:val="000000" w:themeColor="text1"/>
          <w:u w:color="000000" w:themeColor="text1"/>
        </w:rPr>
        <w:t xml:space="preserve">THE POWERS AND DUTIES OF </w:t>
      </w:r>
      <w:r w:rsidRPr="00A02BBA">
        <w:rPr>
          <w:color w:val="000000" w:themeColor="text1"/>
          <w:u w:color="000000" w:themeColor="text1"/>
        </w:rPr>
        <w:t>MUNICIPAL ELECTION</w:t>
      </w:r>
      <w:r>
        <w:rPr>
          <w:color w:val="000000" w:themeColor="text1"/>
          <w:u w:color="000000" w:themeColor="text1"/>
        </w:rPr>
        <w:t xml:space="preserve"> COMMISSIONS</w:t>
      </w:r>
      <w:r w:rsidRPr="00A02BBA">
        <w:rPr>
          <w:color w:val="000000" w:themeColor="text1"/>
          <w:u w:color="000000" w:themeColor="text1"/>
        </w:rPr>
        <w:t>,</w:t>
      </w:r>
      <w:r>
        <w:rPr>
          <w:color w:val="000000" w:themeColor="text1"/>
          <w:u w:color="000000" w:themeColor="text1"/>
        </w:rPr>
        <w:t xml:space="preserve"> SO AS</w:t>
      </w:r>
      <w:r w:rsidRPr="00A02BBA">
        <w:rPr>
          <w:color w:val="000000" w:themeColor="text1"/>
          <w:u w:color="000000" w:themeColor="text1"/>
        </w:rPr>
        <w:t xml:space="preserve"> TO PROVIDE THAT MANAGERS OF AN ELECTION SHALL CERTIFY THE RESULTS WITHIN TWO DAYS OF THE ELECTION;</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3</w:t>
      </w:r>
      <w:r w:rsidR="00C90D0B">
        <w:rPr>
          <w:color w:val="000000" w:themeColor="text1"/>
          <w:u w:color="000000" w:themeColor="text1"/>
        </w:rPr>
        <w:noBreakHyphen/>
      </w:r>
      <w:r>
        <w:rPr>
          <w:color w:val="000000" w:themeColor="text1"/>
          <w:u w:color="000000" w:themeColor="text1"/>
        </w:rPr>
        <w:t xml:space="preserve">20, AS AMENDED, </w:t>
      </w:r>
      <w:r w:rsidRPr="00A02BBA">
        <w:rPr>
          <w:color w:val="000000" w:themeColor="text1"/>
          <w:u w:color="000000" w:themeColor="text1"/>
        </w:rPr>
        <w:t xml:space="preserve">RELATING TO THE </w:t>
      </w:r>
      <w:r>
        <w:rPr>
          <w:color w:val="000000" w:themeColor="text1"/>
          <w:u w:color="000000" w:themeColor="text1"/>
        </w:rPr>
        <w:t>EXECUTIVE DIRECTOR OF THE STATE ELECTION COMMISSION, SO AS TO PROVIDE THAT A</w:t>
      </w:r>
      <w:r>
        <w:rPr>
          <w:snapToGrid w:val="0"/>
        </w:rPr>
        <w:t>LL STATE ELECTION COMMISSION DIRECTIVES TO THE COUNTY BOARDS OF VOTER REGISTRATION AND ELECTIONS MUST BE IN WRITING AND SENT TO BOTH THE DIRECTORS AND THE CHAIRMAN OF THE COUNTY BOARDS; TO AMEND SECTION 7</w:t>
      </w:r>
      <w:r w:rsidR="00C90D0B">
        <w:rPr>
          <w:snapToGrid w:val="0"/>
        </w:rPr>
        <w:noBreakHyphen/>
      </w:r>
      <w:r>
        <w:rPr>
          <w:snapToGrid w:val="0"/>
        </w:rPr>
        <w:t>3</w:t>
      </w:r>
      <w:r w:rsidR="00C90D0B">
        <w:rPr>
          <w:snapToGrid w:val="0"/>
        </w:rPr>
        <w:noBreakHyphen/>
      </w:r>
      <w:r>
        <w:rPr>
          <w:snapToGrid w:val="0"/>
        </w:rPr>
        <w:t xml:space="preserve">25, AS AMENDED, RELATING TO NONCOMPLIANT BOARDS OF VOTER REGISTRATION AND ELECTIONS, SO AS TO PROVIDE THAT </w:t>
      </w:r>
      <w:r w:rsidRPr="006C166C">
        <w:rPr>
          <w:snapToGrid w:val="0"/>
        </w:rPr>
        <w:t xml:space="preserve">A COUNTY BOARD OF VOTER REGISTRATION AND ELECTIONS MAY APPEAL TO THE FULL STATE ELECTION COMMISSION </w:t>
      </w:r>
      <w:r w:rsidR="004A60F4">
        <w:rPr>
          <w:snapToGrid w:val="0"/>
        </w:rPr>
        <w:t xml:space="preserve">BY </w:t>
      </w:r>
      <w:r w:rsidRPr="006C166C">
        <w:rPr>
          <w:snapToGrid w:val="0"/>
        </w:rPr>
        <w:t>A DIRECTIVE FROM THE STAFF OF THE STATE ELECTION COMMISSION MADE TO THE COUNTY BOARD</w:t>
      </w:r>
      <w:r>
        <w:rPr>
          <w:snapToGrid w:val="0"/>
        </w:rPr>
        <w:t xml:space="preserve">; </w:t>
      </w:r>
      <w:r w:rsidRPr="00A02BBA">
        <w:rPr>
          <w:color w:val="000000" w:themeColor="text1"/>
          <w:u w:color="000000" w:themeColor="text1"/>
        </w:rPr>
        <w:t xml:space="preserve">TO AMEND </w:t>
      </w:r>
      <w:r w:rsidRPr="00A02BBA">
        <w:rPr>
          <w:color w:val="000000" w:themeColor="text1"/>
          <w:u w:color="000000" w:themeColor="text1"/>
        </w:rPr>
        <w:lastRenderedPageBreak/>
        <w:t>SECTION 7</w:t>
      </w:r>
      <w:r w:rsidR="00C90D0B">
        <w:rPr>
          <w:color w:val="000000" w:themeColor="text1"/>
          <w:u w:color="000000" w:themeColor="text1"/>
        </w:rPr>
        <w:noBreakHyphen/>
      </w:r>
      <w:r w:rsidRPr="00A02BBA">
        <w:rPr>
          <w:color w:val="000000" w:themeColor="text1"/>
          <w:u w:color="000000" w:themeColor="text1"/>
        </w:rPr>
        <w:t>11</w:t>
      </w:r>
      <w:r w:rsidR="00C90D0B">
        <w:rPr>
          <w:color w:val="000000" w:themeColor="text1"/>
          <w:u w:color="000000" w:themeColor="text1"/>
        </w:rPr>
        <w:noBreakHyphen/>
      </w:r>
      <w:r w:rsidRPr="00A02BBA">
        <w:rPr>
          <w:color w:val="000000" w:themeColor="text1"/>
          <w:u w:color="000000" w:themeColor="text1"/>
        </w:rPr>
        <w:t>15</w:t>
      </w:r>
      <w:r>
        <w:rPr>
          <w:color w:val="000000" w:themeColor="text1"/>
          <w:u w:color="000000" w:themeColor="text1"/>
        </w:rPr>
        <w:t>, AS AMENDED,</w:t>
      </w:r>
      <w:r w:rsidRPr="00A02BBA">
        <w:rPr>
          <w:color w:val="000000" w:themeColor="text1"/>
          <w:u w:color="000000" w:themeColor="text1"/>
        </w:rPr>
        <w:t xml:space="preserve"> RELATING TO THE FILING OF THE STATEMENT OF INTENTION OF CANDIDACY AND PARTY PLEDGE, </w:t>
      </w:r>
      <w:r>
        <w:rPr>
          <w:color w:val="000000" w:themeColor="text1"/>
          <w:u w:color="000000" w:themeColor="text1"/>
        </w:rPr>
        <w:t xml:space="preserve">SO AS </w:t>
      </w:r>
      <w:r w:rsidRPr="00A02BBA">
        <w:rPr>
          <w:color w:val="000000" w:themeColor="text1"/>
          <w:u w:color="000000" w:themeColor="text1"/>
        </w:rPr>
        <w:t>TO REDUCE THE NUMBER OF SIGNED COPIES THAT MUST BE FILED WITH THE ELECTION COMMISSION FROM THREE TO ONE</w:t>
      </w:r>
      <w:r>
        <w:rPr>
          <w:color w:val="000000" w:themeColor="text1"/>
          <w:u w:color="000000" w:themeColor="text1"/>
        </w:rPr>
        <w:t>, AND TO MAKE CERTAIN CONFORMING TECHNICAL CORRECTIONS</w:t>
      </w:r>
      <w:r w:rsidRPr="00A02BBA">
        <w:rPr>
          <w:color w:val="000000" w:themeColor="text1"/>
          <w:u w:color="000000" w:themeColor="text1"/>
        </w:rPr>
        <w:t>;</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11</w:t>
      </w:r>
      <w:r w:rsidR="00C90D0B">
        <w:rPr>
          <w:color w:val="000000" w:themeColor="text1"/>
          <w:u w:color="000000" w:themeColor="text1"/>
        </w:rPr>
        <w:noBreakHyphen/>
      </w:r>
      <w:r>
        <w:rPr>
          <w:color w:val="000000" w:themeColor="text1"/>
          <w:u w:color="000000" w:themeColor="text1"/>
        </w:rPr>
        <w:t xml:space="preserve">80, AS AMENDED, RELATING TO THE FORM OF THE NOMINATING PETITION, SO AS </w:t>
      </w:r>
      <w:r w:rsidRPr="00A02BBA">
        <w:rPr>
          <w:color w:val="000000" w:themeColor="text1"/>
          <w:u w:color="000000" w:themeColor="text1"/>
        </w:rPr>
        <w:t>TO PROVIDE FOR AN ALTERNATE PAPER SIZE FOR NOMINATING PETITIONS FOR CANDIDACY OR POLITICAL PARTY CERTIFICATION</w:t>
      </w:r>
      <w:r>
        <w:rPr>
          <w:color w:val="000000" w:themeColor="text1"/>
          <w:u w:color="000000" w:themeColor="text1"/>
        </w:rPr>
        <w:t>; TO AMEND SECTION 7</w:t>
      </w:r>
      <w:r w:rsidR="00C90D0B">
        <w:rPr>
          <w:color w:val="000000" w:themeColor="text1"/>
          <w:u w:color="000000" w:themeColor="text1"/>
        </w:rPr>
        <w:noBreakHyphen/>
      </w:r>
      <w:r>
        <w:rPr>
          <w:color w:val="000000" w:themeColor="text1"/>
          <w:u w:color="000000" w:themeColor="text1"/>
        </w:rPr>
        <w:t>13</w:t>
      </w:r>
      <w:r w:rsidR="00C90D0B">
        <w:rPr>
          <w:color w:val="000000" w:themeColor="text1"/>
          <w:u w:color="000000" w:themeColor="text1"/>
        </w:rPr>
        <w:noBreakHyphen/>
      </w:r>
      <w:r>
        <w:rPr>
          <w:color w:val="000000" w:themeColor="text1"/>
          <w:u w:color="000000" w:themeColor="text1"/>
        </w:rPr>
        <w:t xml:space="preserve">35, AS AMENDED, RELATING TO NOTICE OF GENERAL, MUNICIPAL, SPECIAL, AND PRIMARY ELECTIONS, SO AS TO PROVIDE THAT </w:t>
      </w:r>
      <w:r w:rsidRPr="00294934">
        <w:rPr>
          <w:color w:val="000000" w:themeColor="text1"/>
        </w:rPr>
        <w:t xml:space="preserve">IN THE EVENT </w:t>
      </w:r>
      <w:r>
        <w:rPr>
          <w:color w:val="000000" w:themeColor="text1"/>
        </w:rPr>
        <w:t>AN</w:t>
      </w:r>
      <w:r w:rsidRPr="00294934">
        <w:rPr>
          <w:color w:val="000000" w:themeColor="text1"/>
        </w:rPr>
        <w:t xml:space="preserve"> ELECTION IS POSTPONED, THE ELECTION </w:t>
      </w:r>
      <w:r>
        <w:rPr>
          <w:color w:val="000000" w:themeColor="text1"/>
        </w:rPr>
        <w:t>MUST</w:t>
      </w:r>
      <w:r w:rsidRPr="00294934">
        <w:rPr>
          <w:color w:val="000000" w:themeColor="text1"/>
        </w:rPr>
        <w:t xml:space="preserve"> BE HELD ON THE FIRST TUESDAY AFTER THE ORIGINALLY SCHEDULED ELECTION DAY</w:t>
      </w:r>
      <w:r>
        <w:rPr>
          <w:color w:val="000000" w:themeColor="text1"/>
        </w:rPr>
        <w:t xml:space="preserve">; TO AMEND SECTION </w:t>
      </w:r>
      <w:r w:rsidRPr="00A02BBA">
        <w:rPr>
          <w:color w:val="000000" w:themeColor="text1"/>
          <w:u w:color="000000" w:themeColor="text1"/>
        </w:rPr>
        <w:t>7</w:t>
      </w:r>
      <w:r w:rsidR="00C90D0B">
        <w:rPr>
          <w:color w:val="000000" w:themeColor="text1"/>
          <w:u w:color="000000" w:themeColor="text1"/>
        </w:rPr>
        <w:noBreakHyphen/>
      </w:r>
      <w:r w:rsidRPr="00A02BBA">
        <w:rPr>
          <w:color w:val="000000" w:themeColor="text1"/>
          <w:u w:color="000000" w:themeColor="text1"/>
        </w:rPr>
        <w:t>13</w:t>
      </w:r>
      <w:r w:rsidR="00C90D0B">
        <w:rPr>
          <w:color w:val="000000" w:themeColor="text1"/>
          <w:u w:color="000000" w:themeColor="text1"/>
        </w:rPr>
        <w:noBreakHyphen/>
      </w:r>
      <w:r w:rsidRPr="00A02BBA">
        <w:rPr>
          <w:color w:val="000000" w:themeColor="text1"/>
          <w:u w:color="000000" w:themeColor="text1"/>
        </w:rPr>
        <w:t xml:space="preserve">190, </w:t>
      </w:r>
      <w:r>
        <w:rPr>
          <w:color w:val="000000" w:themeColor="text1"/>
          <w:u w:color="000000" w:themeColor="text1"/>
        </w:rPr>
        <w:t xml:space="preserve">AS AMENDED, RELATING TO SPECIAL ELECTIONS TO FILL VACANCIES, SO AS </w:t>
      </w:r>
      <w:r w:rsidRPr="00A02BBA">
        <w:rPr>
          <w:color w:val="000000" w:themeColor="text1"/>
          <w:u w:color="000000" w:themeColor="text1"/>
        </w:rPr>
        <w:t>TO PROVIDE</w:t>
      </w:r>
      <w:r>
        <w:rPr>
          <w:color w:val="000000" w:themeColor="text1"/>
          <w:u w:color="000000" w:themeColor="text1"/>
        </w:rPr>
        <w:t xml:space="preserve"> THAT I</w:t>
      </w:r>
      <w:r w:rsidRPr="00122176">
        <w:rPr>
          <w:color w:val="000000" w:themeColor="text1"/>
          <w:u w:color="000000" w:themeColor="text1"/>
        </w:rPr>
        <w:t xml:space="preserve">N THE EVENT THE GOVERNOR DECLARES A STATE OF EMERGENCY COVERING AN ENTIRE JURISDICTION HOLDING AN ELECTION, THE ELECTION </w:t>
      </w:r>
      <w:r>
        <w:rPr>
          <w:color w:val="000000" w:themeColor="text1"/>
          <w:u w:color="000000" w:themeColor="text1"/>
        </w:rPr>
        <w:t>MUST</w:t>
      </w:r>
      <w:r w:rsidRPr="00122176">
        <w:rPr>
          <w:color w:val="000000" w:themeColor="text1"/>
          <w:u w:color="000000" w:themeColor="text1"/>
        </w:rPr>
        <w:t xml:space="preserve"> BE POSTPONED AND HELD ON THE FOLLOWING TUESDAY</w:t>
      </w:r>
      <w:r>
        <w:rPr>
          <w:color w:val="000000" w:themeColor="text1"/>
          <w:u w:color="000000" w:themeColor="text1"/>
        </w:rPr>
        <w:t xml:space="preserve"> AND TO PROVIDE AN EXCEPTION FOR </w:t>
      </w:r>
      <w:r w:rsidRPr="00A02BBA">
        <w:rPr>
          <w:color w:val="000000" w:themeColor="text1"/>
          <w:u w:color="000000" w:themeColor="text1"/>
        </w:rPr>
        <w:t>STATEWIDE PRIMARIES OR GENERAL ELECTIONS UNLESS THE DECLARATION COVERS THE ENTIRE STATE;</w:t>
      </w:r>
      <w:r>
        <w:rPr>
          <w:color w:val="000000" w:themeColor="text1"/>
          <w:u w:color="000000" w:themeColor="text1"/>
        </w:rPr>
        <w:t xml:space="preserve"> TO AMEND SECTION 7</w:t>
      </w:r>
      <w:r w:rsidR="00C90D0B">
        <w:rPr>
          <w:color w:val="000000" w:themeColor="text1"/>
          <w:u w:color="000000" w:themeColor="text1"/>
        </w:rPr>
        <w:noBreakHyphen/>
      </w:r>
      <w:r>
        <w:rPr>
          <w:color w:val="000000" w:themeColor="text1"/>
          <w:u w:color="000000" w:themeColor="text1"/>
        </w:rPr>
        <w:t>15</w:t>
      </w:r>
      <w:r w:rsidR="00C90D0B">
        <w:rPr>
          <w:color w:val="000000" w:themeColor="text1"/>
          <w:u w:color="000000" w:themeColor="text1"/>
        </w:rPr>
        <w:noBreakHyphen/>
      </w:r>
      <w:r>
        <w:rPr>
          <w:color w:val="000000" w:themeColor="text1"/>
          <w:u w:color="000000" w:themeColor="text1"/>
        </w:rPr>
        <w:t xml:space="preserve">420, AS AMENDED, RELATING TO THE RECEIPT, TABULATION AND REPORTING OF ABSENTEE BALLOTS, SO AS TO PROVIDE THAT ABSENTEE BALLOTS MAY NOT BE TABULATED UNTIL AFTER THE POLLS ARE CLOSED ON ELECTION DAY AND TO PROVIDE THAT ANYONE </w:t>
      </w:r>
      <w:r w:rsidRPr="00447AC2">
        <w:t>WHO PREMATURELY RELEASES INFORMATION TO THE PUBLIC REGARDING THE TABULATION OF BALLOTS IN VIOLATION OF THIS SECTION IS GUILTY OF A MISDEMEANOR AND, UPON CONVICTION, MUST BE FINED UP TO ONE THOUSAND DOLLARS OR IMPRISONED NOT MORE THAN NINETY DAYS</w:t>
      </w:r>
      <w:r>
        <w:t>;</w:t>
      </w:r>
      <w:r>
        <w:rPr>
          <w:color w:val="000000" w:themeColor="text1"/>
          <w:u w:color="000000" w:themeColor="text1"/>
        </w:rPr>
        <w:t xml:space="preserve"> </w:t>
      </w:r>
      <w:r w:rsidRPr="00A02BBA">
        <w:rPr>
          <w:color w:val="000000" w:themeColor="text1"/>
          <w:u w:color="000000" w:themeColor="text1"/>
        </w:rPr>
        <w:t>TO AMEND SECTION 7</w:t>
      </w:r>
      <w:r w:rsidR="00C90D0B">
        <w:rPr>
          <w:color w:val="000000" w:themeColor="text1"/>
          <w:u w:color="000000" w:themeColor="text1"/>
        </w:rPr>
        <w:noBreakHyphen/>
      </w:r>
      <w:r w:rsidRPr="00A02BBA">
        <w:rPr>
          <w:color w:val="000000" w:themeColor="text1"/>
          <w:u w:color="000000" w:themeColor="text1"/>
        </w:rPr>
        <w:t>17</w:t>
      </w:r>
      <w:r w:rsidR="00C90D0B">
        <w:rPr>
          <w:color w:val="000000" w:themeColor="text1"/>
          <w:u w:color="000000" w:themeColor="text1"/>
        </w:rPr>
        <w:noBreakHyphen/>
      </w:r>
      <w:r w:rsidRPr="00A02BBA">
        <w:rPr>
          <w:color w:val="000000" w:themeColor="text1"/>
          <w:u w:color="000000" w:themeColor="text1"/>
        </w:rPr>
        <w:t>10</w:t>
      </w:r>
      <w:r>
        <w:rPr>
          <w:color w:val="000000" w:themeColor="text1"/>
          <w:u w:color="000000" w:themeColor="text1"/>
        </w:rPr>
        <w:t xml:space="preserve">, AS AMENDED, RELATING TO THE MEETING AND ORGANIZATION OF COUNTY BOARDS OF CANVASSERS, SO AS TO CHANGE THE MEETING TIME FOR THE COMMISSIONERS OF ELECTION FROM THE FRIDAY NEXT FOLLOWING THE ELECTION TO THE MONDAY NEXT FOLLOWING THE ELECTION; AND TO AMEND SECTION </w:t>
      </w:r>
      <w:r>
        <w:rPr>
          <w:color w:val="000000" w:themeColor="text1"/>
          <w:u w:color="000000" w:themeColor="text1"/>
        </w:rPr>
        <w:lastRenderedPageBreak/>
        <w:t>7</w:t>
      </w:r>
      <w:r w:rsidR="00C90D0B">
        <w:rPr>
          <w:color w:val="000000" w:themeColor="text1"/>
          <w:u w:color="000000" w:themeColor="text1"/>
        </w:rPr>
        <w:noBreakHyphen/>
      </w:r>
      <w:r>
        <w:rPr>
          <w:color w:val="000000" w:themeColor="text1"/>
          <w:u w:color="000000" w:themeColor="text1"/>
        </w:rPr>
        <w:t>17</w:t>
      </w:r>
      <w:r w:rsidR="00C90D0B">
        <w:rPr>
          <w:color w:val="000000" w:themeColor="text1"/>
          <w:u w:color="000000" w:themeColor="text1"/>
        </w:rPr>
        <w:noBreakHyphen/>
      </w:r>
      <w:r>
        <w:rPr>
          <w:color w:val="000000" w:themeColor="text1"/>
          <w:u w:color="000000" w:themeColor="text1"/>
        </w:rPr>
        <w:t>20, RELATING TO THE CANVASS OF VOTES, SO AS</w:t>
      </w:r>
      <w:r w:rsidRPr="00A02BBA">
        <w:rPr>
          <w:color w:val="000000" w:themeColor="text1"/>
          <w:u w:color="000000" w:themeColor="text1"/>
        </w:rPr>
        <w:t xml:space="preserve"> TO </w:t>
      </w:r>
      <w:r>
        <w:rPr>
          <w:color w:val="000000" w:themeColor="text1"/>
          <w:u w:color="000000" w:themeColor="text1"/>
        </w:rPr>
        <w:t>REQUIRE T</w:t>
      </w:r>
      <w:r w:rsidRPr="00A02BBA">
        <w:rPr>
          <w:color w:val="000000" w:themeColor="text1"/>
          <w:u w:color="000000" w:themeColor="text1"/>
        </w:rPr>
        <w:t xml:space="preserve">HE COUNTY BOARD OF CANVASSERS  </w:t>
      </w:r>
      <w:r>
        <w:rPr>
          <w:color w:val="000000" w:themeColor="text1"/>
          <w:u w:color="000000" w:themeColor="text1"/>
        </w:rPr>
        <w:t>TO</w:t>
      </w:r>
      <w:r w:rsidRPr="00A02BBA">
        <w:rPr>
          <w:color w:val="000000" w:themeColor="text1"/>
          <w:u w:color="000000" w:themeColor="text1"/>
        </w:rPr>
        <w:t xml:space="preserve"> SUBMIT THEIR RESULTS TO THE STATE BOARD OF CANVASSERS BY NOON ON THE TUESDAY FOLLOWING THE ELECTION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2491" w:rsidRDefault="00A92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2491" w:rsidRDefault="00A924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01297" w:rsidRDefault="004A60F4"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 Title 7 of the 1976 Code is amended by adding:</w:t>
      </w:r>
    </w:p>
    <w:p w:rsidR="004D3F5A" w:rsidRPr="00101297"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01297"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“Section 7</w:t>
      </w:r>
      <w:r w:rsidR="00C90D0B">
        <w:noBreakHyphen/>
      </w:r>
      <w:r w:rsidRPr="00101297">
        <w:t>5</w:t>
      </w:r>
      <w:r w:rsidR="00C90D0B">
        <w:noBreakHyphen/>
      </w:r>
      <w:r w:rsidRPr="00101297">
        <w:t>32</w:t>
      </w:r>
      <w:r>
        <w:t>1</w:t>
      </w:r>
      <w:r w:rsidRPr="00101297">
        <w:t>.</w:t>
      </w:r>
      <w:r w:rsidRPr="00101297">
        <w:tab/>
        <w:t>(A)</w:t>
      </w:r>
      <w:r w:rsidRPr="00101297">
        <w:tab/>
        <w:t xml:space="preserve">An elector </w:t>
      </w:r>
      <w:r w:rsidRPr="00A6661B">
        <w:t>registered to vote or</w:t>
      </w:r>
      <w:r>
        <w:t xml:space="preserve"> </w:t>
      </w:r>
      <w:r w:rsidRPr="008B2B6D">
        <w:t>submitting an application for voter registration</w:t>
      </w:r>
      <w:r>
        <w:t xml:space="preserve"> </w:t>
      </w:r>
      <w:r w:rsidRPr="00101297">
        <w:t xml:space="preserve">may have the information relating to his residence address, telephone number, and email address appearing on the application, or any list or roster or index prepared </w:t>
      </w:r>
      <w:r w:rsidR="004A60F4">
        <w:t>from his application</w:t>
      </w:r>
      <w:r w:rsidRPr="00101297">
        <w:t>, declared confidential upon presentation of a certified copy of an injunction or a restraining order issued pursuant to Section 16</w:t>
      </w:r>
      <w:r w:rsidR="00C90D0B">
        <w:noBreakHyphen/>
      </w:r>
      <w:r w:rsidRPr="00101297">
        <w:t>3</w:t>
      </w:r>
      <w:r w:rsidR="00C90D0B">
        <w:noBreakHyphen/>
      </w:r>
      <w:r w:rsidRPr="00101297">
        <w:t>1750 or 16</w:t>
      </w:r>
      <w:r w:rsidR="00C90D0B">
        <w:noBreakHyphen/>
      </w:r>
      <w:r w:rsidRPr="00101297">
        <w:t>3</w:t>
      </w:r>
      <w:r w:rsidR="00C90D0B">
        <w:noBreakHyphen/>
      </w:r>
      <w:r w:rsidRPr="00101297">
        <w:t>1760.</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(B)</w:t>
      </w:r>
      <w:r w:rsidRPr="00101297">
        <w:tab/>
        <w:t>To declare information confidential pursuant to subsection (A), the elector must</w:t>
      </w:r>
      <w:r>
        <w:t xml:space="preserve"> </w:t>
      </w:r>
      <w:r w:rsidRPr="00A6661B">
        <w:t xml:space="preserve">submit the certified copy of injunction or restraining order along with an application for confidentiality form </w:t>
      </w:r>
      <w:r>
        <w:t>as prescribed</w:t>
      </w:r>
      <w:r w:rsidRPr="00A6661B">
        <w:t xml:space="preserve"> by the South Carolina Election Commission</w:t>
      </w:r>
      <w:r w:rsidRPr="00101297">
        <w:t xml:space="preserve"> in </w:t>
      </w:r>
      <w:r w:rsidR="004A60F4">
        <w:t>person at a</w:t>
      </w:r>
      <w:r w:rsidRPr="00101297">
        <w:t xml:space="preserve"> voter registration agency listed in Section 7</w:t>
      </w:r>
      <w:r w:rsidR="00C90D0B">
        <w:noBreakHyphen/>
      </w:r>
      <w:r w:rsidRPr="00101297">
        <w:t>5</w:t>
      </w:r>
      <w:r w:rsidR="00C90D0B">
        <w:noBreakHyphen/>
      </w:r>
      <w:r w:rsidRPr="00101297">
        <w:t>310(B).”</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2</w:t>
      </w:r>
      <w:r w:rsidRPr="00122176">
        <w:rPr>
          <w:rFonts w:cs="Times New Roman"/>
          <w:color w:val="000000" w:themeColor="text1"/>
          <w:u w:color="000000" w:themeColor="text1"/>
        </w:rPr>
        <w:t>.</w:t>
      </w:r>
      <w:r w:rsidRPr="00122176">
        <w:rPr>
          <w:rFonts w:cs="Times New Roman"/>
          <w:color w:val="000000" w:themeColor="text1"/>
          <w:u w:color="000000" w:themeColor="text1"/>
        </w:rPr>
        <w:tab/>
        <w:t xml:space="preserve">Article 1, Chapter 17, Title 7 of the 1976 Code is amended by adding: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25.</w:t>
      </w:r>
      <w:r w:rsidRPr="00122176">
        <w:rPr>
          <w:rFonts w:cs="Times New Roman"/>
          <w:color w:val="000000" w:themeColor="text1"/>
          <w:u w:color="000000" w:themeColor="text1"/>
        </w:rPr>
        <w:tab/>
        <w:t>Post</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election audits to correct or verify the outcome of all elections must be completed by the county </w:t>
      </w:r>
      <w:r>
        <w:rPr>
          <w:rFonts w:cs="Times New Roman"/>
          <w:color w:val="000000" w:themeColor="text1"/>
          <w:u w:color="000000" w:themeColor="text1"/>
        </w:rPr>
        <w:t>boards of voter registration and elections</w:t>
      </w:r>
      <w:r w:rsidRPr="00122176">
        <w:rPr>
          <w:rFonts w:cs="Times New Roman"/>
          <w:color w:val="000000" w:themeColor="text1"/>
          <w:u w:color="000000" w:themeColor="text1"/>
        </w:rPr>
        <w:t xml:space="preserve"> prior to certification of the election pursuant to regulations promulgated by the State Election Commission.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These regulations </w:t>
      </w:r>
      <w:r>
        <w:rPr>
          <w:rFonts w:cs="Times New Roman"/>
          <w:color w:val="000000" w:themeColor="text1"/>
          <w:u w:color="000000" w:themeColor="text1"/>
        </w:rPr>
        <w:t>shall</w:t>
      </w:r>
      <w:r w:rsidRPr="00122176">
        <w:rPr>
          <w:rFonts w:cs="Times New Roman"/>
          <w:color w:val="000000" w:themeColor="text1"/>
          <w:u w:color="000000" w:themeColor="text1"/>
        </w:rPr>
        <w:t xml:space="preserve"> include a provision that audit data and reports mu</w:t>
      </w:r>
      <w:r>
        <w:rPr>
          <w:rFonts w:cs="Times New Roman"/>
          <w:color w:val="000000" w:themeColor="text1"/>
          <w:u w:color="000000" w:themeColor="text1"/>
        </w:rPr>
        <w:t>st be available to the public.”</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3</w:t>
      </w:r>
      <w:r w:rsidRPr="00122176">
        <w:rPr>
          <w:rFonts w:cs="Times New Roman"/>
          <w:color w:val="000000" w:themeColor="text1"/>
          <w:u w:color="000000" w:themeColor="text1"/>
        </w:rPr>
        <w:t>.</w:t>
      </w:r>
      <w:r>
        <w:rPr>
          <w:rFonts w:cs="Times New Roman"/>
          <w:color w:val="000000" w:themeColor="text1"/>
          <w:u w:color="000000" w:themeColor="text1"/>
        </w:rPr>
        <w:tab/>
      </w:r>
      <w:r w:rsidRPr="00122176">
        <w:rPr>
          <w:rFonts w:cs="Times New Roman"/>
          <w:color w:val="000000" w:themeColor="text1"/>
          <w:u w:color="000000" w:themeColor="text1"/>
        </w:rPr>
        <w:t>Section 5</w:t>
      </w:r>
      <w:r w:rsidR="00C90D0B">
        <w:rPr>
          <w:rFonts w:cs="Times New Roman"/>
          <w:color w:val="000000" w:themeColor="text1"/>
          <w:u w:color="000000" w:themeColor="text1"/>
        </w:rPr>
        <w:noBreakHyphen/>
      </w:r>
      <w:r w:rsidRPr="00122176">
        <w:rPr>
          <w:rFonts w:cs="Times New Roman"/>
          <w:color w:val="000000" w:themeColor="text1"/>
          <w:u w:color="000000" w:themeColor="text1"/>
        </w:rPr>
        <w:t>15</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100 of the 1976 Code is 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00C90D0B">
        <w:rPr>
          <w:rFonts w:cs="Times New Roman"/>
          <w:color w:val="000000" w:themeColor="text1"/>
          <w:u w:color="000000" w:themeColor="text1"/>
        </w:rPr>
        <w:noBreakHyphen/>
      </w:r>
      <w:r w:rsidRPr="00122176">
        <w:rPr>
          <w:rFonts w:cs="Times New Roman"/>
          <w:color w:val="000000" w:themeColor="text1"/>
          <w:u w:color="000000" w:themeColor="text1"/>
        </w:rPr>
        <w:t>15</w:t>
      </w:r>
      <w:r w:rsidR="00C90D0B">
        <w:rPr>
          <w:rFonts w:cs="Times New Roman"/>
          <w:color w:val="000000" w:themeColor="text1"/>
          <w:u w:color="000000" w:themeColor="text1"/>
        </w:rPr>
        <w:noBreakHyphen/>
      </w:r>
      <w:r w:rsidRPr="00122176">
        <w:rPr>
          <w:rFonts w:cs="Times New Roman"/>
          <w:color w:val="000000" w:themeColor="text1"/>
          <w:u w:color="000000" w:themeColor="text1"/>
        </w:rPr>
        <w:t>100.</w:t>
      </w:r>
      <w:r w:rsidRPr="00122176">
        <w:rPr>
          <w:rFonts w:cs="Times New Roman"/>
          <w:color w:val="000000" w:themeColor="text1"/>
          <w:u w:color="000000" w:themeColor="text1"/>
        </w:rPr>
        <w:tab/>
        <w:t xml:space="preserve">The municipal election commission </w:t>
      </w:r>
      <w:r w:rsidRPr="004A60F4">
        <w:rPr>
          <w:rFonts w:cs="Times New Roman"/>
          <w:strike/>
          <w:color w:val="000000" w:themeColor="text1"/>
          <w:u w:color="000000" w:themeColor="text1"/>
        </w:rPr>
        <w:t>shall</w:t>
      </w:r>
      <w:r w:rsidR="004A60F4">
        <w:rPr>
          <w:rFonts w:cs="Times New Roman"/>
          <w:color w:val="000000" w:themeColor="text1"/>
          <w:u w:color="000000" w:themeColor="text1"/>
        </w:rPr>
        <w:t xml:space="preserve"> </w:t>
      </w:r>
      <w:r w:rsidR="004A60F4">
        <w:rPr>
          <w:rFonts w:cs="Times New Roman"/>
          <w:color w:val="000000" w:themeColor="text1"/>
          <w:u w:val="single" w:color="000000" w:themeColor="text1"/>
        </w:rPr>
        <w:t>must</w:t>
      </w:r>
      <w:r w:rsidRPr="00122176">
        <w:rPr>
          <w:rFonts w:cs="Times New Roman"/>
          <w:color w:val="000000" w:themeColor="text1"/>
          <w:u w:color="000000" w:themeColor="text1"/>
        </w:rPr>
        <w:t xml:space="preserve"> be vested with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5</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640, and </w:t>
      </w:r>
      <w:r w:rsidRPr="004A60F4">
        <w:rPr>
          <w:rFonts w:cs="Times New Roman"/>
          <w:strike/>
          <w:color w:val="000000" w:themeColor="text1"/>
          <w:u w:color="000000" w:themeColor="text1"/>
        </w:rPr>
        <w:t>shall</w:t>
      </w:r>
      <w:r w:rsidRPr="00122176">
        <w:rPr>
          <w:rFonts w:cs="Times New Roman"/>
          <w:color w:val="000000" w:themeColor="text1"/>
          <w:u w:color="000000" w:themeColor="text1"/>
        </w:rPr>
        <w:t xml:space="preserve"> also </w:t>
      </w:r>
      <w:r w:rsidR="004A60F4" w:rsidRPr="004A60F4">
        <w:rPr>
          <w:rFonts w:cs="Times New Roman"/>
          <w:color w:val="000000" w:themeColor="text1"/>
          <w:u w:val="single" w:color="000000" w:themeColor="text1"/>
        </w:rPr>
        <w:t>shall</w:t>
      </w:r>
      <w:r w:rsidR="004A60F4" w:rsidRPr="00A079B1">
        <w:rPr>
          <w:rFonts w:cs="Times New Roman"/>
          <w:color w:val="000000" w:themeColor="text1"/>
          <w:u w:color="000000" w:themeColor="text1"/>
        </w:rPr>
        <w:t xml:space="preserve"> </w:t>
      </w:r>
      <w:r w:rsidRPr="00122176">
        <w:rPr>
          <w:rFonts w:cs="Times New Roman"/>
          <w:color w:val="000000" w:themeColor="text1"/>
          <w:u w:color="000000" w:themeColor="text1"/>
        </w:rPr>
        <w:t>have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w:t>
      </w:r>
      <w:r w:rsidRPr="00122176">
        <w:rPr>
          <w:rFonts w:cs="Times New Roman"/>
          <w:color w:val="000000" w:themeColor="text1"/>
          <w:u w:color="000000" w:themeColor="text1"/>
        </w:rPr>
        <w:lastRenderedPageBreak/>
        <w:t>forth in 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70 and other provisions of Title 7. </w:t>
      </w:r>
      <w:r>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Pr>
          <w:rFonts w:cs="Times New Roman"/>
          <w:color w:val="000000" w:themeColor="text1"/>
          <w:u w:color="000000" w:themeColor="text1"/>
        </w:rPr>
        <w:t>ee days following the election.</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 xml:space="preserve">Nominees in a party primary or party convention and nominees by petition </w:t>
      </w:r>
      <w:r w:rsidRPr="004A60F4">
        <w:rPr>
          <w:rFonts w:cs="Times New Roman"/>
          <w:strike/>
          <w:color w:val="000000" w:themeColor="text1"/>
          <w:u w:color="000000" w:themeColor="text1"/>
        </w:rPr>
        <w:t>shall</w:t>
      </w:r>
      <w:r w:rsidR="004A60F4">
        <w:rPr>
          <w:rFonts w:cs="Times New Roman"/>
          <w:color w:val="000000" w:themeColor="text1"/>
          <w:u w:color="000000" w:themeColor="text1"/>
        </w:rPr>
        <w:t xml:space="preserve"> </w:t>
      </w:r>
      <w:r w:rsidR="004A60F4">
        <w:rPr>
          <w:rFonts w:cs="Times New Roman"/>
          <w:color w:val="000000" w:themeColor="text1"/>
          <w:u w:val="single" w:color="000000" w:themeColor="text1"/>
        </w:rPr>
        <w:t>must</w:t>
      </w:r>
      <w:r w:rsidRPr="00122176">
        <w:rPr>
          <w:rFonts w:cs="Times New Roman"/>
          <w:color w:val="000000" w:themeColor="text1"/>
          <w:u w:color="000000" w:themeColor="text1"/>
        </w:rPr>
        <w:t xml:space="preserve"> be certified to the municipal election commission within the time specified </w:t>
      </w:r>
      <w:r w:rsidRPr="00010248">
        <w:rPr>
          <w:rFonts w:cs="Times New Roman"/>
          <w:strike/>
          <w:color w:val="000000" w:themeColor="text1"/>
          <w:u w:color="000000" w:themeColor="text1"/>
        </w:rPr>
        <w:t>herein</w:t>
      </w:r>
      <w:r w:rsidR="00010248">
        <w:rPr>
          <w:rFonts w:cs="Times New Roman"/>
          <w:color w:val="000000" w:themeColor="text1"/>
          <w:u w:color="000000" w:themeColor="text1"/>
        </w:rPr>
        <w:t xml:space="preserve"> </w:t>
      </w:r>
      <w:r w:rsidR="00010248">
        <w:rPr>
          <w:rFonts w:cs="Times New Roman"/>
          <w:color w:val="000000" w:themeColor="text1"/>
          <w:u w:val="single" w:color="000000" w:themeColor="text1"/>
        </w:rPr>
        <w:t>in this section</w:t>
      </w:r>
      <w:r w:rsidRPr="00122176">
        <w:rPr>
          <w:rFonts w:cs="Times New Roman"/>
          <w:color w:val="000000" w:themeColor="text1"/>
          <w:u w:color="000000" w:themeColor="text1"/>
        </w:rPr>
        <w:t xml:space="preserve"> and when so certified, the commission shall place the names of </w:t>
      </w:r>
      <w:r w:rsidRPr="00010248">
        <w:rPr>
          <w:rFonts w:cs="Times New Roman"/>
          <w:strike/>
          <w:color w:val="000000" w:themeColor="text1"/>
          <w:u w:color="000000" w:themeColor="text1"/>
        </w:rPr>
        <w:t>such</w:t>
      </w:r>
      <w:r w:rsidR="00010248">
        <w:rPr>
          <w:rFonts w:cs="Times New Roman"/>
          <w:strike/>
          <w:color w:val="000000" w:themeColor="text1"/>
          <w:u w:color="000000" w:themeColor="text1"/>
        </w:rPr>
        <w:t xml:space="preserve"> </w:t>
      </w:r>
      <w:r w:rsidR="00010248">
        <w:rPr>
          <w:rFonts w:cs="Times New Roman"/>
          <w:color w:val="000000" w:themeColor="text1"/>
          <w:u w:val="single" w:color="000000" w:themeColor="text1"/>
        </w:rPr>
        <w:t>these</w:t>
      </w:r>
      <w:r w:rsidRPr="00122176">
        <w:rPr>
          <w:rFonts w:cs="Times New Roman"/>
          <w:color w:val="000000" w:themeColor="text1"/>
          <w:u w:color="000000" w:themeColor="text1"/>
        </w:rPr>
        <w:t xml:space="preserve"> nominees upon the ballots.”</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7</w:t>
      </w:r>
      <w:r w:rsidR="00C90D0B">
        <w:rPr>
          <w:snapToGrid w:val="0"/>
        </w:rPr>
        <w:noBreakHyphen/>
      </w:r>
      <w:r>
        <w:rPr>
          <w:snapToGrid w:val="0"/>
        </w:rPr>
        <w:t>3</w:t>
      </w:r>
      <w:r w:rsidR="00C90D0B">
        <w:rPr>
          <w:snapToGrid w:val="0"/>
        </w:rPr>
        <w:noBreakHyphen/>
      </w:r>
      <w:r>
        <w:rPr>
          <w:snapToGrid w:val="0"/>
        </w:rPr>
        <w:t>20 of the 1976 Code, as last amended by Act 196 of 2014, is further amended by adding an appropriately lettered subsection at the end to read:</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t>All State Election Commission directives to the county boards of voter registration and elections must be in writing and sent to both the directors and the chairman of the county boards.”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7</w:t>
      </w:r>
      <w:r w:rsidR="00C90D0B">
        <w:rPr>
          <w:snapToGrid w:val="0"/>
        </w:rPr>
        <w:noBreakHyphen/>
      </w:r>
      <w:r>
        <w:rPr>
          <w:snapToGrid w:val="0"/>
        </w:rPr>
        <w:t>3</w:t>
      </w:r>
      <w:r w:rsidR="00C90D0B">
        <w:rPr>
          <w:snapToGrid w:val="0"/>
        </w:rPr>
        <w:noBreakHyphen/>
      </w:r>
      <w:r>
        <w:rPr>
          <w:snapToGrid w:val="0"/>
        </w:rPr>
        <w:t>25 of the 1976 Code, as last amended by Act 196 of 2014, is further amended by adding an appropriately lettered subsection at the end to read:</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w:t>
      </w:r>
      <w:r>
        <w:rPr>
          <w:snapToGrid w:val="0"/>
        </w:rPr>
        <w:tab/>
      </w:r>
      <w:r w:rsidRPr="006C166C">
        <w:rPr>
          <w:snapToGrid w:val="0"/>
        </w:rPr>
        <w:t xml:space="preserve">A county board of voter registration and elections may appeal to the full State Election Commission </w:t>
      </w:r>
      <w:r w:rsidR="00010248" w:rsidRPr="00A079B1">
        <w:rPr>
          <w:snapToGrid w:val="0"/>
        </w:rPr>
        <w:t>by</w:t>
      </w:r>
      <w:r w:rsidR="00010248">
        <w:rPr>
          <w:snapToGrid w:val="0"/>
        </w:rPr>
        <w:t xml:space="preserve"> </w:t>
      </w:r>
      <w:r w:rsidRPr="006C166C">
        <w:rPr>
          <w:snapToGrid w:val="0"/>
        </w:rPr>
        <w:t>a directive from the staff of the State Election Commission made to the county board.</w:t>
      </w:r>
      <w:r>
        <w:rPr>
          <w:snapToGrid w:val="0"/>
        </w:rPr>
        <w:t xml:space="preserve">  The county board shall exercise its appellate rights within forty</w:t>
      </w:r>
      <w:r w:rsidR="00C90D0B">
        <w:rPr>
          <w:snapToGrid w:val="0"/>
        </w:rPr>
        <w:noBreakHyphen/>
      </w:r>
      <w:r>
        <w:rPr>
          <w:snapToGrid w:val="0"/>
        </w:rPr>
        <w:t>five days of receiving the directive to which it objects.”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6</w:t>
      </w:r>
      <w:r w:rsidRPr="00122176">
        <w:rPr>
          <w:rFonts w:cs="Times New Roman"/>
          <w:color w:val="000000" w:themeColor="text1"/>
          <w:u w:color="000000" w:themeColor="text1"/>
        </w:rPr>
        <w:t>.</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11</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 xml:space="preserve">15 of the 1976 Code, </w:t>
      </w:r>
      <w:r>
        <w:rPr>
          <w:rFonts w:eastAsia="Times New Roman" w:cs="Times New Roman"/>
          <w:bCs/>
          <w:color w:val="000000" w:themeColor="text1"/>
          <w:u w:color="000000" w:themeColor="text1"/>
        </w:rPr>
        <w:t xml:space="preserve">as </w:t>
      </w:r>
      <w:r w:rsidRPr="00122176">
        <w:rPr>
          <w:rFonts w:eastAsia="Times New Roman" w:cs="Times New Roman"/>
          <w:bCs/>
          <w:color w:val="000000" w:themeColor="text1"/>
          <w:u w:color="000000" w:themeColor="text1"/>
        </w:rPr>
        <w:t xml:space="preserve">last amended by Act 61 of 2013, is </w:t>
      </w:r>
      <w:r>
        <w:rPr>
          <w:rFonts w:eastAsia="Times New Roman" w:cs="Times New Roman"/>
          <w:bCs/>
          <w:color w:val="000000" w:themeColor="text1"/>
          <w:u w:color="000000" w:themeColor="text1"/>
        </w:rPr>
        <w:t xml:space="preserve">further </w:t>
      </w:r>
      <w:r w:rsidRPr="00122176">
        <w:rPr>
          <w:rFonts w:eastAsia="Times New Roman" w:cs="Times New Roman"/>
          <w:bCs/>
          <w:color w:val="000000" w:themeColor="text1"/>
          <w:u w:color="000000" w:themeColor="text1"/>
        </w:rPr>
        <w:t>amended to read:</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“Section 7</w:t>
      </w:r>
      <w:r w:rsidR="00C90D0B">
        <w:rPr>
          <w:color w:val="000000" w:themeColor="text1"/>
          <w:u w:color="000000" w:themeColor="text1"/>
        </w:rPr>
        <w:noBreakHyphen/>
      </w:r>
      <w:r w:rsidRPr="00122176">
        <w:rPr>
          <w:color w:val="000000" w:themeColor="text1"/>
          <w:u w:color="000000" w:themeColor="text1"/>
        </w:rPr>
        <w:t>11</w:t>
      </w:r>
      <w:r w:rsidR="00C90D0B">
        <w:rPr>
          <w:color w:val="000000" w:themeColor="text1"/>
          <w:u w:color="000000" w:themeColor="text1"/>
        </w:rPr>
        <w:noBreakHyphen/>
      </w:r>
      <w:r w:rsidRPr="00122176">
        <w:rPr>
          <w:color w:val="000000" w:themeColor="text1"/>
          <w:u w:color="000000" w:themeColor="text1"/>
        </w:rPr>
        <w:t>15.</w:t>
      </w:r>
      <w:r w:rsidRPr="00122176">
        <w:rPr>
          <w:color w:val="000000" w:themeColor="text1"/>
          <w:u w:color="000000" w:themeColor="text1"/>
        </w:rPr>
        <w:tab/>
        <w:t>(A)</w:t>
      </w:r>
      <w:r w:rsidRPr="00122176">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lastRenderedPageBreak/>
        <w:tab/>
      </w:r>
      <w:r w:rsidRPr="00122176">
        <w:rPr>
          <w:color w:val="000000" w:themeColor="text1"/>
          <w:u w:color="000000" w:themeColor="text1"/>
        </w:rPr>
        <w:tab/>
        <w:t>(1)</w:t>
      </w:r>
      <w:r w:rsidRPr="00122176">
        <w:rPr>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(2)</w:t>
      </w:r>
      <w:r w:rsidRPr="00122176">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Pr>
          <w:color w:val="000000" w:themeColor="text1"/>
          <w:u w:color="000000" w:themeColor="text1"/>
        </w:rPr>
        <w:t xml:space="preserve"> </w:t>
      </w:r>
      <w:r w:rsidRPr="00122176">
        <w:rPr>
          <w:color w:val="000000" w:themeColor="text1"/>
          <w:u w:color="000000" w:themeColor="text1"/>
        </w:rPr>
        <w:t>The state executive committees must certify candidat</w:t>
      </w:r>
      <w:r>
        <w:rPr>
          <w:color w:val="000000" w:themeColor="text1"/>
          <w:u w:color="000000" w:themeColor="text1"/>
        </w:rPr>
        <w:t>es pursuant to Section 7</w:t>
      </w:r>
      <w:r w:rsidR="00C90D0B">
        <w:rPr>
          <w:color w:val="000000" w:themeColor="text1"/>
          <w:u w:color="000000" w:themeColor="text1"/>
        </w:rPr>
        <w:noBreakHyphen/>
      </w:r>
      <w:r>
        <w:rPr>
          <w:color w:val="000000" w:themeColor="text1"/>
          <w:u w:color="000000" w:themeColor="text1"/>
        </w:rPr>
        <w:t>13</w:t>
      </w:r>
      <w:r w:rsidR="00C90D0B">
        <w:rPr>
          <w:color w:val="000000" w:themeColor="text1"/>
          <w:u w:color="000000" w:themeColor="text1"/>
        </w:rPr>
        <w:noBreakHyphen/>
      </w:r>
      <w:r>
        <w:rPr>
          <w:color w:val="000000" w:themeColor="text1"/>
          <w:u w:color="000000" w:themeColor="text1"/>
        </w:rPr>
        <w:t>40.</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(3)</w:t>
      </w:r>
      <w:r w:rsidRPr="00122176">
        <w:rPr>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Pr>
          <w:color w:val="000000" w:themeColor="text1"/>
          <w:u w:color="000000" w:themeColor="text1"/>
        </w:rPr>
        <w:t xml:space="preserve"> </w:t>
      </w:r>
      <w:r w:rsidRPr="008F155B">
        <w:rPr>
          <w:strike/>
          <w:color w:val="000000" w:themeColor="text1"/>
          <w:u w:color="000000" w:themeColor="text1"/>
        </w:rPr>
        <w:t>election commission</w:t>
      </w:r>
      <w:r w:rsidRPr="00122176">
        <w:rPr>
          <w:color w:val="000000" w:themeColor="text1"/>
          <w:u w:color="000000" w:themeColor="text1"/>
        </w:rPr>
        <w:t xml:space="preserve"> </w:t>
      </w:r>
      <w:r w:rsidRPr="008F155B">
        <w:rPr>
          <w:color w:val="000000" w:themeColor="text1"/>
          <w:u w:val="single"/>
        </w:rPr>
        <w:t>board of voter registration and elections</w:t>
      </w:r>
      <w:r w:rsidRPr="00122176">
        <w:rPr>
          <w:color w:val="000000" w:themeColor="text1"/>
          <w:u w:color="000000" w:themeColor="text1"/>
        </w:rPr>
        <w:t xml:space="preserve"> in</w:t>
      </w:r>
      <w:r>
        <w:rPr>
          <w:color w:val="000000" w:themeColor="text1"/>
          <w:u w:color="000000" w:themeColor="text1"/>
        </w:rPr>
        <w:t xml:space="preserve"> the county of their residence.</w:t>
      </w:r>
    </w:p>
    <w:p w:rsidR="00010248"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22176">
        <w:rPr>
          <w:color w:val="000000" w:themeColor="text1"/>
          <w:u w:color="000000" w:themeColor="text1"/>
        </w:rPr>
        <w:tab/>
        <w:t>(B)</w:t>
      </w:r>
      <w:r w:rsidRPr="00122176">
        <w:rPr>
          <w:color w:val="000000" w:themeColor="text1"/>
          <w:u w:color="000000" w:themeColor="text1"/>
        </w:rPr>
        <w:tab/>
        <w:t xml:space="preserve">Except as provided </w:t>
      </w:r>
      <w:r w:rsidRPr="00010248">
        <w:rPr>
          <w:strike/>
          <w:color w:val="000000" w:themeColor="text1"/>
          <w:u w:color="000000" w:themeColor="text1"/>
        </w:rPr>
        <w:t>herein</w:t>
      </w:r>
      <w:r w:rsidR="00010248">
        <w:rPr>
          <w:color w:val="000000" w:themeColor="text1"/>
          <w:u w:color="000000" w:themeColor="text1"/>
        </w:rPr>
        <w:t xml:space="preserve"> </w:t>
      </w:r>
      <w:r w:rsidR="00010248">
        <w:rPr>
          <w:color w:val="000000" w:themeColor="text1"/>
          <w:u w:val="single" w:color="000000" w:themeColor="text1"/>
        </w:rPr>
        <w:t>in this section</w:t>
      </w:r>
      <w:r w:rsidRPr="00122176">
        <w:rPr>
          <w:color w:val="000000" w:themeColor="text1"/>
          <w:u w:color="000000" w:themeColor="text1"/>
        </w:rPr>
        <w:t xml:space="preserve">, the </w:t>
      </w:r>
      <w:r w:rsidRPr="008F155B">
        <w:rPr>
          <w:strike/>
          <w:color w:val="000000" w:themeColor="text1"/>
          <w:u w:color="000000" w:themeColor="text1"/>
        </w:rPr>
        <w:t>election commission</w:t>
      </w:r>
      <w:r w:rsidRPr="00122176">
        <w:rPr>
          <w:color w:val="000000" w:themeColor="text1"/>
          <w:u w:color="000000" w:themeColor="text1"/>
        </w:rPr>
        <w:t xml:space="preserve"> </w:t>
      </w:r>
      <w:r w:rsidRPr="008F155B">
        <w:rPr>
          <w:color w:val="000000" w:themeColor="text1"/>
          <w:u w:val="single"/>
        </w:rPr>
        <w:t>board of voter registration and elections</w:t>
      </w:r>
      <w:r w:rsidRPr="00122176">
        <w:rPr>
          <w:color w:val="000000" w:themeColor="text1"/>
          <w:u w:color="000000" w:themeColor="text1"/>
        </w:rPr>
        <w:t xml:space="preserve"> with whom the documents in subsection (A) are filed </w:t>
      </w:r>
      <w:r w:rsidRPr="00010248">
        <w:rPr>
          <w:strike/>
          <w:color w:val="000000" w:themeColor="text1"/>
          <w:u w:color="000000" w:themeColor="text1"/>
        </w:rPr>
        <w:t>must</w:t>
      </w:r>
      <w:r w:rsidR="00010248">
        <w:rPr>
          <w:color w:val="000000" w:themeColor="text1"/>
          <w:u w:color="000000" w:themeColor="text1"/>
        </w:rPr>
        <w:t xml:space="preserve"> </w:t>
      </w:r>
      <w:r w:rsidR="00010248">
        <w:rPr>
          <w:color w:val="000000" w:themeColor="text1"/>
          <w:u w:val="single" w:color="000000" w:themeColor="text1"/>
        </w:rPr>
        <w:t>shall</w:t>
      </w:r>
      <w:r w:rsidRPr="00122176">
        <w:rPr>
          <w:color w:val="000000" w:themeColor="text1"/>
          <w:u w:color="000000" w:themeColor="text1"/>
        </w:rPr>
        <w:t xml:space="preserve"> provide a copy of all statements of intention of candidacy, the party pledge, receipt and filing fees, to the appropriate political party executive committee within two days following the deadline for filing. </w:t>
      </w:r>
      <w:r>
        <w:rPr>
          <w:color w:val="000000" w:themeColor="text1"/>
          <w:u w:color="000000" w:themeColor="text1"/>
        </w:rPr>
        <w:t xml:space="preserve"> </w:t>
      </w:r>
      <w:r w:rsidRPr="00122176">
        <w:rPr>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Pr>
          <w:color w:val="000000" w:themeColor="text1"/>
          <w:u w:color="000000" w:themeColor="text1"/>
        </w:rPr>
        <w:t xml:space="preserve"> </w:t>
      </w:r>
      <w:r w:rsidRPr="00010248">
        <w:rPr>
          <w:strike/>
          <w:color w:val="000000" w:themeColor="text1"/>
          <w:u w:color="000000" w:themeColor="text1"/>
        </w:rPr>
        <w:t>No</w:t>
      </w:r>
      <w:r w:rsidR="00010248">
        <w:rPr>
          <w:color w:val="000000" w:themeColor="text1"/>
          <w:u w:color="000000" w:themeColor="text1"/>
        </w:rPr>
        <w:t xml:space="preserve"> </w:t>
      </w:r>
      <w:r w:rsidR="00010248">
        <w:rPr>
          <w:color w:val="000000" w:themeColor="text1"/>
          <w:u w:val="single" w:color="000000" w:themeColor="text1"/>
        </w:rPr>
        <w:t>A</w:t>
      </w:r>
      <w:r w:rsidRPr="00122176">
        <w:rPr>
          <w:color w:val="000000" w:themeColor="text1"/>
          <w:u w:color="000000" w:themeColor="text1"/>
        </w:rPr>
        <w:t xml:space="preserve"> candidate</w:t>
      </w:r>
      <w:r w:rsidR="00C90D0B" w:rsidRPr="00C90D0B">
        <w:rPr>
          <w:color w:val="000000" w:themeColor="text1"/>
          <w:u w:color="000000" w:themeColor="text1"/>
        </w:rPr>
        <w:t>’</w:t>
      </w:r>
      <w:r w:rsidRPr="00122176">
        <w:rPr>
          <w:color w:val="000000" w:themeColor="text1"/>
          <w:u w:color="000000" w:themeColor="text1"/>
        </w:rPr>
        <w:t xml:space="preserve">s name may </w:t>
      </w:r>
      <w:r w:rsidR="00010248">
        <w:rPr>
          <w:color w:val="000000" w:themeColor="text1"/>
          <w:u w:val="single" w:color="000000" w:themeColor="text1"/>
        </w:rPr>
        <w:t>not</w:t>
      </w:r>
      <w:r w:rsidR="00010248">
        <w:rPr>
          <w:color w:val="000000" w:themeColor="text1"/>
          <w:u w:color="000000" w:themeColor="text1"/>
        </w:rPr>
        <w:t xml:space="preserve"> </w:t>
      </w:r>
      <w:r w:rsidRPr="00122176">
        <w:rPr>
          <w:color w:val="000000" w:themeColor="text1"/>
          <w:u w:color="000000" w:themeColor="text1"/>
        </w:rPr>
        <w:t>appear on a primary election ballot, convention slate of candidates, general election ballot, or special election ballot, except as otherwise provided by law, if</w:t>
      </w:r>
      <w:r w:rsidR="00010248">
        <w:rPr>
          <w:color w:val="000000" w:themeColor="text1"/>
          <w:u w:val="single" w:color="000000" w:themeColor="text1"/>
        </w:rPr>
        <w:t>:</w:t>
      </w:r>
    </w:p>
    <w:p w:rsidR="00010248"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3F5A" w:rsidRPr="00122176">
        <w:rPr>
          <w:color w:val="000000" w:themeColor="text1"/>
          <w:u w:color="000000" w:themeColor="text1"/>
        </w:rPr>
        <w:t>(1)</w:t>
      </w:r>
      <w:r>
        <w:rPr>
          <w:color w:val="000000" w:themeColor="text1"/>
          <w:u w:color="000000" w:themeColor="text1"/>
        </w:rPr>
        <w:tab/>
      </w:r>
      <w:r w:rsidR="004D3F5A" w:rsidRPr="00122176">
        <w:rPr>
          <w:color w:val="000000" w:themeColor="text1"/>
          <w:u w:color="000000" w:themeColor="text1"/>
        </w:rPr>
        <w:t>the candidate</w:t>
      </w:r>
      <w:r w:rsidR="00C90D0B" w:rsidRPr="00C90D0B">
        <w:rPr>
          <w:color w:val="000000" w:themeColor="text1"/>
          <w:u w:color="000000" w:themeColor="text1"/>
        </w:rPr>
        <w:t>’</w:t>
      </w:r>
      <w:r w:rsidR="004D3F5A" w:rsidRPr="00122176">
        <w:rPr>
          <w:color w:val="000000" w:themeColor="text1"/>
          <w:u w:color="000000" w:themeColor="text1"/>
        </w:rPr>
        <w:t xml:space="preserve">s statement of intention of candidacy and party pledge has not been filed with the county </w:t>
      </w:r>
      <w:r w:rsidR="004D3F5A" w:rsidRPr="008F155B">
        <w:rPr>
          <w:strike/>
          <w:color w:val="000000" w:themeColor="text1"/>
          <w:u w:color="000000" w:themeColor="text1"/>
        </w:rPr>
        <w:t>election commission</w:t>
      </w:r>
      <w:r w:rsidR="004D3F5A" w:rsidRPr="00122176">
        <w:rPr>
          <w:color w:val="000000" w:themeColor="text1"/>
          <w:u w:color="000000" w:themeColor="text1"/>
        </w:rPr>
        <w:t xml:space="preserve"> </w:t>
      </w:r>
      <w:r w:rsidR="004D3F5A" w:rsidRPr="008F155B">
        <w:rPr>
          <w:color w:val="000000" w:themeColor="text1"/>
          <w:u w:val="single"/>
        </w:rPr>
        <w:t>board of voter registration and elections</w:t>
      </w:r>
      <w:r w:rsidR="004D3F5A" w:rsidRPr="00122176">
        <w:rPr>
          <w:color w:val="000000" w:themeColor="text1"/>
          <w:u w:color="000000" w:themeColor="text1"/>
        </w:rPr>
        <w:t xml:space="preserve"> or State Election Commission, as the case may be, as well as any filing fee, by the deadline</w:t>
      </w:r>
      <w:r>
        <w:rPr>
          <w:color w:val="000000" w:themeColor="text1"/>
          <w:u w:val="single" w:color="000000" w:themeColor="text1"/>
        </w:rPr>
        <w:t>;</w:t>
      </w:r>
      <w:r>
        <w:rPr>
          <w:color w:val="000000" w:themeColor="text1"/>
          <w:u w:color="000000" w:themeColor="text1"/>
        </w:rPr>
        <w:t xml:space="preserve"> </w:t>
      </w:r>
      <w:r w:rsidR="004D3F5A" w:rsidRPr="00122176">
        <w:rPr>
          <w:color w:val="000000" w:themeColor="text1"/>
          <w:u w:color="000000" w:themeColor="text1"/>
        </w:rPr>
        <w:t xml:space="preserve">and </w:t>
      </w:r>
    </w:p>
    <w:p w:rsidR="00010248"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3F5A" w:rsidRPr="00122176">
        <w:rPr>
          <w:color w:val="000000" w:themeColor="text1"/>
          <w:u w:color="000000" w:themeColor="text1"/>
        </w:rPr>
        <w:t>(2)</w:t>
      </w:r>
      <w:r>
        <w:rPr>
          <w:color w:val="000000" w:themeColor="text1"/>
          <w:u w:color="000000" w:themeColor="text1"/>
        </w:rPr>
        <w:tab/>
      </w:r>
      <w:r w:rsidR="004D3F5A" w:rsidRPr="00122176">
        <w:rPr>
          <w:color w:val="000000" w:themeColor="text1"/>
          <w:u w:color="000000" w:themeColor="text1"/>
        </w:rPr>
        <w:t>the candidate has not been certified by the appropriate political party as required by Sections 7</w:t>
      </w:r>
      <w:r w:rsidR="00C90D0B">
        <w:rPr>
          <w:color w:val="000000" w:themeColor="text1"/>
          <w:u w:color="000000" w:themeColor="text1"/>
        </w:rPr>
        <w:noBreakHyphen/>
      </w:r>
      <w:r w:rsidR="004D3F5A" w:rsidRPr="00122176">
        <w:rPr>
          <w:color w:val="000000" w:themeColor="text1"/>
          <w:u w:color="000000" w:themeColor="text1"/>
        </w:rPr>
        <w:t>13</w:t>
      </w:r>
      <w:r w:rsidR="00C90D0B">
        <w:rPr>
          <w:color w:val="000000" w:themeColor="text1"/>
          <w:u w:color="000000" w:themeColor="text1"/>
        </w:rPr>
        <w:noBreakHyphen/>
      </w:r>
      <w:r w:rsidR="004D3F5A" w:rsidRPr="00122176">
        <w:rPr>
          <w:color w:val="000000" w:themeColor="text1"/>
          <w:u w:color="000000" w:themeColor="text1"/>
        </w:rPr>
        <w:t>40 and 7</w:t>
      </w:r>
      <w:r w:rsidR="00C90D0B">
        <w:rPr>
          <w:color w:val="000000" w:themeColor="text1"/>
          <w:u w:color="000000" w:themeColor="text1"/>
        </w:rPr>
        <w:noBreakHyphen/>
      </w:r>
      <w:r w:rsidR="004D3F5A" w:rsidRPr="00122176">
        <w:rPr>
          <w:color w:val="000000" w:themeColor="text1"/>
          <w:u w:color="000000" w:themeColor="text1"/>
        </w:rPr>
        <w:t>13</w:t>
      </w:r>
      <w:r w:rsidR="00C90D0B">
        <w:rPr>
          <w:color w:val="000000" w:themeColor="text1"/>
          <w:u w:color="000000" w:themeColor="text1"/>
        </w:rPr>
        <w:noBreakHyphen/>
      </w:r>
      <w:r w:rsidR="004D3F5A" w:rsidRPr="00122176">
        <w:rPr>
          <w:color w:val="000000" w:themeColor="text1"/>
          <w:u w:color="000000" w:themeColor="text1"/>
        </w:rPr>
        <w:t>350, as applicable.</w:t>
      </w:r>
    </w:p>
    <w:p w:rsidR="004D3F5A" w:rsidRPr="00122176" w:rsidRDefault="00010248"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F5A" w:rsidRPr="00122176">
        <w:rPr>
          <w:color w:val="000000" w:themeColor="text1"/>
          <w:u w:color="000000" w:themeColor="text1"/>
        </w:rPr>
        <w:t>The candidate</w:t>
      </w:r>
      <w:r w:rsidR="00C90D0B" w:rsidRPr="00C90D0B">
        <w:rPr>
          <w:color w:val="000000" w:themeColor="text1"/>
          <w:u w:color="000000" w:themeColor="text1"/>
        </w:rPr>
        <w:t>’</w:t>
      </w:r>
      <w:r w:rsidR="004D3F5A" w:rsidRPr="00122176">
        <w:rPr>
          <w:color w:val="000000" w:themeColor="text1"/>
          <w:u w:color="000000" w:themeColor="text1"/>
        </w:rPr>
        <w:t>s name must appear if the candidate produces the signed and dated copy of his timely filed statement of intention of candidacy.</w:t>
      </w:r>
      <w:r w:rsidR="004D3F5A">
        <w:rPr>
          <w:color w:val="000000" w:themeColor="text1"/>
          <w:u w:color="000000" w:themeColor="text1"/>
        </w:rPr>
        <w:t xml:space="preserve"> </w:t>
      </w:r>
      <w:r w:rsidR="004D3F5A" w:rsidRPr="00122176">
        <w:rPr>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w:t>
      </w:r>
      <w:r w:rsidR="00C90D0B" w:rsidRPr="00C90D0B">
        <w:rPr>
          <w:color w:val="000000" w:themeColor="text1"/>
          <w:u w:color="000000" w:themeColor="text1"/>
        </w:rPr>
        <w:t>’</w:t>
      </w:r>
      <w:r w:rsidR="004D3F5A" w:rsidRPr="00122176">
        <w:rPr>
          <w:color w:val="000000" w:themeColor="text1"/>
          <w:u w:color="000000" w:themeColor="text1"/>
        </w:rPr>
        <w:t>s access to the ballot.</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lastRenderedPageBreak/>
        <w:tab/>
        <w:t>(C)</w:t>
      </w:r>
      <w:r w:rsidRPr="00122176">
        <w:rPr>
          <w:color w:val="000000" w:themeColor="text1"/>
          <w:u w:color="000000" w:themeColor="text1"/>
        </w:rPr>
        <w:tab/>
        <w:t>The statement of intention of candidacy required in this section and in Section 7</w:t>
      </w:r>
      <w:r w:rsidR="00C90D0B">
        <w:rPr>
          <w:color w:val="000000" w:themeColor="text1"/>
          <w:u w:color="000000" w:themeColor="text1"/>
        </w:rPr>
        <w:noBreakHyphen/>
      </w:r>
      <w:r w:rsidRPr="00122176">
        <w:rPr>
          <w:color w:val="000000" w:themeColor="text1"/>
          <w:u w:color="000000" w:themeColor="text1"/>
        </w:rPr>
        <w:t>13</w:t>
      </w:r>
      <w:r w:rsidR="00C90D0B">
        <w:rPr>
          <w:color w:val="000000" w:themeColor="text1"/>
          <w:u w:color="000000" w:themeColor="text1"/>
        </w:rPr>
        <w:noBreakHyphen/>
      </w:r>
      <w:r w:rsidRPr="00122176">
        <w:rPr>
          <w:color w:val="000000" w:themeColor="text1"/>
          <w:u w:color="000000" w:themeColor="text1"/>
        </w:rPr>
        <w:t>190(B) must be on a form designed and provided by the State Election Commission.</w:t>
      </w:r>
      <w:r>
        <w:rPr>
          <w:color w:val="000000" w:themeColor="text1"/>
          <w:u w:color="000000" w:themeColor="text1"/>
        </w:rPr>
        <w:t xml:space="preserve"> </w:t>
      </w:r>
      <w:r w:rsidRPr="00122176">
        <w:rPr>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Pr>
          <w:color w:val="000000" w:themeColor="text1"/>
          <w:u w:color="000000" w:themeColor="text1"/>
        </w:rPr>
        <w:t xml:space="preserve"> </w:t>
      </w:r>
      <w:r w:rsidRPr="00122176">
        <w:rPr>
          <w:color w:val="000000" w:themeColor="text1"/>
          <w:u w:color="000000" w:themeColor="text1"/>
        </w:rPr>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w:t>
      </w:r>
      <w:r w:rsidRPr="00122176">
        <w:rPr>
          <w:color w:val="000000" w:themeColor="text1"/>
          <w:u w:color="000000" w:themeColor="text1"/>
        </w:rPr>
        <w:t xml:space="preserve"> </w:t>
      </w:r>
      <w:r w:rsidRPr="00122176">
        <w:rPr>
          <w:color w:val="000000" w:themeColor="text1"/>
          <w:u w:val="single" w:color="000000" w:themeColor="text1"/>
        </w:rPr>
        <w:t>statement of intention of candidacy</w:t>
      </w:r>
      <w:r w:rsidRPr="00122176">
        <w:rPr>
          <w:color w:val="000000" w:themeColor="text1"/>
          <w:u w:color="000000" w:themeColor="text1"/>
        </w:rPr>
        <w:t xml:space="preserve"> and the election commission with </w:t>
      </w:r>
      <w:r w:rsidRPr="00010248">
        <w:rPr>
          <w:strike/>
          <w:color w:val="000000" w:themeColor="text1"/>
          <w:u w:color="000000" w:themeColor="text1"/>
        </w:rPr>
        <w:t>whom</w:t>
      </w:r>
      <w:r w:rsidR="00010248">
        <w:rPr>
          <w:color w:val="000000" w:themeColor="text1"/>
          <w:u w:color="000000" w:themeColor="text1"/>
        </w:rPr>
        <w:t xml:space="preserve"> </w:t>
      </w:r>
      <w:r w:rsidR="00010248">
        <w:rPr>
          <w:color w:val="000000" w:themeColor="text1"/>
          <w:u w:val="single" w:color="000000" w:themeColor="text1"/>
        </w:rPr>
        <w:t>which</w:t>
      </w:r>
      <w:r w:rsidRPr="00122176">
        <w:rPr>
          <w:color w:val="000000" w:themeColor="text1"/>
          <w:u w:color="000000" w:themeColor="text1"/>
        </w:rPr>
        <w:t xml:space="preserve">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statement</w:t>
      </w:r>
      <w:r w:rsidRPr="00122176">
        <w:rPr>
          <w:color w:val="000000" w:themeColor="text1"/>
          <w:u w:color="000000" w:themeColor="text1"/>
        </w:rPr>
        <w:t xml:space="preserve"> with the date and time received, keep </w:t>
      </w:r>
      <w:r w:rsidRPr="00122176">
        <w:rPr>
          <w:strike/>
          <w:color w:val="000000" w:themeColor="text1"/>
          <w:u w:color="000000" w:themeColor="text1"/>
        </w:rPr>
        <w:t>one copy</w:t>
      </w:r>
      <w:r w:rsidRPr="00122176">
        <w:rPr>
          <w:color w:val="000000" w:themeColor="text1"/>
          <w:u w:color="000000" w:themeColor="text1"/>
        </w:rPr>
        <w:t xml:space="preserve"> </w:t>
      </w:r>
      <w:r w:rsidRPr="00122176">
        <w:rPr>
          <w:color w:val="000000" w:themeColor="text1"/>
          <w:u w:val="single" w:color="000000" w:themeColor="text1"/>
        </w:rPr>
        <w:t>the original statement</w:t>
      </w:r>
      <w:r w:rsidRPr="00122176">
        <w:rPr>
          <w:color w:val="000000" w:themeColor="text1"/>
          <w:u w:color="000000" w:themeColor="text1"/>
        </w:rPr>
        <w:t xml:space="preserve">,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 xml:space="preserve">provide a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8F155B">
        <w:rPr>
          <w:color w:val="000000" w:themeColor="text1"/>
          <w:u w:val="single"/>
        </w:rPr>
        <w:t xml:space="preserve">provide </w:t>
      </w:r>
      <w:r w:rsidRPr="00122176">
        <w:rPr>
          <w:color w:val="000000" w:themeColor="text1"/>
          <w:u w:val="single" w:color="000000" w:themeColor="text1"/>
        </w:rPr>
        <w:t>a</w:t>
      </w:r>
      <w:r w:rsidRPr="00122176">
        <w:rPr>
          <w:color w:val="000000" w:themeColor="text1"/>
          <w:u w:color="000000" w:themeColor="text1"/>
        </w:rPr>
        <w:t xml:space="preserve"> copy to the appropriate political party executive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(D)</w:t>
      </w:r>
      <w:r w:rsidRPr="00122176">
        <w:rPr>
          <w:color w:val="000000" w:themeColor="text1"/>
          <w:u w:color="000000" w:themeColor="text1"/>
        </w:rPr>
        <w:tab/>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 of the</w:t>
      </w:r>
      <w:r w:rsidRPr="00122176">
        <w:rPr>
          <w:color w:val="000000" w:themeColor="text1"/>
          <w:u w:color="000000" w:themeColor="text1"/>
        </w:rPr>
        <w:t xml:space="preserve"> party pledge, as required pursuant to Section 7</w:t>
      </w:r>
      <w:r w:rsidR="00C90D0B">
        <w:rPr>
          <w:color w:val="000000" w:themeColor="text1"/>
          <w:u w:color="000000" w:themeColor="text1"/>
        </w:rPr>
        <w:noBreakHyphen/>
      </w:r>
      <w:r w:rsidRPr="00122176">
        <w:rPr>
          <w:color w:val="000000" w:themeColor="text1"/>
          <w:u w:color="000000" w:themeColor="text1"/>
        </w:rPr>
        <w:t>11</w:t>
      </w:r>
      <w:r w:rsidR="00C90D0B">
        <w:rPr>
          <w:color w:val="000000" w:themeColor="text1"/>
          <w:u w:color="000000" w:themeColor="text1"/>
        </w:rPr>
        <w:noBreakHyphen/>
      </w:r>
      <w:r w:rsidRPr="00122176">
        <w:rPr>
          <w:color w:val="000000" w:themeColor="text1"/>
          <w:u w:color="000000" w:themeColor="text1"/>
        </w:rPr>
        <w:t xml:space="preserve">210, and the election commission with whom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party pledge</w:t>
      </w:r>
      <w:r w:rsidRPr="00122176">
        <w:rPr>
          <w:color w:val="000000" w:themeColor="text1"/>
          <w:u w:color="000000" w:themeColor="text1"/>
        </w:rPr>
        <w:t xml:space="preserve"> with the date and time received,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provide a</w:t>
      </w:r>
      <w:r w:rsidRPr="00FF09CC">
        <w:rPr>
          <w:color w:val="000000" w:themeColor="text1"/>
          <w:u w:color="000000" w:themeColor="text1"/>
        </w:rPr>
        <w:t xml:space="preserve">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122176">
        <w:rPr>
          <w:color w:val="000000" w:themeColor="text1"/>
          <w:u w:val="single" w:color="000000" w:themeColor="text1"/>
        </w:rPr>
        <w:t>provide a</w:t>
      </w:r>
      <w:r w:rsidRPr="00FF09CC">
        <w:rPr>
          <w:color w:val="000000" w:themeColor="text1"/>
          <w:u w:color="000000" w:themeColor="text1"/>
        </w:rPr>
        <w:t xml:space="preserve"> </w:t>
      </w:r>
      <w:r w:rsidRPr="00122176">
        <w:rPr>
          <w:color w:val="000000" w:themeColor="text1"/>
          <w:u w:color="000000" w:themeColor="text1"/>
        </w:rPr>
        <w:t>copy to the appropriate political party executive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(E)</w:t>
      </w:r>
      <w:r w:rsidRPr="00122176">
        <w:rPr>
          <w:color w:val="000000" w:themeColor="text1"/>
          <w:u w:color="000000" w:themeColor="text1"/>
        </w:rPr>
        <w:tab/>
        <w:t xml:space="preserve">The </w:t>
      </w:r>
      <w:r w:rsidRPr="00122176">
        <w:rPr>
          <w:strike/>
          <w:color w:val="000000" w:themeColor="text1"/>
          <w:u w:color="000000" w:themeColor="text1"/>
        </w:rPr>
        <w:t>candidate must sign a receipt for the filing fee, and the</w:t>
      </w:r>
      <w:r w:rsidRPr="00122176">
        <w:rPr>
          <w:color w:val="000000" w:themeColor="text1"/>
          <w:u w:color="000000" w:themeColor="text1"/>
        </w:rPr>
        <w:t xml:space="preserve"> election commission with </w:t>
      </w:r>
      <w:r w:rsidRPr="00010248">
        <w:rPr>
          <w:strike/>
          <w:color w:val="000000" w:themeColor="text1"/>
          <w:u w:color="000000" w:themeColor="text1"/>
        </w:rPr>
        <w:t>whom</w:t>
      </w:r>
      <w:r w:rsidR="00010248">
        <w:rPr>
          <w:color w:val="000000" w:themeColor="text1"/>
          <w:u w:color="000000" w:themeColor="text1"/>
        </w:rPr>
        <w:t xml:space="preserve"> </w:t>
      </w:r>
      <w:r w:rsidR="00010248">
        <w:rPr>
          <w:color w:val="000000" w:themeColor="text1"/>
          <w:u w:val="single" w:color="000000" w:themeColor="text1"/>
        </w:rPr>
        <w:t>which</w:t>
      </w:r>
      <w:r w:rsidRPr="00122176">
        <w:rPr>
          <w:color w:val="000000" w:themeColor="text1"/>
          <w:u w:color="000000" w:themeColor="text1"/>
        </w:rPr>
        <w:t xml:space="preserve"> </w:t>
      </w:r>
      <w:r w:rsidRPr="00122176">
        <w:rPr>
          <w:strike/>
          <w:color w:val="000000" w:themeColor="text1"/>
          <w:u w:color="000000" w:themeColor="text1"/>
        </w:rPr>
        <w:t>it</w:t>
      </w:r>
      <w:r w:rsidRPr="00122176">
        <w:rPr>
          <w:color w:val="000000" w:themeColor="text1"/>
          <w:u w:color="000000" w:themeColor="text1"/>
        </w:rPr>
        <w:t xml:space="preserve"> </w:t>
      </w:r>
      <w:r w:rsidRPr="00122176">
        <w:rPr>
          <w:color w:val="000000" w:themeColor="text1"/>
          <w:u w:val="single" w:color="000000" w:themeColor="text1"/>
        </w:rPr>
        <w:t>the filing fee</w:t>
      </w:r>
      <w:r w:rsidRPr="00FF09CC">
        <w:rPr>
          <w:color w:val="000000" w:themeColor="text1"/>
          <w:u w:color="000000" w:themeColor="text1"/>
        </w:rPr>
        <w:t xml:space="preserve"> </w:t>
      </w:r>
      <w:r w:rsidRPr="00122176">
        <w:rPr>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stamp the receipt with the date and time the filing fee was received,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candidate</w:t>
      </w:r>
      <w:r w:rsidRPr="00122176">
        <w:rPr>
          <w:color w:val="000000" w:themeColor="text1"/>
          <w:u w:val="single" w:color="000000" w:themeColor="text1"/>
        </w:rPr>
        <w:t>,</w:t>
      </w:r>
      <w:r w:rsidRPr="00122176">
        <w:rPr>
          <w:color w:val="000000" w:themeColor="text1"/>
          <w:u w:color="000000" w:themeColor="text1"/>
        </w:rPr>
        <w:t xml:space="preserve"> and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appropriate political executive party. </w:t>
      </w:r>
      <w:r>
        <w:rPr>
          <w:color w:val="000000" w:themeColor="text1"/>
          <w:u w:color="000000" w:themeColor="text1"/>
        </w:rPr>
        <w:t xml:space="preserve"> </w:t>
      </w:r>
      <w:r w:rsidRPr="00122176">
        <w:rPr>
          <w:color w:val="000000" w:themeColor="text1"/>
          <w:u w:color="000000" w:themeColor="text1"/>
        </w:rPr>
        <w:t>The filing fee must be made payable to the appropriate political party.</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(F)</w:t>
      </w:r>
      <w:r w:rsidRPr="00122176">
        <w:rPr>
          <w:color w:val="000000" w:themeColor="text1"/>
          <w:u w:color="000000" w:themeColor="text1"/>
        </w:rPr>
        <w:tab/>
        <w:t xml:space="preserve">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w:t>
      </w:r>
      <w:r w:rsidRPr="00010248">
        <w:rPr>
          <w:strike/>
          <w:color w:val="000000" w:themeColor="text1"/>
          <w:u w:color="000000" w:themeColor="text1"/>
        </w:rPr>
        <w:t>may</w:t>
      </w:r>
      <w:r w:rsidRPr="00122176">
        <w:rPr>
          <w:color w:val="000000" w:themeColor="text1"/>
          <w:u w:color="000000" w:themeColor="text1"/>
        </w:rPr>
        <w:t xml:space="preserve">, in its discretion, </w:t>
      </w:r>
      <w:r w:rsidR="00010248">
        <w:rPr>
          <w:color w:val="000000" w:themeColor="text1"/>
          <w:u w:val="single" w:color="000000" w:themeColor="text1"/>
        </w:rPr>
        <w:t>may</w:t>
      </w:r>
      <w:r w:rsidR="00010248">
        <w:rPr>
          <w:color w:val="000000" w:themeColor="text1"/>
          <w:u w:color="000000" w:themeColor="text1"/>
        </w:rPr>
        <w:t xml:space="preserve"> </w:t>
      </w:r>
      <w:r w:rsidRPr="00122176">
        <w:rPr>
          <w:color w:val="000000" w:themeColor="text1"/>
          <w:u w:color="000000" w:themeColor="text1"/>
        </w:rPr>
        <w:t>afford opportunity for the entry of other candidates for the office involved; however, for the office of State House of Representatives or State Senator, the discretion must be exercised by the state committee.</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(G)</w:t>
      </w:r>
      <w:r w:rsidRPr="00122176">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4D3F5A" w:rsidRPr="00122176"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(H)</w:t>
      </w:r>
      <w:r w:rsidRPr="00122176">
        <w:rPr>
          <w:color w:val="000000" w:themeColor="text1"/>
          <w:u w:color="000000" w:themeColor="text1"/>
        </w:rPr>
        <w:tab/>
        <w:t xml:space="preserve">The provisions of this section do not apply to nonpartisan school trustee elections in </w:t>
      </w:r>
      <w:r w:rsidRPr="00705303">
        <w:rPr>
          <w:strike/>
          <w:color w:val="000000" w:themeColor="text1"/>
          <w:u w:color="000000" w:themeColor="text1"/>
        </w:rPr>
        <w:t>any</w:t>
      </w:r>
      <w:r w:rsidR="00705303">
        <w:rPr>
          <w:color w:val="000000" w:themeColor="text1"/>
          <w:u w:color="000000" w:themeColor="text1"/>
        </w:rPr>
        <w:t xml:space="preserve"> </w:t>
      </w:r>
      <w:r w:rsidR="00705303">
        <w:rPr>
          <w:color w:val="000000" w:themeColor="text1"/>
          <w:u w:val="single" w:color="000000" w:themeColor="text1"/>
        </w:rPr>
        <w:t>a</w:t>
      </w:r>
      <w:r w:rsidRPr="00122176">
        <w:rPr>
          <w:color w:val="000000" w:themeColor="text1"/>
          <w:u w:color="000000" w:themeColor="text1"/>
        </w:rPr>
        <w:t xml:space="preserve"> school district where local law provisions provide for other dates and procedures for filing statements of candidacy or petitions, and to the extent the provisions </w:t>
      </w:r>
      <w:r w:rsidR="00CE0748">
        <w:rPr>
          <w:color w:val="000000" w:themeColor="text1"/>
          <w:u w:color="000000" w:themeColor="text1"/>
        </w:rPr>
        <w:t xml:space="preserve">                                                                                                                                                                                                                                                                                                                                                                              </w:t>
      </w:r>
      <w:r w:rsidRPr="00122176">
        <w:rPr>
          <w:color w:val="000000" w:themeColor="text1"/>
          <w:u w:color="000000" w:themeColor="text1"/>
        </w:rPr>
        <w:lastRenderedPageBreak/>
        <w:t>of this section and the local law provisions conflict, the local law provisions control.”</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Pr>
          <w:rFonts w:cs="Times New Roman"/>
          <w:color w:val="000000" w:themeColor="text1"/>
          <w:u w:color="000000" w:themeColor="text1"/>
        </w:rPr>
        <w:t>ECTION</w:t>
      </w:r>
      <w:r>
        <w:rPr>
          <w:rFonts w:cs="Times New Roman"/>
          <w:color w:val="000000" w:themeColor="text1"/>
          <w:u w:color="000000" w:themeColor="text1"/>
        </w:rPr>
        <w:tab/>
        <w:t>7.</w:t>
      </w:r>
      <w:r>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11</w:t>
      </w:r>
      <w:r w:rsidR="00C90D0B">
        <w:rPr>
          <w:rFonts w:eastAsia="Times New Roman" w:cs="Times New Roman"/>
          <w:bCs/>
          <w:color w:val="000000" w:themeColor="text1"/>
          <w:u w:color="000000" w:themeColor="text1"/>
        </w:rPr>
        <w:noBreakHyphen/>
      </w:r>
      <w:r w:rsidRPr="00122176">
        <w:rPr>
          <w:rFonts w:eastAsia="Times New Roman" w:cs="Times New Roman"/>
          <w:bCs/>
          <w:color w:val="000000" w:themeColor="text1"/>
          <w:u w:color="000000" w:themeColor="text1"/>
        </w:rPr>
        <w:t>80 of the 1976 Code</w:t>
      </w:r>
      <w:r>
        <w:rPr>
          <w:rFonts w:eastAsia="Times New Roman" w:cs="Times New Roman"/>
          <w:bCs/>
          <w:color w:val="000000" w:themeColor="text1"/>
          <w:u w:color="000000" w:themeColor="text1"/>
        </w:rPr>
        <w:t>, as last amended by Act 510 of 1984,</w:t>
      </w:r>
      <w:r w:rsidRPr="00122176">
        <w:rPr>
          <w:rFonts w:eastAsia="Times New Roman" w:cs="Times New Roman"/>
          <w:bCs/>
          <w:color w:val="000000" w:themeColor="text1"/>
          <w:u w:color="000000" w:themeColor="text1"/>
        </w:rPr>
        <w:t xml:space="preserve"> is </w:t>
      </w:r>
      <w:r>
        <w:rPr>
          <w:rFonts w:eastAsia="Times New Roman" w:cs="Times New Roman"/>
          <w:bCs/>
          <w:color w:val="000000" w:themeColor="text1"/>
          <w:u w:color="000000" w:themeColor="text1"/>
        </w:rPr>
        <w:t xml:space="preserve">further </w:t>
      </w:r>
      <w:r w:rsidRPr="00122176">
        <w:rPr>
          <w:rFonts w:eastAsia="Times New Roman" w:cs="Times New Roman"/>
          <w:bCs/>
          <w:color w:val="000000" w:themeColor="text1"/>
          <w:u w:color="000000" w:themeColor="text1"/>
        </w:rPr>
        <w:t>amended to read:</w:t>
      </w:r>
    </w:p>
    <w:p w:rsidR="00705303" w:rsidRPr="00122176" w:rsidRDefault="00705303"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Pr>
          <w:rFonts w:eastAsia="Times New Roman" w:cs="Times New Roman"/>
          <w:bCs/>
          <w:color w:val="000000" w:themeColor="text1"/>
          <w:u w:color="000000" w:themeColor="text1"/>
        </w:rPr>
        <w:tab/>
      </w:r>
      <w:r w:rsidRPr="00122176">
        <w:rPr>
          <w:rFonts w:cs="Times New Roman"/>
          <w:color w:val="000000" w:themeColor="text1"/>
          <w:u w:color="000000" w:themeColor="text1"/>
        </w:rPr>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11</w:t>
      </w:r>
      <w:r w:rsidR="00C90D0B">
        <w:rPr>
          <w:rFonts w:cs="Times New Roman"/>
          <w:color w:val="000000" w:themeColor="text1"/>
          <w:u w:color="000000" w:themeColor="text1"/>
        </w:rPr>
        <w:noBreakHyphen/>
      </w:r>
      <w:r w:rsidRPr="00122176">
        <w:rPr>
          <w:rFonts w:cs="Times New Roman"/>
          <w:color w:val="000000" w:themeColor="text1"/>
          <w:u w:color="000000" w:themeColor="text1"/>
        </w:rPr>
        <w:t>80.</w:t>
      </w:r>
      <w:r w:rsidRPr="00122176">
        <w:rPr>
          <w:rFonts w:cs="Times New Roman"/>
          <w:color w:val="000000" w:themeColor="text1"/>
          <w:u w:color="000000" w:themeColor="text1"/>
        </w:rPr>
        <w:tab/>
        <w:t xml:space="preserve">All nominating petitions for </w:t>
      </w:r>
      <w:r w:rsidRPr="00705303">
        <w:rPr>
          <w:rFonts w:cs="Times New Roman"/>
          <w:strike/>
          <w:color w:val="000000" w:themeColor="text1"/>
          <w:u w:color="000000" w:themeColor="text1"/>
        </w:rPr>
        <w:t>any</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a</w:t>
      </w:r>
      <w:r w:rsidRPr="00122176">
        <w:rPr>
          <w:rFonts w:cs="Times New Roman"/>
          <w:color w:val="000000" w:themeColor="text1"/>
          <w:u w:color="000000" w:themeColor="text1"/>
        </w:rPr>
        <w:t xml:space="preserve"> political office or petition of </w:t>
      </w:r>
      <w:r w:rsidRPr="00705303">
        <w:rPr>
          <w:rFonts w:cs="Times New Roman"/>
          <w:strike/>
          <w:color w:val="000000" w:themeColor="text1"/>
          <w:u w:color="000000" w:themeColor="text1"/>
        </w:rPr>
        <w:t>any</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a</w:t>
      </w:r>
      <w:r w:rsidRPr="00122176">
        <w:rPr>
          <w:rFonts w:cs="Times New Roman"/>
          <w:color w:val="000000" w:themeColor="text1"/>
          <w:u w:color="000000" w:themeColor="text1"/>
        </w:rPr>
        <w:t xml:space="preserve"> political party seeking certification as such in the State of South Carolina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standardized as follows:</w:t>
      </w:r>
    </w:p>
    <w:p w:rsidR="004D3F5A" w:rsidRPr="001A06DE"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r>
      <w:r w:rsidR="00705303" w:rsidRPr="00705303">
        <w:rPr>
          <w:rFonts w:cs="Times New Roman"/>
          <w:strike/>
          <w:color w:val="000000" w:themeColor="text1"/>
          <w:u w:color="000000" w:themeColor="text1"/>
        </w:rPr>
        <w:t>S</w:t>
      </w:r>
      <w:r w:rsidRPr="00705303">
        <w:rPr>
          <w:rFonts w:cs="Times New Roman"/>
          <w:strike/>
          <w:color w:val="000000" w:themeColor="text1"/>
          <w:u w:color="000000" w:themeColor="text1"/>
        </w:rPr>
        <w:t>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on good quality original bond paper sized 8 1/2 ′′ X 14′′ </w:t>
      </w:r>
      <w:r w:rsidRPr="00122176">
        <w:rPr>
          <w:rFonts w:cs="Times New Roman"/>
          <w:color w:val="000000" w:themeColor="text1"/>
          <w:u w:val="single" w:color="000000" w:themeColor="text1"/>
        </w:rPr>
        <w:t>or 8 1/2′′ X 11′′</w:t>
      </w:r>
      <w:r w:rsidRPr="001A06DE">
        <w:rPr>
          <w:rFonts w:cs="Times New Roman"/>
          <w:strike/>
          <w:color w:val="000000" w:themeColor="text1"/>
          <w:u w:color="000000" w:themeColor="text1"/>
        </w:rPr>
        <w:t>.</w:t>
      </w:r>
      <w:r w:rsidR="001A06DE" w:rsidRPr="001A06DE">
        <w:rPr>
          <w:rFonts w:cs="Times New Roman"/>
          <w:color w:val="000000" w:themeColor="text1"/>
          <w:u w:val="single" w:color="000000" w:themeColor="text1"/>
        </w:rPr>
        <w:t>;</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r>
      <w:r w:rsidR="00705303">
        <w:rPr>
          <w:rFonts w:cs="Times New Roman"/>
          <w:color w:val="000000" w:themeColor="text1"/>
          <w:u w:color="000000" w:themeColor="text1"/>
        </w:rPr>
        <w:t>s</w:t>
      </w:r>
      <w:r w:rsidRPr="00122176">
        <w:rPr>
          <w:rFonts w:cs="Times New Roman"/>
          <w:color w:val="000000" w:themeColor="text1"/>
          <w:u w:color="000000" w:themeColor="text1"/>
        </w:rPr>
        <w:t xml:space="preserve">hall contain a concise statement of purpose; in the case of nomination of candidates, the name of the candidate, the office for which he offers and the date of the election for </w:t>
      </w:r>
      <w:r w:rsidRPr="00705303">
        <w:rPr>
          <w:rFonts w:cs="Times New Roman"/>
          <w:strike/>
          <w:color w:val="000000" w:themeColor="text1"/>
          <w:u w:color="000000" w:themeColor="text1"/>
        </w:rPr>
        <w:t>such</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the</w:t>
      </w:r>
      <w:r w:rsidRPr="00122176">
        <w:rPr>
          <w:rFonts w:cs="Times New Roman"/>
          <w:color w:val="000000" w:themeColor="text1"/>
          <w:u w:color="000000" w:themeColor="text1"/>
        </w:rPr>
        <w:t xml:space="preserve"> office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sidRPr="00122176">
        <w:rPr>
          <w:rFonts w:cs="Times New Roman"/>
          <w:color w:val="000000" w:themeColor="text1"/>
          <w:u w:color="000000" w:themeColor="text1"/>
        </w:rPr>
        <w:t xml:space="preserve"> be contained in </w:t>
      </w:r>
      <w:r w:rsidRPr="00705303">
        <w:rPr>
          <w:rFonts w:cs="Times New Roman"/>
          <w:strike/>
          <w:color w:val="000000" w:themeColor="text1"/>
          <w:u w:color="000000" w:themeColor="text1"/>
        </w:rPr>
        <w:t>such</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the</w:t>
      </w:r>
      <w:r w:rsidRPr="00122176">
        <w:rPr>
          <w:rFonts w:cs="Times New Roman"/>
          <w:color w:val="000000" w:themeColor="text1"/>
          <w:u w:color="000000" w:themeColor="text1"/>
        </w:rPr>
        <w:t xml:space="preserve"> petition</w:t>
      </w:r>
      <w:r w:rsidRPr="001A06DE">
        <w:rPr>
          <w:rFonts w:cs="Times New Roman"/>
          <w:strike/>
          <w:color w:val="000000" w:themeColor="text1"/>
          <w:u w:color="000000" w:themeColor="text1"/>
        </w:rPr>
        <w:t>.</w:t>
      </w:r>
      <w:r w:rsidR="001A06DE">
        <w:rPr>
          <w:rFonts w:cs="Times New Roman"/>
          <w:color w:val="000000" w:themeColor="text1"/>
          <w:u w:val="single" w:color="000000" w:themeColor="text1"/>
        </w:rPr>
        <w:t>;</w:t>
      </w:r>
      <w:r w:rsidRPr="00122176">
        <w:rPr>
          <w:rFonts w:cs="Times New Roman"/>
          <w:color w:val="000000" w:themeColor="text1"/>
          <w:u w:color="000000" w:themeColor="text1"/>
        </w:rPr>
        <w:t xml:space="preserve">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r>
      <w:r w:rsidR="001A06DE">
        <w:rPr>
          <w:rFonts w:cs="Times New Roman"/>
          <w:color w:val="000000" w:themeColor="text1"/>
          <w:u w:color="000000" w:themeColor="text1"/>
        </w:rPr>
        <w:t>s</w:t>
      </w:r>
      <w:r w:rsidRPr="00122176">
        <w:rPr>
          <w:rFonts w:cs="Times New Roman"/>
          <w:color w:val="000000" w:themeColor="text1"/>
          <w:u w:color="000000" w:themeColor="text1"/>
        </w:rPr>
        <w:t xml:space="preserve">hall contain in separate columns from left to right the following: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Pr>
          <w:rFonts w:cs="Times New Roman"/>
          <w:color w:val="000000" w:themeColor="text1"/>
          <w:u w:color="000000" w:themeColor="text1"/>
        </w:rPr>
        <w:t>s</w:t>
      </w:r>
      <w:r w:rsidRPr="00122176">
        <w:rPr>
          <w:rFonts w:cs="Times New Roman"/>
          <w:color w:val="000000" w:themeColor="text1"/>
          <w:u w:color="000000" w:themeColor="text1"/>
        </w:rPr>
        <w:t>ignature of v</w:t>
      </w:r>
      <w:r>
        <w:rPr>
          <w:rFonts w:cs="Times New Roman"/>
          <w:color w:val="000000" w:themeColor="text1"/>
          <w:u w:color="000000" w:themeColor="text1"/>
        </w:rPr>
        <w:t>oter and printed name of voter;</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Pr>
          <w:rFonts w:cs="Times New Roman"/>
          <w:color w:val="000000" w:themeColor="text1"/>
          <w:u w:color="000000" w:themeColor="text1"/>
        </w:rPr>
        <w:t xml:space="preserve"> and</w:t>
      </w:r>
    </w:p>
    <w:p w:rsidR="004D3F5A" w:rsidRPr="00705303"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r w:rsidRPr="00705303">
        <w:rPr>
          <w:rFonts w:cs="Times New Roman"/>
          <w:strike/>
          <w:color w:val="000000" w:themeColor="text1"/>
          <w:u w:color="000000" w:themeColor="text1"/>
        </w:rPr>
        <w:t>.</w:t>
      </w:r>
      <w:r w:rsidR="00705303" w:rsidRPr="00705303">
        <w:rPr>
          <w:rFonts w:cs="Times New Roman"/>
          <w:color w:val="000000" w:themeColor="text1"/>
          <w:u w:val="single" w:color="000000" w:themeColor="text1"/>
        </w:rPr>
        <w:t>;</w:t>
      </w:r>
    </w:p>
    <w:p w:rsidR="004D3F5A" w:rsidRPr="00705303"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val="single"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r>
      <w:r w:rsidR="00705303">
        <w:rPr>
          <w:rFonts w:cs="Times New Roman"/>
          <w:color w:val="000000" w:themeColor="text1"/>
          <w:u w:color="000000" w:themeColor="text1"/>
        </w:rPr>
        <w:t>n</w:t>
      </w:r>
      <w:r w:rsidRPr="00122176">
        <w:rPr>
          <w:rFonts w:cs="Times New Roman"/>
          <w:color w:val="000000" w:themeColor="text1"/>
          <w:u w:color="000000" w:themeColor="text1"/>
        </w:rPr>
        <w:t>o single petition page shall contain the signatures of registered voters from different counties</w:t>
      </w:r>
      <w:r w:rsidRPr="00705303">
        <w:rPr>
          <w:rFonts w:cs="Times New Roman"/>
          <w:strike/>
          <w:color w:val="000000" w:themeColor="text1"/>
          <w:u w:color="000000" w:themeColor="text1"/>
        </w:rPr>
        <w:t>.</w:t>
      </w:r>
      <w:r w:rsidR="001A06DE">
        <w:rPr>
          <w:rFonts w:cs="Times New Roman"/>
          <w:color w:val="000000" w:themeColor="text1"/>
          <w:u w:val="single" w:color="000000" w:themeColor="text1"/>
        </w:rPr>
        <w:t>;</w:t>
      </w:r>
    </w:p>
    <w:p w:rsidR="004D3F5A" w:rsidRPr="001A06DE"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000000" w:themeColor="text1"/>
          <w:u w:val="single"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r>
      <w:r w:rsidR="00705303">
        <w:rPr>
          <w:rFonts w:cs="Times New Roman"/>
          <w:color w:val="000000" w:themeColor="text1"/>
          <w:u w:color="000000" w:themeColor="text1"/>
        </w:rPr>
        <w:t>a</w:t>
      </w:r>
      <w:r w:rsidRPr="00122176">
        <w:rPr>
          <w:rFonts w:cs="Times New Roman"/>
          <w:color w:val="000000" w:themeColor="text1"/>
          <w:u w:color="000000" w:themeColor="text1"/>
        </w:rPr>
        <w:t xml:space="preserve">ll signatures of registered voters </w:t>
      </w:r>
      <w:r w:rsidRPr="00705303">
        <w:rPr>
          <w:rFonts w:cs="Times New Roman"/>
          <w:strike/>
          <w:color w:val="000000" w:themeColor="text1"/>
          <w:u w:color="000000" w:themeColor="text1"/>
        </w:rPr>
        <w:t>shall</w:t>
      </w:r>
      <w:r w:rsidR="00705303">
        <w:rPr>
          <w:rFonts w:cs="Times New Roman"/>
          <w:color w:val="000000" w:themeColor="text1"/>
          <w:u w:color="000000" w:themeColor="text1"/>
        </w:rPr>
        <w:t xml:space="preserve"> </w:t>
      </w:r>
      <w:r w:rsidR="00705303">
        <w:rPr>
          <w:rFonts w:cs="Times New Roman"/>
          <w:color w:val="000000" w:themeColor="text1"/>
          <w:u w:val="single" w:color="000000" w:themeColor="text1"/>
        </w:rPr>
        <w:t>must</w:t>
      </w:r>
      <w:r>
        <w:rPr>
          <w:rFonts w:cs="Times New Roman"/>
          <w:color w:val="000000" w:themeColor="text1"/>
          <w:u w:color="000000" w:themeColor="text1"/>
        </w:rPr>
        <w:t xml:space="preserve"> be numbered consecutively</w:t>
      </w:r>
      <w:r w:rsidRPr="001A06DE">
        <w:rPr>
          <w:rFonts w:cs="Times New Roman"/>
          <w:strike/>
          <w:color w:val="000000" w:themeColor="text1"/>
          <w:u w:color="000000" w:themeColor="text1"/>
        </w:rPr>
        <w:t>.</w:t>
      </w:r>
      <w:r w:rsidR="001A06DE" w:rsidRPr="001A06DE">
        <w:rPr>
          <w:rFonts w:cs="Times New Roman"/>
          <w:color w:val="000000" w:themeColor="text1"/>
          <w:u w:val="single" w:color="000000" w:themeColor="text1"/>
        </w:rPr>
        <w:t>;</w:t>
      </w:r>
      <w:r w:rsidR="001A06DE">
        <w:rPr>
          <w:rFonts w:cs="Times New Roman"/>
          <w:color w:val="000000" w:themeColor="text1"/>
          <w:u w:val="single" w:color="000000" w:themeColor="text1"/>
        </w:rPr>
        <w:t xml:space="preserve"> and</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r>
      <w:r w:rsidR="00705303">
        <w:rPr>
          <w:rFonts w:cs="Times New Roman"/>
          <w:color w:val="000000" w:themeColor="text1"/>
          <w:u w:color="000000" w:themeColor="text1"/>
        </w:rPr>
        <w:t>p</w:t>
      </w:r>
      <w:r w:rsidRPr="00122176">
        <w:rPr>
          <w:rFonts w:cs="Times New Roman"/>
          <w:color w:val="000000" w:themeColor="text1"/>
          <w:u w:color="000000" w:themeColor="text1"/>
        </w:rPr>
        <w:t xml:space="preserve">etitions with more than one page </w:t>
      </w:r>
      <w:r w:rsidRPr="001A06DE">
        <w:rPr>
          <w:rFonts w:cs="Times New Roman"/>
          <w:strike/>
          <w:color w:val="000000" w:themeColor="text1"/>
          <w:u w:color="000000" w:themeColor="text1"/>
        </w:rPr>
        <w:t>must</w:t>
      </w:r>
      <w:r w:rsidR="001A06DE">
        <w:rPr>
          <w:rFonts w:cs="Times New Roman"/>
          <w:color w:val="000000" w:themeColor="text1"/>
          <w:u w:color="000000" w:themeColor="text1"/>
        </w:rPr>
        <w:t xml:space="preserve"> </w:t>
      </w:r>
      <w:r w:rsidR="001A06DE">
        <w:rPr>
          <w:rFonts w:cs="Times New Roman"/>
          <w:color w:val="000000" w:themeColor="text1"/>
          <w:u w:val="single" w:color="000000" w:themeColor="text1"/>
        </w:rPr>
        <w:t>shall</w:t>
      </w:r>
      <w:r w:rsidRPr="00122176">
        <w:rPr>
          <w:rFonts w:cs="Times New Roman"/>
          <w:color w:val="000000" w:themeColor="text1"/>
          <w:u w:color="000000" w:themeColor="text1"/>
        </w:rPr>
        <w:t xml:space="preserve"> have the pages consecutively numbered upon filing with the appropriate authority</w:t>
      </w:r>
      <w:r w:rsidRPr="001A06DE">
        <w:rPr>
          <w:rFonts w:cs="Times New Roman"/>
          <w:color w:val="000000" w:themeColor="text1"/>
          <w:u w:color="000000" w:themeColor="text1"/>
        </w:rPr>
        <w:t>.</w:t>
      </w:r>
      <w:r w:rsidRPr="00122176">
        <w:rPr>
          <w:rFonts w:cs="Times New Roman"/>
          <w:color w:val="000000" w:themeColor="text1"/>
          <w:u w:color="000000" w:themeColor="text1"/>
        </w:rPr>
        <w:t xml:space="preserve">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The State Election Commission may furnish petition forms to the county election officials and to interested persons.”</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8</w:t>
      </w:r>
      <w:r w:rsidRPr="00122176">
        <w:rPr>
          <w:rFonts w:cs="Times New Roman"/>
          <w:color w:val="000000" w:themeColor="text1"/>
          <w:u w:color="000000" w:themeColor="text1"/>
        </w:rPr>
        <w:t>.</w:t>
      </w:r>
      <w:r>
        <w:rPr>
          <w:rFonts w:cs="Times New Roman"/>
          <w:color w:val="000000" w:themeColor="text1"/>
          <w:u w:color="000000" w:themeColor="text1"/>
        </w:rPr>
        <w:tab/>
      </w:r>
      <w:r w:rsidRPr="00122176">
        <w:rPr>
          <w:rFonts w:cs="Times New Roman"/>
          <w:color w:val="000000" w:themeColor="text1"/>
          <w:u w:color="000000" w:themeColor="text1"/>
        </w:rPr>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35 of the 1976 Code</w:t>
      </w:r>
      <w:r>
        <w:rPr>
          <w:rFonts w:cs="Times New Roman"/>
          <w:color w:val="000000" w:themeColor="text1"/>
          <w:u w:color="000000" w:themeColor="text1"/>
        </w:rPr>
        <w:t>, as last amended by Act 434 of 1996,</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8E2819"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00C90D0B">
        <w:rPr>
          <w:color w:val="000000" w:themeColor="text1"/>
          <w:u w:color="000000" w:themeColor="text1"/>
        </w:rPr>
        <w:noBreakHyphen/>
      </w:r>
      <w:r w:rsidRPr="008E2819">
        <w:rPr>
          <w:color w:val="000000" w:themeColor="text1"/>
          <w:u w:color="000000" w:themeColor="text1"/>
        </w:rPr>
        <w:t>13</w:t>
      </w:r>
      <w:r w:rsidR="00C90D0B">
        <w:rPr>
          <w:color w:val="000000" w:themeColor="text1"/>
          <w:u w:color="000000" w:themeColor="text1"/>
        </w:rPr>
        <w:noBreakHyphen/>
      </w:r>
      <w:r w:rsidRPr="008E2819">
        <w:rPr>
          <w:color w:val="000000" w:themeColor="text1"/>
          <w:u w:color="000000" w:themeColor="text1"/>
        </w:rPr>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C90D0B">
        <w:rPr>
          <w:color w:val="000000" w:themeColor="text1"/>
          <w:u w:color="000000" w:themeColor="text1"/>
        </w:rPr>
        <w:noBreakHyphen/>
      </w:r>
      <w:r w:rsidRPr="008E2819">
        <w:rPr>
          <w:color w:val="000000" w:themeColor="text1"/>
          <w:u w:color="000000" w:themeColor="text1"/>
        </w:rPr>
        <w:t xml:space="preserve">addressed envelopes containing absentee </w:t>
      </w:r>
      <w:r w:rsidRPr="008E2819">
        <w:rPr>
          <w:color w:val="000000" w:themeColor="text1"/>
          <w:u w:color="000000" w:themeColor="text1"/>
        </w:rPr>
        <w:lastRenderedPageBreak/>
        <w:t xml:space="preserve">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 xml:space="preserve">In the event the election is postponed, the election </w:t>
      </w:r>
      <w:r>
        <w:rPr>
          <w:rFonts w:cs="Times New Roman"/>
          <w:color w:val="000000" w:themeColor="text1"/>
          <w:u w:val="single" w:color="000000" w:themeColor="text1"/>
        </w:rPr>
        <w:t>must</w:t>
      </w:r>
      <w:r w:rsidRPr="008E2819">
        <w:rPr>
          <w:rFonts w:cs="Times New Roman"/>
          <w:color w:val="000000" w:themeColor="text1"/>
          <w:u w:val="single" w:color="000000" w:themeColor="text1"/>
        </w:rPr>
        <w:t xml:space="preserve"> be held on the first Tuesday after the originally scheduled election day.</w:t>
      </w:r>
      <w:r w:rsidRPr="008E2819">
        <w:rPr>
          <w:rFonts w:cs="Times New Roman"/>
          <w:color w:val="000000" w:themeColor="text1"/>
          <w:u w:color="000000" w:themeColor="text1"/>
        </w:rPr>
        <w:t>”</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r>
      <w:r>
        <w:rPr>
          <w:rFonts w:cs="Times New Roman"/>
          <w:color w:val="000000" w:themeColor="text1"/>
          <w:u w:color="000000" w:themeColor="text1"/>
        </w:rPr>
        <w:t>9</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13</w:t>
      </w:r>
      <w:r w:rsidR="00C90D0B">
        <w:rPr>
          <w:rFonts w:cs="Times New Roman"/>
          <w:color w:val="000000" w:themeColor="text1"/>
          <w:u w:color="000000" w:themeColor="text1"/>
        </w:rPr>
        <w:noBreakHyphen/>
      </w:r>
      <w:r w:rsidRPr="00122176">
        <w:rPr>
          <w:rFonts w:cs="Times New Roman"/>
          <w:color w:val="000000" w:themeColor="text1"/>
          <w:u w:color="000000" w:themeColor="text1"/>
        </w:rPr>
        <w:t>190 of the 1976 Code</w:t>
      </w:r>
      <w:r>
        <w:rPr>
          <w:rFonts w:cs="Times New Roman"/>
          <w:color w:val="000000" w:themeColor="text1"/>
          <w:u w:color="000000" w:themeColor="text1"/>
        </w:rPr>
        <w:t>, as last amended by Act 3 of 2003,</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by adding: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w:t>
      </w:r>
      <w:r>
        <w:rPr>
          <w:rFonts w:cs="Times New Roman"/>
          <w:color w:val="000000" w:themeColor="text1"/>
          <w:u w:color="000000" w:themeColor="text1"/>
        </w:rPr>
        <w:t>must</w:t>
      </w:r>
      <w:r w:rsidRPr="00122176">
        <w:rPr>
          <w:rFonts w:cs="Times New Roman"/>
          <w:color w:val="000000" w:themeColor="text1"/>
          <w:u w:color="000000" w:themeColor="text1"/>
        </w:rPr>
        <w:t xml:space="preserve"> be postponed and held on the following Tuesday.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rsidR="004D3F5A"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t>SECTION</w:t>
      </w:r>
      <w:r w:rsidRPr="00D3172B">
        <w:rPr>
          <w:u w:color="000000" w:themeColor="text1"/>
        </w:rPr>
        <w:tab/>
        <w:t>1</w:t>
      </w:r>
      <w:r>
        <w:rPr>
          <w:u w:color="000000" w:themeColor="text1"/>
        </w:rPr>
        <w:t>0</w:t>
      </w:r>
      <w:r w:rsidRPr="00D3172B">
        <w:rPr>
          <w:u w:color="000000" w:themeColor="text1"/>
        </w:rPr>
        <w:t>.</w:t>
      </w:r>
      <w:r w:rsidRPr="00D3172B">
        <w:rPr>
          <w:u w:color="000000" w:themeColor="text1"/>
        </w:rPr>
        <w:tab/>
        <w:t>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420 of the 1976 Code, as last amended by Act 284 of 2006, is further amended to read:</w:t>
      </w: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tab/>
        <w:t>“Section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420.</w:t>
      </w:r>
      <w:r w:rsidRPr="00D3172B">
        <w:rPr>
          <w:u w:color="000000" w:themeColor="text1"/>
        </w:rPr>
        <w:tab/>
      </w:r>
      <w:r w:rsidRPr="00D3172B">
        <w:rPr>
          <w:u w:val="single"/>
        </w:rPr>
        <w:t>(A)</w:t>
      </w:r>
      <w:r w:rsidRPr="00D3172B">
        <w:rPr>
          <w:u w:color="000000" w:themeColor="text1"/>
        </w:rPr>
        <w:t xml:space="preserve">  The county board of voter registration and elections, municipal election commission, or executive committee of each municipal party in the case of municipal primary elections is responsible for the tabulation and reporting of absentee ballots.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00C90D0B">
        <w:rPr>
          <w:u w:color="000000" w:themeColor="text1"/>
        </w:rPr>
        <w:noBreakHyphen/>
      </w:r>
      <w:r w:rsidRPr="00D3172B">
        <w:rPr>
          <w:u w:color="000000" w:themeColor="text1"/>
        </w:rPr>
        <w:t>5</w:t>
      </w:r>
      <w:r w:rsidR="00C90D0B">
        <w:rPr>
          <w:u w:color="000000" w:themeColor="text1"/>
        </w:rPr>
        <w:noBreakHyphen/>
      </w:r>
      <w:r w:rsidRPr="00D3172B">
        <w:rPr>
          <w:u w:color="000000" w:themeColor="text1"/>
        </w:rPr>
        <w:t>10, and in the presence of any watchers who have been appointed pursuant to Section 7</w:t>
      </w:r>
      <w:r w:rsidR="00C90D0B">
        <w:rPr>
          <w:u w:color="000000" w:themeColor="text1"/>
        </w:rPr>
        <w:noBreakHyphen/>
      </w:r>
      <w:r w:rsidRPr="00D3172B">
        <w:rPr>
          <w:u w:color="000000" w:themeColor="text1"/>
        </w:rPr>
        <w:t>13</w:t>
      </w:r>
      <w:r w:rsidR="00C90D0B">
        <w:rPr>
          <w:u w:color="000000" w:themeColor="text1"/>
        </w:rPr>
        <w:noBreakHyphen/>
      </w:r>
      <w:r w:rsidRPr="00D3172B">
        <w:rPr>
          <w:u w:color="000000" w:themeColor="text1"/>
        </w:rPr>
        <w:t>860, may begin the process of examining the return</w:t>
      </w:r>
      <w:r w:rsidR="00C90D0B">
        <w:rPr>
          <w:u w:color="000000" w:themeColor="text1"/>
        </w:rPr>
        <w:noBreakHyphen/>
      </w:r>
      <w:r w:rsidRPr="00D3172B">
        <w:rPr>
          <w:u w:color="000000" w:themeColor="text1"/>
        </w:rPr>
        <w:t>addressed envelopes that have been received by the county board of voter registration and elections making certain that each oath has been properly signed and witnessed and includes the addr</w:t>
      </w:r>
      <w:r>
        <w:rPr>
          <w:u w:color="000000" w:themeColor="text1"/>
        </w:rPr>
        <w:t>ess of the witness. All return</w:t>
      </w:r>
      <w:r w:rsidR="00C90D0B">
        <w:rPr>
          <w:u w:color="000000" w:themeColor="text1"/>
        </w:rPr>
        <w:noBreakHyphen/>
      </w:r>
      <w:r w:rsidRPr="00D3172B">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and witnessed nor may </w:t>
      </w:r>
      <w:r w:rsidRPr="001A06DE">
        <w:rPr>
          <w:strike/>
          <w:u w:color="000000" w:themeColor="text1"/>
        </w:rPr>
        <w:t>any</w:t>
      </w:r>
      <w:r w:rsidR="001A06DE">
        <w:rPr>
          <w:u w:color="000000" w:themeColor="text1"/>
        </w:rPr>
        <w:t xml:space="preserve"> </w:t>
      </w:r>
      <w:r w:rsidR="001A06DE">
        <w:rPr>
          <w:u w:val="single" w:color="000000" w:themeColor="text1"/>
        </w:rPr>
        <w:t>a</w:t>
      </w:r>
      <w:r w:rsidRPr="00D3172B">
        <w:rPr>
          <w:u w:color="000000" w:themeColor="text1"/>
        </w:rPr>
        <w:t xml:space="preserve"> ballot be counted which is received by the county board of voter registration and elections after time for closing of the polls. The printed instructions required by Section 7</w:t>
      </w:r>
      <w:r w:rsidR="00C90D0B">
        <w:rPr>
          <w:u w:color="000000" w:themeColor="text1"/>
        </w:rPr>
        <w:noBreakHyphen/>
      </w:r>
      <w:r w:rsidRPr="00D3172B">
        <w:rPr>
          <w:u w:color="000000" w:themeColor="text1"/>
        </w:rPr>
        <w:t>15</w:t>
      </w:r>
      <w:r w:rsidR="00C90D0B">
        <w:rPr>
          <w:u w:color="000000" w:themeColor="text1"/>
        </w:rPr>
        <w:noBreakHyphen/>
      </w:r>
      <w:r w:rsidRPr="00D3172B">
        <w:rPr>
          <w:u w:color="000000" w:themeColor="text1"/>
        </w:rPr>
        <w:t xml:space="preserve">370(2) to be sent each absentee ballot applicant </w:t>
      </w:r>
      <w:r w:rsidRPr="001A06DE">
        <w:rPr>
          <w:strike/>
          <w:u w:color="000000" w:themeColor="text1"/>
        </w:rPr>
        <w:t>must</w:t>
      </w:r>
      <w:r w:rsidR="001A06DE">
        <w:rPr>
          <w:u w:color="000000" w:themeColor="text1"/>
        </w:rPr>
        <w:t xml:space="preserve"> </w:t>
      </w:r>
      <w:r w:rsidR="008B6D29">
        <w:rPr>
          <w:u w:val="single" w:color="000000" w:themeColor="text1"/>
        </w:rPr>
        <w:t>shall</w:t>
      </w:r>
      <w:r w:rsidRPr="00D3172B">
        <w:rPr>
          <w:u w:color="000000" w:themeColor="text1"/>
        </w:rPr>
        <w:t xml:space="preserve"> notify him that his vote will not be counted in either of these events. If a ballot is not challenged, the sealed return</w:t>
      </w:r>
      <w:r w:rsidR="00C90D0B">
        <w:rPr>
          <w:u w:color="000000" w:themeColor="text1"/>
        </w:rPr>
        <w:noBreakHyphen/>
      </w:r>
      <w:r w:rsidRPr="00D3172B">
        <w:rPr>
          <w:u w:color="000000" w:themeColor="text1"/>
        </w:rPr>
        <w:t xml:space="preserve">addressed envelope must be opened by the managers, and the enclosed envelope marked </w:t>
      </w:r>
      <w:r w:rsidR="00C90D0B" w:rsidRPr="00C90D0B">
        <w:rPr>
          <w:u w:color="000000" w:themeColor="text1"/>
        </w:rPr>
        <w:t>‘</w:t>
      </w:r>
      <w:r w:rsidRPr="00D3172B">
        <w:rPr>
          <w:u w:color="000000" w:themeColor="text1"/>
        </w:rPr>
        <w:t>Ballot Herein</w:t>
      </w:r>
      <w:r w:rsidR="00C90D0B" w:rsidRPr="00C90D0B">
        <w:rPr>
          <w:u w:color="000000" w:themeColor="text1"/>
        </w:rPr>
        <w:t>’</w:t>
      </w:r>
      <w:r w:rsidRPr="00D3172B">
        <w:rPr>
          <w:u w:color="000000" w:themeColor="text1"/>
        </w:rPr>
        <w:t xml:space="preserve"> removed and </w:t>
      </w:r>
      <w:r w:rsidRPr="00D3172B">
        <w:rPr>
          <w:u w:color="000000" w:themeColor="text1"/>
        </w:rPr>
        <w:lastRenderedPageBreak/>
        <w:t>placed in a locked box or boxes. After all return</w:t>
      </w:r>
      <w:r w:rsidR="00C90D0B">
        <w:rPr>
          <w:u w:color="000000" w:themeColor="text1"/>
        </w:rPr>
        <w:noBreakHyphen/>
      </w:r>
      <w:r w:rsidRPr="00D3172B">
        <w:rPr>
          <w:u w:color="000000" w:themeColor="text1"/>
        </w:rPr>
        <w:t xml:space="preserve">addressed envelopes have been emptied in this manner, the managers shall remove the ballots contained in the envelopes marked </w:t>
      </w:r>
      <w:r w:rsidR="00C90D0B" w:rsidRPr="00C90D0B">
        <w:rPr>
          <w:u w:color="000000" w:themeColor="text1"/>
        </w:rPr>
        <w:t>‘</w:t>
      </w:r>
      <w:r w:rsidRPr="00D3172B">
        <w:rPr>
          <w:u w:color="000000" w:themeColor="text1"/>
        </w:rPr>
        <w:t>Ballot Herein</w:t>
      </w:r>
      <w:r w:rsidR="00C90D0B" w:rsidRPr="00C90D0B">
        <w:rPr>
          <w:u w:color="000000" w:themeColor="text1"/>
        </w:rPr>
        <w:t>’</w:t>
      </w:r>
      <w:r w:rsidRPr="00D3172B">
        <w:rPr>
          <w:u w:color="000000" w:themeColor="text1"/>
        </w:rPr>
        <w:t xml:space="preserve">, placing each one in the ballot box provided for the applicable contest. 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xml:space="preserve">, including any absentee ballots received on election day before the polls are closed. </w:t>
      </w:r>
      <w:r w:rsidRPr="00D3172B">
        <w:rPr>
          <w:u w:val="single"/>
        </w:rPr>
        <w:t>Absentee ballots may not be tabulated until after the polls are closed on election day.</w:t>
      </w:r>
      <w:r w:rsidRPr="00D3172B">
        <w:t xml:space="preserve">  </w:t>
      </w:r>
      <w:r w:rsidRPr="00D3172B">
        <w:rPr>
          <w:u w:color="000000" w:themeColor="text1"/>
        </w:rPr>
        <w:t xml:space="preserve">If </w:t>
      </w:r>
      <w:r w:rsidRPr="001A06DE">
        <w:rPr>
          <w:strike/>
          <w:u w:color="000000" w:themeColor="text1"/>
        </w:rPr>
        <w:t>any</w:t>
      </w:r>
      <w:r w:rsidR="001A06DE">
        <w:rPr>
          <w:u w:color="000000" w:themeColor="text1"/>
        </w:rPr>
        <w:t xml:space="preserve"> </w:t>
      </w:r>
      <w:r w:rsidR="001A06DE">
        <w:rPr>
          <w:u w:val="single" w:color="000000" w:themeColor="text1"/>
        </w:rPr>
        <w:t>a</w:t>
      </w:r>
      <w:r w:rsidRPr="00D3172B">
        <w:rPr>
          <w:u w:color="000000" w:themeColor="text1"/>
        </w:rPr>
        <w:t xml:space="preserve"> ballot is challenged, the return</w:t>
      </w:r>
      <w:r w:rsidR="00C90D0B">
        <w:rPr>
          <w:u w:color="000000" w:themeColor="text1"/>
        </w:rPr>
        <w:noBreakHyphen/>
      </w:r>
      <w:r w:rsidRPr="00D3172B">
        <w:rPr>
          <w:u w:color="000000" w:themeColor="text1"/>
        </w:rPr>
        <w:t>addressed envelope must not be opened, but must be put aside and the procedure set forth in Section 7</w:t>
      </w:r>
      <w:r w:rsidR="00C90D0B">
        <w:rPr>
          <w:u w:color="000000" w:themeColor="text1"/>
        </w:rPr>
        <w:noBreakHyphen/>
      </w:r>
      <w:r w:rsidRPr="00D3172B">
        <w:rPr>
          <w:u w:color="000000" w:themeColor="text1"/>
        </w:rPr>
        <w:t>13</w:t>
      </w:r>
      <w:r w:rsidR="00C90D0B">
        <w:rPr>
          <w:u w:color="000000" w:themeColor="text1"/>
        </w:rPr>
        <w:noBreakHyphen/>
      </w:r>
      <w:r w:rsidRPr="00D3172B">
        <w:rPr>
          <w:u w:color="000000" w:themeColor="text1"/>
        </w:rPr>
        <w:t>830 must be utilized; but the absentee voter must be given reasonable notice of the challenged ballot. Results of the tabulation must not be publicly reported un</w:t>
      </w:r>
      <w:r>
        <w:rPr>
          <w:u w:color="000000" w:themeColor="text1"/>
        </w:rPr>
        <w:t>til after the polls are closed.</w:t>
      </w:r>
    </w:p>
    <w:p w:rsidR="004D3F5A" w:rsidRPr="00D3172B"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tab/>
      </w:r>
      <w:r w:rsidRPr="00D3172B">
        <w:rPr>
          <w:u w:val="single"/>
        </w:rPr>
        <w:t>(B)</w:t>
      </w:r>
      <w:r w:rsidRPr="00D3172B">
        <w:rPr>
          <w:u w:color="000000" w:themeColor="text1"/>
        </w:rPr>
        <w:tab/>
      </w:r>
      <w:r w:rsidRPr="00D3172B">
        <w:rPr>
          <w:u w:val="single"/>
        </w:rPr>
        <w:t>Anyone who prematurely releases information to the public regarding the tabulation of ballots in violation of this section is guilty of a misdemeanor and, upon conviction</w:t>
      </w:r>
      <w:r>
        <w:rPr>
          <w:u w:val="single"/>
        </w:rPr>
        <w:t>,</w:t>
      </w:r>
      <w:r w:rsidRPr="00D3172B">
        <w:rPr>
          <w:u w:val="single"/>
        </w:rPr>
        <w:t xml:space="preserve"> must be fined up to one thousand dollars or imprisoned not more than ninety days.</w:t>
      </w:r>
      <w:r w:rsidRPr="00AD4544">
        <w:t>”</w:t>
      </w:r>
    </w:p>
    <w:p w:rsidR="004D3F5A"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11</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10 of the 1976 Code</w:t>
      </w:r>
      <w:r>
        <w:rPr>
          <w:rFonts w:cs="Times New Roman"/>
          <w:color w:val="000000" w:themeColor="text1"/>
          <w:u w:color="000000" w:themeColor="text1"/>
        </w:rPr>
        <w:t>, as last amended by Act 261 of 2002,</w:t>
      </w:r>
      <w:r w:rsidRPr="00122176">
        <w:rPr>
          <w:rFonts w:cs="Times New Roman"/>
          <w:color w:val="000000" w:themeColor="text1"/>
          <w:u w:color="000000" w:themeColor="text1"/>
        </w:rPr>
        <w:t xml:space="preserve"> is </w:t>
      </w:r>
      <w:r>
        <w:rPr>
          <w:rFonts w:cs="Times New Roman"/>
          <w:color w:val="000000" w:themeColor="text1"/>
          <w:u w:color="000000" w:themeColor="text1"/>
        </w:rPr>
        <w:t xml:space="preserve">further </w:t>
      </w:r>
      <w:r w:rsidRPr="00122176">
        <w:rPr>
          <w:rFonts w:cs="Times New Roman"/>
          <w:color w:val="000000" w:themeColor="text1"/>
          <w:u w:color="000000" w:themeColor="text1"/>
        </w:rPr>
        <w:t xml:space="preserve">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w:t>
      </w:r>
      <w:r w:rsidR="00C90D0B" w:rsidRPr="00C90D0B">
        <w:rPr>
          <w:rFonts w:cs="Times New Roman"/>
          <w:color w:val="000000" w:themeColor="text1"/>
          <w:u w:color="000000" w:themeColor="text1"/>
        </w:rPr>
        <w:t>’</w:t>
      </w:r>
      <w:r w:rsidRPr="00122176">
        <w:rPr>
          <w:rFonts w:cs="Times New Roman"/>
          <w:color w:val="000000" w:themeColor="text1"/>
          <w:u w:color="000000" w:themeColor="text1"/>
        </w:rPr>
        <w:t xml:space="preserve">clock in the afternoon of that day, and shall proceed to organize as the county board of canvassers.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 chairman </w:t>
      </w:r>
      <w:r w:rsidRPr="001A06DE">
        <w:rPr>
          <w:rFonts w:cs="Times New Roman"/>
          <w:strike/>
          <w:color w:val="000000" w:themeColor="text1"/>
          <w:u w:color="000000" w:themeColor="text1"/>
        </w:rPr>
        <w:t>shall</w:t>
      </w:r>
      <w:r w:rsidRPr="00122176">
        <w:rPr>
          <w:rFonts w:cs="Times New Roman"/>
          <w:color w:val="000000" w:themeColor="text1"/>
          <w:u w:color="000000" w:themeColor="text1"/>
        </w:rPr>
        <w:t xml:space="preserve"> then </w:t>
      </w:r>
      <w:r w:rsidR="001A06DE">
        <w:rPr>
          <w:rFonts w:cs="Times New Roman"/>
          <w:color w:val="000000" w:themeColor="text1"/>
          <w:u w:val="single" w:color="000000" w:themeColor="text1"/>
        </w:rPr>
        <w:t>shall</w:t>
      </w:r>
      <w:r w:rsidR="001A06DE">
        <w:rPr>
          <w:rFonts w:cs="Times New Roman"/>
          <w:color w:val="000000" w:themeColor="text1"/>
          <w:u w:color="000000" w:themeColor="text1"/>
        </w:rPr>
        <w:t xml:space="preserve"> </w:t>
      </w:r>
      <w:r w:rsidRPr="00122176">
        <w:rPr>
          <w:rFonts w:cs="Times New Roman"/>
          <w:color w:val="000000" w:themeColor="text1"/>
          <w:u w:color="000000" w:themeColor="text1"/>
        </w:rPr>
        <w:t>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12</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 xml:space="preserve">20 of the 1976 Code is amended to read: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ab/>
        <w:t>“Section 7</w:t>
      </w:r>
      <w:r w:rsidR="00C90D0B">
        <w:rPr>
          <w:rFonts w:cs="Times New Roman"/>
          <w:color w:val="000000" w:themeColor="text1"/>
          <w:u w:color="000000" w:themeColor="text1"/>
        </w:rPr>
        <w:noBreakHyphen/>
      </w:r>
      <w:r w:rsidRPr="00122176">
        <w:rPr>
          <w:rFonts w:cs="Times New Roman"/>
          <w:color w:val="000000" w:themeColor="text1"/>
          <w:u w:color="000000" w:themeColor="text1"/>
        </w:rPr>
        <w:t>17</w:t>
      </w:r>
      <w:r w:rsidR="00C90D0B">
        <w:rPr>
          <w:rFonts w:cs="Times New Roman"/>
          <w:color w:val="000000" w:themeColor="text1"/>
          <w:u w:color="000000" w:themeColor="text1"/>
        </w:rPr>
        <w:noBreakHyphen/>
      </w:r>
      <w:r w:rsidRPr="00122176">
        <w:rPr>
          <w:rFonts w:cs="Times New Roman"/>
          <w:color w:val="000000" w:themeColor="text1"/>
          <w:u w:color="000000" w:themeColor="text1"/>
        </w:rPr>
        <w:t>20.</w:t>
      </w:r>
      <w:r w:rsidRPr="00122176">
        <w:rPr>
          <w:rFonts w:cs="Times New Roman"/>
          <w:color w:val="000000" w:themeColor="text1"/>
          <w:u w:color="000000" w:themeColor="text1"/>
        </w:rPr>
        <w:tab/>
        <w:t xml:space="preserve">The county board of canvassers, respectively, </w:t>
      </w:r>
      <w:r w:rsidRPr="001A06DE">
        <w:rPr>
          <w:rFonts w:cs="Times New Roman"/>
          <w:strike/>
          <w:color w:val="000000" w:themeColor="text1"/>
          <w:u w:color="000000" w:themeColor="text1"/>
        </w:rPr>
        <w:t>shall</w:t>
      </w:r>
      <w:r w:rsidRPr="00122176">
        <w:rPr>
          <w:rFonts w:cs="Times New Roman"/>
          <w:color w:val="000000" w:themeColor="text1"/>
          <w:u w:color="000000" w:themeColor="text1"/>
        </w:rPr>
        <w:t xml:space="preserve"> then </w:t>
      </w:r>
      <w:r w:rsidR="001A06DE">
        <w:rPr>
          <w:rFonts w:cs="Times New Roman"/>
          <w:color w:val="000000" w:themeColor="text1"/>
          <w:u w:val="single" w:color="000000" w:themeColor="text1"/>
        </w:rPr>
        <w:t>shall</w:t>
      </w:r>
      <w:r w:rsidR="001A06DE">
        <w:rPr>
          <w:rFonts w:cs="Times New Roman"/>
          <w:color w:val="000000" w:themeColor="text1"/>
          <w:u w:color="000000" w:themeColor="text1"/>
        </w:rPr>
        <w:t xml:space="preserve"> </w:t>
      </w:r>
      <w:r w:rsidRPr="00122176">
        <w:rPr>
          <w:rFonts w:cs="Times New Roman"/>
          <w:color w:val="000000" w:themeColor="text1"/>
          <w:u w:color="000000" w:themeColor="text1"/>
        </w:rPr>
        <w:t xml:space="preserve">proceed to canvass the votes of the county and make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the</w:t>
      </w:r>
      <w:r w:rsidRPr="00122176">
        <w:rPr>
          <w:rFonts w:cs="Times New Roman"/>
          <w:color w:val="000000" w:themeColor="text1"/>
          <w:u w:color="000000" w:themeColor="text1"/>
        </w:rPr>
        <w:t xml:space="preserve"> statements of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these</w:t>
      </w:r>
      <w:r w:rsidRPr="00122176">
        <w:rPr>
          <w:rFonts w:cs="Times New Roman"/>
          <w:color w:val="000000" w:themeColor="text1"/>
          <w:u w:color="000000" w:themeColor="text1"/>
        </w:rPr>
        <w:t xml:space="preserve">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w:t>
      </w:r>
      <w:r w:rsidRPr="00B46AAB">
        <w:rPr>
          <w:rFonts w:cs="Times New Roman"/>
          <w:strike/>
          <w:color w:val="000000" w:themeColor="text1"/>
          <w:u w:color="000000" w:themeColor="text1"/>
        </w:rPr>
        <w:t>such</w:t>
      </w:r>
      <w:r w:rsidR="00B46AAB">
        <w:rPr>
          <w:rFonts w:cs="Times New Roman"/>
          <w:color w:val="000000" w:themeColor="text1"/>
          <w:u w:color="000000" w:themeColor="text1"/>
        </w:rPr>
        <w:t xml:space="preserve"> </w:t>
      </w:r>
      <w:r w:rsidR="00B46AAB">
        <w:rPr>
          <w:rFonts w:cs="Times New Roman"/>
          <w:color w:val="000000" w:themeColor="text1"/>
          <w:u w:val="single" w:color="000000" w:themeColor="text1"/>
        </w:rPr>
        <w:t>that</w:t>
      </w:r>
      <w:r w:rsidRPr="00122176">
        <w:rPr>
          <w:rFonts w:cs="Times New Roman"/>
          <w:color w:val="000000" w:themeColor="text1"/>
          <w:u w:color="000000" w:themeColor="text1"/>
        </w:rPr>
        <w:t xml:space="preserve"> time shall transmit to the State Board of Canvassers the results of their findings.” </w:t>
      </w:r>
    </w:p>
    <w:p w:rsidR="004D3F5A" w:rsidRPr="00122176" w:rsidRDefault="004D3F5A" w:rsidP="004D3F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1698">
        <w:rPr>
          <w:rFonts w:eastAsia="Calibri"/>
          <w:u w:color="000000"/>
        </w:rPr>
        <w:t>SECTION</w:t>
      </w:r>
      <w:r w:rsidRPr="00311698">
        <w:rPr>
          <w:rFonts w:eastAsia="Calibri"/>
          <w:u w:color="000000"/>
        </w:rPr>
        <w:tab/>
      </w:r>
      <w:r>
        <w:rPr>
          <w:rFonts w:eastAsia="Calibri"/>
          <w:u w:color="000000"/>
        </w:rPr>
        <w:t>13</w:t>
      </w:r>
      <w:r w:rsidRPr="00311698">
        <w:rPr>
          <w:rFonts w:eastAsia="Calibri"/>
          <w:u w:color="000000"/>
        </w:rPr>
        <w:t>.</w:t>
      </w:r>
      <w:r w:rsidRPr="00311698">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r w:rsidRPr="00D3172B">
        <w:rPr>
          <w:rFonts w:eastAsia="Calibri"/>
          <w:u w:color="000000"/>
        </w:rPr>
        <w:t>.</w:t>
      </w:r>
    </w:p>
    <w:p w:rsidR="004D3F5A" w:rsidRPr="00D3172B"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F5A" w:rsidRPr="00522CE0" w:rsidRDefault="004D3F5A" w:rsidP="004D3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176">
        <w:rPr>
          <w:color w:val="000000" w:themeColor="text1"/>
          <w:u w:color="000000" w:themeColor="text1"/>
        </w:rPr>
        <w:t>SECTION</w:t>
      </w:r>
      <w:r>
        <w:rPr>
          <w:color w:val="000000" w:themeColor="text1"/>
          <w:u w:color="000000" w:themeColor="text1"/>
        </w:rPr>
        <w:tab/>
        <w:t>14</w:t>
      </w:r>
      <w:r w:rsidRPr="00122176">
        <w:rPr>
          <w:color w:val="000000" w:themeColor="text1"/>
          <w:u w:color="000000" w:themeColor="text1"/>
        </w:rPr>
        <w:t>.</w:t>
      </w:r>
      <w:r w:rsidRPr="00122176">
        <w:rPr>
          <w:color w:val="000000" w:themeColor="text1"/>
          <w:u w:color="000000" w:themeColor="text1"/>
        </w:rPr>
        <w:tab/>
        <w:t>This act takes effect upon approval by the Governor.</w:t>
      </w:r>
    </w:p>
    <w:p w:rsidR="00FD39C8" w:rsidRDefault="00C90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EE1" w:rsidRDefault="00137EE1" w:rsidP="00137EE1">
      <w:pPr>
        <w:suppressAutoHyphens/>
      </w:pPr>
    </w:p>
    <w:sectPr w:rsidR="00137EE1" w:rsidSect="00137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491" w:rsidRDefault="00A92491" w:rsidP="009F0C77">
      <w:r>
        <w:separator/>
      </w:r>
    </w:p>
  </w:endnote>
  <w:endnote w:type="continuationSeparator" w:id="0">
    <w:p w:rsidR="00A92491" w:rsidRDefault="00A92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9CBA8B-0433-4DF2-B6C8-827C6CADD256}"/>
    <w:embedBold r:id="rId2" w:fontKey="{DF64823A-740C-41FB-A9C5-6D85066F2821}"/>
  </w:font>
  <w:font w:name="Calibri">
    <w:panose1 w:val="020F0502020204030204"/>
    <w:charset w:val="00"/>
    <w:family w:val="swiss"/>
    <w:pitch w:val="variable"/>
    <w:sig w:usb0="E00002FF" w:usb1="4000ACFF" w:usb2="00000001" w:usb3="00000000" w:csb0="0000019F" w:csb1="00000000"/>
    <w:embedRegular r:id="rId3" w:fontKey="{07B63EC3-EB15-4AC3-8B6F-BD82677E183D}"/>
  </w:font>
  <w:font w:name="Segoe UI">
    <w:panose1 w:val="020B0502040204020203"/>
    <w:charset w:val="00"/>
    <w:family w:val="swiss"/>
    <w:pitch w:val="variable"/>
    <w:sig w:usb0="E10022FF" w:usb1="C000E47F" w:usb2="00000029" w:usb3="00000000" w:csb0="000001DF" w:csb1="00000000"/>
    <w:embedRegular r:id="rId4" w:fontKey="{BB8DB4F6-61D7-4466-9A99-029D612F913A}"/>
  </w:font>
  <w:font w:name="Cambria">
    <w:panose1 w:val="02040503050406030204"/>
    <w:charset w:val="00"/>
    <w:family w:val="roman"/>
    <w:pitch w:val="variable"/>
    <w:sig w:usb0="E00002FF" w:usb1="400004FF" w:usb2="00000000" w:usb3="00000000" w:csb0="0000019F" w:csb1="00000000"/>
    <w:embedRegular r:id="rId5" w:fontKey="{A05FCAB5-E246-4541-9952-683142506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9C8" w:rsidRPr="00137EE1" w:rsidRDefault="00137EE1" w:rsidP="00137EE1">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491" w:rsidRDefault="00A92491" w:rsidP="009F0C77">
      <w:r>
        <w:separator/>
      </w:r>
    </w:p>
  </w:footnote>
  <w:footnote w:type="continuationSeparator" w:id="0">
    <w:p w:rsidR="00A92491" w:rsidRDefault="00A92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8ZW17"/>
    <w:docVar w:name="CoverBillType" w:val="b"/>
    <w:docVar w:name="docpath" w:val="L:\Council\bills\GGS\22898ZW17.DOCX"/>
    <w:docVar w:name="dvBillNumber" w:val="127"/>
    <w:docVar w:name="dvBillNumberPrefix" w:val="S. "/>
    <w:docVar w:name="dvOriginalBody" w:val="Senate"/>
    <w:docVar w:name="dvSteno" w:val="GGS"/>
    <w:docVar w:name="NameofBody" w:val="s"/>
    <w:docVar w:name="vgroup2" w:val="Council"/>
  </w:docVars>
  <w:rsids>
    <w:rsidRoot w:val="00A92491"/>
    <w:rsid w:val="00010248"/>
    <w:rsid w:val="00026C9A"/>
    <w:rsid w:val="000965A1"/>
    <w:rsid w:val="000E1785"/>
    <w:rsid w:val="000F39F2"/>
    <w:rsid w:val="001023A4"/>
    <w:rsid w:val="0010776B"/>
    <w:rsid w:val="00133E66"/>
    <w:rsid w:val="00134ACF"/>
    <w:rsid w:val="00137EE1"/>
    <w:rsid w:val="00144E15"/>
    <w:rsid w:val="001A06D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4555"/>
    <w:rsid w:val="004809EE"/>
    <w:rsid w:val="004A60F4"/>
    <w:rsid w:val="004D3F5A"/>
    <w:rsid w:val="00511EE9"/>
    <w:rsid w:val="00521E00"/>
    <w:rsid w:val="00577C6C"/>
    <w:rsid w:val="0058501B"/>
    <w:rsid w:val="0061228A"/>
    <w:rsid w:val="006215AA"/>
    <w:rsid w:val="006340D9"/>
    <w:rsid w:val="00643B8E"/>
    <w:rsid w:val="00665EBC"/>
    <w:rsid w:val="0069470D"/>
    <w:rsid w:val="006A476C"/>
    <w:rsid w:val="006C6A93"/>
    <w:rsid w:val="006E02F9"/>
    <w:rsid w:val="007053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D29"/>
    <w:rsid w:val="008F4429"/>
    <w:rsid w:val="00932670"/>
    <w:rsid w:val="009352BB"/>
    <w:rsid w:val="00990668"/>
    <w:rsid w:val="009B397B"/>
    <w:rsid w:val="009F0C77"/>
    <w:rsid w:val="009F4DD1"/>
    <w:rsid w:val="00A079B1"/>
    <w:rsid w:val="00A570D1"/>
    <w:rsid w:val="00A64E80"/>
    <w:rsid w:val="00A741D9"/>
    <w:rsid w:val="00A92491"/>
    <w:rsid w:val="00A9741D"/>
    <w:rsid w:val="00AD4B17"/>
    <w:rsid w:val="00B26FA6"/>
    <w:rsid w:val="00B46AAB"/>
    <w:rsid w:val="00B741CB"/>
    <w:rsid w:val="00B934F3"/>
    <w:rsid w:val="00BB6347"/>
    <w:rsid w:val="00BD2134"/>
    <w:rsid w:val="00BE396F"/>
    <w:rsid w:val="00C038D8"/>
    <w:rsid w:val="00C045DD"/>
    <w:rsid w:val="00C3136F"/>
    <w:rsid w:val="00C3483A"/>
    <w:rsid w:val="00C74E9D"/>
    <w:rsid w:val="00C82FD3"/>
    <w:rsid w:val="00C90D0B"/>
    <w:rsid w:val="00CC6B7B"/>
    <w:rsid w:val="00CD3619"/>
    <w:rsid w:val="00CE0748"/>
    <w:rsid w:val="00CF4447"/>
    <w:rsid w:val="00D026F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08A"/>
    <w:rsid w:val="00F81FFD"/>
    <w:rsid w:val="00F85228"/>
    <w:rsid w:val="00FB6773"/>
    <w:rsid w:val="00FD39C8"/>
    <w:rsid w:val="00FF0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7C91E-0006-4FF6-8A53-B6FCD2D5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4D3F5A"/>
    <w:pPr>
      <w:spacing w:after="0" w:line="240" w:lineRule="auto"/>
    </w:pPr>
  </w:style>
  <w:style w:type="paragraph" w:styleId="BalloonText">
    <w:name w:val="Balloon Text"/>
    <w:basedOn w:val="Normal"/>
    <w:link w:val="BalloonTextChar"/>
    <w:uiPriority w:val="99"/>
    <w:semiHidden/>
    <w:unhideWhenUsed/>
    <w:rsid w:val="00B46A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DF7AD-8993-4E94-B79E-FEF8ED03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10</Pages>
  <Words>3405</Words>
  <Characters>17468</Characters>
  <Application>Microsoft Office Word</Application>
  <DocSecurity>0</DocSecurity>
  <Lines>406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 Text of Previous Version (Dec. 13, 2016) - South Carolina Legislature Online</dc:title>
  <dc:subject/>
  <dc:creator>GloriaShackelford</dc:creator>
  <cp:keywords/>
  <dc:description/>
  <cp:lastModifiedBy>Angela Hill</cp:lastModifiedBy>
  <cp:revision>2</cp:revision>
  <cp:lastPrinted>2016-12-09T20:11:00Z</cp:lastPrinted>
  <dcterms:created xsi:type="dcterms:W3CDTF">2016-12-13T19:55:00Z</dcterms:created>
  <dcterms:modified xsi:type="dcterms:W3CDTF">2016-12-13T19:55:00Z</dcterms:modified>
</cp:coreProperties>
</file>