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D0A" w:rsidRDefault="00D14D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07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JAMES W. MADISON OF GREENVILLE COUNTY ON THE OCCASION OF HIS SEVENTIETH BIRTHDAY ON OCTOBER 28, 2018, AND TO WISH HIM A JOYOUS CELEBRATION AND MUCH HAPPINESS IN THE DAYS AHEAD.</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October 28, 2018, James W. Madison, a lifelong resident of Greenville County, will celebrate his seventieth birthday; and</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graduate of Sterling High School, James was voted “Most Talented” by his peers, a sign of many great things to come. After attending Greenville Technical College, American University, Furman University, and Louisiana State University, he returned home and began working in his community, building a professional reputation that has garnered the respect of his peers </w:t>
      </w:r>
      <w:r w:rsidR="0008778E">
        <w:t>along with</w:t>
      </w:r>
      <w:r>
        <w:t xml:space="preserve"> numerous awards</w:t>
      </w:r>
      <w:r w:rsidR="0008778E">
        <w:t>,</w:t>
      </w:r>
      <w:r>
        <w:t xml:space="preserve"> including recognition as the first Upstate Black History Maker by 107.3 Jamz radio station. Furthermore, he </w:t>
      </w:r>
      <w:r w:rsidR="0008778E">
        <w:t>has</w:t>
      </w:r>
      <w:r>
        <w:t xml:space="preserve"> received </w:t>
      </w:r>
      <w:r w:rsidR="0008778E">
        <w:t>acknowledgement</w:t>
      </w:r>
      <w:r>
        <w:t xml:space="preserve"> with the Top Achievers Award and the UNCF Outstanding Young Men of America, among other prestigious honors; and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work</w:t>
      </w:r>
      <w:r w:rsidR="000E541A">
        <w:t>ing as a banker he was elected president of the Greenville C</w:t>
      </w:r>
      <w:r>
        <w:t>hapter of the American Institute of Banking in 1976 before he joined the Phillis Wheatley Association in 1978, participating in the first class of the Phillis Wheatley Leadership Development Program, earning the honor of becoming the program</w:t>
      </w:r>
      <w:r w:rsidR="000E541A" w:rsidRPr="000E541A">
        <w:t>’</w:t>
      </w:r>
      <w:r>
        <w:t xml:space="preserve">s director a year later. Along with serving in numerous other leadership positions, he was elected to the Board of Directors of the National Association for Community Leadership in 1995; and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focused on his co</w:t>
      </w:r>
      <w:r w:rsidR="000E541A">
        <w:t>mmunity, Madison has served as b</w:t>
      </w:r>
      <w:r>
        <w:t xml:space="preserve">oard </w:t>
      </w:r>
      <w:r w:rsidR="000E541A">
        <w:t>c</w:t>
      </w:r>
      <w:r>
        <w:t>hairman of the Greenville Mental Health Center and the New Horizon Family Health Center</w:t>
      </w:r>
      <w:r w:rsidR="000E541A">
        <w:t>, was a member of the board of T</w:t>
      </w:r>
      <w:r>
        <w:t>he Rape Crisis Center, the Southernside Community Center, and The Greenville County Human Relations Commission, co</w:t>
      </w:r>
      <w:r w:rsidR="000E541A">
        <w:noBreakHyphen/>
      </w:r>
      <w:r>
        <w:t>founded the United Negro College Fund Campaign of the Upstate</w:t>
      </w:r>
      <w:r w:rsidR="0008778E">
        <w:t>,</w:t>
      </w:r>
      <w:r>
        <w:t xml:space="preserve"> and was a consultant for the National Football League Players Association; and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Ja</w:t>
      </w:r>
      <w:r w:rsidR="0008778E">
        <w:t>mes is also a talented musician, performing</w:t>
      </w:r>
      <w:r>
        <w:t xml:space="preserve"> with many musical groups including Moses Dillard, Peabo Bryson, Otis Redding, The Bar</w:t>
      </w:r>
      <w:r w:rsidR="000E541A">
        <w:noBreakHyphen/>
      </w:r>
      <w:r>
        <w:t xml:space="preserve">Kays, and Jackie Wilson and the Bowties; and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Senate takes great pleasure in honoring the s</w:t>
      </w:r>
      <w:r w:rsidR="0008778E">
        <w:t>ervice and talents of this native</w:t>
      </w:r>
      <w:r>
        <w:t xml:space="preserve"> son of Greenville </w:t>
      </w:r>
      <w:r w:rsidR="0008778E">
        <w:t xml:space="preserve">County </w:t>
      </w:r>
      <w:r>
        <w:t xml:space="preserve">at the celebration of his seventieth birthday. Now, therefore,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Senate: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James W. Madison of Greenville</w:t>
      </w:r>
      <w:r w:rsidR="0008778E">
        <w:t xml:space="preserve"> County on the occasion of his seventieth birthday on October 28, 2018, and wish him</w:t>
      </w:r>
      <w:r>
        <w:t xml:space="preserve"> a joyous birthday celebration and much happiness in the days ahead. </w:t>
      </w:r>
    </w:p>
    <w:p w:rsidR="008C2A4C"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2077" w:rsidRDefault="008C2A4C" w:rsidP="00D1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James W. Madison. </w:t>
      </w:r>
      <w:bookmarkStart w:id="4" w:name="titleend"/>
      <w:bookmarkEnd w:id="4"/>
    </w:p>
    <w:p w:rsidR="003906BC" w:rsidRDefault="000E54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4D0A" w:rsidRDefault="00D14D0A" w:rsidP="00D14D0A">
      <w:pPr>
        <w:suppressAutoHyphens/>
      </w:pPr>
    </w:p>
    <w:sectPr w:rsidR="00D14D0A" w:rsidSect="00D14D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A4C" w:rsidRDefault="008C2A4C" w:rsidP="009F0C77">
      <w:r>
        <w:separator/>
      </w:r>
    </w:p>
  </w:endnote>
  <w:endnote w:type="continuationSeparator" w:id="0">
    <w:p w:rsidR="008C2A4C" w:rsidRDefault="008C2A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812015-7D8E-42F4-B926-D3D4501D2540}"/>
    <w:embedBold r:id="rId2" w:fontKey="{FE8FA508-9BDB-4CB3-A4C5-17F13C981327}"/>
  </w:font>
  <w:font w:name="Calibri">
    <w:panose1 w:val="020F0502020204030204"/>
    <w:charset w:val="00"/>
    <w:family w:val="swiss"/>
    <w:pitch w:val="variable"/>
    <w:sig w:usb0="E00002FF" w:usb1="4000ACFF" w:usb2="00000001" w:usb3="00000000" w:csb0="0000019F" w:csb1="00000000"/>
    <w:embedRegular r:id="rId3" w:fontKey="{924E5650-ED00-477B-8863-E868DF590313}"/>
  </w:font>
  <w:font w:name="Cambria">
    <w:panose1 w:val="02040503050406030204"/>
    <w:charset w:val="00"/>
    <w:family w:val="roman"/>
    <w:pitch w:val="variable"/>
    <w:sig w:usb0="E00002FF" w:usb1="400004FF" w:usb2="00000000" w:usb3="00000000" w:csb0="0000019F" w:csb1="00000000"/>
    <w:embedRegular r:id="rId4" w:fontKey="{9308EC5A-CD3E-4CBA-8F25-748C315B19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6BC" w:rsidRPr="00D14D0A" w:rsidRDefault="00D14D0A" w:rsidP="00D14D0A">
    <w:pPr>
      <w:pStyle w:val="Footer"/>
      <w:tabs>
        <w:tab w:val="clear" w:pos="4680"/>
        <w:tab w:val="clear" w:pos="9360"/>
        <w:tab w:val="center" w:pos="2995"/>
      </w:tabs>
      <w:spacing w:before="120"/>
    </w:pPr>
    <w:r>
      <w:t>[1295]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A4C" w:rsidRDefault="008C2A4C" w:rsidP="009F0C77">
      <w:r>
        <w:separator/>
      </w:r>
    </w:p>
  </w:footnote>
  <w:footnote w:type="continuationSeparator" w:id="0">
    <w:p w:rsidR="008C2A4C" w:rsidRDefault="008C2A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60CZ18"/>
    <w:docVar w:name="CoverBillType" w:val="r"/>
    <w:docVar w:name="DocPath" w:val="L:\Council\bills\RT\17460CZ18.DOCX"/>
    <w:docVar w:name="dvBillNumber" w:val="1295"/>
    <w:docVar w:name="dvBillNumberPrefix" w:val="S. "/>
    <w:docVar w:name="dvOriginalBody" w:val="Senate"/>
    <w:docVar w:name="dvSteno" w:val="RT"/>
    <w:docVar w:name="NameofBody" w:val="s"/>
    <w:docVar w:name="vGroup2" w:val="Council"/>
  </w:docVars>
  <w:rsids>
    <w:rsidRoot w:val="00052077"/>
    <w:rsid w:val="000263D9"/>
    <w:rsid w:val="00026C9A"/>
    <w:rsid w:val="00052077"/>
    <w:rsid w:val="0008778E"/>
    <w:rsid w:val="000965A1"/>
    <w:rsid w:val="000C487D"/>
    <w:rsid w:val="000E1785"/>
    <w:rsid w:val="000E541A"/>
    <w:rsid w:val="000F39F2"/>
    <w:rsid w:val="001023A4"/>
    <w:rsid w:val="0010776B"/>
    <w:rsid w:val="00133E66"/>
    <w:rsid w:val="00134ACF"/>
    <w:rsid w:val="00144E15"/>
    <w:rsid w:val="001758E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06BC"/>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2A4C"/>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4D0A"/>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D36CA6-1166-4774-B882-F708AECB2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FB919-003B-46B4-8118-D1362DD80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9EA84B5.dotm</Template>
  <TotalTime>0</TotalTime>
  <Pages>1</Pages>
  <Words>427</Words>
  <Characters>2294</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1295 Text of Previous Version (Oct. 2, 2018) - South Carolina Legislature Online</dc:title>
  <dc:subject/>
  <dc:creator>Rebecca Turner</dc:creator>
  <cp:keywords/>
  <dc:description/>
  <cp:lastModifiedBy>S Volk</cp:lastModifiedBy>
  <cp:revision>2</cp:revision>
  <dcterms:created xsi:type="dcterms:W3CDTF">2018-10-02T18:27:00Z</dcterms:created>
  <dcterms:modified xsi:type="dcterms:W3CDTF">2018-10-02T18:27:00Z</dcterms:modified>
</cp:coreProperties>
</file>