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136" w:rsidRDefault="00944136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6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C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74FDA"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 xml:space="preserve">100, AS AMENDED, CODE OF LAWS OF SOUTH CAROLINA, 1976, RELATING TO THE PROHIBITION AGAINST A VOTER ALLOWING HIS BALLOT TO BE SEEN BY ANOTHER PERSON AND OTHER VOTING OFFENSES, SO AS TO CLARIFY THAT A VOTER MAY DISTRIBUTE OR SHARE AN ELECTRONIC OR DIGITAL IMAGE OF THE VOTER’S OWN MARKED BALLOT VIA SOCIAL MEDIA OR OTHER MEANS.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603" w:rsidRDefault="002A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3603" w:rsidRDefault="002A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>SECTION</w:t>
      </w:r>
      <w:r w:rsidRPr="00E74FDA">
        <w:rPr>
          <w:color w:val="000000" w:themeColor="text1"/>
          <w:u w:color="000000" w:themeColor="text1"/>
        </w:rPr>
        <w:tab/>
        <w:t>1.</w:t>
      </w:r>
      <w:r w:rsidRPr="00E74FDA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100 of the 1976 Code, as last amended by Act 184 of 1993, is further amended to read: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E74FDA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  <w:t>100.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It is unlawful in any election for a voter to: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allow his ballot to be seen by a person, except as provided by law;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take, remove, or attempt to take or remove a ballot from the polling place before the close of the polls;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place a mark upon his ballot by which it may be identified;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take into the election booth a mechanical device to enable him to mark his ballot; or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remain longer than the specified time allowed by law in the booth or compartment after having been notified that his time has expired and requested by a manager to leave the compartment or booth.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It is unlawful for a person to: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interfere with a voter who is inside of the polling place or is marking his ballot;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lastRenderedPageBreak/>
        <w:tab/>
      </w:r>
      <w:r w:rsidRPr="00E74FDA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unduly influence or attempt to influence unduly a voter in the preparation of his ballot;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endeavor to induce a voter to show how he marks or has marked his ballot; or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aid or attempt to aid a voter by means of any mechanical device in marking his ballot.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  <w:t>(C)</w:t>
      </w: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val="single" w:color="000000" w:themeColor="text1"/>
        </w:rPr>
        <w:t>A voter may distribute or share an electronic or digital image of the voter’s own marked ballot via social media or other means regardless of how the voter acquired the image; provided that a person may not use this subsection as a defense for any crimes or offenses against the election laws of this State.</w:t>
      </w:r>
      <w:r w:rsidRPr="00E74FDA">
        <w:rPr>
          <w:color w:val="000000" w:themeColor="text1"/>
          <w:u w:color="000000" w:themeColor="text1"/>
        </w:rPr>
        <w:t xml:space="preserve">    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val="single" w:color="000000" w:themeColor="text1"/>
        </w:rPr>
        <w:t>(D)</w:t>
      </w:r>
      <w:r w:rsidRPr="00E74FDA">
        <w:rPr>
          <w:color w:val="000000" w:themeColor="text1"/>
          <w:u w:color="000000" w:themeColor="text1"/>
        </w:rPr>
        <w:tab/>
        <w:t>A person who violates the provisions of this section is guilty of a misdemeanor and, upon conviction, must be fined not more than one hundred dollars or imprisoned not more than one year.”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3603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74FDA">
        <w:rPr>
          <w:color w:val="000000" w:themeColor="text1"/>
          <w:u w:color="000000" w:themeColor="text1"/>
        </w:rPr>
        <w:t>SECTION</w:t>
      </w:r>
      <w:r w:rsidRPr="00E74FDA">
        <w:rPr>
          <w:color w:val="000000" w:themeColor="text1"/>
          <w:u w:color="000000" w:themeColor="text1"/>
        </w:rPr>
        <w:tab/>
        <w:t>2.</w:t>
      </w:r>
      <w:r w:rsidRPr="00E74FD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26D3A" w:rsidRDefault="00860C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4136" w:rsidRDefault="00944136" w:rsidP="00944136">
      <w:pPr>
        <w:suppressAutoHyphens/>
      </w:pPr>
    </w:p>
    <w:sectPr w:rsidR="00944136" w:rsidSect="009441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603" w:rsidRDefault="002A3603" w:rsidP="009F0C77">
      <w:r>
        <w:separator/>
      </w:r>
    </w:p>
  </w:endnote>
  <w:endnote w:type="continuationSeparator" w:id="0">
    <w:p w:rsidR="002A3603" w:rsidRDefault="002A36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C2F461-9A10-4507-87B8-36BCA088A9E2}"/>
    <w:embedBold r:id="rId2" w:fontKey="{99F1C81D-329E-4CDD-85CE-362BBD9DE6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209542-12C5-4DDF-91CA-F984EC1E99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56E741-BA18-495F-8391-ECFC634CE9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D3A" w:rsidRPr="00944136" w:rsidRDefault="00944136" w:rsidP="009441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603" w:rsidRDefault="002A3603" w:rsidP="009F0C77">
      <w:r>
        <w:separator/>
      </w:r>
    </w:p>
  </w:footnote>
  <w:footnote w:type="continuationSeparator" w:id="0">
    <w:p w:rsidR="002A3603" w:rsidRDefault="002A36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7ZW17"/>
    <w:docVar w:name="CoverBillType" w:val="b"/>
    <w:docVar w:name="docpath" w:val="L:\Council\bills\NBD\11027ZW17.DOCX"/>
    <w:docVar w:name="dvBillNumber" w:val="315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A360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3603"/>
    <w:rsid w:val="002E5912"/>
    <w:rsid w:val="00301B21"/>
    <w:rsid w:val="00325348"/>
    <w:rsid w:val="00326D3A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34A5"/>
    <w:rsid w:val="005C2FE2"/>
    <w:rsid w:val="005E2BC9"/>
    <w:rsid w:val="00605102"/>
    <w:rsid w:val="006215AA"/>
    <w:rsid w:val="006913C9"/>
    <w:rsid w:val="0069470D"/>
    <w:rsid w:val="007332AB"/>
    <w:rsid w:val="00734F00"/>
    <w:rsid w:val="007A70AE"/>
    <w:rsid w:val="008362E8"/>
    <w:rsid w:val="00860CA6"/>
    <w:rsid w:val="008A1768"/>
    <w:rsid w:val="008F0F33"/>
    <w:rsid w:val="008F4429"/>
    <w:rsid w:val="0094021A"/>
    <w:rsid w:val="0094413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0B2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5F48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6A639D-27D1-447D-B2DB-B5B506C7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D5170-0402-42A0-AF98-A2B1018E0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390</Words>
  <Characters>1722</Characters>
  <Application>Microsoft Office Word</Application>
  <DocSecurity>0</DocSecurity>
  <Lines>60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3152 Text of Previous Version (Dec. 15, 2016) - South Carolina Legislature Online</dc:title>
  <dc:creator>%USERNAME%</dc:creator>
  <cp:lastModifiedBy>S Volk</cp:lastModifiedBy>
  <cp:revision>2</cp:revision>
  <cp:lastPrinted>2016-11-30T17:55:00Z</cp:lastPrinted>
  <dcterms:created xsi:type="dcterms:W3CDTF">2016-12-15T22:19:00Z</dcterms:created>
  <dcterms:modified xsi:type="dcterms:W3CDTF">2016-12-15T22:19:00Z</dcterms:modified>
</cp:coreProperties>
</file>