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F1" w:rsidRDefault="00386BF1"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1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81974">
        <w:rPr>
          <w:color w:val="000000" w:themeColor="text1"/>
          <w:u w:color="000000" w:themeColor="text1"/>
        </w:rPr>
        <w:t>AMEND THE CODE OF LAWS OF SOUTH CAROLINA, 1976, TO ENACT “LIZZY’S LAW” BY ADDING SECTION 16</w:t>
      </w:r>
      <w:r w:rsidRPr="00781974">
        <w:rPr>
          <w:color w:val="000000" w:themeColor="text1"/>
          <w:u w:color="000000" w:themeColor="text1"/>
        </w:rPr>
        <w:noBreakHyphen/>
        <w:t>23</w:t>
      </w:r>
      <w:r w:rsidRPr="00781974">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1.</w:t>
      </w:r>
      <w:r w:rsidRPr="00781974">
        <w:rPr>
          <w:color w:val="000000" w:themeColor="text1"/>
          <w:u w:color="000000" w:themeColor="text1"/>
        </w:rPr>
        <w:tab/>
        <w:t>This act may be cited as “Lizzy’s Law”.</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2.</w:t>
      </w:r>
      <w:r w:rsidRPr="00781974">
        <w:rPr>
          <w:color w:val="000000" w:themeColor="text1"/>
          <w:u w:color="000000" w:themeColor="text1"/>
        </w:rPr>
        <w:tab/>
        <w:t>Article 5, Chapter 23, Title 16 of the 1976 Code is amended by adding:</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Pr="00781974">
        <w:rPr>
          <w:color w:val="000000" w:themeColor="text1"/>
          <w:u w:color="000000" w:themeColor="text1"/>
        </w:rPr>
        <w:noBreakHyphen/>
        <w:t>23</w:t>
      </w:r>
      <w:r w:rsidRPr="00781974">
        <w:rPr>
          <w:color w:val="000000" w:themeColor="text1"/>
          <w:u w:color="000000" w:themeColor="text1"/>
        </w:rPr>
        <w:noBreakHyphen/>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Pr="00781974">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781974">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3.</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26FA" w:rsidRDefault="00D82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6FA">
        <w:t>4</w:t>
      </w:r>
      <w:r>
        <w:t>.</w:t>
      </w:r>
      <w:r>
        <w:tab/>
        <w:t>This act takes effect upon approval by the Governor.</w:t>
      </w:r>
    </w:p>
    <w:p w:rsidR="007D0F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6BF1" w:rsidRDefault="00386BF1" w:rsidP="00386BF1">
      <w:pPr>
        <w:suppressAutoHyphens/>
      </w:pPr>
    </w:p>
    <w:sectPr w:rsidR="00386BF1" w:rsidSect="00386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1C2" w:rsidRDefault="00B131C2" w:rsidP="009F0C77">
      <w:r>
        <w:separator/>
      </w:r>
    </w:p>
  </w:endnote>
  <w:endnote w:type="continuationSeparator" w:id="0">
    <w:p w:rsidR="00B131C2" w:rsidRDefault="00B13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A1DBE-4945-48A0-A419-7A381C3BD109}"/>
    <w:embedBold r:id="rId2" w:fontKey="{48FD2108-2E13-4B50-999C-1703EA7FCA48}"/>
  </w:font>
  <w:font w:name="Calibri">
    <w:panose1 w:val="020F0502020204030204"/>
    <w:charset w:val="00"/>
    <w:family w:val="swiss"/>
    <w:pitch w:val="variable"/>
    <w:sig w:usb0="E00002FF" w:usb1="4000ACFF" w:usb2="00000001" w:usb3="00000000" w:csb0="0000019F" w:csb1="00000000"/>
    <w:embedRegular r:id="rId3" w:fontKey="{D0602A70-CA4E-4E69-8A20-C1F71002825F}"/>
  </w:font>
  <w:font w:name="Segoe UI">
    <w:panose1 w:val="020B0502040204020203"/>
    <w:charset w:val="00"/>
    <w:family w:val="swiss"/>
    <w:pitch w:val="variable"/>
    <w:sig w:usb0="E10022FF" w:usb1="C000E47F" w:usb2="00000029" w:usb3="00000000" w:csb0="000001DF" w:csb1="00000000"/>
    <w:embedRegular r:id="rId4" w:fontKey="{F62B66B1-DD6B-4CA7-869D-930806ED4F34}"/>
  </w:font>
  <w:font w:name="Cambria">
    <w:panose1 w:val="02040503050406030204"/>
    <w:charset w:val="00"/>
    <w:family w:val="roman"/>
    <w:pitch w:val="variable"/>
    <w:sig w:usb0="E00002FF" w:usb1="400004FF" w:usb2="00000000" w:usb3="00000000" w:csb0="0000019F" w:csb1="00000000"/>
    <w:embedRegular r:id="rId5" w:fontKey="{B92E7E6C-2231-45A5-9834-F870B5A14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F24" w:rsidRPr="00386BF1" w:rsidRDefault="00386BF1" w:rsidP="00386BF1">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1C2" w:rsidRDefault="00B131C2" w:rsidP="009F0C77">
      <w:r>
        <w:separator/>
      </w:r>
    </w:p>
  </w:footnote>
  <w:footnote w:type="continuationSeparator" w:id="0">
    <w:p w:rsidR="00B131C2" w:rsidRDefault="00B13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4AHB17"/>
    <w:docVar w:name="CoverBillType" w:val="b"/>
    <w:docVar w:name="docpath" w:val="L:\Council\bills\BH\7044AHB17.DOCX"/>
    <w:docVar w:name="dvBillNumber" w:val="3217"/>
    <w:docVar w:name="dvBillNumberPrefix" w:val="H. "/>
    <w:docVar w:name="dvOriginalBody" w:val="House"/>
    <w:docVar w:name="dvSteno" w:val="BH"/>
    <w:docVar w:name="NameofBody" w:val="h"/>
    <w:docVar w:name="vgroup2" w:val="Council"/>
  </w:docVars>
  <w:rsids>
    <w:rsidRoot w:val="00B131C2"/>
    <w:rsid w:val="00011869"/>
    <w:rsid w:val="00015CD6"/>
    <w:rsid w:val="000E1785"/>
    <w:rsid w:val="000F40FA"/>
    <w:rsid w:val="0010776B"/>
    <w:rsid w:val="00133E66"/>
    <w:rsid w:val="001435A3"/>
    <w:rsid w:val="00146ED3"/>
    <w:rsid w:val="00151044"/>
    <w:rsid w:val="00153EE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BF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2667"/>
    <w:rsid w:val="00734F00"/>
    <w:rsid w:val="00760300"/>
    <w:rsid w:val="007A70AE"/>
    <w:rsid w:val="007D0F24"/>
    <w:rsid w:val="008362E8"/>
    <w:rsid w:val="008A1768"/>
    <w:rsid w:val="008F0F33"/>
    <w:rsid w:val="008F4429"/>
    <w:rsid w:val="0094021A"/>
    <w:rsid w:val="00983B89"/>
    <w:rsid w:val="009B44AF"/>
    <w:rsid w:val="009C6A0B"/>
    <w:rsid w:val="009F0C77"/>
    <w:rsid w:val="009F4DD1"/>
    <w:rsid w:val="00A41684"/>
    <w:rsid w:val="00A64E80"/>
    <w:rsid w:val="00A72BCD"/>
    <w:rsid w:val="00A741D9"/>
    <w:rsid w:val="00A833AB"/>
    <w:rsid w:val="00A9741D"/>
    <w:rsid w:val="00AD4B17"/>
    <w:rsid w:val="00AF355A"/>
    <w:rsid w:val="00B131C2"/>
    <w:rsid w:val="00B412D4"/>
    <w:rsid w:val="00BE3C22"/>
    <w:rsid w:val="00C0345E"/>
    <w:rsid w:val="00C3483A"/>
    <w:rsid w:val="00C44843"/>
    <w:rsid w:val="00C74E9D"/>
    <w:rsid w:val="00C82FD3"/>
    <w:rsid w:val="00C92819"/>
    <w:rsid w:val="00CC6B7B"/>
    <w:rsid w:val="00CD2089"/>
    <w:rsid w:val="00D73A67"/>
    <w:rsid w:val="00D826F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A1231-2D05-47EE-B084-C356962A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53EF0-EB59-4CF2-B740-4A80057D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618</Words>
  <Characters>3064</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3217 Text of Previous Version (Dec. 15, 2016) - South Carolina Legislature Online</dc:title>
  <dc:creator>%USERNAME%</dc:creator>
  <cp:lastModifiedBy>S Volk</cp:lastModifiedBy>
  <cp:revision>2</cp:revision>
  <cp:lastPrinted>2016-11-28T15:10:00Z</cp:lastPrinted>
  <dcterms:created xsi:type="dcterms:W3CDTF">2016-12-16T04:41:00Z</dcterms:created>
  <dcterms:modified xsi:type="dcterms:W3CDTF">2016-12-16T04:41:00Z</dcterms:modified>
</cp:coreProperties>
</file>