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8A4" w:rsidRDefault="00EF08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0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452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7B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290FC2">
        <w:noBreakHyphen/>
      </w:r>
      <w:r>
        <w:t>1</w:t>
      </w:r>
      <w:r w:rsidR="00290FC2">
        <w:noBreakHyphen/>
      </w:r>
      <w:r>
        <w:t xml:space="preserve">250 SO AS TO PROVIDE THAT A LAW ENFORCEMENT OFFICER </w:t>
      </w:r>
      <w:r w:rsidR="00C83D17">
        <w:t>SHALL</w:t>
      </w:r>
      <w:r>
        <w:t xml:space="preserve"> RELEASE A MOTOR VEHICLE OPERATED BY A PERSON WHO</w:t>
      </w:r>
      <w:r w:rsidR="003D3534">
        <w:t xml:space="preserve"> HAS BEEN TAKEN INTO CUSTODY TO</w:t>
      </w:r>
      <w:r>
        <w:t xml:space="preserve"> A RESPONSIBLE PARTY IN LIEU OF HAVING THE VEHICLE IMPOUNDED</w:t>
      </w:r>
      <w:r w:rsidR="00B21DE6">
        <w:t xml:space="preserve"> UNDER CERTAIN CIRCUMSTANCES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4520" w:rsidRDefault="000145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4520" w:rsidRDefault="000145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520" w:rsidRDefault="000145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C7BA0">
        <w:t>Chapter 1, Title 23 of the 1976 Code is amended by adding:</w:t>
      </w:r>
    </w:p>
    <w:p w:rsidR="007C7BA0" w:rsidRDefault="007C7B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BA0" w:rsidRDefault="007C7B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290FC2">
        <w:noBreakHyphen/>
      </w:r>
      <w:r>
        <w:t>1</w:t>
      </w:r>
      <w:r w:rsidR="00290FC2">
        <w:noBreakHyphen/>
      </w:r>
      <w:r>
        <w:t>250.</w:t>
      </w:r>
      <w:r>
        <w:tab/>
        <w:t xml:space="preserve">A law enforcement officer </w:t>
      </w:r>
      <w:r w:rsidR="00C83D17">
        <w:t>shall</w:t>
      </w:r>
      <w:r>
        <w:t xml:space="preserve"> release a motor vehicle operated by a person w</w:t>
      </w:r>
      <w:r w:rsidR="003D3534">
        <w:t>ho has been taken into custody</w:t>
      </w:r>
      <w:r>
        <w:t xml:space="preserve"> to </w:t>
      </w:r>
      <w:r w:rsidR="003D3534">
        <w:t xml:space="preserve">a </w:t>
      </w:r>
      <w:r w:rsidR="00F52A28">
        <w:t xml:space="preserve">responsible party </w:t>
      </w:r>
      <w:r w:rsidR="003D3534">
        <w:t xml:space="preserve">designated by the vehicle operator </w:t>
      </w:r>
      <w:r w:rsidR="00F52A28">
        <w:t xml:space="preserve">in lieu of </w:t>
      </w:r>
      <w:r>
        <w:t xml:space="preserve">having the vehicle </w:t>
      </w:r>
      <w:r w:rsidR="003D3534">
        <w:t xml:space="preserve">removed by a towing contractor; provided there is no need to retain the vehicle for evidentiary purposes and that </w:t>
      </w:r>
      <w:r w:rsidR="00290FC2">
        <w:t>the</w:t>
      </w:r>
      <w:r w:rsidR="003D3534">
        <w:t xml:space="preserve"> design</w:t>
      </w:r>
      <w:r w:rsidR="00C83D17">
        <w:t>ee</w:t>
      </w:r>
      <w:r w:rsidR="003D3534">
        <w:t xml:space="preserve"> must be able to remove the vehicle prior to the officer making initial contact with a towing contractor.</w:t>
      </w:r>
      <w:r w:rsidR="00AD05EF">
        <w:t>”</w:t>
      </w:r>
    </w:p>
    <w:p w:rsidR="00014520" w:rsidRDefault="000145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520" w:rsidRDefault="000145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C7BA0">
        <w:t>2</w:t>
      </w:r>
      <w:r>
        <w:t>.</w:t>
      </w:r>
      <w:r>
        <w:tab/>
        <w:t>This act takes effect upon approval by the Governor.</w:t>
      </w:r>
    </w:p>
    <w:p w:rsidR="00802E4E" w:rsidRDefault="00290F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08A4" w:rsidRDefault="00EF08A4" w:rsidP="00EF08A4">
      <w:pPr>
        <w:suppressAutoHyphens/>
      </w:pPr>
    </w:p>
    <w:sectPr w:rsidR="00EF08A4" w:rsidSect="00EF08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520" w:rsidRDefault="00014520" w:rsidP="009F0C77">
      <w:r>
        <w:separator/>
      </w:r>
    </w:p>
  </w:endnote>
  <w:endnote w:type="continuationSeparator" w:id="0">
    <w:p w:rsidR="00014520" w:rsidRDefault="000145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FC199E-1CB6-4C11-BC94-AB63B3232FC8}"/>
    <w:embedBold r:id="rId2" w:fontKey="{174AB428-986F-4090-A2AE-8D623954F0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3DAC386-A90C-452C-85B2-9394E2DDE6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91FDFC7-9E85-4219-99B6-DF3254C6F4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E4E" w:rsidRPr="00EF08A4" w:rsidRDefault="00EF08A4" w:rsidP="00EF08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520" w:rsidRDefault="00014520" w:rsidP="009F0C77">
      <w:r>
        <w:separator/>
      </w:r>
    </w:p>
  </w:footnote>
  <w:footnote w:type="continuationSeparator" w:id="0">
    <w:p w:rsidR="00014520" w:rsidRDefault="000145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08CM17"/>
    <w:docVar w:name="CoverBillType" w:val="b"/>
    <w:docVar w:name="DocPath" w:val="L:\Council\bills\GT\5208CM17.DOCX"/>
    <w:docVar w:name="dvBillNumber" w:val="329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14520"/>
    <w:rsid w:val="00011869"/>
    <w:rsid w:val="00014520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0FC2"/>
    <w:rsid w:val="002E5912"/>
    <w:rsid w:val="00301B21"/>
    <w:rsid w:val="00325348"/>
    <w:rsid w:val="0032732C"/>
    <w:rsid w:val="00336AD0"/>
    <w:rsid w:val="0037079A"/>
    <w:rsid w:val="003C4DAB"/>
    <w:rsid w:val="003D01E8"/>
    <w:rsid w:val="003D3534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7D6F"/>
    <w:rsid w:val="00605102"/>
    <w:rsid w:val="006215AA"/>
    <w:rsid w:val="006913C9"/>
    <w:rsid w:val="0069470D"/>
    <w:rsid w:val="006D58AA"/>
    <w:rsid w:val="00734F00"/>
    <w:rsid w:val="007A70AE"/>
    <w:rsid w:val="007C7BA0"/>
    <w:rsid w:val="00802E4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30A"/>
    <w:rsid w:val="00A64E80"/>
    <w:rsid w:val="00A72BCD"/>
    <w:rsid w:val="00A741D9"/>
    <w:rsid w:val="00A833AB"/>
    <w:rsid w:val="00A9741D"/>
    <w:rsid w:val="00AC34A2"/>
    <w:rsid w:val="00AD05EF"/>
    <w:rsid w:val="00AD1C9A"/>
    <w:rsid w:val="00AD4B17"/>
    <w:rsid w:val="00B21DE6"/>
    <w:rsid w:val="00B412D4"/>
    <w:rsid w:val="00BE3C22"/>
    <w:rsid w:val="00C0345E"/>
    <w:rsid w:val="00C31C95"/>
    <w:rsid w:val="00C3483A"/>
    <w:rsid w:val="00C74E9D"/>
    <w:rsid w:val="00C826DD"/>
    <w:rsid w:val="00C82FD3"/>
    <w:rsid w:val="00C83D17"/>
    <w:rsid w:val="00C92819"/>
    <w:rsid w:val="00CC6B7B"/>
    <w:rsid w:val="00CD2089"/>
    <w:rsid w:val="00CE690C"/>
    <w:rsid w:val="00D73A67"/>
    <w:rsid w:val="00D970A9"/>
    <w:rsid w:val="00DF3845"/>
    <w:rsid w:val="00E41911"/>
    <w:rsid w:val="00E44B57"/>
    <w:rsid w:val="00E92EEF"/>
    <w:rsid w:val="00EF08A4"/>
    <w:rsid w:val="00EF2368"/>
    <w:rsid w:val="00F24442"/>
    <w:rsid w:val="00F50AE3"/>
    <w:rsid w:val="00F52A2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911BFE-D181-4C92-92A9-0E1A721F5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A2FB9-FA65-4BDD-A5CB-803CF554C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169</Words>
  <Characters>804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3291 Text of Previous Version (Dec. 15, 2016) - South Carolina Legislature Online</dc:title>
  <dc:creator>Gwen Thurmond</dc:creator>
  <cp:lastModifiedBy>S Volk</cp:lastModifiedBy>
  <cp:revision>2</cp:revision>
  <cp:lastPrinted>2016-12-13T20:28:00Z</cp:lastPrinted>
  <dcterms:created xsi:type="dcterms:W3CDTF">2016-12-15T22:30:00Z</dcterms:created>
  <dcterms:modified xsi:type="dcterms:W3CDTF">2016-12-15T22:30:00Z</dcterms:modified>
</cp:coreProperties>
</file>