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333" w:rsidRPr="00522CE0" w:rsidRDefault="003D73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7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34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296" w:rsidRPr="00522CE0" w:rsidRDefault="00474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56-1-80(A) OF THE 1976 CODE, RELATING TO APPLICATION FOR </w:t>
      </w:r>
      <w:r w:rsidR="002C5B5A">
        <w:rPr>
          <w:rFonts w:eastAsia="Times New Roman"/>
        </w:rPr>
        <w:t xml:space="preserve">A </w:t>
      </w:r>
      <w:r>
        <w:rPr>
          <w:rFonts w:eastAsia="Times New Roman"/>
        </w:rPr>
        <w:t xml:space="preserve">LICENSE OR PERMIT, TO PROVIDE THAT AN APPLICATION FOR A DRIVER’S LICENSE OR PERMIT MUST </w:t>
      </w:r>
      <w:r w:rsidRPr="00474296">
        <w:rPr>
          <w:rFonts w:eastAsia="Times New Roman"/>
        </w:rPr>
        <w:t>ALLOW AN APPLICANT WHO HAS BEEN MEDICALLY DIAGNOSED WITH AUTISM TO VOLUNTARILY DISCLOSE THAT HE IS AUTISTIC, WHICH MUST BE INDICATED BY A SYMBOL DESIGNATED BY THE DEPARTMENT ON THE DRIVER’S LICENSE AND CONTAINED IN THE DRIVER’S RECORD.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07D52">
        <w:rPr>
          <w:rFonts w:eastAsia="Times New Roman"/>
        </w:rPr>
        <w:t>Section 56-1-80(A)</w:t>
      </w:r>
      <w:r w:rsidR="002C5B5A">
        <w:rPr>
          <w:rFonts w:eastAsia="Times New Roman"/>
        </w:rPr>
        <w:t xml:space="preserve"> of the 1976 Code</w:t>
      </w:r>
      <w:r w:rsidR="00B07D52">
        <w:rPr>
          <w:rFonts w:eastAsia="Times New Roman"/>
        </w:rPr>
        <w:t xml:space="preserve"> is amended to read:</w:t>
      </w:r>
    </w:p>
    <w:p w:rsidR="00B07D52" w:rsidRDefault="00B07D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>
        <w:rPr>
          <w:rFonts w:eastAsia="Times New Roman"/>
        </w:rPr>
        <w:tab/>
        <w:t>“</w:t>
      </w:r>
      <w:r w:rsidR="002C5B5A">
        <w:rPr>
          <w:rFonts w:eastAsia="Times New Roman"/>
        </w:rPr>
        <w:t>Section 56-1-80.</w:t>
      </w:r>
      <w:r w:rsidR="002C5B5A">
        <w:rPr>
          <w:rFonts w:eastAsia="Times New Roman"/>
        </w:rPr>
        <w:tab/>
      </w:r>
      <w:r w:rsidRPr="00B07D52">
        <w:rPr>
          <w:rFonts w:eastAsia="Times New Roman"/>
          <w:szCs w:val="24"/>
        </w:rPr>
        <w:t>(A)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An application for a driver's license or permit must: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(1)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be made upon the form furnished by the department;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(2)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be accompanied by the proper fee and acceptable proof of date and place of birth;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(3)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contain the full name, date of birth, sex, race, and residence address of the applicant and briefly describe the applicant;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(4)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state whether the applicant has been licensed as an operator or chauffeur and, if so, when and by what state or country;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(5)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state whether a license or permit has been suspended or revoked or whether an application has been refused and, if so, the date of and reason for the suspension, revocation, or refusal;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(6)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 xml:space="preserve">allow an applicant voluntarily to disclose a permanent medical condition, which must be indicated by a symbol designated by the department on the driver's license and contained in the driver's record; </w:t>
      </w:r>
      <w:r w:rsidRPr="00B07D52">
        <w:rPr>
          <w:rFonts w:eastAsia="Times New Roman"/>
          <w:strike/>
          <w:szCs w:val="24"/>
        </w:rPr>
        <w:t>and</w:t>
      </w:r>
    </w:p>
    <w:p w:rsid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lastRenderedPageBreak/>
        <w:tab/>
      </w:r>
      <w:r>
        <w:rPr>
          <w:rFonts w:eastAsia="Times New Roman"/>
          <w:szCs w:val="24"/>
        </w:rPr>
        <w:tab/>
        <w:t>(7)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allow an applicant voluntarily to disclose that he is an organ and tissue donor</w:t>
      </w:r>
      <w:r>
        <w:rPr>
          <w:rFonts w:eastAsia="Times New Roman"/>
          <w:szCs w:val="24"/>
          <w:u w:val="single"/>
        </w:rPr>
        <w:t>,</w:t>
      </w:r>
      <w:r w:rsidRPr="00B07D52">
        <w:rPr>
          <w:rFonts w:eastAsia="Times New Roman"/>
          <w:szCs w:val="24"/>
        </w:rPr>
        <w:t xml:space="preserve"> which must be indicated by a symbol designated by the department on the driver's license and contained in the driver's record</w:t>
      </w:r>
      <w:r w:rsidRPr="00B07D52">
        <w:rPr>
          <w:rFonts w:eastAsia="Times New Roman"/>
          <w:strike/>
          <w:szCs w:val="24"/>
        </w:rPr>
        <w:t>.</w:t>
      </w:r>
      <w:r>
        <w:rPr>
          <w:rFonts w:eastAsia="Times New Roman"/>
          <w:szCs w:val="24"/>
          <w:u w:val="single"/>
        </w:rPr>
        <w:t>; and</w:t>
      </w:r>
    </w:p>
    <w:p w:rsidR="00B07D52" w:rsidRPr="00474296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  <w:u w:val="single"/>
        </w:rPr>
        <w:t>(8)</w:t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  <w:u w:val="single"/>
        </w:rPr>
        <w:t xml:space="preserve">allow an applicant </w:t>
      </w:r>
      <w:r w:rsidR="00474296">
        <w:rPr>
          <w:rFonts w:eastAsia="Times New Roman"/>
          <w:szCs w:val="24"/>
          <w:u w:val="single"/>
        </w:rPr>
        <w:t xml:space="preserve">who has been medically diagnosed with autism to </w:t>
      </w:r>
      <w:r>
        <w:rPr>
          <w:rFonts w:eastAsia="Times New Roman"/>
          <w:szCs w:val="24"/>
          <w:u w:val="single"/>
        </w:rPr>
        <w:t>voluntarily disclose that he is autistic, which must be indicated by a symbol designated by the department on the driver’s license and contained in the driver’s record</w:t>
      </w:r>
      <w:r w:rsidR="002C5B5A">
        <w:rPr>
          <w:rFonts w:eastAsia="Times New Roman"/>
          <w:szCs w:val="24"/>
          <w:u w:val="single"/>
        </w:rPr>
        <w:t>, if requested by the applicant</w:t>
      </w:r>
      <w:r>
        <w:rPr>
          <w:rFonts w:eastAsia="Times New Roman"/>
          <w:szCs w:val="24"/>
          <w:u w:val="single"/>
        </w:rPr>
        <w:t>.</w:t>
      </w:r>
      <w:r w:rsidR="00474296">
        <w:rPr>
          <w:rFonts w:eastAsia="Times New Roman"/>
          <w:szCs w:val="24"/>
        </w:rPr>
        <w:t>”</w:t>
      </w: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3429" w:rsidRPr="00522CE0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7429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3695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D7333" w:rsidRDefault="003D7333" w:rsidP="003D7333">
      <w:pPr>
        <w:suppressAutoHyphens/>
        <w:jc w:val="both"/>
        <w:rPr>
          <w:rFonts w:eastAsia="Times New Roman"/>
        </w:rPr>
      </w:pPr>
    </w:p>
    <w:sectPr w:rsidR="003D7333" w:rsidSect="003D733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429" w:rsidRDefault="00AF3429" w:rsidP="00522CE0">
      <w:r>
        <w:separator/>
      </w:r>
    </w:p>
  </w:endnote>
  <w:endnote w:type="continuationSeparator" w:id="0">
    <w:p w:rsidR="00AF3429" w:rsidRDefault="00AF34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4420AF-C1D3-4013-AD5B-8AE8E9558F81}"/>
    <w:embedBold r:id="rId2" w:fontKey="{66540CFE-7C82-4884-8004-2183E39B7A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507789-D5B0-4819-BAD1-ED29FB6511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5E7DC5-7521-42C8-B5B4-55E6FA6DF6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954" w:rsidRPr="003D7333" w:rsidRDefault="003D7333" w:rsidP="003D7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429" w:rsidRDefault="00AF3429" w:rsidP="00522CE0">
      <w:r>
        <w:separator/>
      </w:r>
    </w:p>
  </w:footnote>
  <w:footnote w:type="continuationSeparator" w:id="0">
    <w:p w:rsidR="00AF3429" w:rsidRDefault="00AF34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AUTI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344"/>
    <w:docVar w:name="dvBillNumberPrefix" w:val="S. "/>
    <w:docVar w:name="dvOriginalBody" w:val="Senate"/>
    <w:docVar w:name="fulldraftpath" w:val="L:\S-RES\TDC\002AUTI.DMR.TDC.DOCX"/>
    <w:docVar w:name="NameofBody" w:val="S"/>
    <w:docVar w:name="vgroup2" w:val="S-RES"/>
  </w:docVars>
  <w:rsids>
    <w:rsidRoot w:val="00AF3429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5B5A"/>
    <w:rsid w:val="002D3BED"/>
    <w:rsid w:val="00307C2B"/>
    <w:rsid w:val="00315D04"/>
    <w:rsid w:val="00383247"/>
    <w:rsid w:val="003D6E2B"/>
    <w:rsid w:val="003D7333"/>
    <w:rsid w:val="003E7597"/>
    <w:rsid w:val="00413EBF"/>
    <w:rsid w:val="0044020F"/>
    <w:rsid w:val="00450668"/>
    <w:rsid w:val="00454138"/>
    <w:rsid w:val="00474296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47474"/>
    <w:rsid w:val="00870F6F"/>
    <w:rsid w:val="0089058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F7E"/>
    <w:rsid w:val="009C118A"/>
    <w:rsid w:val="00A02011"/>
    <w:rsid w:val="00A4011E"/>
    <w:rsid w:val="00A86015"/>
    <w:rsid w:val="00A9594E"/>
    <w:rsid w:val="00AE59C8"/>
    <w:rsid w:val="00AF3429"/>
    <w:rsid w:val="00B07D52"/>
    <w:rsid w:val="00B10098"/>
    <w:rsid w:val="00B36954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3B2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62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E68115D-8762-4F1D-94F0-DE526482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89E26B42.dotm</Template>
  <TotalTime>0</TotalTime>
  <Pages>1</Pages>
  <Words>335</Words>
  <Characters>1643</Characters>
  <Application>Microsoft Office Word</Application>
  <DocSecurity>0</DocSecurity>
  <Lines>56</Lines>
  <Paragraphs>15</Paragraphs>
  <ScaleCrop>false</ScaleCrop>
  <Company> </Company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 Text of Previous Version (Feb. 1, 2017) - South Carolina Legislature Online</dc:title>
  <dc:subject/>
  <dc:creator>%USERNAME%</dc:creator>
  <cp:keywords/>
  <dc:description/>
  <cp:lastModifiedBy>S Volk</cp:lastModifiedBy>
  <cp:revision>2</cp:revision>
  <dcterms:created xsi:type="dcterms:W3CDTF">2017-02-01T18:59:00Z</dcterms:created>
  <dcterms:modified xsi:type="dcterms:W3CDTF">2017-02-01T18:59:00Z</dcterms:modified>
</cp:coreProperties>
</file>