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7CF" w:rsidRDefault="007C17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1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4DA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TRADITION OF </w:t>
      </w:r>
      <w:r w:rsidR="00481BED">
        <w:t xml:space="preserve">HARBISON INSTITUTE AND HARBISON </w:t>
      </w:r>
      <w:r w:rsidR="003B7947">
        <w:t xml:space="preserve">JUNIOR </w:t>
      </w:r>
      <w:r w:rsidR="00481BED">
        <w:t>COLLEGE IN PROVIDING OPEN</w:t>
      </w:r>
      <w:r w:rsidR="00481BED">
        <w:noBreakHyphen/>
      </w:r>
      <w:r>
        <w:t>DOOR ACCESS TO HIGHER EDUCATION FOR DIVERSE STUDENTS FROM ALL BACKGROUNDS AND SOCIO</w:t>
      </w:r>
      <w:r w:rsidR="00481BED">
        <w:noBreakHyphen/>
      </w:r>
      <w:r>
        <w:t>ECONOMIC CIRCUMSTANCES AND TO DECLARE WEDNESDAY, FEBRUARY 22, 2017, AS “HARBISON HISTORY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5FD8" w:rsidRDefault="003E4D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55FD8">
        <w:t>Harbison Institute, originally founded in 1882, was established to serve African</w:t>
      </w:r>
      <w:r w:rsidR="00481BED">
        <w:noBreakHyphen/>
      </w:r>
      <w:r w:rsidR="00055FD8">
        <w:t>American students, and did so</w:t>
      </w:r>
      <w:r w:rsidR="00481BED">
        <w:t>, both as Harbison Institute</w:t>
      </w:r>
      <w:r w:rsidR="00055FD8">
        <w:t xml:space="preserve"> and later as Harbison </w:t>
      </w:r>
      <w:r w:rsidR="003B7947">
        <w:t xml:space="preserve">Junior </w:t>
      </w:r>
      <w:r w:rsidR="00055FD8">
        <w:t>College; and</w:t>
      </w: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Harbison Institute offered educational opportunities for African</w:t>
      </w:r>
      <w:r w:rsidR="00481BED">
        <w:noBreakHyphen/>
      </w:r>
      <w:r>
        <w:t>American students during a period when their higher education options were limited; and</w:t>
      </w: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81BED">
        <w:t xml:space="preserve">from 1911 to 1958, </w:t>
      </w:r>
      <w:r>
        <w:t>Harbison Institute provided higher education for African</w:t>
      </w:r>
      <w:r w:rsidR="00481BED">
        <w:noBreakHyphen/>
      </w:r>
      <w:r>
        <w:t>American students at its locati</w:t>
      </w:r>
      <w:r w:rsidR="00481BED">
        <w:t>on in Harbison, South Carolina</w:t>
      </w:r>
      <w:r>
        <w:t>; and</w:t>
      </w: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graduates of Harbison Institute went on to become distinguished teachers, lawyers, and civic leaders who greatly advance</w:t>
      </w:r>
      <w:r w:rsidR="00481BED">
        <w:t>d</w:t>
      </w:r>
      <w:r>
        <w:t xml:space="preserve"> the vitality and cultural heritage of the State; and</w:t>
      </w: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1978, the property of Harbison Institute was donated to Midlands Technical College with the understanding that is would be perpetually used for higher education; and</w:t>
      </w: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site is now the home of the Midlands Technical College Harbison campus</w:t>
      </w:r>
      <w:r w:rsidR="00481BED">
        <w:t>,</w:t>
      </w:r>
      <w:r>
        <w:t xml:space="preserve"> where the tradition of ensuring access to higher education for all students continues; and</w:t>
      </w: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DAD" w:rsidRDefault="00481B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rich and meaningful legacy of Harbison Institute and Harbison </w:t>
      </w:r>
      <w:r w:rsidR="003B7947">
        <w:t xml:space="preserve">Junior </w:t>
      </w:r>
      <w:r>
        <w:t>College and their significant impact on culture and lives in the Palmetto State</w:t>
      </w:r>
      <w:r w:rsidR="003E4DAD">
        <w:t xml:space="preserve">.  Now, therefore, </w:t>
      </w:r>
    </w:p>
    <w:p w:rsidR="003E4DAD" w:rsidRDefault="003E4D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DAD" w:rsidRDefault="003E4D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E4DAD" w:rsidRDefault="003E4D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DAD" w:rsidRDefault="003E4D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55FD8">
        <w:t xml:space="preserve"> the members of the General Assembly, by this resolution, recognize and honor the tradition of </w:t>
      </w:r>
      <w:r w:rsidR="00481BED">
        <w:t xml:space="preserve">Harbison Institute and Harbison </w:t>
      </w:r>
      <w:r w:rsidR="003B7947">
        <w:t xml:space="preserve">Junior </w:t>
      </w:r>
      <w:r w:rsidR="00481BED">
        <w:t xml:space="preserve">College in </w:t>
      </w:r>
      <w:r w:rsidR="00055FD8">
        <w:t>providing open</w:t>
      </w:r>
      <w:r w:rsidR="00481BED">
        <w:noBreakHyphen/>
      </w:r>
      <w:r w:rsidR="00055FD8">
        <w:t>door access to higher education for diverse students from all backgrounds and socio</w:t>
      </w:r>
      <w:r w:rsidR="00481BED">
        <w:noBreakHyphen/>
      </w:r>
      <w:r w:rsidR="00055FD8">
        <w:t>economic circumstances and declare Wednesday, February 22, 2017, as “Harbison History Day” in South Carolina.</w:t>
      </w:r>
    </w:p>
    <w:p w:rsidR="004C3849" w:rsidRDefault="00481BED" w:rsidP="00CE1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17CF" w:rsidRDefault="007C17CF" w:rsidP="007C17CF">
      <w:pPr>
        <w:suppressAutoHyphens/>
      </w:pPr>
    </w:p>
    <w:sectPr w:rsidR="007C17CF" w:rsidSect="007C17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BED" w:rsidRDefault="00481BED" w:rsidP="009F0C77">
      <w:r>
        <w:separator/>
      </w:r>
    </w:p>
  </w:endnote>
  <w:endnote w:type="continuationSeparator" w:id="0">
    <w:p w:rsidR="00481BED" w:rsidRDefault="00481B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412A8C-0962-42E1-ABF1-086C5488886E}"/>
    <w:embedBold r:id="rId2" w:fontKey="{E52871E7-3D2B-4436-AEA0-A7DCD8DD0F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5D6A07-7555-4CF7-AF77-A5D0BAC446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D0C33C3-7089-47EF-8322-59C6CD6E07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D94C15-DC54-4FE4-96AC-D590852BDF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D1E" w:rsidRPr="007C17CF" w:rsidRDefault="007C17CF" w:rsidP="007C17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BED" w:rsidRDefault="00481BED" w:rsidP="009F0C77">
      <w:r>
        <w:separator/>
      </w:r>
    </w:p>
  </w:footnote>
  <w:footnote w:type="continuationSeparator" w:id="0">
    <w:p w:rsidR="00481BED" w:rsidRDefault="00481B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96DG17"/>
    <w:docVar w:name="CoverBillType" w:val="c"/>
    <w:docVar w:name="DocPath" w:val="L:\Council\bills\GM\24896DG17.DOCX"/>
    <w:docVar w:name="dvBillNumber" w:val="35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E4DAD"/>
    <w:rsid w:val="00011869"/>
    <w:rsid w:val="00015CD6"/>
    <w:rsid w:val="00055FD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7947"/>
    <w:rsid w:val="003C4DAB"/>
    <w:rsid w:val="003D01E8"/>
    <w:rsid w:val="003E4DAD"/>
    <w:rsid w:val="003E5288"/>
    <w:rsid w:val="003F6D79"/>
    <w:rsid w:val="0041760A"/>
    <w:rsid w:val="00417C01"/>
    <w:rsid w:val="004403BD"/>
    <w:rsid w:val="00461441"/>
    <w:rsid w:val="004809EE"/>
    <w:rsid w:val="00481BED"/>
    <w:rsid w:val="004C3849"/>
    <w:rsid w:val="004E7D54"/>
    <w:rsid w:val="005273C6"/>
    <w:rsid w:val="00530A69"/>
    <w:rsid w:val="00545593"/>
    <w:rsid w:val="00555D1E"/>
    <w:rsid w:val="00556EBF"/>
    <w:rsid w:val="005677C4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011A"/>
    <w:rsid w:val="007C17CF"/>
    <w:rsid w:val="008362E8"/>
    <w:rsid w:val="0085786E"/>
    <w:rsid w:val="008A1768"/>
    <w:rsid w:val="008A489F"/>
    <w:rsid w:val="008F0F33"/>
    <w:rsid w:val="008F4429"/>
    <w:rsid w:val="0094021A"/>
    <w:rsid w:val="0099385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625C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160D"/>
    <w:rsid w:val="00D2269C"/>
    <w:rsid w:val="00D73A67"/>
    <w:rsid w:val="00D970A9"/>
    <w:rsid w:val="00DF3845"/>
    <w:rsid w:val="00E41911"/>
    <w:rsid w:val="00E44B57"/>
    <w:rsid w:val="00E532C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AB58D9-497C-4D17-8A95-1FE1F0449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B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BE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1BE67-4724-442C-8EA6-277678B92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54112DF3.dotm</Template>
  <TotalTime>0</TotalTime>
  <Pages>1</Pages>
  <Words>297</Words>
  <Characters>1761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3574 Text of Previous Version (Jan. 25, 2017) - South Carolina Legislature Online</dc:title>
  <dc:creator>Gail Pinckney Moore</dc:creator>
  <cp:lastModifiedBy>S Volk</cp:lastModifiedBy>
  <cp:revision>2</cp:revision>
  <cp:lastPrinted>2017-01-25T14:30:00Z</cp:lastPrinted>
  <dcterms:created xsi:type="dcterms:W3CDTF">2017-01-25T19:30:00Z</dcterms:created>
  <dcterms:modified xsi:type="dcterms:W3CDTF">2017-01-25T19:30:00Z</dcterms:modified>
</cp:coreProperties>
</file>