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516" w:rsidRDefault="00F335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1663DE">
        <w:noBreakHyphen/>
      </w:r>
      <w:r>
        <w:t>5</w:t>
      </w:r>
      <w:r w:rsidR="001663DE">
        <w:noBreakHyphen/>
      </w:r>
      <w:r>
        <w:t>2774 SO AS TO PROVIDE THAT THE REGISTERED OWNER OF A VEHICLE THAT UNLAWFULLY OVERTAKES A SCHOOL BUS MAY BE SUBJECT TO A CIVIL PENALTY IF THE IDENTITY OF THE VEHICLE OPERATOR CANNOT BE DETERMINED OR THE VEHICLE</w:t>
      </w:r>
      <w:r w:rsidR="001663DE" w:rsidRPr="001663DE">
        <w:t>’</w:t>
      </w:r>
      <w:r>
        <w:t>S REGISTERED OWNER CAN BE DETERMINED, TO PROVIDE A PROCEDURE TO ADJUDICATE A VIOLATION OF THIS PROVISION, AND TO PROVIDE FOR THE DISTRIBUTION OF THE FINES AND FEES THAT ARE COLLECTED.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7A0" w:rsidRDefault="00FF458F"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9C47A0">
        <w:rPr>
          <w:color w:val="000000" w:themeColor="text1"/>
          <w:u w:color="000000" w:themeColor="text1"/>
        </w:rPr>
        <w:tab/>
      </w:r>
      <w:r w:rsidR="009C47A0" w:rsidRPr="00283D7A">
        <w:rPr>
          <w:color w:val="000000" w:themeColor="text1"/>
          <w:u w:color="000000" w:themeColor="text1"/>
        </w:rPr>
        <w:t xml:space="preserve">Article 21, Chapter 5, Title 56 of the 1976 Code is amended by adding: </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Pr>
          <w:color w:val="000000" w:themeColor="text1"/>
          <w:u w:color="000000" w:themeColor="text1"/>
        </w:rPr>
        <w:t>2774.</w:t>
      </w:r>
      <w:r>
        <w:rPr>
          <w:color w:val="000000" w:themeColor="text1"/>
          <w:u w:color="000000" w:themeColor="text1"/>
        </w:rPr>
        <w:tab/>
        <w:t>(A)</w:t>
      </w:r>
      <w:r>
        <w:rPr>
          <w:color w:val="000000" w:themeColor="text1"/>
          <w:u w:color="000000" w:themeColor="text1"/>
        </w:rPr>
        <w:tab/>
      </w:r>
      <w:r w:rsidRPr="00283D7A">
        <w:rPr>
          <w:color w:val="000000" w:themeColor="text1"/>
          <w:u w:color="000000" w:themeColor="text1"/>
        </w:rPr>
        <w:t>The registered owner of a vehicle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w:t>
      </w:r>
      <w:r w:rsidR="007A4AEF">
        <w:rPr>
          <w:color w:val="000000" w:themeColor="text1"/>
          <w:u w:color="000000" w:themeColor="text1"/>
        </w:rPr>
        <w:t>,</w:t>
      </w:r>
      <w:r w:rsidRPr="00283D7A">
        <w:rPr>
          <w:color w:val="000000" w:themeColor="text1"/>
          <w:u w:color="000000" w:themeColor="text1"/>
        </w:rPr>
        <w:t xml:space="preserve"> is liable to the South Carolina Department of Public Safety for the civil penalty and administrative fe</w:t>
      </w:r>
      <w:r>
        <w:rPr>
          <w:color w:val="000000" w:themeColor="text1"/>
          <w:u w:color="000000" w:themeColor="text1"/>
        </w:rPr>
        <w:t>es provided in this section if:</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r>
      <w:r w:rsidRPr="00283D7A">
        <w:rPr>
          <w:color w:val="000000" w:themeColor="text1"/>
          <w:u w:color="000000" w:themeColor="text1"/>
        </w:rPr>
        <w:t xml:space="preserve">the identity of the vehicle operator cannot be </w:t>
      </w:r>
      <w:r w:rsidR="007A4AEF">
        <w:rPr>
          <w:color w:val="000000" w:themeColor="text1"/>
          <w:u w:color="000000" w:themeColor="text1"/>
        </w:rPr>
        <w:t>determined</w:t>
      </w:r>
      <w:r w:rsidRPr="00283D7A">
        <w:rPr>
          <w:color w:val="000000" w:themeColor="text1"/>
          <w:u w:color="000000" w:themeColor="text1"/>
        </w:rPr>
        <w:t xml:space="preserve"> based upon an inspection of photographs, microphotographs, videotape, or other digitally recorded images produced by a digital recording sys</w:t>
      </w:r>
      <w:r>
        <w:rPr>
          <w:color w:val="000000" w:themeColor="text1"/>
          <w:u w:color="000000" w:themeColor="text1"/>
        </w:rPr>
        <w:t>tem mounted on a school bus; or</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the vehicle</w:t>
      </w:r>
      <w:r w:rsidR="001663DE" w:rsidRPr="001663DE">
        <w:rPr>
          <w:color w:val="000000" w:themeColor="text1"/>
          <w:u w:color="000000" w:themeColor="text1"/>
        </w:rPr>
        <w:t>’</w:t>
      </w:r>
      <w:r w:rsidRPr="00283D7A">
        <w:rPr>
          <w:color w:val="000000" w:themeColor="text1"/>
          <w:u w:color="000000" w:themeColor="text1"/>
        </w:rPr>
        <w:t xml:space="preserve">s registered owner can be identified based upon an inspection of photographs, microphotographs, videotape, or other digitally recorded images produced by a digital recording </w:t>
      </w:r>
      <w:r>
        <w:rPr>
          <w:color w:val="000000" w:themeColor="text1"/>
          <w:u w:color="000000" w:themeColor="text1"/>
        </w:rPr>
        <w:t>system mounted on a school bus.</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If the registered owner of a vehicle,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w:t>
      </w:r>
      <w:r w:rsidR="007A4AEF">
        <w:rPr>
          <w:color w:val="000000" w:themeColor="text1"/>
          <w:u w:color="000000" w:themeColor="text1"/>
        </w:rPr>
        <w:t>,</w:t>
      </w:r>
      <w:r w:rsidRPr="00283D7A">
        <w:rPr>
          <w:color w:val="000000" w:themeColor="text1"/>
          <w:u w:color="000000" w:themeColor="text1"/>
        </w:rPr>
        <w:t xml:space="preserve"> is determined to be liable as described in subsection (A), a certificate, sworn to or affirmed by an agent of the department, or a facsimile of it, is prima facie evidence of the violation and is admissible in any proceeding alleging a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 A photograph, microphotograph, videotape, or other recorded image evidencing a violation must be available for inspection by the registered owner and is admissible into evidence in a proceeding to adjudi</w:t>
      </w:r>
      <w:r>
        <w:rPr>
          <w:color w:val="000000" w:themeColor="text1"/>
          <w:u w:color="000000" w:themeColor="text1"/>
        </w:rPr>
        <w:t>cate liability for a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(C)</w:t>
      </w:r>
      <w:r>
        <w:rPr>
          <w:color w:val="000000" w:themeColor="text1"/>
          <w:u w:color="000000" w:themeColor="text1"/>
        </w:rPr>
        <w:tab/>
      </w:r>
      <w:r w:rsidRPr="00283D7A">
        <w:rPr>
          <w:color w:val="000000" w:themeColor="text1"/>
          <w:u w:color="000000" w:themeColor="text1"/>
        </w:rPr>
        <w:t>The dep</w:t>
      </w:r>
      <w:r>
        <w:rPr>
          <w:color w:val="000000" w:themeColor="text1"/>
          <w:u w:color="000000" w:themeColor="text1"/>
        </w:rPr>
        <w:t>artment may assess and collect:</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t>civil penalties of:</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(a)</w:t>
      </w:r>
      <w:r>
        <w:rPr>
          <w:color w:val="000000" w:themeColor="text1"/>
          <w:u w:color="000000" w:themeColor="text1"/>
        </w:rPr>
        <w:tab/>
      </w:r>
      <w:r w:rsidRPr="00283D7A">
        <w:rPr>
          <w:color w:val="000000" w:themeColor="text1"/>
          <w:u w:color="000000" w:themeColor="text1"/>
        </w:rPr>
        <w:t>not more than two hundred fifty dollars for the first</w:t>
      </w:r>
      <w:r>
        <w:rPr>
          <w:color w:val="000000" w:themeColor="text1"/>
          <w:u w:color="000000" w:themeColor="text1"/>
        </w:rPr>
        <w:t xml:space="preserve">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not more than five hundred dollars for</w:t>
      </w:r>
      <w:r>
        <w:rPr>
          <w:color w:val="000000" w:themeColor="text1"/>
          <w:u w:color="000000" w:themeColor="text1"/>
        </w:rPr>
        <w:t xml:space="preserve"> each subsequent violation; and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an administrative fee of twenty</w:t>
      </w:r>
      <w:r w:rsidR="001663DE">
        <w:rPr>
          <w:color w:val="000000" w:themeColor="text1"/>
          <w:u w:color="000000" w:themeColor="text1"/>
        </w:rPr>
        <w:noBreakHyphen/>
      </w:r>
      <w:r w:rsidRPr="00283D7A">
        <w:rPr>
          <w:color w:val="000000" w:themeColor="text1"/>
          <w:u w:color="000000" w:themeColor="text1"/>
        </w:rPr>
        <w:t xml:space="preserve">five dollars for the first and any subsequent violation. </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(D)</w:t>
      </w:r>
      <w:r>
        <w:rPr>
          <w:color w:val="000000" w:themeColor="text1"/>
          <w:u w:color="000000" w:themeColor="text1"/>
        </w:rPr>
        <w:tab/>
      </w:r>
      <w:r w:rsidRPr="00283D7A">
        <w:rPr>
          <w:color w:val="000000" w:themeColor="text1"/>
          <w:u w:color="000000" w:themeColor="text1"/>
        </w:rPr>
        <w:t xml:space="preserve">If a magistrate determines that the registered owner charged under this section is liable, the magistrate shall forward any civil penalty and administrative fee collected to the department. Court costs also </w:t>
      </w:r>
      <w:r w:rsidR="007A4AEF">
        <w:rPr>
          <w:color w:val="000000" w:themeColor="text1"/>
          <w:u w:color="000000" w:themeColor="text1"/>
        </w:rPr>
        <w:t xml:space="preserve">may </w:t>
      </w:r>
      <w:r w:rsidRPr="00283D7A">
        <w:rPr>
          <w:color w:val="000000" w:themeColor="text1"/>
          <w:u w:color="000000" w:themeColor="text1"/>
        </w:rPr>
        <w:t>be imposed for each violation. The civil penalty must be distributed in the same manner as other fines and penalties collected by the magistrate. Notwithstand</w:t>
      </w:r>
      <w:r>
        <w:rPr>
          <w:color w:val="000000" w:themeColor="text1"/>
          <w:u w:color="000000" w:themeColor="text1"/>
        </w:rPr>
        <w:t>ing any other provision of law:</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r>
      <w:r w:rsidRPr="00283D7A">
        <w:rPr>
          <w:color w:val="000000" w:themeColor="text1"/>
          <w:u w:color="000000" w:themeColor="text1"/>
        </w:rPr>
        <w:t>adjudication of liability must be made by the magistrates court of the county in which the school bus s</w:t>
      </w:r>
      <w:r>
        <w:rPr>
          <w:color w:val="000000" w:themeColor="text1"/>
          <w:u w:color="000000" w:themeColor="text1"/>
        </w:rPr>
        <w:t>top arm violation occurred; and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an imposition of liability must be based upon a preponderance of evidence submitted and is not a conviction as an operator pursuant to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Pr>
          <w:color w:val="000000" w:themeColor="text1"/>
          <w:u w:color="000000" w:themeColor="text1"/>
        </w:rPr>
        <w:t>2770.</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(E)(1)</w:t>
      </w:r>
      <w:r>
        <w:rPr>
          <w:color w:val="000000" w:themeColor="text1"/>
          <w:u w:color="000000" w:themeColor="text1"/>
        </w:rPr>
        <w:tab/>
        <w:t>The department shall send: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(a)</w:t>
      </w:r>
      <w:r>
        <w:rPr>
          <w:color w:val="000000" w:themeColor="text1"/>
          <w:u w:color="000000" w:themeColor="text1"/>
        </w:rPr>
        <w:tab/>
      </w:r>
      <w:r w:rsidRPr="00283D7A">
        <w:rPr>
          <w:color w:val="000000" w:themeColor="text1"/>
          <w:u w:color="000000" w:themeColor="text1"/>
        </w:rPr>
        <w:t xml:space="preserve">a </w:t>
      </w:r>
      <w:r w:rsidR="001663DE" w:rsidRPr="001663DE">
        <w:rPr>
          <w:color w:val="000000" w:themeColor="text1"/>
          <w:u w:color="000000" w:themeColor="text1"/>
        </w:rPr>
        <w:t>‘</w:t>
      </w:r>
      <w:r w:rsidRPr="00283D7A">
        <w:rPr>
          <w:color w:val="000000" w:themeColor="text1"/>
          <w:u w:color="000000" w:themeColor="text1"/>
        </w:rPr>
        <w:t>Notice to Pay a School Bus Stop Arm Violation Civil Penalty</w:t>
      </w:r>
      <w:r w:rsidR="001663DE" w:rsidRPr="001663DE">
        <w:rPr>
          <w:color w:val="000000" w:themeColor="text1"/>
          <w:u w:color="000000" w:themeColor="text1"/>
        </w:rPr>
        <w:t>’</w:t>
      </w:r>
      <w:r w:rsidRPr="00283D7A">
        <w:rPr>
          <w:color w:val="000000" w:themeColor="text1"/>
          <w:u w:color="000000" w:themeColor="text1"/>
        </w:rPr>
        <w:t xml:space="preserve"> to the registered owner of a vehicle that is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 xml:space="preserve">2770. The citation must require payment to the department of the civil penalty and administrative fee as provided for in subsection </w:t>
      </w:r>
      <w:r>
        <w:rPr>
          <w:color w:val="000000" w:themeColor="text1"/>
          <w:u w:color="000000" w:themeColor="text1"/>
        </w:rPr>
        <w:tab/>
        <w:t>(C)</w:t>
      </w:r>
      <w:r>
        <w:rPr>
          <w:color w:val="000000" w:themeColor="text1"/>
          <w:u w:color="000000" w:themeColor="text1"/>
        </w:rPr>
        <w:tab/>
        <w:t>w</w:t>
      </w:r>
      <w:r w:rsidRPr="00283D7A">
        <w:rPr>
          <w:color w:val="000000" w:themeColor="text1"/>
          <w:u w:color="000000" w:themeColor="text1"/>
        </w:rPr>
        <w:t>ithin thirty days of the mailing of the notice, or the registered owner must appear in magistrates court of the county in which the violation oc</w:t>
      </w:r>
      <w:r>
        <w:rPr>
          <w:color w:val="000000" w:themeColor="text1"/>
          <w:u w:color="000000" w:themeColor="text1"/>
        </w:rPr>
        <w:t>curred to contest the citation;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 xml:space="preserve">a </w:t>
      </w:r>
      <w:r w:rsidR="001663DE" w:rsidRPr="001663DE">
        <w:rPr>
          <w:color w:val="000000" w:themeColor="text1"/>
          <w:u w:color="000000" w:themeColor="text1"/>
        </w:rPr>
        <w:t>‘</w:t>
      </w:r>
      <w:r w:rsidRPr="00283D7A">
        <w:rPr>
          <w:color w:val="000000" w:themeColor="text1"/>
          <w:u w:color="000000" w:themeColor="text1"/>
        </w:rPr>
        <w:t>Failure to Pay a School Bus Stop Arm Civil Penalty</w:t>
      </w:r>
      <w:r w:rsidR="001663DE" w:rsidRPr="001663DE">
        <w:rPr>
          <w:color w:val="000000" w:themeColor="text1"/>
          <w:u w:color="000000" w:themeColor="text1"/>
        </w:rPr>
        <w:t>’</w:t>
      </w:r>
      <w:r w:rsidRPr="00283D7A">
        <w:rPr>
          <w:color w:val="000000" w:themeColor="text1"/>
          <w:u w:color="000000" w:themeColor="text1"/>
        </w:rPr>
        <w:t xml:space="preserve"> to the registered owner of a vehicle that is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w:t>
      </w:r>
      <w:r w:rsidR="007A4AEF">
        <w:rPr>
          <w:color w:val="000000" w:themeColor="text1"/>
          <w:u w:color="000000" w:themeColor="text1"/>
        </w:rPr>
        <w:t>,</w:t>
      </w:r>
      <w:r w:rsidRPr="00283D7A">
        <w:rPr>
          <w:color w:val="000000" w:themeColor="text1"/>
          <w:u w:color="000000" w:themeColor="text1"/>
        </w:rPr>
        <w:t xml:space="preserve"> if the owner has failed to respond to the notice provided in subsection (C) within thirty days </w:t>
      </w:r>
      <w:r w:rsidRPr="00283D7A">
        <w:rPr>
          <w:color w:val="000000" w:themeColor="text1"/>
          <w:u w:color="000000" w:themeColor="text1"/>
        </w:rPr>
        <w:lastRenderedPageBreak/>
        <w:t>of the mailing of the notice. The citation must require payment to the department of the unpaid civil penalty and administrative fee, plus an additional administrative fee of not more than twenty</w:t>
      </w:r>
      <w:r w:rsidR="001663DE">
        <w:rPr>
          <w:color w:val="000000" w:themeColor="text1"/>
          <w:u w:color="000000" w:themeColor="text1"/>
        </w:rPr>
        <w:noBreakHyphen/>
      </w:r>
      <w:r w:rsidRPr="00283D7A">
        <w:rPr>
          <w:color w:val="000000" w:themeColor="text1"/>
          <w:u w:color="000000" w:themeColor="text1"/>
        </w:rPr>
        <w:t xml:space="preserve">five dollars, for each violation within thirty days of the mailing of the citation or the registered owner must appear in magistrates court of the county in which the violation occurred to contest the citation. A </w:t>
      </w:r>
      <w:r w:rsidR="001663DE" w:rsidRPr="001663DE">
        <w:rPr>
          <w:color w:val="000000" w:themeColor="text1"/>
          <w:u w:color="000000" w:themeColor="text1"/>
        </w:rPr>
        <w:t>‘</w:t>
      </w:r>
      <w:r w:rsidRPr="00283D7A">
        <w:rPr>
          <w:color w:val="000000" w:themeColor="text1"/>
          <w:u w:color="000000" w:themeColor="text1"/>
        </w:rPr>
        <w:t>Failure to Pay a School Bus Stop Arm Civil Penalty</w:t>
      </w:r>
      <w:r w:rsidR="001663DE" w:rsidRPr="001663DE">
        <w:rPr>
          <w:color w:val="000000" w:themeColor="text1"/>
          <w:u w:color="000000" w:themeColor="text1"/>
        </w:rPr>
        <w:t>’</w:t>
      </w:r>
      <w:r w:rsidRPr="00283D7A">
        <w:rPr>
          <w:color w:val="000000" w:themeColor="text1"/>
          <w:u w:color="000000" w:themeColor="text1"/>
        </w:rPr>
        <w:t xml:space="preserve"> constitutes the summons and complaint for an action to recover the civil penalties and all applicable fees allowed pursuant to this se</w:t>
      </w:r>
      <w:r>
        <w:rPr>
          <w:color w:val="000000" w:themeColor="text1"/>
          <w:u w:color="000000" w:themeColor="text1"/>
        </w:rPr>
        <w:t>ction;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notwithstanding any other provision of law, the notice and citation required by this section must be sent by first</w:t>
      </w:r>
      <w:r w:rsidR="001663DE">
        <w:rPr>
          <w:color w:val="000000" w:themeColor="text1"/>
          <w:u w:color="000000" w:themeColor="text1"/>
        </w:rPr>
        <w:noBreakHyphen/>
      </w:r>
      <w:r w:rsidRPr="00283D7A">
        <w:rPr>
          <w:color w:val="000000" w:themeColor="text1"/>
          <w:u w:color="000000" w:themeColor="text1"/>
        </w:rPr>
        <w:t>class mail to the registered owner of the vehicle identified as having been operated in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 xml:space="preserve">2770. If a vehicle is registered in two or more names, the notice or citation must be mailed to the first name listed on the registration. Personal delivery of the notice and citation is not required. A manual or automatic record of the mailing of the notice or citation prepared in the ordinary course of business is prima facie evidence of the mailing of the notice or citation; </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(3)</w:t>
      </w:r>
      <w:r>
        <w:rPr>
          <w:color w:val="000000" w:themeColor="text1"/>
          <w:u w:color="000000" w:themeColor="text1"/>
        </w:rPr>
        <w:tab/>
      </w:r>
      <w:r w:rsidRPr="00283D7A">
        <w:rPr>
          <w:color w:val="000000" w:themeColor="text1"/>
          <w:u w:color="000000" w:themeColor="text1"/>
        </w:rPr>
        <w:t>the notice and citation required by this sect</w:t>
      </w:r>
      <w:r>
        <w:rPr>
          <w:color w:val="000000" w:themeColor="text1"/>
          <w:u w:color="000000" w:themeColor="text1"/>
        </w:rPr>
        <w:t>ion must contain the following:</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(a)</w:t>
      </w:r>
      <w:r>
        <w:rPr>
          <w:color w:val="000000" w:themeColor="text1"/>
          <w:u w:color="000000" w:themeColor="text1"/>
        </w:rPr>
        <w:tab/>
      </w:r>
      <w:r w:rsidRPr="00283D7A">
        <w:rPr>
          <w:color w:val="000000" w:themeColor="text1"/>
          <w:u w:color="000000" w:themeColor="text1"/>
        </w:rPr>
        <w:t>the name and address of the person or entity alleged to be liable for failure to pay the civil pe</w:t>
      </w:r>
      <w:r>
        <w:rPr>
          <w:color w:val="000000" w:themeColor="text1"/>
          <w:u w:color="000000" w:themeColor="text1"/>
        </w:rPr>
        <w:t>nalty pursuant to this section;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(b)</w:t>
      </w:r>
      <w:r>
        <w:rPr>
          <w:color w:val="000000" w:themeColor="text1"/>
          <w:u w:color="000000" w:themeColor="text1"/>
        </w:rPr>
        <w:tab/>
      </w:r>
      <w:r w:rsidRPr="00283D7A">
        <w:rPr>
          <w:color w:val="000000" w:themeColor="text1"/>
          <w:u w:color="000000" w:themeColor="text1"/>
        </w:rPr>
        <w:t>the regi</w:t>
      </w:r>
      <w:r>
        <w:rPr>
          <w:color w:val="000000" w:themeColor="text1"/>
          <w:u w:color="000000" w:themeColor="text1"/>
        </w:rPr>
        <w:t>stration number of the vehicle;</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(c)</w:t>
      </w:r>
      <w:r>
        <w:rPr>
          <w:color w:val="000000" w:themeColor="text1"/>
          <w:u w:color="000000" w:themeColor="text1"/>
        </w:rPr>
        <w:tab/>
      </w:r>
      <w:r w:rsidRPr="00283D7A">
        <w:rPr>
          <w:color w:val="000000" w:themeColor="text1"/>
          <w:u w:color="000000" w:themeColor="text1"/>
        </w:rPr>
        <w:t>the location of the alleged</w:t>
      </w:r>
      <w:r>
        <w:rPr>
          <w:color w:val="000000" w:themeColor="text1"/>
          <w:u w:color="000000" w:themeColor="text1"/>
        </w:rPr>
        <w:t xml:space="preserve"> school bus stop arm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(d)</w:t>
      </w:r>
      <w:r>
        <w:rPr>
          <w:color w:val="000000" w:themeColor="text1"/>
          <w:u w:color="000000" w:themeColor="text1"/>
        </w:rPr>
        <w:tab/>
      </w:r>
      <w:r w:rsidRPr="00283D7A">
        <w:rPr>
          <w:color w:val="000000" w:themeColor="text1"/>
          <w:u w:color="000000" w:themeColor="text1"/>
        </w:rPr>
        <w:t>the date and time of the alleged school bus stop arm v</w:t>
      </w:r>
      <w:r>
        <w:rPr>
          <w:color w:val="000000" w:themeColor="text1"/>
          <w:u w:color="000000" w:themeColor="text1"/>
        </w:rPr>
        <w:t>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(e)</w:t>
      </w:r>
      <w:r>
        <w:rPr>
          <w:color w:val="000000" w:themeColor="text1"/>
          <w:u w:color="000000" w:themeColor="text1"/>
        </w:rPr>
        <w:tab/>
      </w:r>
      <w:r w:rsidRPr="00283D7A">
        <w:rPr>
          <w:color w:val="000000" w:themeColor="text1"/>
          <w:u w:color="000000" w:themeColor="text1"/>
        </w:rPr>
        <w:t>the serial identification number of the digital recording system which recorded</w:t>
      </w:r>
      <w:r>
        <w:rPr>
          <w:color w:val="000000" w:themeColor="text1"/>
          <w:u w:color="000000" w:themeColor="text1"/>
        </w:rPr>
        <w:t xml:space="preserve"> or photographed the 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(f)</w:t>
      </w:r>
      <w:r>
        <w:rPr>
          <w:color w:val="000000" w:themeColor="text1"/>
          <w:u w:color="000000" w:themeColor="text1"/>
        </w:rPr>
        <w:tab/>
      </w:r>
      <w:r w:rsidRPr="00283D7A">
        <w:rPr>
          <w:color w:val="000000" w:themeColor="text1"/>
          <w:u w:color="000000" w:themeColor="text1"/>
        </w:rPr>
        <w:t>the manner and time in wh</w:t>
      </w:r>
      <w:r>
        <w:rPr>
          <w:color w:val="000000" w:themeColor="text1"/>
          <w:u w:color="000000" w:themeColor="text1"/>
        </w:rPr>
        <w:t>ich liability may be contested;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(g)</w:t>
      </w:r>
      <w:r>
        <w:rPr>
          <w:color w:val="000000" w:themeColor="text1"/>
          <w:u w:color="000000" w:themeColor="text1"/>
        </w:rPr>
        <w:tab/>
      </w:r>
      <w:r w:rsidRPr="00283D7A">
        <w:rPr>
          <w:color w:val="000000" w:themeColor="text1"/>
          <w:u w:color="000000" w:themeColor="text1"/>
        </w:rPr>
        <w:t>notice that failure to contest liability in the manner and time provided in this section is</w:t>
      </w:r>
      <w:r>
        <w:rPr>
          <w:color w:val="000000" w:themeColor="text1"/>
          <w:u w:color="000000" w:themeColor="text1"/>
        </w:rPr>
        <w:t xml:space="preserve"> an admission of liability; and</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(h)</w:t>
      </w:r>
      <w:r>
        <w:rPr>
          <w:color w:val="000000" w:themeColor="text1"/>
          <w:u w:color="000000" w:themeColor="text1"/>
        </w:rPr>
        <w:tab/>
      </w:r>
      <w:r w:rsidRPr="00283D7A">
        <w:rPr>
          <w:color w:val="000000" w:themeColor="text1"/>
          <w:u w:color="000000" w:themeColor="text1"/>
        </w:rPr>
        <w:t>notice that failure to pay a school bus stop arm civil penalty may result in the susp</w:t>
      </w:r>
      <w:r>
        <w:rPr>
          <w:color w:val="000000" w:themeColor="text1"/>
          <w:u w:color="000000" w:themeColor="text1"/>
        </w:rPr>
        <w:t>ension of vehicle registration.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(F)</w:t>
      </w:r>
      <w:r>
        <w:rPr>
          <w:color w:val="000000" w:themeColor="text1"/>
          <w:u w:color="000000" w:themeColor="text1"/>
        </w:rPr>
        <w:tab/>
      </w:r>
      <w:r w:rsidRPr="00283D7A">
        <w:rPr>
          <w:color w:val="000000" w:themeColor="text1"/>
          <w:u w:color="000000" w:themeColor="text1"/>
        </w:rPr>
        <w:t xml:space="preserve">Upon failure to pay the civil penalty and administrative fees within thirty days of the mailing of the notice, the registered owner may be cited for </w:t>
      </w:r>
      <w:r w:rsidR="001663DE" w:rsidRPr="001663DE">
        <w:rPr>
          <w:color w:val="000000" w:themeColor="text1"/>
          <w:u w:color="000000" w:themeColor="text1"/>
        </w:rPr>
        <w:t>‘</w:t>
      </w:r>
      <w:r w:rsidRPr="00283D7A">
        <w:rPr>
          <w:color w:val="000000" w:themeColor="text1"/>
          <w:u w:color="000000" w:themeColor="text1"/>
        </w:rPr>
        <w:t>Failure to Pay a School Bus Stop Arm Civil Penalty</w:t>
      </w:r>
      <w:r w:rsidR="001663DE" w:rsidRPr="001663DE">
        <w:rPr>
          <w:color w:val="000000" w:themeColor="text1"/>
          <w:u w:color="000000" w:themeColor="text1"/>
        </w:rPr>
        <w:t>’</w:t>
      </w:r>
      <w:r w:rsidRPr="00283D7A">
        <w:rPr>
          <w:color w:val="000000" w:themeColor="text1"/>
          <w:u w:color="000000" w:themeColor="text1"/>
        </w:rPr>
        <w:t xml:space="preserve"> pursuant to this subsection and, upon an adjudication of liability, is subject to an additional civil penalty not to exceed one hundred dollars for each violation as contained in subsection (C). Upon an adjudication of liability, a judgment in the amount of the </w:t>
      </w:r>
      <w:r w:rsidRPr="00283D7A">
        <w:rPr>
          <w:color w:val="000000" w:themeColor="text1"/>
          <w:u w:color="000000" w:themeColor="text1"/>
        </w:rPr>
        <w:lastRenderedPageBreak/>
        <w:t>unpaid civil penalties and administrative fees must be entered against the registered owner, and the court must mail a copy of the judgment to the registered owner. Upon failure to satisfy the judgment within thirty days, the court must notify the Department of Motor Vehicles, which must suspend the registration and deny the vehicle</w:t>
      </w:r>
      <w:r w:rsidR="001663DE" w:rsidRPr="001663DE">
        <w:rPr>
          <w:color w:val="000000" w:themeColor="text1"/>
          <w:u w:color="000000" w:themeColor="text1"/>
        </w:rPr>
        <w:t>’</w:t>
      </w:r>
      <w:r w:rsidRPr="00283D7A">
        <w:rPr>
          <w:color w:val="000000" w:themeColor="text1"/>
          <w:u w:color="000000" w:themeColor="text1"/>
        </w:rPr>
        <w:t>s registration or reregistration pursuant to Section 56</w:t>
      </w:r>
      <w:r w:rsidR="001663DE">
        <w:rPr>
          <w:color w:val="000000" w:themeColor="text1"/>
          <w:u w:color="000000" w:themeColor="text1"/>
        </w:rPr>
        <w:noBreakHyphen/>
      </w:r>
      <w:r w:rsidRPr="00283D7A">
        <w:rPr>
          <w:color w:val="000000" w:themeColor="text1"/>
          <w:u w:color="000000" w:themeColor="text1"/>
        </w:rPr>
        <w:t>3</w:t>
      </w:r>
      <w:r w:rsidR="001663DE">
        <w:rPr>
          <w:color w:val="000000" w:themeColor="text1"/>
          <w:u w:color="000000" w:themeColor="text1"/>
        </w:rPr>
        <w:noBreakHyphen/>
      </w:r>
      <w:r w:rsidRPr="00283D7A">
        <w:rPr>
          <w:color w:val="000000" w:themeColor="text1"/>
          <w:u w:color="000000" w:themeColor="text1"/>
        </w:rPr>
        <w:t>1335. The suspension must remain in effect until the judgment is satisfied and evidence of its satisfaction has been presented to the Department of Motor Vehic</w:t>
      </w:r>
      <w:r>
        <w:rPr>
          <w:color w:val="000000" w:themeColor="text1"/>
          <w:u w:color="000000" w:themeColor="text1"/>
        </w:rPr>
        <w:t>les.</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(G)</w:t>
      </w:r>
      <w:r>
        <w:rPr>
          <w:color w:val="000000" w:themeColor="text1"/>
          <w:u w:color="000000" w:themeColor="text1"/>
        </w:rPr>
        <w:tab/>
      </w:r>
      <w:r w:rsidRPr="00283D7A">
        <w:rPr>
          <w:color w:val="000000" w:themeColor="text1"/>
          <w:u w:color="000000" w:themeColor="text1"/>
        </w:rPr>
        <w:t>If a registered owner receives a notice or citation pursuant to this section for a period during which the vehicle involved in the sch</w:t>
      </w:r>
      <w:r>
        <w:rPr>
          <w:color w:val="000000" w:themeColor="text1"/>
          <w:u w:color="000000" w:themeColor="text1"/>
        </w:rPr>
        <w:t>ool bus stop arm violation was:</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(1)</w:t>
      </w:r>
      <w:r>
        <w:rPr>
          <w:color w:val="000000" w:themeColor="text1"/>
          <w:u w:color="000000" w:themeColor="text1"/>
        </w:rPr>
        <w:tab/>
      </w:r>
      <w:r w:rsidRPr="00283D7A">
        <w:rPr>
          <w:color w:val="000000" w:themeColor="text1"/>
          <w:u w:color="000000" w:themeColor="text1"/>
        </w:rPr>
        <w:t>reported to a law enforcement agency as having been stolen, a defense to an allegation of liability for a school bus stop arm civil penalty is that the vehicle had been reported to a law enforcement agency as stolen before the time the violation occurred and had not been recovered by the time of the violation. If a registered owner receives a notice or citation pursuant to this section for a violation which occurred during a time period in which the vehicle was stolen but had not been reported to a law enforcement agency as having been stolen, a valid defense to an allegation of liability for a school bus stop arm civil penalty pursuant to this section is that the vehicle was reported as stolen within two hours after the discovery of the theft by the registered owner. For purposes of asserting the defense, a certified copy of the police report on the stolen vehicle sent by first</w:t>
      </w:r>
      <w:r w:rsidR="001663DE">
        <w:rPr>
          <w:color w:val="000000" w:themeColor="text1"/>
          <w:u w:color="000000" w:themeColor="text1"/>
        </w:rPr>
        <w:noBreakHyphen/>
      </w:r>
      <w:r w:rsidRPr="00283D7A">
        <w:rPr>
          <w:color w:val="000000" w:themeColor="text1"/>
          <w:u w:color="000000" w:themeColor="text1"/>
        </w:rPr>
        <w:t>class mail to the department within thirty days after receipt of the no</w:t>
      </w:r>
      <w:r>
        <w:rPr>
          <w:color w:val="000000" w:themeColor="text1"/>
          <w:u w:color="000000" w:themeColor="text1"/>
        </w:rPr>
        <w:t>tice or citation is sufficient;</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3D7A">
        <w:rPr>
          <w:color w:val="000000" w:themeColor="text1"/>
          <w:u w:color="000000" w:themeColor="text1"/>
        </w:rPr>
        <w:t>(2)</w:t>
      </w:r>
      <w:r>
        <w:rPr>
          <w:color w:val="000000" w:themeColor="text1"/>
          <w:u w:color="000000" w:themeColor="text1"/>
        </w:rPr>
        <w:tab/>
      </w:r>
      <w:r w:rsidRPr="00283D7A">
        <w:rPr>
          <w:color w:val="000000" w:themeColor="text1"/>
          <w:u w:color="000000" w:themeColor="text1"/>
        </w:rPr>
        <w:t>leased to another person or entity, the lessor is not liable for the violation if the lessor sends to the department or to the court having jurisdiction over the citation</w:t>
      </w:r>
      <w:r w:rsidR="007A4AEF">
        <w:rPr>
          <w:color w:val="000000" w:themeColor="text1"/>
          <w:u w:color="000000" w:themeColor="text1"/>
        </w:rPr>
        <w:t>,</w:t>
      </w:r>
      <w:r w:rsidRPr="00283D7A">
        <w:rPr>
          <w:color w:val="000000" w:themeColor="text1"/>
          <w:u w:color="000000" w:themeColor="text1"/>
        </w:rPr>
        <w:t xml:space="preserve"> a copy of the rental, lease, or other contract document covering the vehicle on the date of the violation, with the name and address of the lessee clearly legible, within thirty days after </w:t>
      </w:r>
      <w:r w:rsidR="007A4AEF">
        <w:rPr>
          <w:color w:val="000000" w:themeColor="text1"/>
          <w:u w:color="000000" w:themeColor="text1"/>
        </w:rPr>
        <w:t>receiving the notice</w:t>
      </w:r>
      <w:r w:rsidRPr="00283D7A">
        <w:rPr>
          <w:color w:val="000000" w:themeColor="text1"/>
          <w:u w:color="000000" w:themeColor="text1"/>
        </w:rPr>
        <w:t xml:space="preserve"> or citation. Failure to send the information within the thirty</w:t>
      </w:r>
      <w:r w:rsidR="001663DE">
        <w:rPr>
          <w:color w:val="000000" w:themeColor="text1"/>
          <w:u w:color="000000" w:themeColor="text1"/>
        </w:rPr>
        <w:noBreakHyphen/>
      </w:r>
      <w:r w:rsidRPr="00283D7A">
        <w:rPr>
          <w:color w:val="000000" w:themeColor="text1"/>
          <w:u w:color="000000" w:themeColor="text1"/>
        </w:rPr>
        <w:t>day period renders the lessor liable for the unpaid school bus stop arm civil penalty and any administrative fees or penalties assessed pursuant to this section. If the lessor complies with the provisions of this subsection, the lessee of the vehicle on the date of the violation is subject to liability for the failure to pay the school bus stop arm civil penalty if the department mails a notice of liability to the lessee within thirty days after receipt of a copy of the rental, lea</w:t>
      </w:r>
      <w:r>
        <w:rPr>
          <w:color w:val="000000" w:themeColor="text1"/>
          <w:u w:color="000000" w:themeColor="text1"/>
        </w:rPr>
        <w:t>se, or other contract document.</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83D7A">
        <w:rPr>
          <w:color w:val="000000" w:themeColor="text1"/>
          <w:u w:color="000000" w:themeColor="text1"/>
        </w:rPr>
        <w:t>(H)</w:t>
      </w:r>
      <w:r>
        <w:rPr>
          <w:color w:val="000000" w:themeColor="text1"/>
          <w:u w:color="000000" w:themeColor="text1"/>
        </w:rPr>
        <w:tab/>
      </w:r>
      <w:r w:rsidRPr="00283D7A">
        <w:rPr>
          <w:color w:val="000000" w:themeColor="text1"/>
          <w:u w:color="000000" w:themeColor="text1"/>
        </w:rPr>
        <w:t>If a person or entity receives a notice or citation pursuant to this section, it is a defense to liability that the person or entity that receives the notice was not the registered owner of the vehicle at the time of the school bus stop arm</w:t>
      </w:r>
      <w:r w:rsidRPr="00283D7A">
        <w:rPr>
          <w:i/>
          <w:color w:val="000000" w:themeColor="text1"/>
          <w:u w:color="000000" w:themeColor="text1"/>
        </w:rPr>
        <w:t xml:space="preserve"> </w:t>
      </w:r>
      <w:r>
        <w:rPr>
          <w:color w:val="000000" w:themeColor="text1"/>
          <w:u w:color="000000" w:themeColor="text1"/>
        </w:rPr>
        <w:t>violation.</w:t>
      </w:r>
    </w:p>
    <w:p w:rsidR="009C47A0" w:rsidRPr="00283D7A"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(I)</w:t>
      </w:r>
      <w:r>
        <w:rPr>
          <w:color w:val="000000" w:themeColor="text1"/>
          <w:u w:color="000000" w:themeColor="text1"/>
        </w:rPr>
        <w:tab/>
      </w:r>
      <w:r w:rsidRPr="00283D7A">
        <w:rPr>
          <w:color w:val="000000" w:themeColor="text1"/>
          <w:u w:color="000000" w:themeColor="text1"/>
        </w:rPr>
        <w:t>If a registered owner who pays the required civil penalties, fees, or both, pursuant to this section was not the operator of the vehicle at the time of the violation, the registered owner may maintain an action for indemn</w:t>
      </w:r>
      <w:r>
        <w:rPr>
          <w:color w:val="000000" w:themeColor="text1"/>
          <w:u w:color="000000" w:themeColor="text1"/>
        </w:rPr>
        <w:t>ification against the operator.</w:t>
      </w:r>
    </w:p>
    <w:p w:rsidR="00FF458F" w:rsidRPr="009C47A0" w:rsidRDefault="009C47A0" w:rsidP="009C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D7A">
        <w:rPr>
          <w:color w:val="000000" w:themeColor="text1"/>
          <w:u w:color="000000" w:themeColor="text1"/>
        </w:rPr>
        <w:t>(J)</w:t>
      </w:r>
      <w:r>
        <w:rPr>
          <w:color w:val="000000" w:themeColor="text1"/>
          <w:u w:color="000000" w:themeColor="text1"/>
        </w:rPr>
        <w:tab/>
      </w:r>
      <w:r w:rsidRPr="00283D7A">
        <w:rPr>
          <w:color w:val="000000" w:themeColor="text1"/>
          <w:u w:color="000000" w:themeColor="text1"/>
        </w:rPr>
        <w:t>A registered owner of a vehicle is not liable for a penalty imposed pursuant to this section if the registered owner or operator of the vehicle has been convicted of a violation of Section 56</w:t>
      </w:r>
      <w:r w:rsidR="001663DE">
        <w:rPr>
          <w:color w:val="000000" w:themeColor="text1"/>
          <w:u w:color="000000" w:themeColor="text1"/>
        </w:rPr>
        <w:noBreakHyphen/>
      </w:r>
      <w:r w:rsidRPr="00283D7A">
        <w:rPr>
          <w:color w:val="000000" w:themeColor="text1"/>
          <w:u w:color="000000" w:themeColor="text1"/>
        </w:rPr>
        <w:t>5</w:t>
      </w:r>
      <w:r w:rsidR="001663DE">
        <w:rPr>
          <w:color w:val="000000" w:themeColor="text1"/>
          <w:u w:color="000000" w:themeColor="text1"/>
        </w:rPr>
        <w:noBreakHyphen/>
      </w:r>
      <w:r w:rsidRPr="00283D7A">
        <w:rPr>
          <w:color w:val="000000" w:themeColor="text1"/>
          <w:u w:color="000000" w:themeColor="text1"/>
        </w:rPr>
        <w:t>2770 for the same incident.”</w:t>
      </w:r>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58F" w:rsidRDefault="00FF4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7A0">
        <w:t>2</w:t>
      </w:r>
      <w:r>
        <w:t>.</w:t>
      </w:r>
      <w:r>
        <w:tab/>
        <w:t>This act takes effect upon approval by the Governor.</w:t>
      </w:r>
    </w:p>
    <w:p w:rsidR="005B3CAA" w:rsidRDefault="00166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516" w:rsidRDefault="00F33516" w:rsidP="00F33516">
      <w:pPr>
        <w:suppressAutoHyphens/>
      </w:pPr>
    </w:p>
    <w:sectPr w:rsidR="00F33516" w:rsidSect="00F335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3DE" w:rsidRDefault="001663DE" w:rsidP="009F0C77">
      <w:r>
        <w:separator/>
      </w:r>
    </w:p>
  </w:endnote>
  <w:endnote w:type="continuationSeparator" w:id="0">
    <w:p w:rsidR="001663DE" w:rsidRDefault="0016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6AF0B1-F7B3-4C7C-9427-A8089E4A563B}"/>
    <w:embedBold r:id="rId2" w:fontKey="{4D4022D5-5CB1-410C-8196-52CFE7AACCA4}"/>
    <w:embedItalic r:id="rId3" w:fontKey="{F05B5663-8EC6-4AA8-A040-950330F98787}"/>
  </w:font>
  <w:font w:name="Calibri">
    <w:panose1 w:val="020F0502020204030204"/>
    <w:charset w:val="00"/>
    <w:family w:val="swiss"/>
    <w:pitch w:val="variable"/>
    <w:sig w:usb0="E00002FF" w:usb1="4000ACFF" w:usb2="00000001" w:usb3="00000000" w:csb0="0000019F" w:csb1="00000000"/>
    <w:embedRegular r:id="rId4" w:fontKey="{8F1FADF6-F2A9-4AD0-AAEE-B97CE3D3C174}"/>
  </w:font>
  <w:font w:name="Segoe UI">
    <w:panose1 w:val="020B0502040204020203"/>
    <w:charset w:val="00"/>
    <w:family w:val="swiss"/>
    <w:pitch w:val="variable"/>
    <w:sig w:usb0="E10022FF" w:usb1="C000E47F" w:usb2="00000029" w:usb3="00000000" w:csb0="000001DF" w:csb1="00000000"/>
    <w:embedRegular r:id="rId5" w:fontKey="{874C385D-7F52-4A23-85B1-CAD958ED6C26}"/>
  </w:font>
  <w:font w:name="Cambria">
    <w:panose1 w:val="02040503050406030204"/>
    <w:charset w:val="00"/>
    <w:family w:val="roman"/>
    <w:pitch w:val="variable"/>
    <w:sig w:usb0="E00002FF" w:usb1="400004FF" w:usb2="00000000" w:usb3="00000000" w:csb0="0000019F" w:csb1="00000000"/>
    <w:embedRegular r:id="rId6" w:fontKey="{BEB5988D-13C0-441E-9D7B-0F33F6ABD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CAA" w:rsidRPr="00F33516" w:rsidRDefault="00F33516" w:rsidP="00F33516">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3DE" w:rsidRDefault="001663DE" w:rsidP="009F0C77">
      <w:r>
        <w:separator/>
      </w:r>
    </w:p>
  </w:footnote>
  <w:footnote w:type="continuationSeparator" w:id="0">
    <w:p w:rsidR="001663DE" w:rsidRDefault="0016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0CM17"/>
    <w:docVar w:name="CoverBillType" w:val="b"/>
    <w:docVar w:name="DocPath" w:val="L:\Council\bills\GT\5250CM17.DOCX"/>
    <w:docVar w:name="dvBillNumber" w:val="3581"/>
    <w:docVar w:name="dvBillNumberPrefix" w:val="H. "/>
    <w:docVar w:name="dvOriginalBody" w:val="House"/>
    <w:docVar w:name="dvSteno" w:val="GT"/>
    <w:docVar w:name="NameofBody" w:val="h"/>
    <w:docVar w:name="vGroup2" w:val="Council"/>
  </w:docVars>
  <w:rsids>
    <w:rsidRoot w:val="00FF458F"/>
    <w:rsid w:val="00011869"/>
    <w:rsid w:val="00015CD6"/>
    <w:rsid w:val="000E0100"/>
    <w:rsid w:val="000E1785"/>
    <w:rsid w:val="000F40FA"/>
    <w:rsid w:val="001035F1"/>
    <w:rsid w:val="0010776B"/>
    <w:rsid w:val="00133E66"/>
    <w:rsid w:val="001435A3"/>
    <w:rsid w:val="00146ED3"/>
    <w:rsid w:val="00151044"/>
    <w:rsid w:val="001663D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CAA"/>
    <w:rsid w:val="005C2FE2"/>
    <w:rsid w:val="005E2BC9"/>
    <w:rsid w:val="00605102"/>
    <w:rsid w:val="006215AA"/>
    <w:rsid w:val="006913C9"/>
    <w:rsid w:val="0069470D"/>
    <w:rsid w:val="006D58AA"/>
    <w:rsid w:val="00734F00"/>
    <w:rsid w:val="007A4AEF"/>
    <w:rsid w:val="007A70AE"/>
    <w:rsid w:val="007D1869"/>
    <w:rsid w:val="008362E8"/>
    <w:rsid w:val="0085786E"/>
    <w:rsid w:val="008A1768"/>
    <w:rsid w:val="008A489F"/>
    <w:rsid w:val="008F0F33"/>
    <w:rsid w:val="008F4429"/>
    <w:rsid w:val="00911FAF"/>
    <w:rsid w:val="0094021A"/>
    <w:rsid w:val="009B44AF"/>
    <w:rsid w:val="009C47A0"/>
    <w:rsid w:val="009C6A0B"/>
    <w:rsid w:val="009F0C77"/>
    <w:rsid w:val="009F4DD1"/>
    <w:rsid w:val="00A02543"/>
    <w:rsid w:val="00A41684"/>
    <w:rsid w:val="00A64E80"/>
    <w:rsid w:val="00A72BCD"/>
    <w:rsid w:val="00A741D9"/>
    <w:rsid w:val="00A833AB"/>
    <w:rsid w:val="00A9741D"/>
    <w:rsid w:val="00AC34A2"/>
    <w:rsid w:val="00AD1C9A"/>
    <w:rsid w:val="00AD4B17"/>
    <w:rsid w:val="00B2287B"/>
    <w:rsid w:val="00B412D4"/>
    <w:rsid w:val="00BE3C22"/>
    <w:rsid w:val="00C0345E"/>
    <w:rsid w:val="00C31C95"/>
    <w:rsid w:val="00C3483A"/>
    <w:rsid w:val="00C35F3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516"/>
    <w:rsid w:val="00F50AE3"/>
    <w:rsid w:val="00F655B7"/>
    <w:rsid w:val="00F656BA"/>
    <w:rsid w:val="00F67CF1"/>
    <w:rsid w:val="00F728AA"/>
    <w:rsid w:val="00F840F0"/>
    <w:rsid w:val="00FB0D0D"/>
    <w:rsid w:val="00FB43B4"/>
    <w:rsid w:val="00FB6B0B"/>
    <w:rsid w:val="00FF2AE4"/>
    <w:rsid w:val="00FF45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02097A-1BE1-4C4F-9C0D-50EDFC1F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3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3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FCD3D-AFFA-4029-B5CC-CC591A4A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1637</Words>
  <Characters>8103</Characters>
  <Application>Microsoft Office Word</Application>
  <DocSecurity>0</DocSecurity>
  <Lines>186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3581 Text of Previous Version (Jan. 25, 2017) - South Carolina Legislature Online</dc:title>
  <dc:creator>Gwen Thurmond</dc:creator>
  <cp:lastModifiedBy>S Volk</cp:lastModifiedBy>
  <cp:revision>2</cp:revision>
  <cp:lastPrinted>2017-01-17T19:42:00Z</cp:lastPrinted>
  <dcterms:created xsi:type="dcterms:W3CDTF">2017-01-25T19:34:00Z</dcterms:created>
  <dcterms:modified xsi:type="dcterms:W3CDTF">2017-01-25T19:34:00Z</dcterms:modified>
</cp:coreProperties>
</file>