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C4" w:rsidRDefault="008649C4"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8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825" w:rsidRDefault="000C7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SINCERE GRATITUDE, IN CONJUNCTION WITH THE COLLEGE OF CHARLESTON, TO THE UNIVERSITY OF SOUTH CAROLINA AND CLEMSON UNIVERSITY FOR THEIR AID GIVEN TO THE COLLEGE OF CHARLESTON DURING HURRICANE MATTHEW.</w:t>
      </w:r>
      <w:bookmarkStart w:id="4" w:name="titleend"/>
      <w:bookmarkEnd w:id="4"/>
    </w:p>
    <w:p w:rsidR="00C607C9" w:rsidRDefault="00C60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of the gracious assistance offered to the College of Charleston by the University of South Carolina and Clemson University during the recent crisis imposed by Hurricane Matthew. As College of Charleston President Glenn McConnell said, “…There is no greater action a person can take than by showing up for someone when he/she needs you most”;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2016, the College of Charleston prepared for the threat of Hurricane Matthew, which made landfall near McClellanville on October 8. The College of Charleston was forced to evacuate but approximately fifty students remained on campus in need of refuge from the storm;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Clemson University President Jim Clements, knowing of the peril faced by the College of Charleston, contacted President McConnell to offer assistance and safe harbor to the remaining students;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severity of the situation, relocating the students to Clemson University could not be completed in a timely manner. Therefore, the University of South Carolina responded and offered the use of the university</w:t>
      </w:r>
      <w:r w:rsidR="000766A8" w:rsidRPr="000766A8">
        <w:t>’</w:t>
      </w:r>
      <w:r>
        <w:t>s facilities to the stranded students;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University of South Carolina sent buses to carry the students to the safety of Columbia and gave these visitors access to </w:t>
      </w:r>
      <w:r>
        <w:lastRenderedPageBreak/>
        <w:t>its gym, dining halls, and activities occurring on campus, including tickets to the USC</w:t>
      </w:r>
      <w:r w:rsidR="000766A8">
        <w:noBreakHyphen/>
      </w:r>
      <w:r>
        <w:t>Georgia football game;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in times of distress that we are able to see the true fabric of our State. During this crisis, these institutions of higher education worked together to ensure those in need were helped and placed in the most comfortable and secure situations possible;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selflessness of the University of South Carolina and Clemson University, the College of Charleston was able to ensure the safety of every one of its students, whether they were native South Carolinians or transplants taking advantage of the Palmetto State</w:t>
      </w:r>
      <w:r w:rsidR="000766A8" w:rsidRPr="000766A8">
        <w:t>’</w:t>
      </w:r>
      <w:r>
        <w:t>s stellar educational institutions;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with tremendous thanks the community</w:t>
      </w:r>
      <w:r w:rsidR="000766A8">
        <w:noBreakHyphen/>
      </w:r>
      <w:r>
        <w:t>driven attitude expressed by the University of South Carolina and Clemson University through their willingness and eagerness to aid a fellow academic institution during a trying situation. Now, therefore,</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sincere gratitude, in conjunction with the College of Charleston, to the University of South Carolina and Clemson University for their aid given to the College of Charleston during Hurricane Matthew.</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Glenn F. McConnell, president of the College of Charleston; Harris Pastides, president of the University of South Carolina; and James P. Clements, president of Clemson University.</w:t>
      </w:r>
    </w:p>
    <w:p w:rsidR="00BE71A6" w:rsidRDefault="000766A8" w:rsidP="003E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9C4" w:rsidRDefault="008649C4" w:rsidP="008649C4">
      <w:pPr>
        <w:suppressAutoHyphens/>
      </w:pPr>
    </w:p>
    <w:sectPr w:rsidR="008649C4" w:rsidSect="008649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25" w:rsidRDefault="00C80825" w:rsidP="009F0C77">
      <w:r>
        <w:separator/>
      </w:r>
    </w:p>
  </w:endnote>
  <w:endnote w:type="continuationSeparator" w:id="0">
    <w:p w:rsidR="00C80825" w:rsidRDefault="00C80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4069DB-1327-4C69-B578-6CC541B32B6A}"/>
    <w:embedBold r:id="rId2" w:fontKey="{EFB6963A-42DA-4E16-A559-42D2358333BD}"/>
  </w:font>
  <w:font w:name="Calibri">
    <w:panose1 w:val="020F0502020204030204"/>
    <w:charset w:val="00"/>
    <w:family w:val="swiss"/>
    <w:pitch w:val="variable"/>
    <w:sig w:usb0="E00002FF" w:usb1="4000ACFF" w:usb2="00000001" w:usb3="00000000" w:csb0="0000019F" w:csb1="00000000"/>
    <w:embedRegular r:id="rId3" w:fontKey="{C235E4AB-315C-42BA-B573-5C3D4A8B6F79}"/>
  </w:font>
  <w:font w:name="Segoe UI">
    <w:panose1 w:val="020B0502040204020203"/>
    <w:charset w:val="00"/>
    <w:family w:val="swiss"/>
    <w:pitch w:val="variable"/>
    <w:sig w:usb0="E10022FF" w:usb1="C000E47F" w:usb2="00000029" w:usb3="00000000" w:csb0="000001DF" w:csb1="00000000"/>
    <w:embedRegular r:id="rId4" w:fontKey="{95889695-262F-42E5-8618-C752EFD52966}"/>
  </w:font>
  <w:font w:name="Cambria">
    <w:panose1 w:val="02040503050406030204"/>
    <w:charset w:val="00"/>
    <w:family w:val="roman"/>
    <w:pitch w:val="variable"/>
    <w:sig w:usb0="E00002FF" w:usb1="400004FF" w:usb2="00000000" w:usb3="00000000" w:csb0="0000019F" w:csb1="00000000"/>
    <w:embedRegular r:id="rId5" w:fontKey="{120F04CA-8096-499B-8F41-5AEA3FBC2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B5D" w:rsidRPr="008649C4" w:rsidRDefault="008649C4" w:rsidP="008649C4">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25" w:rsidRDefault="00C80825" w:rsidP="009F0C77">
      <w:r>
        <w:separator/>
      </w:r>
    </w:p>
  </w:footnote>
  <w:footnote w:type="continuationSeparator" w:id="0">
    <w:p w:rsidR="00C80825" w:rsidRDefault="00C80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0VR17"/>
    <w:docVar w:name="CoverBillType" w:val="r"/>
    <w:docVar w:name="DocPath" w:val="L:\Council\bills\CC\15080VR17.DOCX"/>
    <w:docVar w:name="dvBillNumber" w:val="3655"/>
    <w:docVar w:name="dvBillNumberPrefix" w:val="H. "/>
    <w:docVar w:name="dvOriginalBody" w:val="House"/>
    <w:docVar w:name="dvSteno" w:val="CC"/>
    <w:docVar w:name="NameofBody" w:val="h"/>
    <w:docVar w:name="vGroup2" w:val="Council"/>
  </w:docVars>
  <w:rsids>
    <w:rsidRoot w:val="00C80825"/>
    <w:rsid w:val="00011869"/>
    <w:rsid w:val="00015CD6"/>
    <w:rsid w:val="0004215C"/>
    <w:rsid w:val="000766A8"/>
    <w:rsid w:val="000C7716"/>
    <w:rsid w:val="000E0100"/>
    <w:rsid w:val="000E1785"/>
    <w:rsid w:val="000F40FA"/>
    <w:rsid w:val="001035F1"/>
    <w:rsid w:val="0010776B"/>
    <w:rsid w:val="00133E66"/>
    <w:rsid w:val="001435A3"/>
    <w:rsid w:val="00146ED3"/>
    <w:rsid w:val="00151044"/>
    <w:rsid w:val="001D08F2"/>
    <w:rsid w:val="001D3A58"/>
    <w:rsid w:val="001D525B"/>
    <w:rsid w:val="001D7F4F"/>
    <w:rsid w:val="001F7C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D0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9C4"/>
    <w:rsid w:val="008A1768"/>
    <w:rsid w:val="008A489F"/>
    <w:rsid w:val="008A68DA"/>
    <w:rsid w:val="008F0F33"/>
    <w:rsid w:val="008F4429"/>
    <w:rsid w:val="0094021A"/>
    <w:rsid w:val="009B44AF"/>
    <w:rsid w:val="009C6A0B"/>
    <w:rsid w:val="009D5437"/>
    <w:rsid w:val="009F0C77"/>
    <w:rsid w:val="009F4DD1"/>
    <w:rsid w:val="00A02543"/>
    <w:rsid w:val="00A41684"/>
    <w:rsid w:val="00A64E80"/>
    <w:rsid w:val="00A72BCD"/>
    <w:rsid w:val="00A741D9"/>
    <w:rsid w:val="00A833AB"/>
    <w:rsid w:val="00A84B5D"/>
    <w:rsid w:val="00A9741D"/>
    <w:rsid w:val="00AC34A2"/>
    <w:rsid w:val="00AD1C9A"/>
    <w:rsid w:val="00AD4B17"/>
    <w:rsid w:val="00B412D4"/>
    <w:rsid w:val="00BE3C22"/>
    <w:rsid w:val="00BE71A6"/>
    <w:rsid w:val="00C0345E"/>
    <w:rsid w:val="00C31C95"/>
    <w:rsid w:val="00C3483A"/>
    <w:rsid w:val="00C607C9"/>
    <w:rsid w:val="00C74E9D"/>
    <w:rsid w:val="00C80825"/>
    <w:rsid w:val="00C826DD"/>
    <w:rsid w:val="00C82FD3"/>
    <w:rsid w:val="00C92819"/>
    <w:rsid w:val="00CC6B7B"/>
    <w:rsid w:val="00CD2089"/>
    <w:rsid w:val="00D0457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7BF6-5CDA-458A-B346-E2F63861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8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8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3DF7C-A830-4174-B25C-A354FCF50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488</Words>
  <Characters>2666</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3655 Text of Previous Version (Feb. 2, 2017) - South Carolina Legislature Online</dc:title>
  <dc:creator>%USERNAME%</dc:creator>
  <cp:lastModifiedBy>S Volk</cp:lastModifiedBy>
  <cp:revision>2</cp:revision>
  <cp:lastPrinted>2017-01-30T14:17:00Z</cp:lastPrinted>
  <dcterms:created xsi:type="dcterms:W3CDTF">2017-02-02T16:41:00Z</dcterms:created>
  <dcterms:modified xsi:type="dcterms:W3CDTF">2017-02-02T16:41:00Z</dcterms:modified>
</cp:coreProperties>
</file>