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CCB" w:rsidRDefault="00FE5C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52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sidR="004C1EAF">
        <w:rPr>
          <w:color w:val="000000" w:themeColor="text1"/>
          <w:u w:color="000000" w:themeColor="text1"/>
        </w:rPr>
        <w:t>MARY MADGLEN STEPHENS</w:t>
      </w:r>
      <w:r w:rsidRPr="008D22FE">
        <w:rPr>
          <w:color w:val="000000" w:themeColor="text1"/>
          <w:u w:color="000000" w:themeColor="text1"/>
        </w:rPr>
        <w:t xml:space="preserve"> OF </w:t>
      </w:r>
      <w:r w:rsidR="004C1EAF">
        <w:rPr>
          <w:color w:val="000000" w:themeColor="text1"/>
          <w:u w:color="000000" w:themeColor="text1"/>
        </w:rPr>
        <w:t>DARLINGTON</w:t>
      </w:r>
      <w:r>
        <w:rPr>
          <w:color w:val="000000" w:themeColor="text1"/>
          <w:u w:color="000000" w:themeColor="text1"/>
        </w:rPr>
        <w:t xml:space="preserve"> COUNTY ON THE OCCASION OF </w:t>
      </w:r>
      <w:r w:rsidRPr="008D22FE">
        <w:rPr>
          <w:color w:val="000000" w:themeColor="text1"/>
          <w:u w:color="000000" w:themeColor="text1"/>
        </w:rPr>
        <w:t>HER ONE HUN</w:t>
      </w:r>
      <w:r>
        <w:rPr>
          <w:color w:val="000000" w:themeColor="text1"/>
          <w:u w:color="000000" w:themeColor="text1"/>
        </w:rPr>
        <w:t xml:space="preserve">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sidR="004C1EAF">
        <w:rPr>
          <w:color w:val="000000" w:themeColor="text1"/>
          <w:u w:color="000000" w:themeColor="text1"/>
        </w:rPr>
        <w:t>Mary Stephens</w:t>
      </w:r>
      <w:r w:rsidRPr="008D22FE">
        <w:rPr>
          <w:color w:val="000000" w:themeColor="text1"/>
          <w:u w:color="000000" w:themeColor="text1"/>
        </w:rPr>
        <w:t xml:space="preserve"> of </w:t>
      </w:r>
      <w:r w:rsidR="004C1EAF">
        <w:rPr>
          <w:color w:val="000000" w:themeColor="text1"/>
          <w:u w:color="000000" w:themeColor="text1"/>
        </w:rPr>
        <w:t>Darlington</w:t>
      </w:r>
      <w:r w:rsidRPr="008D22FE">
        <w:rPr>
          <w:color w:val="000000" w:themeColor="text1"/>
          <w:u w:color="000000" w:themeColor="text1"/>
        </w:rPr>
        <w:t xml:space="preserve"> County will celebrate her on</w:t>
      </w:r>
      <w:r>
        <w:rPr>
          <w:color w:val="000000" w:themeColor="text1"/>
          <w:u w:color="000000" w:themeColor="text1"/>
        </w:rPr>
        <w:t xml:space="preserve">e hundredth birthday on </w:t>
      </w:r>
      <w:r w:rsidR="004C1EAF">
        <w:rPr>
          <w:color w:val="000000" w:themeColor="text1"/>
          <w:u w:color="000000" w:themeColor="text1"/>
        </w:rPr>
        <w:t>May 23,</w:t>
      </w:r>
      <w:r>
        <w:rPr>
          <w:color w:val="000000" w:themeColor="text1"/>
          <w:u w:color="000000" w:themeColor="text1"/>
        </w:rPr>
        <w:t xml:space="preserve"> 2017</w:t>
      </w:r>
      <w:r w:rsidRPr="008D22FE">
        <w:rPr>
          <w:color w:val="000000" w:themeColor="text1"/>
          <w:u w:color="000000" w:themeColor="text1"/>
        </w:rPr>
        <w:t xml:space="preserve">; and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sidR="004C1EAF">
        <w:rPr>
          <w:color w:val="000000" w:themeColor="text1"/>
          <w:u w:color="000000" w:themeColor="text1"/>
        </w:rPr>
        <w:t>May 23, 1917,</w:t>
      </w:r>
      <w:r w:rsidRPr="008D22FE">
        <w:rPr>
          <w:color w:val="000000" w:themeColor="text1"/>
          <w:u w:color="000000" w:themeColor="text1"/>
        </w:rPr>
        <w:t xml:space="preserve"> </w:t>
      </w:r>
      <w:r w:rsidR="004C1EAF">
        <w:rPr>
          <w:color w:val="000000" w:themeColor="text1"/>
          <w:u w:color="000000" w:themeColor="text1"/>
        </w:rPr>
        <w:t xml:space="preserve">in Chesterfield County </w:t>
      </w:r>
      <w:r w:rsidRPr="008D22FE">
        <w:rPr>
          <w:color w:val="000000" w:themeColor="text1"/>
          <w:u w:color="000000" w:themeColor="text1"/>
        </w:rPr>
        <w:t>in the early part of the twentieth century,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ED740D">
        <w:rPr>
          <w:color w:val="000000" w:themeColor="text1"/>
          <w:u w:color="000000" w:themeColor="text1"/>
        </w:rPr>
        <w:noBreakHyphen/>
      </w:r>
      <w:r w:rsidRPr="008D22FE">
        <w:rPr>
          <w:color w:val="000000" w:themeColor="text1"/>
          <w:u w:color="000000" w:themeColor="text1"/>
        </w:rPr>
        <w:t xml:space="preserve">first century; and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1EAF">
        <w:rPr>
          <w:color w:val="000000" w:themeColor="text1"/>
          <w:u w:color="000000" w:themeColor="text1"/>
        </w:rPr>
        <w:t>Mary has affectionately been known as the mother of the neighborhood. While wa</w:t>
      </w:r>
      <w:r w:rsidR="00854E77">
        <w:rPr>
          <w:color w:val="000000" w:themeColor="text1"/>
          <w:u w:color="000000" w:themeColor="text1"/>
        </w:rPr>
        <w:t xml:space="preserve">iting for the school bus, the children </w:t>
      </w:r>
      <w:r w:rsidR="004C1EAF">
        <w:rPr>
          <w:color w:val="000000" w:themeColor="text1"/>
          <w:u w:color="000000" w:themeColor="text1"/>
        </w:rPr>
        <w:t>would flock to her house and sit on her porch or come inside to enjoy some delicious cooking. Parents never had to worry about their children, because they knew Mary was looking out for them</w:t>
      </w:r>
      <w:r>
        <w:rPr>
          <w:color w:val="000000" w:themeColor="text1"/>
          <w:u w:color="000000" w:themeColor="text1"/>
        </w:rPr>
        <w:t>; and</w:t>
      </w: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 avid quilter, Mary has spent many hours creating beautiful masterpieces for friends and family. She is also a devoted member of Greenhill Baptist Church; and</w:t>
      </w:r>
    </w:p>
    <w:p w:rsidR="004C1EAF"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EAF" w:rsidRPr="008D22FE" w:rsidRDefault="004C1EAF"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Mary is the proud mother of eight beloved children, Bonnie, Junior, John, Mary, Essie, Clarence, Harvey, and Janie. When her sister passed at a young age, Mary also took on the role of mother to her four nieces and nephews, Sarah, Evelyn, James, </w:t>
      </w:r>
      <w:r>
        <w:rPr>
          <w:color w:val="000000" w:themeColor="text1"/>
          <w:u w:color="000000" w:themeColor="text1"/>
        </w:rPr>
        <w:lastRenderedPageBreak/>
        <w:t xml:space="preserve">and Verna. With such </w:t>
      </w:r>
      <w:r w:rsidR="00854E77">
        <w:rPr>
          <w:color w:val="000000" w:themeColor="text1"/>
          <w:u w:color="000000" w:themeColor="text1"/>
        </w:rPr>
        <w:t xml:space="preserve">a </w:t>
      </w:r>
      <w:r>
        <w:rPr>
          <w:color w:val="000000" w:themeColor="text1"/>
          <w:u w:color="000000" w:themeColor="text1"/>
        </w:rPr>
        <w:t>large, happy household, Mary has the blessing of numerous grandchildren and great grandchildren; and</w:t>
      </w: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daughter of South Ca</w:t>
      </w:r>
      <w:r>
        <w:rPr>
          <w:color w:val="000000" w:themeColor="text1"/>
          <w:u w:color="000000" w:themeColor="text1"/>
        </w:rPr>
        <w:t xml:space="preserve">rolina at the celebration of </w:t>
      </w:r>
      <w:r w:rsidRPr="008D22FE">
        <w:rPr>
          <w:color w:val="000000" w:themeColor="text1"/>
          <w:u w:color="000000" w:themeColor="text1"/>
        </w:rPr>
        <w:t>her one hundr</w:t>
      </w:r>
      <w:r>
        <w:rPr>
          <w:color w:val="000000" w:themeColor="text1"/>
          <w:u w:color="000000" w:themeColor="text1"/>
        </w:rPr>
        <w:t xml:space="preserve">edth birthday and join with </w:t>
      </w:r>
      <w:r w:rsidRPr="008D22FE">
        <w:rPr>
          <w:color w:val="000000" w:themeColor="text1"/>
          <w:u w:color="000000" w:themeColor="text1"/>
        </w:rPr>
        <w:t>her 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milestone. Now, therefore,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sidR="004C1EAF">
        <w:rPr>
          <w:color w:val="000000" w:themeColor="text1"/>
          <w:u w:color="000000" w:themeColor="text1"/>
        </w:rPr>
        <w:t>Mary Madglen Stephens</w:t>
      </w:r>
      <w:r w:rsidRPr="008D22FE">
        <w:rPr>
          <w:color w:val="000000" w:themeColor="text1"/>
          <w:u w:color="000000" w:themeColor="text1"/>
        </w:rPr>
        <w:t xml:space="preserve"> of </w:t>
      </w:r>
      <w:r w:rsidR="004C1EAF">
        <w:rPr>
          <w:color w:val="000000" w:themeColor="text1"/>
          <w:u w:color="000000" w:themeColor="text1"/>
        </w:rPr>
        <w:t>Darlington</w:t>
      </w:r>
      <w:r>
        <w:rPr>
          <w:color w:val="000000" w:themeColor="text1"/>
          <w:u w:color="000000" w:themeColor="text1"/>
        </w:rPr>
        <w:t xml:space="preserve"> County on the occasion of </w:t>
      </w:r>
      <w:r w:rsidRPr="008D22FE">
        <w:rPr>
          <w:color w:val="000000" w:themeColor="text1"/>
          <w:u w:color="000000" w:themeColor="text1"/>
        </w:rPr>
        <w:t>her one h</w:t>
      </w:r>
      <w:r>
        <w:rPr>
          <w:color w:val="000000" w:themeColor="text1"/>
          <w:u w:color="000000" w:themeColor="text1"/>
        </w:rPr>
        <w:t xml:space="preserve">undredth birthday, and wish </w:t>
      </w:r>
      <w:r w:rsidRPr="008D22FE">
        <w:rPr>
          <w:color w:val="000000" w:themeColor="text1"/>
          <w:u w:color="000000" w:themeColor="text1"/>
        </w:rPr>
        <w:t xml:space="preserve">her a joyous birthday celebration and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2F3E43"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E43" w:rsidRPr="008D22FE" w:rsidRDefault="002F3E43" w:rsidP="002F3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Be it further resolved that a copy of this resolution be </w:t>
      </w:r>
      <w:r>
        <w:rPr>
          <w:color w:val="000000" w:themeColor="text1"/>
          <w:u w:color="000000" w:themeColor="text1"/>
        </w:rPr>
        <w:t>presented</w:t>
      </w:r>
      <w:r w:rsidRPr="008D22FE">
        <w:rPr>
          <w:color w:val="000000" w:themeColor="text1"/>
          <w:u w:color="000000" w:themeColor="text1"/>
        </w:rPr>
        <w:t xml:space="preserve"> to </w:t>
      </w:r>
      <w:r w:rsidR="004C1EAF">
        <w:rPr>
          <w:color w:val="000000" w:themeColor="text1"/>
          <w:u w:color="000000" w:themeColor="text1"/>
        </w:rPr>
        <w:t>Mary Madglen Stephens</w:t>
      </w:r>
      <w:r>
        <w:rPr>
          <w:color w:val="000000" w:themeColor="text1"/>
          <w:u w:color="000000" w:themeColor="text1"/>
        </w:rPr>
        <w:t>.</w:t>
      </w:r>
    </w:p>
    <w:p w:rsidR="002C1040" w:rsidRDefault="00ED74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CCB" w:rsidRDefault="00FE5CCB" w:rsidP="00FE5CCB">
      <w:pPr>
        <w:suppressAutoHyphens/>
      </w:pPr>
    </w:p>
    <w:sectPr w:rsidR="00FE5CCB" w:rsidSect="00FE5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EAF" w:rsidRDefault="004C1EAF" w:rsidP="009F0C77">
      <w:r>
        <w:separator/>
      </w:r>
    </w:p>
  </w:endnote>
  <w:endnote w:type="continuationSeparator" w:id="0">
    <w:p w:rsidR="004C1EAF" w:rsidRDefault="004C1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3FB59B-FE9F-43CE-95A9-E78065F23E9B}"/>
    <w:embedBold r:id="rId2" w:fontKey="{7A5A23D8-D51C-4A54-A8A5-E73CD5B1331C}"/>
  </w:font>
  <w:font w:name="Calibri">
    <w:panose1 w:val="020F0502020204030204"/>
    <w:charset w:val="00"/>
    <w:family w:val="swiss"/>
    <w:pitch w:val="variable"/>
    <w:sig w:usb0="E00002FF" w:usb1="4000ACFF" w:usb2="00000001" w:usb3="00000000" w:csb0="0000019F" w:csb1="00000000"/>
    <w:embedRegular r:id="rId3" w:fontKey="{CFDAC2C5-B09D-42D2-8C19-CEA55DCA323E}"/>
  </w:font>
  <w:font w:name="Segoe UI">
    <w:panose1 w:val="020B0502040204020203"/>
    <w:charset w:val="00"/>
    <w:family w:val="swiss"/>
    <w:pitch w:val="variable"/>
    <w:sig w:usb0="E10022FF" w:usb1="C000E47F" w:usb2="00000029" w:usb3="00000000" w:csb0="000001DF" w:csb1="00000000"/>
    <w:embedRegular r:id="rId4" w:fontKey="{AA53D2C1-DF49-4A4F-8BF1-198073682FAB}"/>
  </w:font>
  <w:font w:name="Cambria">
    <w:panose1 w:val="02040503050406030204"/>
    <w:charset w:val="00"/>
    <w:family w:val="roman"/>
    <w:pitch w:val="variable"/>
    <w:sig w:usb0="E00002FF" w:usb1="400004FF" w:usb2="00000000" w:usb3="00000000" w:csb0="0000019F" w:csb1="00000000"/>
    <w:embedRegular r:id="rId5" w:fontKey="{9DAF30BD-E66E-446C-A637-670EB7B8F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040" w:rsidRPr="00FE5CCB" w:rsidRDefault="00FE5CCB" w:rsidP="00FE5CCB">
    <w:pPr>
      <w:pStyle w:val="Footer"/>
      <w:tabs>
        <w:tab w:val="clear" w:pos="4680"/>
        <w:tab w:val="clear" w:pos="9360"/>
        <w:tab w:val="center" w:pos="2995"/>
      </w:tabs>
      <w:spacing w:before="120"/>
    </w:pPr>
    <w:r>
      <w:t>[3855]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EAF" w:rsidRDefault="004C1EAF" w:rsidP="009F0C77">
      <w:r>
        <w:separator/>
      </w:r>
    </w:p>
  </w:footnote>
  <w:footnote w:type="continuationSeparator" w:id="0">
    <w:p w:rsidR="004C1EAF" w:rsidRDefault="004C1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80AHB17"/>
    <w:docVar w:name="CoverBillType" w:val="r"/>
    <w:docVar w:name="DocPath" w:val="L:\Council\bills\RT\17080AHB17.DOCX"/>
    <w:docVar w:name="dvBillNumber" w:val="3855"/>
    <w:docVar w:name="dvBillNumberPrefix" w:val="H. "/>
    <w:docVar w:name="dvOriginalBody" w:val="House"/>
    <w:docVar w:name="dvSteno" w:val="RT"/>
    <w:docVar w:name="NameofBody" w:val="h"/>
    <w:docVar w:name="vGroup2" w:val="Council"/>
  </w:docVars>
  <w:rsids>
    <w:rsidRoot w:val="00552522"/>
    <w:rsid w:val="00011869"/>
    <w:rsid w:val="00015CD6"/>
    <w:rsid w:val="0009120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1040"/>
    <w:rsid w:val="002E5912"/>
    <w:rsid w:val="002F3E4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EAF"/>
    <w:rsid w:val="004E7D54"/>
    <w:rsid w:val="005273C6"/>
    <w:rsid w:val="00530A69"/>
    <w:rsid w:val="00545593"/>
    <w:rsid w:val="00552522"/>
    <w:rsid w:val="00556EBF"/>
    <w:rsid w:val="00577C6C"/>
    <w:rsid w:val="005A62FE"/>
    <w:rsid w:val="005C2FE2"/>
    <w:rsid w:val="005E2BC9"/>
    <w:rsid w:val="00605102"/>
    <w:rsid w:val="006215AA"/>
    <w:rsid w:val="006913C9"/>
    <w:rsid w:val="0069470D"/>
    <w:rsid w:val="006D58AA"/>
    <w:rsid w:val="00734F00"/>
    <w:rsid w:val="007A70AE"/>
    <w:rsid w:val="008362E8"/>
    <w:rsid w:val="00854E77"/>
    <w:rsid w:val="0085786E"/>
    <w:rsid w:val="008A1768"/>
    <w:rsid w:val="008A489F"/>
    <w:rsid w:val="008F0F33"/>
    <w:rsid w:val="008F4429"/>
    <w:rsid w:val="009345C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40D"/>
    <w:rsid w:val="00EF2368"/>
    <w:rsid w:val="00F24442"/>
    <w:rsid w:val="00F50AE3"/>
    <w:rsid w:val="00F655B7"/>
    <w:rsid w:val="00F656BA"/>
    <w:rsid w:val="00F67CF1"/>
    <w:rsid w:val="00F728AA"/>
    <w:rsid w:val="00F840F0"/>
    <w:rsid w:val="00FB0D0D"/>
    <w:rsid w:val="00FB43B4"/>
    <w:rsid w:val="00FB6B0B"/>
    <w:rsid w:val="00FE5C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EDDDA-0D74-49B5-B274-D53E25F94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4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FADFA-BC47-4918-A209-6CC920BF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373</Words>
  <Characters>1945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3855 Text of Previous Version (Feb. 28, 2017) - South Carolina Legislature Online</dc:title>
  <dc:creator>Rebecca Turner</dc:creator>
  <cp:lastModifiedBy>S Volk</cp:lastModifiedBy>
  <cp:revision>2</cp:revision>
  <cp:lastPrinted>2017-02-28T15:49:00Z</cp:lastPrinted>
  <dcterms:created xsi:type="dcterms:W3CDTF">2017-02-28T19:30:00Z</dcterms:created>
  <dcterms:modified xsi:type="dcterms:W3CDTF">2017-02-28T19:30:00Z</dcterms:modified>
</cp:coreProperties>
</file>