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203" w:rsidRDefault="00F922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9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Pr="003B5177"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w:t>
      </w:r>
      <w:r>
        <w:rPr>
          <w:u w:val="single"/>
        </w:rPr>
        <w:t>7</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0776D5" w:rsidRPr="009C208F"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5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2203" w:rsidRDefault="00F92203" w:rsidP="00F92203">
      <w:pPr>
        <w:suppressAutoHyphens/>
      </w:pPr>
    </w:p>
    <w:sectPr w:rsidR="00F92203" w:rsidSect="00F922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910" w:rsidRDefault="00641910" w:rsidP="009F0C77">
      <w:r>
        <w:separator/>
      </w:r>
    </w:p>
  </w:endnote>
  <w:endnote w:type="continuationSeparator" w:id="0">
    <w:p w:rsidR="00641910" w:rsidRDefault="0064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C6D758-3A25-49C9-94B9-182B8FE1CDF1}"/>
    <w:embedBold r:id="rId2" w:fontKey="{961DCD86-CA80-467F-B339-1449088210C6}"/>
  </w:font>
  <w:font w:name="Calibri">
    <w:panose1 w:val="020F0502020204030204"/>
    <w:charset w:val="00"/>
    <w:family w:val="swiss"/>
    <w:pitch w:val="variable"/>
    <w:sig w:usb0="E00002FF" w:usb1="4000ACFF" w:usb2="00000001" w:usb3="00000000" w:csb0="0000019F" w:csb1="00000000"/>
    <w:embedRegular r:id="rId3" w:fontKey="{F8CA2A5C-64D2-44AD-86CC-9B3B713AF801}"/>
  </w:font>
  <w:font w:name="Cambria">
    <w:panose1 w:val="02040503050406030204"/>
    <w:charset w:val="00"/>
    <w:family w:val="roman"/>
    <w:pitch w:val="variable"/>
    <w:sig w:usb0="E00002FF" w:usb1="400004FF" w:usb2="00000000" w:usb3="00000000" w:csb0="0000019F" w:csb1="00000000"/>
    <w:embedRegular r:id="rId4" w:fontKey="{1D41CE86-18EC-4200-B6FB-467F743C1B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1CC" w:rsidRPr="00F92203" w:rsidRDefault="00F92203" w:rsidP="00F92203">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910" w:rsidRDefault="00641910" w:rsidP="009F0C77">
      <w:r>
        <w:separator/>
      </w:r>
    </w:p>
  </w:footnote>
  <w:footnote w:type="continuationSeparator" w:id="0">
    <w:p w:rsidR="00641910" w:rsidRDefault="0064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4ZW17"/>
    <w:docVar w:name="CoverBillType" w:val="b"/>
    <w:docVar w:name="DocPath" w:val="L:\Council\bills\GGS\22954ZW17.DOCX"/>
    <w:docVar w:name="dvBillNumber" w:val="3936"/>
    <w:docVar w:name="dvBillNumberPrefix" w:val="H. "/>
    <w:docVar w:name="dvOriginalBody" w:val="House"/>
    <w:docVar w:name="dvSteno" w:val="GGS"/>
    <w:docVar w:name="NameofBody" w:val="h"/>
    <w:docVar w:name="vGroup2" w:val="Council"/>
  </w:docVars>
  <w:rsids>
    <w:rsidRoot w:val="00641910"/>
    <w:rsid w:val="00011869"/>
    <w:rsid w:val="00015CD6"/>
    <w:rsid w:val="000776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24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910"/>
    <w:rsid w:val="006913C9"/>
    <w:rsid w:val="0069470D"/>
    <w:rsid w:val="006D58AA"/>
    <w:rsid w:val="00734F00"/>
    <w:rsid w:val="007A70AE"/>
    <w:rsid w:val="007E72C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51C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20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9AB6B-F843-440B-9730-07F09C3E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05325-33C6-4699-9958-597F84BD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221</Words>
  <Characters>1109</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3936 Text of Previous Version (Mar. 7, 2017) - South Carolina Legislature Online</dc:title>
  <dc:creator>GloriaShackelford</dc:creator>
  <cp:lastModifiedBy>S Volk</cp:lastModifiedBy>
  <cp:revision>2</cp:revision>
  <cp:lastPrinted>2017-01-19T19:41:00Z</cp:lastPrinted>
  <dcterms:created xsi:type="dcterms:W3CDTF">2017-03-07T21:34:00Z</dcterms:created>
  <dcterms:modified xsi:type="dcterms:W3CDTF">2017-03-07T21:34:00Z</dcterms:modified>
</cp:coreProperties>
</file>