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A45145" w:rsidRPr="007A5EAE"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Default="000E29C0" w:rsidP="00A45145">
      <w:pPr>
        <w:tabs>
          <w:tab w:val="right" w:pos="5933"/>
        </w:tabs>
        <w:suppressAutoHyphens/>
      </w:pPr>
      <w:r>
        <w:t>AMENDED</w:t>
      </w:r>
    </w:p>
    <w:p w:rsidR="000E29C0" w:rsidRDefault="000E29C0" w:rsidP="00A45145">
      <w:pPr>
        <w:tabs>
          <w:tab w:val="right" w:pos="5933"/>
        </w:tabs>
        <w:suppressAutoHyphens/>
      </w:pPr>
      <w:r>
        <w:t>May 4, 2017</w:t>
      </w:r>
    </w:p>
    <w:p w:rsidR="000E29C0" w:rsidRDefault="000E29C0" w:rsidP="00A45145">
      <w:pPr>
        <w:tabs>
          <w:tab w:val="right" w:pos="5933"/>
        </w:tabs>
        <w:suppressAutoHyphens/>
      </w:pPr>
    </w:p>
    <w:p w:rsidR="00A45145" w:rsidRPr="00A45145" w:rsidRDefault="00A45145" w:rsidP="00A45145">
      <w:pPr>
        <w:tabs>
          <w:tab w:val="right" w:pos="5933"/>
        </w:tabs>
        <w:suppressAutoHyphens/>
      </w:pPr>
      <w:r>
        <w:tab/>
      </w:r>
      <w:r>
        <w:rPr>
          <w:b/>
          <w:sz w:val="36"/>
        </w:rPr>
        <w:t>H. 3969</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0E29C0">
        <w:t>5/4</w:t>
      </w:r>
      <w:r>
        <w:t>/17--S.</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2017.</w:t>
      </w:r>
    </w:p>
    <w:p w:rsidR="00A45145" w:rsidRPr="00A45145" w:rsidRDefault="00A45145" w:rsidP="00A4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145" w:rsidRDefault="00A45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5145"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1"/>
    </w:p>
    <w:p w:rsidR="00611612" w:rsidRDefault="006116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1.</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ab/>
        <w:t>“Section 59</w:t>
      </w:r>
      <w:r>
        <w:rPr>
          <w:snapToGrid w:val="0"/>
        </w:rPr>
        <w:noBreakHyphen/>
      </w:r>
      <w:r w:rsidRPr="00D72050">
        <w:rPr>
          <w:snapToGrid w:val="0"/>
        </w:rPr>
        <w:t>18</w:t>
      </w:r>
      <w:r>
        <w:rPr>
          <w:snapToGrid w:val="0"/>
        </w:rPr>
        <w:noBreakHyphen/>
      </w:r>
      <w:r w:rsidRPr="00D72050">
        <w:rPr>
          <w:snapToGrid w:val="0"/>
        </w:rPr>
        <w:t>1940.</w:t>
      </w:r>
      <w:r w:rsidRPr="00D72050">
        <w:rPr>
          <w:snapToGrid w:val="0"/>
        </w:rPr>
        <w:tab/>
        <w:t>Working with the Education Oversight Committee, the State Department of Education shall design and pilot district accountability models that focus on competency</w:t>
      </w:r>
      <w:r>
        <w:rPr>
          <w:snapToGrid w:val="0"/>
        </w:rPr>
        <w:noBreakHyphen/>
      </w:r>
      <w:r w:rsidRPr="00D72050">
        <w:rPr>
          <w:snapToGrid w:val="0"/>
        </w:rPr>
        <w:t>based education for a district or school or on regional or county economic initiatives to improve the postsecondary success of students. A district may apply to the department and the committee to participate in the pilot.”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snapToGrid w:val="0"/>
        </w:rPr>
        <w:t>SECTION</w:t>
      </w:r>
      <w:r w:rsidRPr="00D72050">
        <w:rPr>
          <w:snapToGrid w:val="0"/>
        </w:rPr>
        <w:tab/>
        <w:t>2.</w:t>
      </w:r>
      <w:r w:rsidRPr="00D72050">
        <w:rPr>
          <w:snapToGrid w:val="0"/>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72050">
        <w:rPr>
          <w:snapToGrid w:val="0"/>
        </w:rPr>
        <w:t>“Section 59</w:t>
      </w:r>
      <w:r>
        <w:rPr>
          <w:snapToGrid w:val="0"/>
        </w:rPr>
        <w:noBreakHyphen/>
      </w:r>
      <w:r w:rsidRPr="00D72050">
        <w:rPr>
          <w:snapToGrid w:val="0"/>
        </w:rPr>
        <w:t>18</w:t>
      </w:r>
      <w:r>
        <w:rPr>
          <w:snapToGrid w:val="0"/>
        </w:rPr>
        <w:noBreakHyphen/>
      </w:r>
      <w:r w:rsidRPr="00D72050">
        <w:rPr>
          <w:snapToGrid w:val="0"/>
        </w:rPr>
        <w:t>1950.</w:t>
      </w:r>
      <w:r w:rsidRPr="00D72050">
        <w:rPr>
          <w:snapToGrid w:val="0"/>
        </w:rPr>
        <w:tab/>
        <w:t>(A)</w:t>
      </w:r>
      <w:r w:rsidRPr="00D72050">
        <w:rPr>
          <w:snapToGrid w:val="0"/>
        </w:rPr>
        <w:tab/>
        <w:t>The General Assembly recognizes the importance of having a state longitudinal data system to inform policy and fiscal decisions related to early childhood education, public education, postsecondary preparedness and success, and workforce development.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72050">
        <w:rPr>
          <w:snapToGrid w:val="0"/>
        </w:rPr>
        <w:lastRenderedPageBreak/>
        <w:tab/>
        <w:t>(B)(1)</w:t>
      </w:r>
      <w:r w:rsidRPr="00D72050">
        <w:rPr>
          <w:snapToGrid w:val="0"/>
        </w:rPr>
        <w:tab/>
        <w:t xml:space="preserve">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w:t>
      </w:r>
      <w:r w:rsidRPr="00D72050">
        <w:rPr>
          <w:color w:val="000000" w:themeColor="text1"/>
          <w:u w:color="000000" w:themeColor="text1"/>
        </w:rPr>
        <w:t>following information for measuring the continuous improvement of the state public education system and the college and career readiness and success of its graduates: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students graduating from public high schools in the state who enter postsecondary education without the need for remediation;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working</w:t>
      </w:r>
      <w:r>
        <w:rPr>
          <w:color w:val="000000" w:themeColor="text1"/>
          <w:u w:color="000000" w:themeColor="text1"/>
        </w:rPr>
        <w:noBreakHyphen/>
      </w:r>
      <w:r w:rsidRPr="00D72050">
        <w:rPr>
          <w:color w:val="000000" w:themeColor="text1"/>
          <w:u w:color="000000" w:themeColor="text1"/>
        </w:rPr>
        <w:t>aged adults in South Carolina by county who possess a postsecondary degree or industry credential;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high school graduates who are gainfully employed in the state within five and ten years of graduating from high school;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outcome data regarding student achievement and student growth that will assist colleges of education in achieving accreditation and in improving the quality of teachers in classrooms.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All information disseminated will conform to state and federal privacy laws.”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3.</w:t>
      </w:r>
      <w:r w:rsidRPr="00D72050">
        <w:rPr>
          <w:color w:val="000000" w:themeColor="text1"/>
          <w:u w:color="000000" w:themeColor="text1"/>
        </w:rPr>
        <w:tab/>
        <w:t>Article 19, Chapter 18, Title 59 of the 1976 Code is amended by adding: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1960.</w:t>
      </w:r>
      <w:r w:rsidRPr="00D72050">
        <w:rPr>
          <w:color w:val="000000" w:themeColor="text1"/>
          <w:u w:color="000000" w:themeColor="text1"/>
        </w:rPr>
        <w:tab/>
        <w:t xml:space="preserve">In measuring annual school growth, with approval of the State Board of Education and the Education Oversight Committee, the state shall use a growth measurement system that calculates student progress or growth. A local school district may, in its discretion, use the growth measurement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shall be exempt from </w:t>
      </w:r>
      <w:r w:rsidRPr="00D72050">
        <w:rPr>
          <w:color w:val="000000" w:themeColor="text1"/>
          <w:u w:color="000000" w:themeColor="text1"/>
        </w:rPr>
        <w:lastRenderedPageBreak/>
        <w:t>public disclosure pursuant to Section 30</w:t>
      </w:r>
      <w:r>
        <w:rPr>
          <w:color w:val="000000" w:themeColor="text1"/>
          <w:u w:color="000000" w:themeColor="text1"/>
        </w:rPr>
        <w:noBreakHyphen/>
      </w:r>
      <w:r w:rsidRPr="00D72050">
        <w:rPr>
          <w:color w:val="000000" w:themeColor="text1"/>
          <w:u w:color="000000" w:themeColor="text1"/>
        </w:rPr>
        <w:t>4</w:t>
      </w:r>
      <w:r>
        <w:rPr>
          <w:color w:val="000000" w:themeColor="text1"/>
          <w:u w:color="000000" w:themeColor="text1"/>
        </w:rPr>
        <w:noBreakHyphen/>
      </w:r>
      <w:r w:rsidRPr="00D72050">
        <w:rPr>
          <w:color w:val="000000" w:themeColor="text1"/>
          <w:u w:color="000000" w:themeColor="text1"/>
        </w:rPr>
        <w:t>30, and will not be subject to the South Carolina Freedom of Information Act. An institution or postsecondary system receiving the estimates shall develop a policy to protect the confidentiality of the data.”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4.</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100.</w:t>
      </w:r>
      <w:r w:rsidRPr="00D72050">
        <w:rPr>
          <w:color w:val="000000" w:themeColor="text1"/>
          <w:u w:color="000000" w:themeColor="text1"/>
        </w:rPr>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D72050">
        <w:rPr>
          <w:color w:val="000000" w:themeColor="text1"/>
          <w:u w:val="single" w:color="000000" w:themeColor="text1"/>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 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 All graduates should have the opportunity to qualify for and be prepared to succeed in entry</w:t>
      </w:r>
      <w:r>
        <w:rPr>
          <w:color w:val="000000" w:themeColor="text1"/>
          <w:u w:val="single" w:color="000000" w:themeColor="text1"/>
        </w:rPr>
        <w:noBreakHyphen/>
      </w:r>
      <w:r w:rsidRPr="00D72050">
        <w:rPr>
          <w:color w:val="000000" w:themeColor="text1"/>
          <w:u w:val="single" w:color="000000" w:themeColor="text1"/>
        </w:rPr>
        <w:t>level, credit</w:t>
      </w:r>
      <w:r>
        <w:rPr>
          <w:color w:val="000000" w:themeColor="text1"/>
          <w:u w:val="single" w:color="000000" w:themeColor="text1"/>
        </w:rPr>
        <w:noBreakHyphen/>
      </w:r>
      <w:r w:rsidRPr="00D72050">
        <w:rPr>
          <w:color w:val="000000" w:themeColor="text1"/>
          <w:u w:val="single" w:color="000000" w:themeColor="text1"/>
        </w:rPr>
        <w:t>bearing college courses, without the need for remedial coursework, postsecondary job training, or significant on</w:t>
      </w:r>
      <w:r>
        <w:rPr>
          <w:color w:val="000000" w:themeColor="text1"/>
          <w:u w:val="single" w:color="000000" w:themeColor="text1"/>
        </w:rPr>
        <w:noBreakHyphen/>
      </w:r>
      <w:r w:rsidRPr="00D72050">
        <w:rPr>
          <w:color w:val="000000" w:themeColor="text1"/>
          <w:u w:val="single" w:color="000000" w:themeColor="text1"/>
        </w:rPr>
        <w:t>the</w:t>
      </w:r>
      <w:r>
        <w:rPr>
          <w:color w:val="000000" w:themeColor="text1"/>
          <w:u w:val="single" w:color="000000" w:themeColor="text1"/>
        </w:rPr>
        <w:noBreakHyphen/>
      </w:r>
      <w:r w:rsidRPr="00D72050">
        <w:rPr>
          <w:color w:val="000000" w:themeColor="text1"/>
          <w:u w:val="single" w:color="000000" w:themeColor="text1"/>
        </w:rPr>
        <w:t>job training.</w:t>
      </w:r>
      <w:r w:rsidRPr="00D72050">
        <w:rPr>
          <w:color w:val="000000" w:themeColor="text1"/>
          <w:u w:color="000000" w:themeColor="text1"/>
        </w:rPr>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5.</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120.</w:t>
      </w:r>
      <w:r w:rsidRPr="00D72050">
        <w:rPr>
          <w:color w:val="000000" w:themeColor="text1"/>
          <w:u w:color="000000" w:themeColor="text1"/>
        </w:rPr>
        <w:tab/>
        <w:t>As used in this chapter: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(1)</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Oversight Committee</w:t>
      </w:r>
      <w:r w:rsidRPr="00CB29E6">
        <w:rPr>
          <w:color w:val="000000" w:themeColor="text1"/>
          <w:u w:color="000000" w:themeColor="text1"/>
        </w:rPr>
        <w:t>’</w:t>
      </w:r>
      <w:r w:rsidRPr="00D72050">
        <w:rPr>
          <w:color w:val="000000" w:themeColor="text1"/>
          <w:u w:color="000000" w:themeColor="text1"/>
        </w:rPr>
        <w:t xml:space="preserve"> means the Education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(2)</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Standards based assessment</w:t>
      </w:r>
      <w:r w:rsidRPr="00CB29E6">
        <w:rPr>
          <w:color w:val="000000" w:themeColor="text1"/>
          <w:u w:color="000000" w:themeColor="text1"/>
        </w:rPr>
        <w:t>’</w:t>
      </w:r>
      <w:r w:rsidRPr="00D72050">
        <w:rPr>
          <w:color w:val="000000" w:themeColor="text1"/>
          <w:u w:color="000000" w:themeColor="text1"/>
        </w:rPr>
        <w:t xml:space="preserve"> means an assessment where an individual</w:t>
      </w:r>
      <w:r w:rsidRPr="00CB29E6">
        <w:rPr>
          <w:color w:val="000000" w:themeColor="text1"/>
          <w:u w:color="000000" w:themeColor="text1"/>
        </w:rPr>
        <w:t>’</w:t>
      </w:r>
      <w:r w:rsidRPr="00D72050">
        <w:rPr>
          <w:color w:val="000000" w:themeColor="text1"/>
          <w:u w:color="000000" w:themeColor="text1"/>
        </w:rPr>
        <w:t>s performance is compared to specific performance standards and not to the performance of other students.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(3)</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Disaggregated data</w:t>
      </w:r>
      <w:r w:rsidRPr="00CB29E6">
        <w:rPr>
          <w:color w:val="000000" w:themeColor="text1"/>
          <w:u w:color="000000" w:themeColor="text1"/>
        </w:rPr>
        <w:t>’</w:t>
      </w:r>
      <w:r w:rsidRPr="00D72050">
        <w:rPr>
          <w:color w:val="000000" w:themeColor="text1"/>
          <w:u w:color="000000" w:themeColor="text1"/>
        </w:rPr>
        <w:t xml:space="preserve"> means data broken out for specific groups within the total student population, such as by race, gender, </w:t>
      </w:r>
      <w:r w:rsidRPr="00D72050">
        <w:rPr>
          <w:color w:val="000000" w:themeColor="text1"/>
          <w:u w:color="000000" w:themeColor="text1"/>
        </w:rPr>
        <w:lastRenderedPageBreak/>
        <w:t xml:space="preserve">level of poverty, limited English proficiency status, disability status, </w:t>
      </w:r>
      <w:r w:rsidRPr="00D72050">
        <w:rPr>
          <w:color w:val="000000" w:themeColor="text1"/>
          <w:u w:val="single" w:color="000000" w:themeColor="text1"/>
        </w:rPr>
        <w:t xml:space="preserve">gifted and talented, </w:t>
      </w:r>
      <w:r w:rsidRPr="00D72050">
        <w:rPr>
          <w:color w:val="000000" w:themeColor="text1"/>
          <w:u w:color="000000" w:themeColor="text1"/>
        </w:rPr>
        <w:t>or other groups as required</w:t>
      </w:r>
      <w:r>
        <w:rPr>
          <w:color w:val="000000" w:themeColor="text1"/>
          <w:u w:color="000000" w:themeColor="text1"/>
        </w:rPr>
        <w:t xml:space="preserve"> </w:t>
      </w:r>
      <w:r w:rsidRPr="00D72050">
        <w:rPr>
          <w:color w:val="000000" w:themeColor="text1"/>
          <w:u w:color="000000" w:themeColor="text1"/>
        </w:rPr>
        <w:t>by federal statutes or regulations.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(4)</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Longitudinally matched student data</w:t>
      </w:r>
      <w:r w:rsidRPr="00CB29E6">
        <w:rPr>
          <w:color w:val="000000" w:themeColor="text1"/>
          <w:u w:color="000000" w:themeColor="text1"/>
        </w:rPr>
        <w:t>’</w:t>
      </w:r>
      <w:r w:rsidRPr="00D72050">
        <w:rPr>
          <w:color w:val="000000" w:themeColor="text1"/>
          <w:u w:color="000000" w:themeColor="text1"/>
        </w:rPr>
        <w:t xml:space="preserve"> means examining the performance of a single student or a group of students by considering their test scores over time.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(5)</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Academic achievement standards</w:t>
      </w:r>
      <w:r w:rsidRPr="00CB29E6">
        <w:rPr>
          <w:color w:val="000000" w:themeColor="text1"/>
          <w:u w:color="000000" w:themeColor="text1"/>
        </w:rPr>
        <w:t>’</w:t>
      </w:r>
      <w:r w:rsidRPr="00D72050">
        <w:rPr>
          <w:color w:val="000000" w:themeColor="text1"/>
          <w:u w:color="000000" w:themeColor="text1"/>
        </w:rPr>
        <w:t xml:space="preserve"> means statements of expectations for student learning.</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(6)</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Department</w:t>
      </w:r>
      <w:r w:rsidRPr="00CB29E6">
        <w:rPr>
          <w:color w:val="000000" w:themeColor="text1"/>
          <w:u w:color="000000" w:themeColor="text1"/>
        </w:rPr>
        <w:t>’</w:t>
      </w:r>
      <w:r w:rsidRPr="00D72050">
        <w:rPr>
          <w:color w:val="000000" w:themeColor="text1"/>
          <w:u w:color="000000" w:themeColor="text1"/>
        </w:rPr>
        <w:t xml:space="preserve"> means the State Department of Education.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(7)</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Absolute performance</w:t>
      </w:r>
      <w:r w:rsidRPr="00CB29E6">
        <w:rPr>
          <w:strike/>
          <w:color w:val="000000" w:themeColor="text1"/>
          <w:u w:color="000000" w:themeColor="text1"/>
        </w:rPr>
        <w:t>’</w:t>
      </w:r>
      <w:r w:rsidRPr="00D72050">
        <w:rPr>
          <w:color w:val="000000" w:themeColor="text1"/>
          <w:u w:color="000000" w:themeColor="text1"/>
        </w:rPr>
        <w:t xml:space="preserve"> </w:t>
      </w:r>
      <w:r w:rsidRPr="00CB29E6">
        <w:rPr>
          <w:color w:val="000000" w:themeColor="text1"/>
          <w:u w:val="single" w:color="000000" w:themeColor="text1"/>
        </w:rPr>
        <w:t>‘</w:t>
      </w:r>
      <w:r w:rsidRPr="00D72050">
        <w:rPr>
          <w:color w:val="000000" w:themeColor="text1"/>
          <w:u w:val="single" w:color="000000" w:themeColor="text1"/>
        </w:rPr>
        <w:t xml:space="preserve"> Performance rating</w:t>
      </w:r>
      <w:r w:rsidRPr="00CB29E6">
        <w:rPr>
          <w:color w:val="000000" w:themeColor="text1"/>
          <w:u w:val="single" w:color="000000" w:themeColor="text1"/>
        </w:rPr>
        <w:t>’</w:t>
      </w:r>
      <w:r w:rsidRPr="00D72050">
        <w:rPr>
          <w:color w:val="000000" w:themeColor="text1"/>
          <w:u w:color="000000" w:themeColor="text1"/>
        </w:rPr>
        <w:t xml:space="preserve"> means the </w:t>
      </w:r>
      <w:r w:rsidRPr="00D72050">
        <w:rPr>
          <w:strike/>
          <w:color w:val="000000" w:themeColor="text1"/>
          <w:u w:color="000000" w:themeColor="text1"/>
        </w:rPr>
        <w:t>rating</w:t>
      </w:r>
      <w:r w:rsidRPr="00D72050">
        <w:rPr>
          <w:color w:val="000000" w:themeColor="text1"/>
          <w:u w:color="000000" w:themeColor="text1"/>
        </w:rPr>
        <w:t xml:space="preserve"> </w:t>
      </w:r>
      <w:r w:rsidRPr="00D72050">
        <w:rPr>
          <w:color w:val="000000" w:themeColor="text1"/>
          <w:u w:val="single" w:color="000000" w:themeColor="text1"/>
        </w:rPr>
        <w:t xml:space="preserve">classification </w:t>
      </w:r>
      <w:r w:rsidRPr="00D72050">
        <w:rPr>
          <w:color w:val="000000" w:themeColor="text1"/>
          <w:u w:color="000000" w:themeColor="text1"/>
        </w:rPr>
        <w:t>a school will receive based on the percentage of students meeting standard on the state</w:t>
      </w:r>
      <w:r w:rsidRPr="00CB29E6">
        <w:rPr>
          <w:color w:val="000000" w:themeColor="text1"/>
          <w:u w:color="000000" w:themeColor="text1"/>
        </w:rPr>
        <w:t>’</w:t>
      </w:r>
      <w:r w:rsidRPr="00D72050">
        <w:rPr>
          <w:color w:val="000000" w:themeColor="text1"/>
          <w:u w:color="000000" w:themeColor="text1"/>
        </w:rPr>
        <w:t>s standards based assessment</w:t>
      </w:r>
      <w:r w:rsidRPr="00D72050">
        <w:rPr>
          <w:color w:val="000000" w:themeColor="text1"/>
          <w:u w:val="single" w:color="000000" w:themeColor="text1"/>
        </w:rPr>
        <w:t>, student growth or student progress from one school year to the next, graduation rates, and other indicators as determined by federal guidelines and the Education Oversight Committee, as applicable</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(8)</w:t>
      </w:r>
      <w:r w:rsidRPr="00D72050">
        <w:rPr>
          <w:color w:val="000000" w:themeColor="text1"/>
          <w:u w:color="000000" w:themeColor="text1"/>
        </w:rPr>
        <w:tab/>
        <w:t xml:space="preserve"> </w:t>
      </w:r>
      <w:r w:rsidRPr="00CB29E6">
        <w:rPr>
          <w:strike/>
          <w:color w:val="000000" w:themeColor="text1"/>
          <w:u w:color="000000" w:themeColor="text1"/>
        </w:rPr>
        <w:t>‘</w:t>
      </w:r>
      <w:r w:rsidRPr="00D72050">
        <w:rPr>
          <w:strike/>
          <w:color w:val="000000" w:themeColor="text1"/>
          <w:u w:color="000000" w:themeColor="text1"/>
        </w:rPr>
        <w:t xml:space="preserve"> Growth</w:t>
      </w:r>
      <w:r w:rsidRPr="00CB29E6">
        <w:rPr>
          <w:strike/>
          <w:color w:val="000000" w:themeColor="text1"/>
          <w:u w:color="000000" w:themeColor="text1"/>
        </w:rPr>
        <w:t>’</w:t>
      </w:r>
      <w:r w:rsidRPr="00D72050">
        <w:rPr>
          <w:strike/>
          <w:color w:val="000000" w:themeColor="text1"/>
          <w:u w:color="000000" w:themeColor="text1"/>
        </w:rPr>
        <w:t xml:space="preserve">  means the rating a school will receive based on longitudinally matched student data comparing current performance to the previous year</w:t>
      </w:r>
      <w:r w:rsidRPr="00CB29E6">
        <w:rPr>
          <w:strike/>
          <w:color w:val="000000" w:themeColor="text1"/>
          <w:u w:color="000000" w:themeColor="text1"/>
        </w:rPr>
        <w:t>’</w:t>
      </w:r>
      <w:r w:rsidRPr="00D72050">
        <w:rPr>
          <w:strike/>
          <w:color w:val="000000" w:themeColor="text1"/>
          <w:u w:color="000000" w:themeColor="text1"/>
        </w:rPr>
        <w:t xml:space="preserve"> s for the purpose of determining student academic growth.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(9)</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Objective and reliable statewide assessment</w:t>
      </w:r>
      <w:r w:rsidRPr="00CB29E6">
        <w:rPr>
          <w:color w:val="000000" w:themeColor="text1"/>
          <w:u w:color="000000" w:themeColor="text1"/>
        </w:rPr>
        <w:t>’</w:t>
      </w:r>
      <w:r w:rsidRPr="00D72050">
        <w:rPr>
          <w:color w:val="000000" w:themeColor="text1"/>
          <w:u w:color="000000" w:themeColor="text1"/>
        </w:rPr>
        <w:t xml:space="preserve"> means assessments that yield consistent results and that measure the cognitive knowledge and skills specified in the state</w:t>
      </w:r>
      <w:r>
        <w:rPr>
          <w:color w:val="000000" w:themeColor="text1"/>
          <w:u w:color="000000" w:themeColor="text1"/>
        </w:rPr>
        <w:noBreakHyphen/>
      </w:r>
      <w:r w:rsidRPr="00D72050">
        <w:rPr>
          <w:color w:val="000000" w:themeColor="text1"/>
          <w:u w:color="000000" w:themeColor="text1"/>
        </w:rPr>
        <w:t xml:space="preserve">approved academic standards and do not include questions relative to personal opinions, feelings, or attitudes and are not biased with regard to race, gender, or socioeconomic status. The assessments must include a writing assessment and </w:t>
      </w:r>
      <w:r w:rsidRPr="00D72050">
        <w:rPr>
          <w:strike/>
          <w:color w:val="000000" w:themeColor="text1"/>
          <w:u w:color="000000" w:themeColor="text1"/>
        </w:rPr>
        <w:t>multiple</w:t>
      </w:r>
      <w:r>
        <w:rPr>
          <w:strike/>
          <w:color w:val="000000" w:themeColor="text1"/>
          <w:u w:color="000000" w:themeColor="text1"/>
        </w:rPr>
        <w:noBreakHyphen/>
      </w:r>
      <w:r w:rsidRPr="00D72050">
        <w:rPr>
          <w:strike/>
          <w:color w:val="000000" w:themeColor="text1"/>
          <w:u w:color="000000" w:themeColor="text1"/>
        </w:rPr>
        <w:t xml:space="preserve">choice </w:t>
      </w:r>
      <w:r w:rsidRPr="00D72050">
        <w:rPr>
          <w:color w:val="000000" w:themeColor="text1"/>
          <w:u w:color="000000" w:themeColor="text1"/>
        </w:rPr>
        <w:t>questions designed to reflect a range of cognitive abilities beyond the knowledge level. Constructed response questions may be included as a component of the writing assessment.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10</w:t>
      </w:r>
      <w:r w:rsidRPr="00D72050">
        <w:rPr>
          <w:color w:val="000000" w:themeColor="text1"/>
          <w:u w:val="single" w:color="000000" w:themeColor="text1"/>
        </w:rPr>
        <w:t>9</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Division of Accountability</w:t>
      </w:r>
      <w:r w:rsidRPr="00CB29E6">
        <w:rPr>
          <w:color w:val="000000" w:themeColor="text1"/>
          <w:u w:color="000000" w:themeColor="text1"/>
        </w:rPr>
        <w:t>’</w:t>
      </w:r>
      <w:r w:rsidRPr="00D72050">
        <w:rPr>
          <w:color w:val="000000" w:themeColor="text1"/>
          <w:u w:color="000000" w:themeColor="text1"/>
        </w:rPr>
        <w:t xml:space="preserve"> means the special unit within the oversight committee established in Section 59</w:t>
      </w:r>
      <w:r>
        <w:rPr>
          <w:color w:val="000000" w:themeColor="text1"/>
          <w:u w:color="000000" w:themeColor="text1"/>
        </w:rPr>
        <w:noBreakHyphen/>
      </w:r>
      <w:r w:rsidRPr="00D72050">
        <w:rPr>
          <w:color w:val="000000" w:themeColor="text1"/>
          <w:u w:color="000000" w:themeColor="text1"/>
        </w:rPr>
        <w:t>6</w:t>
      </w:r>
      <w:r>
        <w:rPr>
          <w:color w:val="000000" w:themeColor="text1"/>
          <w:u w:color="000000" w:themeColor="text1"/>
        </w:rPr>
        <w:noBreakHyphen/>
      </w:r>
      <w:r w:rsidRPr="00D72050">
        <w:rPr>
          <w:color w:val="000000" w:themeColor="text1"/>
          <w:u w:color="000000" w:themeColor="text1"/>
        </w:rPr>
        <w:t>100.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11</w:t>
      </w:r>
      <w:r w:rsidRPr="00D72050">
        <w:rPr>
          <w:color w:val="000000" w:themeColor="text1"/>
          <w:u w:val="single" w:color="000000" w:themeColor="text1"/>
        </w:rPr>
        <w:t>10</w:t>
      </w:r>
      <w:r w:rsidRPr="00D72050">
        <w:rPr>
          <w:color w:val="000000" w:themeColor="text1"/>
          <w:u w:color="000000" w:themeColor="text1"/>
        </w:rPr>
        <w:t>)</w:t>
      </w:r>
      <w:r w:rsidRPr="00D72050">
        <w:rPr>
          <w:color w:val="000000" w:themeColor="text1"/>
          <w:u w:color="000000" w:themeColor="text1"/>
        </w:rPr>
        <w:tab/>
      </w:r>
      <w:r w:rsidRPr="00CB29E6">
        <w:rPr>
          <w:color w:val="000000" w:themeColor="text1"/>
          <w:u w:color="000000" w:themeColor="text1"/>
        </w:rPr>
        <w:t>‘</w:t>
      </w:r>
      <w:r w:rsidRPr="00D72050">
        <w:rPr>
          <w:color w:val="000000" w:themeColor="text1"/>
          <w:u w:color="000000" w:themeColor="text1"/>
        </w:rPr>
        <w:t>Formative assessment</w:t>
      </w:r>
      <w:r w:rsidRPr="00CB29E6">
        <w:rPr>
          <w:color w:val="000000" w:themeColor="text1"/>
          <w:u w:color="000000" w:themeColor="text1"/>
        </w:rPr>
        <w:t>’</w:t>
      </w:r>
      <w:r w:rsidRPr="00D72050">
        <w:rPr>
          <w:color w:val="000000" w:themeColor="text1"/>
          <w:u w:color="000000" w:themeColor="text1"/>
        </w:rPr>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Pr="00CB29E6">
        <w:rPr>
          <w:color w:val="000000" w:themeColor="text1"/>
          <w:u w:color="000000" w:themeColor="text1"/>
        </w:rPr>
        <w:t>’</w:t>
      </w:r>
      <w:r w:rsidRPr="00D72050">
        <w:rPr>
          <w:color w:val="000000" w:themeColor="text1"/>
          <w:u w:color="000000" w:themeColor="text1"/>
        </w:rPr>
        <w:t xml:space="preserve"> needs, and to consider placement and planning for the next grade level. Data and performance from the formative assessments must not be used in the calculation of </w:t>
      </w:r>
      <w:r w:rsidRPr="00D72050">
        <w:rPr>
          <w:color w:val="000000" w:themeColor="text1"/>
          <w:u w:val="single" w:color="000000" w:themeColor="text1"/>
        </w:rPr>
        <w:t>elementary, middle, or high</w:t>
      </w:r>
      <w:r w:rsidRPr="00D72050">
        <w:rPr>
          <w:color w:val="000000" w:themeColor="text1"/>
          <w:u w:color="000000" w:themeColor="text1"/>
        </w:rPr>
        <w:t xml:space="preserve"> school </w:t>
      </w:r>
      <w:r w:rsidRPr="00D72050">
        <w:rPr>
          <w:strike/>
          <w:color w:val="000000" w:themeColor="text1"/>
          <w:u w:color="000000" w:themeColor="text1"/>
        </w:rPr>
        <w:t xml:space="preserve">or district </w:t>
      </w:r>
      <w:r w:rsidRPr="00D72050">
        <w:rPr>
          <w:color w:val="000000" w:themeColor="text1"/>
          <w:u w:color="000000" w:themeColor="text1"/>
        </w:rPr>
        <w:t>ratings</w:t>
      </w:r>
      <w:r w:rsidRPr="00D72050">
        <w:rPr>
          <w:color w:val="000000" w:themeColor="text1"/>
          <w:u w:val="single" w:color="000000" w:themeColor="text1"/>
        </w:rPr>
        <w:t>, but may be used in determining primary school ratings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sidRPr="00D72050">
        <w:rPr>
          <w:color w:val="000000" w:themeColor="text1"/>
          <w:u w:color="000000" w:themeColor="text1"/>
        </w:rPr>
        <w:tab/>
        <w:t>6.</w:t>
      </w: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 of the 1976 Code, as last amended by Act 207 of 2016,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w:t>
      </w:r>
      <w:r w:rsidRPr="00D72050">
        <w:rPr>
          <w:color w:val="000000" w:themeColor="text1"/>
          <w:u w:color="000000" w:themeColor="text1"/>
        </w:rPr>
        <w:tab/>
        <w:t>(A)</w:t>
      </w:r>
      <w:r w:rsidRPr="00D72050">
        <w:rPr>
          <w:color w:val="000000" w:themeColor="text1"/>
          <w:u w:color="000000" w:themeColor="text1"/>
        </w:rPr>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(1)</w:t>
      </w:r>
      <w:r w:rsidRPr="00D72050">
        <w:rPr>
          <w:color w:val="000000" w:themeColor="text1"/>
          <w:u w:color="000000" w:themeColor="text1"/>
        </w:rPr>
        <w:tab/>
        <w:t>identify areas in which students, schools, or school districts need additional support;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indicate the academic achievement for schools, districts, and the State;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(3)</w:t>
      </w:r>
      <w:r w:rsidRPr="00D72050">
        <w:rPr>
          <w:color w:val="000000" w:themeColor="text1"/>
          <w:u w:color="000000" w:themeColor="text1"/>
        </w:rPr>
        <w:tab/>
        <w:t>satisfy federal reporting requirements;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(4)</w:t>
      </w:r>
      <w:r w:rsidRPr="00D72050">
        <w:rPr>
          <w:color w:val="000000" w:themeColor="text1"/>
          <w:u w:color="000000" w:themeColor="text1"/>
        </w:rPr>
        <w:tab/>
        <w:t>provide professional development to educators.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Assessments required to be developed or adopted pursuant to the provisions of this section or chapter must be objective and reliable, and administered in English and in Braille for students as identified in their Individual Education Plan.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(B)(1)</w:t>
      </w:r>
      <w:r w:rsidRPr="00D72050">
        <w:rPr>
          <w:color w:val="000000" w:themeColor="text1"/>
          <w:u w:color="000000" w:themeColor="text1"/>
        </w:rPr>
        <w:tab/>
        <w:t>The statewide assessment program must include the subjects of English/language arts, mathematics, science, and social studies in grades three through eight, as delineated in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w:t>
      </w:r>
      <w:r w:rsidRPr="00D72050">
        <w:rPr>
          <w:strike/>
          <w:color w:val="000000" w:themeColor="text1"/>
          <w:u w:color="000000" w:themeColor="text1"/>
        </w:rPr>
        <w:t>(B), to be first administered in 2009</w:t>
      </w:r>
      <w:r w:rsidRPr="00D72050">
        <w:rPr>
          <w:color w:val="000000" w:themeColor="text1"/>
          <w:u w:color="000000" w:themeColor="text1"/>
        </w:rPr>
        <w:t>, and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 xml:space="preserve">course tests for </w:t>
      </w:r>
      <w:r w:rsidRPr="00D72050">
        <w:rPr>
          <w:strike/>
          <w:color w:val="000000" w:themeColor="text1"/>
          <w:u w:color="000000" w:themeColor="text1"/>
        </w:rPr>
        <w:t>gateway</w:t>
      </w:r>
      <w:r w:rsidRPr="00D72050">
        <w:rPr>
          <w:color w:val="000000" w:themeColor="text1"/>
          <w:u w:color="000000" w:themeColor="text1"/>
        </w:rPr>
        <w:t xml:space="preserve"> courses </w:t>
      </w:r>
      <w:r w:rsidRPr="00D72050">
        <w:rPr>
          <w:strike/>
          <w:color w:val="000000" w:themeColor="text1"/>
          <w:u w:color="000000" w:themeColor="text1"/>
        </w:rPr>
        <w:t>awarded</w:t>
      </w:r>
      <w:r w:rsidRPr="00CC4E2A">
        <w:rPr>
          <w:color w:val="000000" w:themeColor="text1"/>
          <w:u w:color="000000" w:themeColor="text1"/>
        </w:rPr>
        <w:t xml:space="preserve"> </w:t>
      </w:r>
      <w:r w:rsidRPr="00D72050">
        <w:rPr>
          <w:color w:val="000000" w:themeColor="text1"/>
          <w:u w:val="single" w:color="000000" w:themeColor="text1"/>
        </w:rPr>
        <w:t>selected by the State Board of Education and approved by the Education Oversight Committee for federal accountability, which award</w:t>
      </w:r>
      <w:r w:rsidRPr="00CC4E2A">
        <w:rPr>
          <w:color w:val="000000" w:themeColor="text1"/>
          <w:u w:color="000000" w:themeColor="text1"/>
        </w:rPr>
        <w:t xml:space="preserve"> </w:t>
      </w:r>
      <w:r w:rsidRPr="00D72050">
        <w:rPr>
          <w:color w:val="000000" w:themeColor="text1"/>
          <w:u w:color="000000" w:themeColor="text1"/>
        </w:rPr>
        <w:t xml:space="preserve">units of credit in English/language arts, mathematics, science, and social studies. </w:t>
      </w:r>
      <w:r w:rsidRPr="00D72050">
        <w:rPr>
          <w:strike/>
          <w:color w:val="000000" w:themeColor="text1"/>
          <w:u w:color="000000" w:themeColor="text1"/>
        </w:rPr>
        <w:t>Student performance targets must be established following the 2009 administration. The assessment program must be used for school and school district accountability purposes beginning with the 2008</w:t>
      </w:r>
      <w:r>
        <w:rPr>
          <w:strike/>
          <w:color w:val="000000" w:themeColor="text1"/>
          <w:u w:color="000000" w:themeColor="text1"/>
        </w:rPr>
        <w:noBreakHyphen/>
      </w:r>
      <w:r w:rsidRPr="00D72050">
        <w:rPr>
          <w:strike/>
          <w:color w:val="000000" w:themeColor="text1"/>
          <w:u w:color="000000" w:themeColor="text1"/>
        </w:rPr>
        <w:t>2009 school year. The publication of the annual school and school district report card may be delayed for the 2008</w:t>
      </w:r>
      <w:r>
        <w:rPr>
          <w:strike/>
          <w:color w:val="000000" w:themeColor="text1"/>
          <w:u w:color="000000" w:themeColor="text1"/>
        </w:rPr>
        <w:noBreakHyphen/>
      </w:r>
      <w:r w:rsidRPr="00D72050">
        <w:rPr>
          <w:strike/>
          <w:color w:val="000000" w:themeColor="text1"/>
          <w:u w:color="000000" w:themeColor="text1"/>
        </w:rPr>
        <w:t>2009 school year until no later than February 15, 2010.</w:t>
      </w:r>
      <w:r w:rsidRPr="00D72050">
        <w:rPr>
          <w:color w:val="000000" w:themeColor="text1"/>
          <w:u w:color="000000" w:themeColor="text1"/>
        </w:rPr>
        <w:t xml:space="preserve"> A student</w:t>
      </w:r>
      <w:r w:rsidRPr="00CB29E6">
        <w:rPr>
          <w:color w:val="000000" w:themeColor="text1"/>
          <w:u w:color="000000" w:themeColor="text1"/>
        </w:rPr>
        <w:t>’</w:t>
      </w:r>
      <w:r w:rsidRPr="00D72050">
        <w:rPr>
          <w:color w:val="000000" w:themeColor="text1"/>
          <w:u w:color="000000" w:themeColor="text1"/>
        </w:rPr>
        <w:t>s score on an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t>(2)</w:t>
      </w:r>
      <w:r w:rsidRPr="00D72050">
        <w:rPr>
          <w:color w:val="000000" w:themeColor="text1"/>
          <w:u w:color="000000" w:themeColor="text1"/>
        </w:rPr>
        <w:tab/>
        <w:t xml:space="preserve">A person who is no longer enrolled in a public school and who previously failed to receive a high school diploma or was denied graduation solely for failing to meet the exit exam </w:t>
      </w:r>
      <w:r w:rsidRPr="00D72050">
        <w:rPr>
          <w:color w:val="000000" w:themeColor="text1"/>
          <w:u w:color="000000" w:themeColor="text1"/>
        </w:rPr>
        <w:lastRenderedPageBreak/>
        <w:t>requirements pursuant to this section and State Regulation may petition the local school board to determine the student</w:t>
      </w:r>
      <w:r w:rsidRPr="00CB29E6">
        <w:rPr>
          <w:color w:val="000000" w:themeColor="text1"/>
          <w:u w:color="000000" w:themeColor="text1"/>
        </w:rPr>
        <w:t>’</w:t>
      </w:r>
      <w:r w:rsidRPr="00D72050">
        <w:rPr>
          <w:color w:val="000000" w:themeColor="text1"/>
          <w:u w:color="000000" w:themeColor="text1"/>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Pr>
          <w:color w:val="000000" w:themeColor="text1"/>
          <w:u w:color="000000" w:themeColor="text1"/>
        </w:rPr>
        <w:noBreakHyphen/>
      </w:r>
      <w:r w:rsidRPr="00D72050">
        <w:rPr>
          <w:color w:val="000000" w:themeColor="text1"/>
          <w:u w:color="000000" w:themeColor="text1"/>
        </w:rPr>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Pr>
          <w:color w:val="000000" w:themeColor="text1"/>
          <w:u w:color="000000" w:themeColor="text1"/>
        </w:rPr>
        <w:noBreakHyphen/>
      </w:r>
      <w:r w:rsidRPr="00D72050">
        <w:rPr>
          <w:color w:val="000000" w:themeColor="text1"/>
          <w:u w:color="000000" w:themeColor="text1"/>
        </w:rPr>
        <w:t>half inches combined width, and include: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(a)</w:t>
      </w:r>
      <w:r w:rsidRPr="00D72050">
        <w:rPr>
          <w:color w:val="000000" w:themeColor="text1"/>
          <w:u w:color="000000" w:themeColor="text1"/>
        </w:rPr>
        <w:tab/>
        <w:t>a headline printed in at least a twenty</w:t>
      </w:r>
      <w:r>
        <w:rPr>
          <w:color w:val="000000" w:themeColor="text1"/>
          <w:u w:color="000000" w:themeColor="text1"/>
        </w:rPr>
        <w:noBreakHyphen/>
      </w:r>
      <w:r w:rsidRPr="00D72050">
        <w:rPr>
          <w:color w:val="000000" w:themeColor="text1"/>
          <w:u w:color="000000" w:themeColor="text1"/>
        </w:rPr>
        <w:t>four point font that is boldfaced;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(b)</w:t>
      </w:r>
      <w:r w:rsidRPr="00D72050">
        <w:rPr>
          <w:color w:val="000000" w:themeColor="text1"/>
          <w:u w:color="000000" w:themeColor="text1"/>
        </w:rPr>
        <w:tab/>
        <w:t>an explanation of who qualifies for the petitioning option;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(c)</w:t>
      </w:r>
      <w:r w:rsidRPr="00D72050">
        <w:rPr>
          <w:color w:val="000000" w:themeColor="text1"/>
          <w:u w:color="000000" w:themeColor="text1"/>
        </w:rPr>
        <w:tab/>
        <w:t>an explanation of the petition process;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(d)</w:t>
      </w:r>
      <w:r w:rsidRPr="00D72050">
        <w:rPr>
          <w:color w:val="000000" w:themeColor="text1"/>
          <w:u w:color="000000" w:themeColor="text1"/>
        </w:rPr>
        <w:tab/>
        <w:t>a contact name and phone number;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color w:val="000000" w:themeColor="text1"/>
          <w:u w:color="000000" w:themeColor="text1"/>
        </w:rPr>
        <w:tab/>
      </w:r>
      <w:r w:rsidRPr="00D72050">
        <w:rPr>
          <w:color w:val="000000" w:themeColor="text1"/>
          <w:u w:color="000000" w:themeColor="text1"/>
        </w:rPr>
        <w:tab/>
        <w:t>(e)</w:t>
      </w:r>
      <w:r w:rsidRPr="00D72050">
        <w:rPr>
          <w:color w:val="000000" w:themeColor="text1"/>
          <w:u w:color="000000" w:themeColor="text1"/>
        </w:rPr>
        <w:tab/>
        <w:t>the deadline for submitting a petition.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2050">
        <w:rPr>
          <w:color w:val="000000" w:themeColor="text1"/>
          <w:u w:color="000000" w:themeColor="text1"/>
        </w:rPr>
        <w:tab/>
        <w:t>(C)</w:t>
      </w:r>
      <w:r w:rsidRPr="00D72050">
        <w:rPr>
          <w:color w:val="000000" w:themeColor="text1"/>
          <w:u w:color="000000" w:themeColor="text1"/>
        </w:rPr>
        <w:tab/>
      </w:r>
      <w:r w:rsidRPr="00D72050">
        <w:rPr>
          <w:strike/>
          <w:color w:val="000000" w:themeColor="text1"/>
          <w:u w:color="000000" w:themeColor="text1"/>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r>
      <w:r w:rsidRPr="00D72050">
        <w:rPr>
          <w:strike/>
          <w:color w:val="000000" w:themeColor="text1"/>
          <w:u w:color="000000" w:themeColor="text1"/>
        </w:rPr>
        <w:t>(D)</w:t>
      </w:r>
      <w:r w:rsidRPr="00D72050">
        <w:rPr>
          <w:color w:val="000000" w:themeColor="text1"/>
          <w:u w:color="000000" w:themeColor="text1"/>
        </w:rPr>
        <w:tab/>
        <w:t>While assessment is called for in the specific areas mentioned above, this should not be construed as lessening the importance of foreign languages, visual and performing arts, health, physical education, and career or occupational programs.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E</w:t>
      </w:r>
      <w:r w:rsidRPr="00D72050">
        <w:rPr>
          <w:color w:val="000000" w:themeColor="text1"/>
          <w:u w:val="single" w:color="000000" w:themeColor="text1"/>
        </w:rPr>
        <w:t>D</w:t>
      </w:r>
      <w:r w:rsidRPr="00D72050">
        <w:rPr>
          <w:color w:val="000000" w:themeColor="text1"/>
          <w:u w:color="000000" w:themeColor="text1"/>
        </w:rPr>
        <w:t>)</w:t>
      </w:r>
      <w:r w:rsidRPr="00D72050">
        <w:rPr>
          <w:color w:val="000000" w:themeColor="text1"/>
          <w:u w:color="000000" w:themeColor="text1"/>
        </w:rPr>
        <w:tab/>
        <w:t xml:space="preserve">The State Board of Education shall create a statewide adoption list of formative assessments for grades </w:t>
      </w:r>
      <w:r w:rsidRPr="00D72050">
        <w:rPr>
          <w:strike/>
          <w:color w:val="000000" w:themeColor="text1"/>
          <w:u w:color="000000" w:themeColor="text1"/>
        </w:rPr>
        <w:t>one</w:t>
      </w:r>
      <w:r w:rsidRPr="00D72050">
        <w:rPr>
          <w:color w:val="000000" w:themeColor="text1"/>
          <w:u w:color="000000" w:themeColor="text1"/>
        </w:rPr>
        <w:t xml:space="preserve"> </w:t>
      </w:r>
      <w:r w:rsidRPr="00D72050">
        <w:rPr>
          <w:color w:val="000000" w:themeColor="text1"/>
          <w:u w:val="single" w:color="000000" w:themeColor="text1"/>
        </w:rPr>
        <w:t>kindergarten</w:t>
      </w:r>
      <w:r w:rsidRPr="00CC4E2A">
        <w:rPr>
          <w:color w:val="000000" w:themeColor="text1"/>
          <w:u w:color="000000" w:themeColor="text1"/>
        </w:rPr>
        <w:t xml:space="preserve"> </w:t>
      </w:r>
      <w:r w:rsidRPr="00D72050">
        <w:rPr>
          <w:color w:val="000000" w:themeColor="text1"/>
          <w:u w:color="000000" w:themeColor="text1"/>
        </w:rPr>
        <w:t xml:space="preserve">through nine aligned with the state content standards in </w:t>
      </w:r>
      <w:r w:rsidRPr="00D72050">
        <w:rPr>
          <w:color w:val="000000" w:themeColor="text1"/>
          <w:u w:color="000000" w:themeColor="text1"/>
        </w:rPr>
        <w:lastRenderedPageBreak/>
        <w:t>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Pr>
          <w:color w:val="000000" w:themeColor="text1"/>
          <w:u w:color="000000" w:themeColor="text1"/>
        </w:rPr>
        <w:noBreakHyphen/>
      </w:r>
      <w:r w:rsidRPr="00D72050">
        <w:rPr>
          <w:color w:val="000000" w:themeColor="text1"/>
          <w:u w:color="000000" w:themeColor="text1"/>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ab/>
        <w:t>(</w:t>
      </w:r>
      <w:r w:rsidRPr="00D72050">
        <w:rPr>
          <w:strike/>
          <w:color w:val="000000" w:themeColor="text1"/>
          <w:u w:color="000000" w:themeColor="text1"/>
        </w:rPr>
        <w:t>F</w:t>
      </w:r>
      <w:r w:rsidRPr="00D72050">
        <w:rPr>
          <w:color w:val="000000" w:themeColor="text1"/>
          <w:u w:val="single" w:color="000000" w:themeColor="text1"/>
        </w:rPr>
        <w:t>E</w:t>
      </w:r>
      <w:r w:rsidRPr="00D72050">
        <w:rPr>
          <w:color w:val="000000" w:themeColor="text1"/>
          <w:u w:color="000000" w:themeColor="text1"/>
        </w:rPr>
        <w:t>)</w:t>
      </w:r>
      <w:r w:rsidRPr="00D72050">
        <w:rPr>
          <w:color w:val="000000" w:themeColor="text1"/>
          <w:u w:color="000000" w:themeColor="text1"/>
        </w:rPr>
        <w:tab/>
        <w:t>The State Department of Education shall provide on</w:t>
      </w:r>
      <w:r>
        <w:rPr>
          <w:color w:val="000000" w:themeColor="text1"/>
          <w:u w:color="000000" w:themeColor="text1"/>
        </w:rPr>
        <w:noBreakHyphen/>
      </w:r>
      <w:r w:rsidRPr="00D72050">
        <w:rPr>
          <w:color w:val="000000" w:themeColor="text1"/>
          <w:u w:color="000000" w:themeColor="text1"/>
        </w:rPr>
        <w:t>going professional development in the development and use of classroom assessments, the use of formative assessments, and the use of the end</w:t>
      </w:r>
      <w:r>
        <w:rPr>
          <w:color w:val="000000" w:themeColor="text1"/>
          <w:u w:color="000000" w:themeColor="text1"/>
        </w:rPr>
        <w:noBreakHyphen/>
      </w:r>
      <w:r w:rsidRPr="00D72050">
        <w:rPr>
          <w:color w:val="000000" w:themeColor="text1"/>
          <w:u w:color="000000" w:themeColor="text1"/>
        </w:rPr>
        <w:t>of</w:t>
      </w:r>
      <w:r>
        <w:rPr>
          <w:color w:val="000000" w:themeColor="text1"/>
          <w:u w:color="000000" w:themeColor="text1"/>
        </w:rPr>
        <w:noBreakHyphen/>
      </w:r>
      <w:r w:rsidRPr="00D72050">
        <w:rPr>
          <w:color w:val="000000" w:themeColor="text1"/>
          <w:u w:color="000000" w:themeColor="text1"/>
        </w:rPr>
        <w:t>year state assessments so that teaching and learning activities are focused on student needs and lead to higher levels of student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7.</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320(B)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Pr>
          <w:color w:val="000000" w:themeColor="text1"/>
          <w:u w:color="000000" w:themeColor="text1"/>
        </w:rPr>
        <w:tab/>
      </w:r>
      <w:r w:rsidRPr="00D72050">
        <w:rPr>
          <w:color w:val="000000" w:themeColor="text1"/>
          <w:u w:color="000000" w:themeColor="text1"/>
        </w:rPr>
        <w:t xml:space="preserve">After review and approval by the Education Oversight Committee, </w:t>
      </w:r>
      <w:r w:rsidRPr="00D72050">
        <w:rPr>
          <w:color w:val="000000" w:themeColor="text1"/>
          <w:u w:val="single" w:color="000000" w:themeColor="text1"/>
        </w:rPr>
        <w:t>and pursuant to Section 59</w:t>
      </w:r>
      <w:r>
        <w:rPr>
          <w:color w:val="000000" w:themeColor="text1"/>
          <w:u w:val="single" w:color="000000" w:themeColor="text1"/>
        </w:rPr>
        <w:noBreakHyphen/>
      </w:r>
      <w:r w:rsidRPr="00D72050">
        <w:rPr>
          <w:color w:val="000000" w:themeColor="text1"/>
          <w:u w:val="single" w:color="000000" w:themeColor="text1"/>
        </w:rPr>
        <w:t>18</w:t>
      </w:r>
      <w:r>
        <w:rPr>
          <w:color w:val="000000" w:themeColor="text1"/>
          <w:u w:val="single" w:color="000000" w:themeColor="text1"/>
        </w:rPr>
        <w:noBreakHyphen/>
      </w:r>
      <w:r w:rsidRPr="00D72050">
        <w:rPr>
          <w:color w:val="000000" w:themeColor="text1"/>
          <w:u w:val="single" w:color="000000" w:themeColor="text1"/>
        </w:rPr>
        <w:t>325,</w:t>
      </w:r>
      <w:r w:rsidRPr="00CC4E2A">
        <w:rPr>
          <w:color w:val="000000" w:themeColor="text1"/>
          <w:u w:color="000000" w:themeColor="text1"/>
        </w:rPr>
        <w:t xml:space="preserve"> </w:t>
      </w:r>
      <w:r w:rsidRPr="00D72050">
        <w:rPr>
          <w:color w:val="000000" w:themeColor="text1"/>
          <w:u w:color="000000" w:themeColor="text1"/>
        </w:rPr>
        <w:t>the standards</w:t>
      </w:r>
      <w:r>
        <w:rPr>
          <w:color w:val="000000" w:themeColor="text1"/>
          <w:u w:color="000000" w:themeColor="text1"/>
        </w:rPr>
        <w:t xml:space="preserve"> </w:t>
      </w:r>
      <w:r w:rsidRPr="00D72050">
        <w:rPr>
          <w:color w:val="000000" w:themeColor="text1"/>
          <w:u w:color="000000" w:themeColor="text1"/>
        </w:rPr>
        <w:t xml:space="preserve">based assessment of mathematics, English/language arts, social studies, and science will be administered </w:t>
      </w:r>
      <w:r w:rsidRPr="00D72050">
        <w:rPr>
          <w:color w:val="000000" w:themeColor="text1"/>
          <w:u w:val="single" w:color="000000" w:themeColor="text1"/>
        </w:rPr>
        <w:t>for accountability</w:t>
      </w:r>
      <w:r>
        <w:rPr>
          <w:color w:val="000000" w:themeColor="text1"/>
          <w:u w:val="single" w:color="000000" w:themeColor="text1"/>
        </w:rPr>
        <w:t xml:space="preserve"> </w:t>
      </w:r>
      <w:r w:rsidRPr="00D72050">
        <w:rPr>
          <w:color w:val="000000" w:themeColor="text1"/>
          <w:u w:val="single" w:color="000000" w:themeColor="text1"/>
        </w:rPr>
        <w:t>purposes</w:t>
      </w:r>
      <w:r w:rsidRPr="00CC4E2A">
        <w:rPr>
          <w:color w:val="000000" w:themeColor="text1"/>
          <w:u w:color="000000" w:themeColor="text1"/>
        </w:rPr>
        <w:t xml:space="preserve"> </w:t>
      </w:r>
      <w:r w:rsidRPr="00D72050">
        <w:rPr>
          <w:color w:val="000000" w:themeColor="text1"/>
          <w:u w:color="000000" w:themeColor="text1"/>
        </w:rPr>
        <w:t>to all public school students in grades three through eight, to include those students as required by the federal</w:t>
      </w:r>
      <w:r>
        <w:rPr>
          <w:color w:val="000000" w:themeColor="text1"/>
          <w:u w:color="000000" w:themeColor="text1"/>
        </w:rPr>
        <w:t xml:space="preserve"> </w:t>
      </w:r>
      <w:r w:rsidRPr="00D72050">
        <w:rPr>
          <w:color w:val="000000" w:themeColor="text1"/>
          <w:u w:color="000000" w:themeColor="text1"/>
        </w:rPr>
        <w:t xml:space="preserve">Individuals with Disabilities Education Improvement Act and by Title 1 of the Elementary and Secondary Education Act. To reduce the number of days of testing, to the extent possible, field test items must be embedded with the annual assessments. </w:t>
      </w:r>
      <w:r w:rsidRPr="00D72050">
        <w:rPr>
          <w:strike/>
          <w:color w:val="000000" w:themeColor="text1"/>
          <w:u w:color="000000" w:themeColor="text1"/>
        </w:rPr>
        <w:t>In accordance with the requirements of the federal No Child Left Behind Act, science assessments must be</w:t>
      </w:r>
      <w:r>
        <w:rPr>
          <w:strike/>
          <w:color w:val="000000" w:themeColor="text1"/>
          <w:u w:color="000000" w:themeColor="text1"/>
        </w:rPr>
        <w:t xml:space="preserve"> </w:t>
      </w:r>
      <w:r w:rsidRPr="00D72050">
        <w:rPr>
          <w:strike/>
          <w:color w:val="000000" w:themeColor="text1"/>
          <w:u w:color="000000" w:themeColor="text1"/>
        </w:rPr>
        <w:t>administered annually to all students in one elementary and one middle school grade. The State Department of Education</w:t>
      </w:r>
      <w:r>
        <w:rPr>
          <w:strike/>
          <w:color w:val="000000" w:themeColor="text1"/>
          <w:u w:color="000000" w:themeColor="text1"/>
        </w:rPr>
        <w:t xml:space="preserve"> </w:t>
      </w:r>
      <w:r w:rsidRPr="00D72050">
        <w:rPr>
          <w:strike/>
          <w:color w:val="000000" w:themeColor="text1"/>
          <w:u w:color="000000" w:themeColor="text1"/>
        </w:rPr>
        <w:t>shall develop a sampling plan to administer science and social studies assessments to all other elementary and middle school</w:t>
      </w:r>
      <w:r>
        <w:rPr>
          <w:strike/>
          <w:color w:val="000000" w:themeColor="text1"/>
          <w:u w:color="000000" w:themeColor="text1"/>
        </w:rPr>
        <w:t xml:space="preserve"> </w:t>
      </w:r>
      <w:r w:rsidRPr="00D72050">
        <w:rPr>
          <w:strike/>
          <w:color w:val="000000" w:themeColor="text1"/>
          <w:u w:color="000000" w:themeColor="text1"/>
        </w:rPr>
        <w:t>students. The plan shall provide for all students and both content areas to be assessed annually; however, individual students,</w:t>
      </w:r>
      <w:r>
        <w:rPr>
          <w:strike/>
          <w:color w:val="000000" w:themeColor="text1"/>
          <w:u w:color="000000" w:themeColor="text1"/>
        </w:rPr>
        <w:t xml:space="preserve"> </w:t>
      </w:r>
      <w:r w:rsidRPr="00D72050">
        <w:rPr>
          <w:strike/>
          <w:color w:val="000000" w:themeColor="text1"/>
          <w:u w:color="000000" w:themeColor="text1"/>
        </w:rPr>
        <w:t>except in census testing grades, are not required to take both tests. In the sampling plan, approximately half of the</w:t>
      </w:r>
      <w:r>
        <w:rPr>
          <w:strike/>
          <w:color w:val="000000" w:themeColor="text1"/>
          <w:u w:color="000000" w:themeColor="text1"/>
        </w:rPr>
        <w:t xml:space="preserve"> </w:t>
      </w:r>
      <w:r w:rsidRPr="00D72050">
        <w:rPr>
          <w:strike/>
          <w:color w:val="000000" w:themeColor="text1"/>
          <w:u w:color="000000" w:themeColor="text1"/>
        </w:rPr>
        <w:t xml:space="preserve">assessments must be administered in </w:t>
      </w:r>
      <w:r w:rsidRPr="00D72050">
        <w:rPr>
          <w:strike/>
          <w:color w:val="000000" w:themeColor="text1"/>
          <w:u w:color="000000" w:themeColor="text1"/>
        </w:rPr>
        <w:lastRenderedPageBreak/>
        <w:t>science and the other half in social studies in each class.</w:t>
      </w:r>
      <w:r w:rsidRPr="00D72050">
        <w:rPr>
          <w:color w:val="000000" w:themeColor="text1"/>
          <w:u w:color="000000" w:themeColor="text1"/>
        </w:rPr>
        <w:t xml:space="preserve"> To ensure that school districts</w:t>
      </w:r>
      <w:r>
        <w:rPr>
          <w:color w:val="000000" w:themeColor="text1"/>
          <w:u w:color="000000" w:themeColor="text1"/>
        </w:rPr>
        <w:t xml:space="preserve"> </w:t>
      </w:r>
      <w:r w:rsidRPr="00D72050">
        <w:rPr>
          <w:color w:val="000000" w:themeColor="text1"/>
          <w:u w:color="000000" w:themeColor="text1"/>
        </w:rPr>
        <w:t xml:space="preserve">maintain the high standard of accountability established in the Education Accountability Act, performance level results reported on school and district report cards must meet consistently high levels in all four core content areas. </w:t>
      </w:r>
      <w:r w:rsidRPr="00D72050">
        <w:rPr>
          <w:strike/>
          <w:color w:val="000000" w:themeColor="text1"/>
          <w:u w:color="000000" w:themeColor="text1"/>
        </w:rPr>
        <w:t>The core areas</w:t>
      </w:r>
      <w:r>
        <w:rPr>
          <w:strike/>
          <w:color w:val="000000" w:themeColor="text1"/>
          <w:u w:color="000000" w:themeColor="text1"/>
        </w:rPr>
        <w:t xml:space="preserve"> </w:t>
      </w:r>
      <w:r w:rsidRPr="00D72050">
        <w:rPr>
          <w:strike/>
          <w:color w:val="000000" w:themeColor="text1"/>
          <w:u w:color="000000" w:themeColor="text1"/>
        </w:rPr>
        <w:t>must remain consistent with the following percentage weightings established and approved by the Education Oversight</w:t>
      </w:r>
      <w:r>
        <w:rPr>
          <w:strike/>
          <w:color w:val="000000" w:themeColor="text1"/>
          <w:u w:color="000000" w:themeColor="text1"/>
        </w:rPr>
        <w:t xml:space="preserve"> </w:t>
      </w:r>
      <w:r w:rsidRPr="00D72050">
        <w:rPr>
          <w:strike/>
          <w:color w:val="000000" w:themeColor="text1"/>
          <w:u w:color="000000" w:themeColor="text1"/>
        </w:rPr>
        <w:t>Committee: in grades three through five, thirty percent each for English/language arts and math, and twenty percent each</w:t>
      </w:r>
      <w:r>
        <w:rPr>
          <w:strike/>
          <w:color w:val="000000" w:themeColor="text1"/>
          <w:u w:color="000000" w:themeColor="text1"/>
        </w:rPr>
        <w:t xml:space="preserve"> </w:t>
      </w:r>
      <w:r w:rsidRPr="00D72050">
        <w:rPr>
          <w:strike/>
          <w:color w:val="000000" w:themeColor="text1"/>
          <w:u w:color="000000" w:themeColor="text1"/>
        </w:rPr>
        <w:t>for science and social studies; and in grades six through eight, twenty</w:t>
      </w:r>
      <w:r>
        <w:rPr>
          <w:strike/>
          <w:color w:val="000000" w:themeColor="text1"/>
          <w:u w:color="000000" w:themeColor="text1"/>
        </w:rPr>
        <w:noBreakHyphen/>
      </w:r>
      <w:r w:rsidRPr="00D72050">
        <w:rPr>
          <w:strike/>
          <w:color w:val="000000" w:themeColor="text1"/>
          <w:u w:color="000000" w:themeColor="text1"/>
        </w:rPr>
        <w:t>five percent each for English/language arts and math,</w:t>
      </w:r>
      <w:r>
        <w:rPr>
          <w:strike/>
          <w:color w:val="000000" w:themeColor="text1"/>
          <w:u w:color="000000" w:themeColor="text1"/>
        </w:rPr>
        <w:t xml:space="preserve"> </w:t>
      </w:r>
      <w:r w:rsidRPr="00D72050">
        <w:rPr>
          <w:strike/>
          <w:color w:val="000000" w:themeColor="text1"/>
          <w:u w:color="000000" w:themeColor="text1"/>
        </w:rPr>
        <w:t>and twenty</w:t>
      </w:r>
      <w:r>
        <w:rPr>
          <w:strike/>
          <w:color w:val="000000" w:themeColor="text1"/>
          <w:u w:color="000000" w:themeColor="text1"/>
        </w:rPr>
        <w:noBreakHyphen/>
      </w:r>
      <w:r w:rsidRPr="00D72050">
        <w:rPr>
          <w:strike/>
          <w:color w:val="000000" w:themeColor="text1"/>
          <w:u w:color="000000" w:themeColor="text1"/>
        </w:rPr>
        <w:t>five percent each for science and social studies.</w:t>
      </w:r>
      <w:r w:rsidRPr="00D72050">
        <w:rPr>
          <w:color w:val="000000" w:themeColor="text1"/>
          <w:u w:color="000000" w:themeColor="text1"/>
        </w:rPr>
        <w:t xml:space="preserve"> For students with documented disabilities, the assessments</w:t>
      </w:r>
      <w:r>
        <w:rPr>
          <w:color w:val="000000" w:themeColor="text1"/>
          <w:u w:color="000000" w:themeColor="text1"/>
        </w:rPr>
        <w:t xml:space="preserve"> </w:t>
      </w:r>
      <w:r w:rsidRPr="00D72050">
        <w:rPr>
          <w:color w:val="000000" w:themeColor="text1"/>
          <w:u w:color="000000" w:themeColor="text1"/>
        </w:rPr>
        <w:t>developed by the Department of Education shall include the appropriate modifications and accommodations with necessary supplemental devices as outlined in a student</w:t>
      </w:r>
      <w:r w:rsidRPr="00CB29E6">
        <w:rPr>
          <w:color w:val="000000" w:themeColor="text1"/>
          <w:u w:color="000000" w:themeColor="text1"/>
        </w:rPr>
        <w:t>’</w:t>
      </w:r>
      <w:r w:rsidRPr="00D72050">
        <w:rPr>
          <w:color w:val="000000" w:themeColor="text1"/>
          <w:u w:color="000000" w:themeColor="text1"/>
        </w:rPr>
        <w:t>s Individualized Education Program and as stated in the Administrative Guidelines and Procedures for Testing Students with Documented Disabilities.”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8.</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325 of the 1976 Code, as last amended by Act 281 of 2016,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325.</w:t>
      </w:r>
      <w:r>
        <w:rPr>
          <w:color w:val="000000" w:themeColor="text1"/>
          <w:u w:color="000000" w:themeColor="text1"/>
        </w:rPr>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All students entering the eleventh grade for the first time in School Year 2014</w:t>
      </w:r>
      <w:r>
        <w:rPr>
          <w:color w:val="000000" w:themeColor="text1"/>
          <w:u w:color="000000" w:themeColor="text1"/>
        </w:rPr>
        <w:noBreakHyphen/>
      </w:r>
      <w:r w:rsidRPr="00D72050">
        <w:rPr>
          <w:color w:val="000000" w:themeColor="text1"/>
          <w:u w:color="000000" w:themeColor="text1"/>
        </w:rPr>
        <w:t>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In addition, all students entering the eleventh grade for the first time in School Year 2014</w:t>
      </w:r>
      <w:r>
        <w:rPr>
          <w:color w:val="000000" w:themeColor="text1"/>
          <w:u w:color="000000" w:themeColor="text1"/>
        </w:rPr>
        <w:noBreakHyphen/>
      </w:r>
      <w:r w:rsidRPr="00D72050">
        <w:rPr>
          <w:color w:val="000000" w:themeColor="text1"/>
          <w:u w:color="000000" w:themeColor="text1"/>
        </w:rPr>
        <w:t>2015 and subsequent years must be administered a WorkKeys assessment. The results of the assessments must be provided to each student, their respective schools, and to the State to:</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(1)</w:t>
      </w:r>
      <w:r w:rsidRPr="00D72050">
        <w:rPr>
          <w:color w:val="000000" w:themeColor="text1"/>
          <w:u w:color="000000" w:themeColor="text1"/>
        </w:rPr>
        <w:tab/>
        <w:t>assist students, parents, teachers, and guidance counselors in developing individual graduation plans and in selecting courses aligned with each student</w:t>
      </w:r>
      <w:r w:rsidRPr="00CB29E6">
        <w:rPr>
          <w:color w:val="000000" w:themeColor="text1"/>
          <w:u w:color="000000" w:themeColor="text1"/>
        </w:rPr>
        <w:t>’</w:t>
      </w:r>
      <w:r w:rsidRPr="00D72050">
        <w:rPr>
          <w:color w:val="000000" w:themeColor="text1"/>
          <w:u w:color="000000" w:themeColor="text1"/>
        </w:rPr>
        <w:t>s future ambitions;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(2)</w:t>
      </w:r>
      <w:r w:rsidRPr="00D72050">
        <w:rPr>
          <w:color w:val="000000" w:themeColor="text1"/>
          <w:u w:color="000000" w:themeColor="text1"/>
        </w:rPr>
        <w:tab/>
        <w:t>promote South Carolina</w:t>
      </w:r>
      <w:r w:rsidRPr="00CB29E6">
        <w:rPr>
          <w:color w:val="000000" w:themeColor="text1"/>
          <w:u w:color="000000" w:themeColor="text1"/>
        </w:rPr>
        <w:t>’</w:t>
      </w:r>
      <w:r w:rsidRPr="00D72050">
        <w:rPr>
          <w:color w:val="000000" w:themeColor="text1"/>
          <w:u w:color="000000" w:themeColor="text1"/>
        </w:rPr>
        <w:t>s Work Ready Communities initiative;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(3)</w:t>
      </w:r>
      <w:r w:rsidRPr="00D72050">
        <w:rPr>
          <w:color w:val="000000" w:themeColor="text1"/>
          <w:u w:color="000000" w:themeColor="text1"/>
        </w:rPr>
        <w:tab/>
        <w:t>meet federal and state accountability requirements.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sidRPr="00D72050">
        <w:rPr>
          <w:color w:val="000000" w:themeColor="text1"/>
          <w:u w:color="000000" w:themeColor="text1"/>
        </w:rPr>
        <w:tab/>
        <w:t>Students subsequently may use the results of these assessments to apply to college or to enter careers. The results must be added as part of each student</w:t>
      </w:r>
      <w:r w:rsidRPr="00CB29E6">
        <w:rPr>
          <w:color w:val="000000" w:themeColor="text1"/>
          <w:u w:color="000000" w:themeColor="text1"/>
        </w:rPr>
        <w:t>’</w:t>
      </w:r>
      <w:r w:rsidRPr="00D72050">
        <w:rPr>
          <w:color w:val="000000" w:themeColor="text1"/>
          <w:u w:color="000000" w:themeColor="text1"/>
        </w:rPr>
        <w:t xml:space="preserve">s permanent record and maintained at the department for at least ten years. The purpose of the results is </w:t>
      </w:r>
      <w:r w:rsidRPr="00D72050">
        <w:rPr>
          <w:color w:val="000000" w:themeColor="text1"/>
          <w:u w:color="000000" w:themeColor="text1"/>
        </w:rPr>
        <w:lastRenderedPageBreak/>
        <w:t>to provide instructional information to assist students, parents, and teachers to plan for each student</w:t>
      </w:r>
      <w:r w:rsidRPr="00CB29E6">
        <w:rPr>
          <w:color w:val="000000" w:themeColor="text1"/>
          <w:u w:color="000000" w:themeColor="text1"/>
        </w:rPr>
        <w:t>’</w:t>
      </w:r>
      <w:r w:rsidRPr="00D72050">
        <w:rPr>
          <w:color w:val="000000" w:themeColor="text1"/>
          <w:u w:color="000000" w:themeColor="text1"/>
        </w:rPr>
        <w:t>s course selection. This course selection might include remediation courses, dual</w:t>
      </w:r>
      <w:r>
        <w:rPr>
          <w:color w:val="000000" w:themeColor="text1"/>
          <w:u w:color="000000" w:themeColor="text1"/>
        </w:rPr>
        <w:noBreakHyphen/>
      </w:r>
      <w:r w:rsidRPr="00D72050">
        <w:rPr>
          <w:color w:val="000000" w:themeColor="text1"/>
          <w:u w:color="000000" w:themeColor="text1"/>
        </w:rPr>
        <w:t xml:space="preserve">enrollment courses, </w:t>
      </w:r>
      <w:r w:rsidRPr="00D72050">
        <w:rPr>
          <w:color w:val="000000" w:themeColor="text1"/>
          <w:u w:val="single" w:color="000000" w:themeColor="text1"/>
        </w:rPr>
        <w:t>dual</w:t>
      </w:r>
      <w:r>
        <w:rPr>
          <w:color w:val="000000" w:themeColor="text1"/>
          <w:u w:val="single" w:color="000000" w:themeColor="text1"/>
        </w:rPr>
        <w:noBreakHyphen/>
      </w:r>
      <w:r w:rsidRPr="00D72050">
        <w:rPr>
          <w:color w:val="000000" w:themeColor="text1"/>
          <w:u w:val="single" w:color="000000" w:themeColor="text1"/>
        </w:rPr>
        <w:t>credit courses,</w:t>
      </w:r>
      <w:r>
        <w:rPr>
          <w:color w:val="000000" w:themeColor="text1"/>
          <w:u w:val="single" w:color="000000" w:themeColor="text1"/>
        </w:rPr>
        <w:t xml:space="preserve"> </w:t>
      </w:r>
      <w:r w:rsidRPr="00D72050">
        <w:rPr>
          <w:color w:val="000000" w:themeColor="text1"/>
          <w:u w:color="000000" w:themeColor="text1"/>
        </w:rPr>
        <w:t>advanced placement courses, internships, or other options during the remaining semesters in high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To maintain a comprehensive and cohesive assessment system that signals a student</w:t>
      </w:r>
      <w:r w:rsidRPr="00CB29E6">
        <w:rPr>
          <w:color w:val="000000" w:themeColor="text1"/>
          <w:u w:color="000000" w:themeColor="text1"/>
        </w:rPr>
        <w:t>’</w:t>
      </w:r>
      <w:r w:rsidRPr="00D72050">
        <w:rPr>
          <w:color w:val="000000" w:themeColor="text1"/>
          <w:u w:color="000000" w:themeColor="text1"/>
        </w:rPr>
        <w:t>s preparedness for the next educational level and ultimately culminates in a clear indication of a student</w:t>
      </w:r>
      <w:r w:rsidRPr="00CB29E6">
        <w:rPr>
          <w:color w:val="000000" w:themeColor="text1"/>
          <w:u w:color="000000" w:themeColor="text1"/>
        </w:rPr>
        <w:t>’</w:t>
      </w:r>
      <w:r w:rsidRPr="00D72050">
        <w:rPr>
          <w:color w:val="000000" w:themeColor="text1"/>
          <w:u w:color="000000" w:themeColor="text1"/>
        </w:rPr>
        <w:t>s preparedness for postsecondary success in a college or career and to satisfy federal and state accountability purposes, the State Department of Education shall procure and maintain a summative assessment system.</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(1)</w:t>
      </w:r>
      <w:r w:rsidRPr="00D72050">
        <w:rPr>
          <w:color w:val="000000" w:themeColor="text1"/>
          <w:u w:color="000000" w:themeColor="text1"/>
        </w:rPr>
        <w:tab/>
        <w:t>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Pr="00CB29E6">
        <w:rPr>
          <w:color w:val="000000" w:themeColor="text1"/>
          <w:u w:color="000000" w:themeColor="text1"/>
        </w:rPr>
        <w:t>’</w:t>
      </w:r>
      <w:r w:rsidRPr="00D72050">
        <w:rPr>
          <w:color w:val="000000" w:themeColor="text1"/>
          <w:u w:color="000000" w:themeColor="text1"/>
        </w:rPr>
        <w:t>s</w:t>
      </w:r>
      <w:r>
        <w:rPr>
          <w:color w:val="000000" w:themeColor="text1"/>
          <w:u w:color="000000" w:themeColor="text1"/>
        </w:rPr>
        <w:t xml:space="preserve"> </w:t>
      </w:r>
      <w:r w:rsidRPr="00D72050">
        <w:rPr>
          <w:color w:val="000000" w:themeColor="text1"/>
          <w:u w:color="000000" w:themeColor="text1"/>
        </w:rPr>
        <w:t>progress toward college and career readiness. Therefore, the assessment or assessments must meet all of the following minimum requirements: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(a)</w:t>
      </w:r>
      <w:r w:rsidRPr="00D72050">
        <w:rPr>
          <w:color w:val="000000" w:themeColor="text1"/>
          <w:u w:color="000000" w:themeColor="text1"/>
        </w:rPr>
        <w:tab/>
        <w:t>compares performance of students in South Carolina to other students</w:t>
      </w:r>
      <w:r w:rsidRPr="00CB29E6">
        <w:rPr>
          <w:color w:val="000000" w:themeColor="text1"/>
          <w:u w:color="000000" w:themeColor="text1"/>
        </w:rPr>
        <w:t>’</w:t>
      </w:r>
      <w:r w:rsidRPr="00D72050">
        <w:rPr>
          <w:color w:val="000000" w:themeColor="text1"/>
          <w:u w:color="000000" w:themeColor="text1"/>
        </w:rPr>
        <w:t xml:space="preserve"> performance on comparable standards in other states with the ability to link the scales of the South Carolina assessment to the scales from other assessments measuring those comparable standards;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(b)</w:t>
      </w:r>
      <w:r w:rsidRPr="00D72050">
        <w:rPr>
          <w:color w:val="000000" w:themeColor="text1"/>
          <w:u w:color="000000" w:themeColor="text1"/>
        </w:rPr>
        <w:tab/>
        <w:t>be a vertically scaled, benchmarked, standards</w:t>
      </w:r>
      <w:r>
        <w:rPr>
          <w:color w:val="000000" w:themeColor="text1"/>
          <w:u w:color="000000" w:themeColor="text1"/>
        </w:rPr>
        <w:noBreakHyphen/>
      </w:r>
      <w:r w:rsidRPr="00D72050">
        <w:rPr>
          <w:color w:val="000000" w:themeColor="text1"/>
          <w:u w:color="000000" w:themeColor="text1"/>
        </w:rPr>
        <w:t>based system of summative assessments;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measures a student</w:t>
      </w:r>
      <w:r w:rsidRPr="00CB29E6">
        <w:rPr>
          <w:color w:val="000000" w:themeColor="text1"/>
          <w:u w:color="000000" w:themeColor="text1"/>
        </w:rPr>
        <w:t>’</w:t>
      </w:r>
      <w:r w:rsidRPr="00D72050">
        <w:rPr>
          <w:color w:val="000000" w:themeColor="text1"/>
          <w:u w:color="000000" w:themeColor="text1"/>
        </w:rPr>
        <w:t>s preparedness for the next level of their educational matriculation and individual student performance against the state standards in English/language arts, reading, writing, mathematics, and student growth;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(d)</w:t>
      </w:r>
      <w:r w:rsidRPr="00D72050">
        <w:rPr>
          <w:color w:val="000000" w:themeColor="text1"/>
          <w:u w:color="000000" w:themeColor="text1"/>
        </w:rPr>
        <w:tab/>
        <w:t>documents student progress toward national college and career readiness benchmarks derived from empirical research and state standards;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(e)</w:t>
      </w:r>
      <w:r w:rsidRPr="00D72050">
        <w:rPr>
          <w:color w:val="000000" w:themeColor="text1"/>
          <w:u w:color="000000" w:themeColor="text1"/>
        </w:rPr>
        <w:tab/>
        <w:t>establishes at least four student achievement levels;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(f)</w:t>
      </w:r>
      <w:r w:rsidRPr="00D72050">
        <w:rPr>
          <w:color w:val="000000" w:themeColor="text1"/>
          <w:u w:color="000000" w:themeColor="text1"/>
        </w:rPr>
        <w:tab/>
        <w:t>includes various test questions including, but not limited to, multiple choice, constructed response, and selected response, that require students to demonstrate their understanding of the content;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(g)</w:t>
      </w:r>
      <w:r w:rsidRPr="00D72050">
        <w:rPr>
          <w:color w:val="000000" w:themeColor="text1"/>
          <w:u w:color="000000" w:themeColor="text1"/>
        </w:rPr>
        <w:tab/>
        <w:t>be administered to all students in a computer</w:t>
      </w:r>
      <w:r>
        <w:rPr>
          <w:color w:val="000000" w:themeColor="text1"/>
          <w:u w:color="000000" w:themeColor="text1"/>
        </w:rPr>
        <w:noBreakHyphen/>
      </w:r>
      <w:r w:rsidRPr="00D72050">
        <w:rPr>
          <w:color w:val="000000" w:themeColor="text1"/>
          <w:u w:color="000000" w:themeColor="text1"/>
        </w:rPr>
        <w:t>based format except for students with disabilities as specified in the student</w:t>
      </w:r>
      <w:r w:rsidRPr="00CB29E6">
        <w:rPr>
          <w:color w:val="000000" w:themeColor="text1"/>
          <w:u w:color="000000" w:themeColor="text1"/>
        </w:rPr>
        <w:t>’</w:t>
      </w:r>
      <w:r w:rsidRPr="00D72050">
        <w:rPr>
          <w:color w:val="000000" w:themeColor="text1"/>
          <w:u w:color="000000" w:themeColor="text1"/>
        </w:rPr>
        <w:t>s IEP or 504 plan, and unless the use of a computer by these students is prohibited due to the vendor</w:t>
      </w:r>
      <w:r w:rsidRPr="00CB29E6">
        <w:rPr>
          <w:color w:val="000000" w:themeColor="text1"/>
          <w:u w:color="000000" w:themeColor="text1"/>
        </w:rPr>
        <w:t>’</w:t>
      </w:r>
      <w:r w:rsidRPr="00D72050">
        <w:rPr>
          <w:color w:val="000000" w:themeColor="text1"/>
          <w:u w:color="000000" w:themeColor="text1"/>
        </w:rPr>
        <w:t>s restrictions on computer</w:t>
      </w:r>
      <w:r>
        <w:rPr>
          <w:color w:val="000000" w:themeColor="text1"/>
          <w:u w:color="000000" w:themeColor="text1"/>
        </w:rPr>
        <w:noBreakHyphen/>
      </w:r>
      <w:r w:rsidRPr="00D72050">
        <w:rPr>
          <w:color w:val="000000" w:themeColor="text1"/>
          <w:u w:color="000000" w:themeColor="text1"/>
        </w:rPr>
        <w:t>based test security, in which case the paper version must be made available;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(h)</w:t>
      </w:r>
      <w:r w:rsidRPr="00D72050">
        <w:rPr>
          <w:color w:val="000000" w:themeColor="text1"/>
          <w:u w:color="000000" w:themeColor="text1"/>
        </w:rPr>
        <w:tab/>
        <w:t>assists school districts and schools in aligning assessment, curriculum, and instruction.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(2)(a)</w:t>
      </w:r>
      <w:r>
        <w:rPr>
          <w:color w:val="000000" w:themeColor="text1"/>
          <w:u w:color="000000" w:themeColor="text1"/>
        </w:rPr>
        <w:tab/>
      </w:r>
      <w:r w:rsidRPr="00D72050">
        <w:rPr>
          <w:color w:val="000000" w:themeColor="text1"/>
          <w:u w:color="000000" w:themeColor="text1"/>
        </w:rPr>
        <w:t>Beginning in the 2017</w:t>
      </w:r>
      <w:r>
        <w:rPr>
          <w:color w:val="000000" w:themeColor="text1"/>
          <w:u w:color="000000" w:themeColor="text1"/>
        </w:rPr>
        <w:noBreakHyphen/>
      </w:r>
      <w:r w:rsidRPr="00D72050">
        <w:rPr>
          <w:color w:val="000000" w:themeColor="text1"/>
          <w:u w:color="000000" w:themeColor="text1"/>
        </w:rPr>
        <w:t>2018 School Year, each school district shall administer the statewide summative assessment, with the exception of alternate assessments, for grades three through eight during the last twenty days of school as determined by the district</w:t>
      </w:r>
      <w:r w:rsidRPr="00CB29E6">
        <w:rPr>
          <w:color w:val="000000" w:themeColor="text1"/>
          <w:u w:color="000000" w:themeColor="text1"/>
        </w:rPr>
        <w:t>’</w:t>
      </w:r>
      <w:r w:rsidRPr="00D72050">
        <w:rPr>
          <w:color w:val="000000" w:themeColor="text1"/>
          <w:u w:color="000000" w:themeColor="text1"/>
        </w:rPr>
        <w:t>s regular instructional calendar, not including make</w:t>
      </w:r>
      <w:r>
        <w:rPr>
          <w:color w:val="000000" w:themeColor="text1"/>
          <w:u w:color="000000" w:themeColor="text1"/>
        </w:rPr>
        <w:noBreakHyphen/>
      </w:r>
      <w:r w:rsidRPr="00D72050">
        <w:rPr>
          <w:color w:val="000000" w:themeColor="text1"/>
          <w:u w:color="000000" w:themeColor="text1"/>
        </w:rPr>
        <w:t>up days. If an extension to the twenty</w:t>
      </w:r>
      <w:r>
        <w:rPr>
          <w:color w:val="000000" w:themeColor="text1"/>
          <w:u w:color="000000" w:themeColor="text1"/>
        </w:rPr>
        <w:noBreakHyphen/>
      </w:r>
      <w:r w:rsidRPr="00D72050">
        <w:rPr>
          <w:color w:val="000000" w:themeColor="text1"/>
          <w:u w:color="000000" w:themeColor="text1"/>
        </w:rPr>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Pr>
          <w:color w:val="000000" w:themeColor="text1"/>
          <w:u w:color="000000" w:themeColor="text1"/>
        </w:rPr>
        <w:noBreakHyphen/>
      </w:r>
      <w:r w:rsidRPr="00D72050">
        <w:rPr>
          <w:color w:val="000000" w:themeColor="text1"/>
          <w:u w:color="000000" w:themeColor="text1"/>
        </w:rPr>
        <w:t>day time frame for the following school year.</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(b)</w:t>
      </w:r>
      <w:r w:rsidRPr="00D72050">
        <w:rPr>
          <w:color w:val="000000" w:themeColor="text1"/>
          <w:u w:color="000000" w:themeColor="text1"/>
        </w:rPr>
        <w:tab/>
        <w:t>Statewide summative testing for each student may not exceed eight days each school year, with the exception of students with disabilities as specified in their IEPs or 504 plans.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The State Board of Education shall promulgate regulations outlining the procedures to be used during the testing process to ensure test security, including procedures for make</w:t>
      </w:r>
      <w:r>
        <w:rPr>
          <w:color w:val="000000" w:themeColor="text1"/>
          <w:u w:color="000000" w:themeColor="text1"/>
        </w:rPr>
        <w:noBreakHyphen/>
      </w:r>
      <w:r w:rsidRPr="00D72050">
        <w:rPr>
          <w:color w:val="000000" w:themeColor="text1"/>
          <w:u w:color="000000" w:themeColor="text1"/>
        </w:rPr>
        <w:t>up days, and to comply with federal and state assessment requirements where necessary.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(d)</w:t>
      </w:r>
      <w:r w:rsidRPr="00D72050">
        <w:rPr>
          <w:color w:val="000000" w:themeColor="text1"/>
          <w:u w:color="000000" w:themeColor="text1"/>
        </w:rPr>
        <w:tab/>
        <w:t xml:space="preserve">In the event of school closure due to extreme weather or other disruptions </w:t>
      </w:r>
      <w:r w:rsidRPr="00D72050">
        <w:rPr>
          <w:color w:val="000000" w:themeColor="text1"/>
          <w:u w:val="single" w:color="000000" w:themeColor="text1"/>
        </w:rPr>
        <w:t>that are not the responsibility of the</w:t>
      </w:r>
      <w:r>
        <w:rPr>
          <w:color w:val="000000" w:themeColor="text1"/>
          <w:u w:val="single" w:color="000000" w:themeColor="text1"/>
        </w:rPr>
        <w:t xml:space="preserve"> </w:t>
      </w:r>
      <w:r w:rsidRPr="00D72050">
        <w:rPr>
          <w:color w:val="000000" w:themeColor="text1"/>
          <w:u w:val="single" w:color="000000" w:themeColor="text1"/>
        </w:rPr>
        <w:t>district</w:t>
      </w:r>
      <w:r w:rsidRPr="00D72050">
        <w:rPr>
          <w:color w:val="000000" w:themeColor="text1"/>
          <w:u w:color="000000" w:themeColor="text1"/>
        </w:rPr>
        <w:t>, or significant school or district technology disruptions that impede computer</w:t>
      </w:r>
      <w:r>
        <w:rPr>
          <w:color w:val="000000" w:themeColor="text1"/>
          <w:u w:color="000000" w:themeColor="text1"/>
        </w:rPr>
        <w:noBreakHyphen/>
      </w:r>
      <w:r w:rsidRPr="00D72050">
        <w:rPr>
          <w:color w:val="000000" w:themeColor="text1"/>
          <w:u w:color="000000" w:themeColor="text1"/>
        </w:rPr>
        <w:t>based assessment administration, the</w:t>
      </w:r>
      <w:r>
        <w:rPr>
          <w:color w:val="000000" w:themeColor="text1"/>
          <w:u w:color="000000" w:themeColor="text1"/>
        </w:rPr>
        <w:t xml:space="preserve"> </w:t>
      </w:r>
      <w:r w:rsidRPr="00D72050">
        <w:rPr>
          <w:color w:val="000000" w:themeColor="text1"/>
          <w:u w:color="000000" w:themeColor="text1"/>
        </w:rPr>
        <w:t>school district or charter school may submit a request to the department to provide a paper</w:t>
      </w:r>
      <w:r>
        <w:rPr>
          <w:color w:val="000000" w:themeColor="text1"/>
          <w:u w:color="000000" w:themeColor="text1"/>
        </w:rPr>
        <w:noBreakHyphen/>
      </w:r>
      <w:r w:rsidRPr="00D72050">
        <w:rPr>
          <w:color w:val="000000" w:themeColor="text1"/>
          <w:u w:color="000000" w:themeColor="text1"/>
        </w:rPr>
        <w:t>based administration to complete testing within the last twenty days of school. The request must clearly document the scope and cause of the disruption.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72050">
        <w:rPr>
          <w:color w:val="000000" w:themeColor="text1"/>
          <w:u w:color="000000" w:themeColor="text1"/>
        </w:rPr>
        <w:t>(3)</w:t>
      </w:r>
      <w:r>
        <w:rPr>
          <w:color w:val="000000" w:themeColor="text1"/>
          <w:u w:color="000000" w:themeColor="text1"/>
        </w:rPr>
        <w:tab/>
      </w:r>
      <w:r w:rsidRPr="00D72050">
        <w:rPr>
          <w:strike/>
          <w:color w:val="000000" w:themeColor="text1"/>
          <w:u w:color="000000" w:themeColor="text1"/>
        </w:rPr>
        <w:t>The department must procure and administer assessments in English/language arts and mathematics in grades</w:t>
      </w:r>
      <w:r>
        <w:rPr>
          <w:strike/>
          <w:color w:val="000000" w:themeColor="text1"/>
          <w:u w:color="000000" w:themeColor="text1"/>
        </w:rPr>
        <w:t xml:space="preserve"> </w:t>
      </w:r>
      <w:r w:rsidRPr="00D72050">
        <w:rPr>
          <w:strike/>
          <w:color w:val="000000" w:themeColor="text1"/>
          <w:u w:color="000000" w:themeColor="text1"/>
        </w:rPr>
        <w:t>three through eight, and administer assessments in science and social studies to all students in grades four through eight</w:t>
      </w:r>
      <w:r>
        <w:rPr>
          <w:strike/>
          <w:color w:val="000000" w:themeColor="text1"/>
          <w:u w:color="000000" w:themeColor="text1"/>
        </w:rPr>
        <w:t xml:space="preserve"> </w:t>
      </w:r>
      <w:r w:rsidRPr="00D72050">
        <w:rPr>
          <w:color w:val="000000" w:themeColor="text1"/>
          <w:u w:val="single" w:color="000000" w:themeColor="text1"/>
        </w:rPr>
        <w:t>Beginning with the 2017</w:t>
      </w:r>
      <w:r>
        <w:rPr>
          <w:color w:val="000000" w:themeColor="text1"/>
          <w:u w:val="single" w:color="000000" w:themeColor="text1"/>
        </w:rPr>
        <w:noBreakHyphen/>
      </w:r>
      <w:r w:rsidRPr="00D72050">
        <w:rPr>
          <w:color w:val="000000" w:themeColor="text1"/>
          <w:u w:val="single" w:color="000000" w:themeColor="text1"/>
        </w:rPr>
        <w:t>2018 School Year, the department shall procure and administer the standards</w:t>
      </w:r>
      <w:r>
        <w:rPr>
          <w:color w:val="000000" w:themeColor="text1"/>
          <w:u w:val="single" w:color="000000" w:themeColor="text1"/>
        </w:rPr>
        <w:noBreakHyphen/>
      </w:r>
      <w:r w:rsidRPr="00D72050">
        <w:rPr>
          <w:color w:val="000000" w:themeColor="text1"/>
          <w:u w:val="single" w:color="000000" w:themeColor="text1"/>
        </w:rPr>
        <w:t>based assessments</w:t>
      </w:r>
      <w:r>
        <w:rPr>
          <w:color w:val="000000" w:themeColor="text1"/>
          <w:u w:val="single" w:color="000000" w:themeColor="text1"/>
        </w:rPr>
        <w:t xml:space="preserve"> </w:t>
      </w:r>
      <w:r w:rsidRPr="00D72050">
        <w:rPr>
          <w:color w:val="000000" w:themeColor="text1"/>
          <w:u w:val="single" w:color="000000" w:themeColor="text1"/>
        </w:rPr>
        <w:t>of mathematics and English/language arts to students in grades three through eight. The department also shall procure and</w:t>
      </w:r>
      <w:r>
        <w:rPr>
          <w:color w:val="000000" w:themeColor="text1"/>
          <w:u w:val="single" w:color="000000" w:themeColor="text1"/>
        </w:rPr>
        <w:t xml:space="preserve"> </w:t>
      </w:r>
      <w:r w:rsidRPr="00D72050">
        <w:rPr>
          <w:color w:val="000000" w:themeColor="text1"/>
          <w:u w:val="single" w:color="000000" w:themeColor="text1"/>
        </w:rPr>
        <w:t>administer the standards</w:t>
      </w:r>
      <w:r>
        <w:rPr>
          <w:color w:val="000000" w:themeColor="text1"/>
          <w:u w:val="single" w:color="000000" w:themeColor="text1"/>
        </w:rPr>
        <w:noBreakHyphen/>
      </w:r>
      <w:r w:rsidRPr="00D72050">
        <w:rPr>
          <w:color w:val="000000" w:themeColor="text1"/>
          <w:u w:val="single" w:color="000000" w:themeColor="text1"/>
        </w:rPr>
        <w:t>based assessment in science to students in grades four, six and eight, and the standards based</w:t>
      </w:r>
      <w:r>
        <w:rPr>
          <w:color w:val="000000" w:themeColor="text1"/>
          <w:u w:val="single" w:color="000000" w:themeColor="text1"/>
        </w:rPr>
        <w:t xml:space="preserve"> </w:t>
      </w:r>
      <w:r w:rsidRPr="00D72050">
        <w:rPr>
          <w:color w:val="000000" w:themeColor="text1"/>
          <w:u w:val="single" w:color="000000" w:themeColor="text1"/>
        </w:rPr>
        <w:t>assessment in social studies to students in grades five and seven</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(4)(a)</w:t>
      </w:r>
      <w:r>
        <w:rPr>
          <w:color w:val="000000" w:themeColor="text1"/>
          <w:u w:color="000000" w:themeColor="text1"/>
        </w:rPr>
        <w:tab/>
      </w:r>
      <w:r w:rsidRPr="00D72050">
        <w:rPr>
          <w:color w:val="000000" w:themeColor="text1"/>
          <w:u w:color="000000" w:themeColor="text1"/>
        </w:rPr>
        <w:t>For the 2016</w:t>
      </w:r>
      <w:r>
        <w:rPr>
          <w:color w:val="000000" w:themeColor="text1"/>
          <w:u w:color="000000" w:themeColor="text1"/>
        </w:rPr>
        <w:noBreakHyphen/>
      </w:r>
      <w:r w:rsidRPr="00D72050">
        <w:rPr>
          <w:color w:val="000000" w:themeColor="text1"/>
          <w:u w:color="000000" w:themeColor="text1"/>
        </w:rPr>
        <w:t>2017, 2017</w:t>
      </w:r>
      <w:r>
        <w:rPr>
          <w:color w:val="000000" w:themeColor="text1"/>
          <w:u w:color="000000" w:themeColor="text1"/>
        </w:rPr>
        <w:noBreakHyphen/>
      </w:r>
      <w:r w:rsidRPr="00D72050">
        <w:rPr>
          <w:color w:val="000000" w:themeColor="text1"/>
          <w:u w:color="000000" w:themeColor="text1"/>
        </w:rPr>
        <w:t>2018, and 2018</w:t>
      </w:r>
      <w:r>
        <w:rPr>
          <w:color w:val="000000" w:themeColor="text1"/>
          <w:u w:color="000000" w:themeColor="text1"/>
        </w:rPr>
        <w:noBreakHyphen/>
      </w:r>
      <w:r w:rsidRPr="00D72050">
        <w:rPr>
          <w:color w:val="000000" w:themeColor="text1"/>
          <w:u w:color="000000" w:themeColor="text1"/>
        </w:rPr>
        <w:t>2019 School Years, the department is responsible for ensuring the procurement and administration of the ACT Plus Writing assessment. Following the 2018</w:t>
      </w:r>
      <w:r>
        <w:rPr>
          <w:color w:val="000000" w:themeColor="text1"/>
          <w:u w:color="000000" w:themeColor="text1"/>
        </w:rPr>
        <w:noBreakHyphen/>
      </w:r>
      <w:r w:rsidRPr="00D72050">
        <w:rPr>
          <w:color w:val="000000" w:themeColor="text1"/>
          <w:u w:color="000000" w:themeColor="text1"/>
        </w:rPr>
        <w:t xml:space="preserve">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w:t>
      </w:r>
      <w:r w:rsidRPr="00D72050">
        <w:rPr>
          <w:color w:val="000000" w:themeColor="text1"/>
          <w:u w:val="single" w:color="000000" w:themeColor="text1"/>
        </w:rPr>
        <w:t>also</w:t>
      </w:r>
      <w:r w:rsidRPr="00D72050">
        <w:rPr>
          <w:color w:val="000000" w:themeColor="text1"/>
          <w:u w:color="000000" w:themeColor="text1"/>
        </w:rPr>
        <w:t xml:space="preserve"> is responsible for continuing to</w:t>
      </w:r>
      <w:r>
        <w:rPr>
          <w:color w:val="000000" w:themeColor="text1"/>
          <w:u w:color="000000" w:themeColor="text1"/>
        </w:rPr>
        <w:t xml:space="preserve"> </w:t>
      </w:r>
      <w:r w:rsidRPr="00D72050">
        <w:rPr>
          <w:color w:val="000000" w:themeColor="text1"/>
          <w:u w:color="000000" w:themeColor="text1"/>
        </w:rPr>
        <w:t>procure and administer the WorkKeys assessments.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(b)</w:t>
      </w:r>
      <w:r w:rsidRPr="00D72050">
        <w:rPr>
          <w:color w:val="000000" w:themeColor="text1"/>
          <w:u w:color="000000" w:themeColor="text1"/>
        </w:rPr>
        <w:tab/>
        <w:t>For the 2016</w:t>
      </w:r>
      <w:r>
        <w:rPr>
          <w:color w:val="000000" w:themeColor="text1"/>
          <w:u w:color="000000" w:themeColor="text1"/>
        </w:rPr>
        <w:noBreakHyphen/>
      </w:r>
      <w:r w:rsidRPr="00D72050">
        <w:rPr>
          <w:color w:val="000000" w:themeColor="text1"/>
          <w:u w:color="000000" w:themeColor="text1"/>
        </w:rPr>
        <w:t>2017, 2017</w:t>
      </w:r>
      <w:r>
        <w:rPr>
          <w:color w:val="000000" w:themeColor="text1"/>
          <w:u w:color="000000" w:themeColor="text1"/>
        </w:rPr>
        <w:noBreakHyphen/>
      </w:r>
      <w:r w:rsidRPr="00D72050">
        <w:rPr>
          <w:color w:val="000000" w:themeColor="text1"/>
          <w:u w:color="000000" w:themeColor="text1"/>
        </w:rPr>
        <w:t>2018, and 2018</w:t>
      </w:r>
      <w:r>
        <w:rPr>
          <w:color w:val="000000" w:themeColor="text1"/>
          <w:u w:color="000000" w:themeColor="text1"/>
        </w:rPr>
        <w:noBreakHyphen/>
      </w:r>
      <w:r w:rsidRPr="00D72050">
        <w:rPr>
          <w:color w:val="000000" w:themeColor="text1"/>
          <w:u w:color="000000" w:themeColor="text1"/>
        </w:rPr>
        <w:t>2019 School Years, all public high schools and, where necessary, career centers, annually shall administer the WorkKeys assessment and the ACT Plus Writing college readiness assessment procured by the department to all eleventh grade students. Following the 2018</w:t>
      </w:r>
      <w:r>
        <w:rPr>
          <w:color w:val="000000" w:themeColor="text1"/>
          <w:u w:color="000000" w:themeColor="text1"/>
        </w:rPr>
        <w:noBreakHyphen/>
      </w:r>
      <w:r w:rsidRPr="00D72050">
        <w:rPr>
          <w:color w:val="000000" w:themeColor="text1"/>
          <w:u w:color="000000" w:themeColor="text1"/>
        </w:rPr>
        <w:t xml:space="preserve">2019 School Year, all public high schools and, where necessary, career centers, annually shall administer the college readiness and WorkKeys assessments procured by the department to all eleventh grade students. For the purposes of this section, </w:t>
      </w:r>
      <w:r w:rsidRPr="00CB29E6">
        <w:rPr>
          <w:color w:val="000000" w:themeColor="text1"/>
          <w:u w:color="000000" w:themeColor="text1"/>
        </w:rPr>
        <w:t>‘</w:t>
      </w:r>
      <w:r w:rsidRPr="00D72050">
        <w:rPr>
          <w:color w:val="000000" w:themeColor="text1"/>
          <w:u w:color="000000" w:themeColor="text1"/>
        </w:rPr>
        <w:t>eleventh grade students</w:t>
      </w:r>
      <w:r w:rsidRPr="00CB29E6">
        <w:rPr>
          <w:color w:val="000000" w:themeColor="text1"/>
          <w:u w:color="000000" w:themeColor="text1"/>
        </w:rPr>
        <w:t>’</w:t>
      </w:r>
      <w:r w:rsidRPr="00D72050">
        <w:rPr>
          <w:color w:val="000000" w:themeColor="text1"/>
          <w:u w:color="000000" w:themeColor="text1"/>
        </w:rPr>
        <w:t xml:space="preserve"> means students in the third year of high school after their initial enrollment in the ninth grade.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Valid accommodations must be provided according to the students</w:t>
      </w:r>
      <w:r w:rsidRPr="00CB29E6">
        <w:rPr>
          <w:color w:val="000000" w:themeColor="text1"/>
          <w:u w:color="000000" w:themeColor="text1"/>
        </w:rPr>
        <w:t>’</w:t>
      </w:r>
      <w:r w:rsidRPr="00D72050">
        <w:rPr>
          <w:color w:val="000000" w:themeColor="text1"/>
          <w:u w:color="000000" w:themeColor="text1"/>
        </w:rPr>
        <w:t xml:space="preserve"> IEP/504 plan. If a student also chooses to use the results of the college readiness assessment for </w:t>
      </w:r>
      <w:r w:rsidRPr="00D72050">
        <w:rPr>
          <w:strike/>
          <w:color w:val="000000" w:themeColor="text1"/>
          <w:u w:color="000000" w:themeColor="text1"/>
        </w:rPr>
        <w:t>post secondary</w:t>
      </w:r>
      <w:r w:rsidRPr="00D72050">
        <w:rPr>
          <w:color w:val="000000" w:themeColor="text1"/>
          <w:u w:color="000000" w:themeColor="text1"/>
        </w:rPr>
        <w:t xml:space="preserve"> </w:t>
      </w:r>
      <w:r w:rsidRPr="00D72050">
        <w:rPr>
          <w:color w:val="000000" w:themeColor="text1"/>
          <w:u w:val="single" w:color="000000" w:themeColor="text1"/>
        </w:rPr>
        <w:t>post</w:t>
      </w:r>
      <w:r>
        <w:rPr>
          <w:color w:val="000000" w:themeColor="text1"/>
          <w:u w:val="single" w:color="000000" w:themeColor="text1"/>
        </w:rPr>
        <w:noBreakHyphen/>
      </w:r>
      <w:r w:rsidRPr="00D72050">
        <w:rPr>
          <w:color w:val="000000" w:themeColor="text1"/>
          <w:u w:val="single" w:color="000000" w:themeColor="text1"/>
        </w:rPr>
        <w:t>secondary</w:t>
      </w:r>
      <w:r w:rsidRPr="00CC4E2A">
        <w:rPr>
          <w:color w:val="000000" w:themeColor="text1"/>
          <w:u w:color="000000" w:themeColor="text1"/>
        </w:rPr>
        <w:t xml:space="preserve"> </w:t>
      </w:r>
      <w:r w:rsidRPr="00D72050">
        <w:rPr>
          <w:color w:val="000000" w:themeColor="text1"/>
          <w:u w:color="000000" w:themeColor="text1"/>
        </w:rPr>
        <w:t>admission or placement, the student,</w:t>
      </w:r>
      <w:r>
        <w:rPr>
          <w:color w:val="000000" w:themeColor="text1"/>
          <w:u w:color="000000" w:themeColor="text1"/>
        </w:rPr>
        <w:t xml:space="preserve"> </w:t>
      </w:r>
      <w:r w:rsidRPr="00D72050">
        <w:rPr>
          <w:color w:val="000000" w:themeColor="text1"/>
          <w:u w:color="000000" w:themeColor="text1"/>
        </w:rPr>
        <w:t>his parent, or his guardian must indicate that choice in compliance with the testing vendor</w:t>
      </w:r>
      <w:r w:rsidRPr="00CB29E6">
        <w:rPr>
          <w:color w:val="000000" w:themeColor="text1"/>
          <w:u w:color="000000" w:themeColor="text1"/>
        </w:rPr>
        <w:t>’</w:t>
      </w:r>
      <w:r w:rsidRPr="00D72050">
        <w:rPr>
          <w:color w:val="000000" w:themeColor="text1"/>
          <w:u w:color="000000" w:themeColor="text1"/>
        </w:rPr>
        <w:t>s deadline to ensure that the student may receive allowable accommodations consistent with the IEP or 504 plan that may yield a college reportable score.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(5)</w:t>
      </w:r>
      <w:r w:rsidRPr="00D72050">
        <w:rPr>
          <w:color w:val="000000" w:themeColor="text1"/>
          <w:u w:color="000000" w:themeColor="text1"/>
        </w:rPr>
        <w:tab/>
        <w:t xml:space="preserve">If funds are available, the State shall provide a </w:t>
      </w:r>
      <w:r w:rsidRPr="00D72050">
        <w:rPr>
          <w:color w:val="000000" w:themeColor="text1"/>
          <w:u w:val="single" w:color="000000" w:themeColor="text1"/>
        </w:rPr>
        <w:t>second assessment on the</w:t>
      </w:r>
      <w:r w:rsidRPr="00CC4E2A">
        <w:rPr>
          <w:color w:val="000000" w:themeColor="text1"/>
          <w:u w:color="000000" w:themeColor="text1"/>
        </w:rPr>
        <w:t xml:space="preserve"> </w:t>
      </w:r>
      <w:r w:rsidRPr="00D72050">
        <w:rPr>
          <w:color w:val="000000" w:themeColor="text1"/>
          <w:u w:color="000000" w:themeColor="text1"/>
        </w:rPr>
        <w:t>two</w:t>
      </w:r>
      <w:r>
        <w:rPr>
          <w:color w:val="000000" w:themeColor="text1"/>
          <w:u w:color="000000" w:themeColor="text1"/>
        </w:rPr>
        <w:noBreakHyphen/>
      </w:r>
      <w:r w:rsidRPr="00D72050">
        <w:rPr>
          <w:color w:val="000000" w:themeColor="text1"/>
          <w:u w:color="000000" w:themeColor="text1"/>
        </w:rPr>
        <w:t>year college or four</w:t>
      </w:r>
      <w:r>
        <w:rPr>
          <w:color w:val="000000" w:themeColor="text1"/>
          <w:u w:color="000000" w:themeColor="text1"/>
        </w:rPr>
        <w:noBreakHyphen/>
      </w:r>
      <w:r w:rsidRPr="00D72050">
        <w:rPr>
          <w:color w:val="000000" w:themeColor="text1"/>
          <w:u w:color="000000" w:themeColor="text1"/>
        </w:rPr>
        <w:t>year college</w:t>
      </w:r>
      <w:r>
        <w:rPr>
          <w:color w:val="000000" w:themeColor="text1"/>
          <w:u w:color="000000" w:themeColor="text1"/>
        </w:rPr>
        <w:t xml:space="preserve"> </w:t>
      </w:r>
      <w:r w:rsidRPr="00D72050">
        <w:rPr>
          <w:strike/>
          <w:color w:val="000000" w:themeColor="text1"/>
          <w:u w:color="000000" w:themeColor="text1"/>
        </w:rPr>
        <w:t>readiness</w:t>
      </w:r>
      <w:r w:rsidRPr="00D72050">
        <w:rPr>
          <w:color w:val="000000" w:themeColor="text1"/>
          <w:u w:color="000000" w:themeColor="text1"/>
        </w:rPr>
        <w:t xml:space="preserve"> </w:t>
      </w:r>
      <w:r w:rsidRPr="00D72050">
        <w:rPr>
          <w:color w:val="000000" w:themeColor="text1"/>
          <w:u w:val="single" w:color="000000" w:themeColor="text1"/>
        </w:rPr>
        <w:t xml:space="preserve">entrance </w:t>
      </w:r>
      <w:r w:rsidRPr="00D72050">
        <w:rPr>
          <w:color w:val="000000" w:themeColor="text1"/>
          <w:u w:color="000000" w:themeColor="text1"/>
        </w:rPr>
        <w:t xml:space="preserve">assessment or the WorkKeys assessment to twelfth grade </w:t>
      </w:r>
      <w:r w:rsidRPr="00D72050">
        <w:rPr>
          <w:color w:val="000000" w:themeColor="text1"/>
          <w:u w:color="000000" w:themeColor="text1"/>
        </w:rPr>
        <w:lastRenderedPageBreak/>
        <w:t>students who did not meet benchmarks on the</w:t>
      </w:r>
      <w:r>
        <w:rPr>
          <w:color w:val="000000" w:themeColor="text1"/>
          <w:u w:color="000000" w:themeColor="text1"/>
        </w:rPr>
        <w:t xml:space="preserve"> </w:t>
      </w:r>
      <w:r w:rsidRPr="00D72050">
        <w:rPr>
          <w:color w:val="000000" w:themeColor="text1"/>
          <w:u w:color="000000" w:themeColor="text1"/>
        </w:rPr>
        <w:t>eleventh grade assessment for college and career readiness at no cost to the students.</w:t>
      </w:r>
    </w:p>
    <w:p w:rsidR="0019024E"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(6)</w:t>
      </w:r>
      <w:r w:rsidRPr="00D72050">
        <w:rPr>
          <w:color w:val="000000" w:themeColor="text1"/>
          <w:u w:color="000000" w:themeColor="text1"/>
        </w:rPr>
        <w:tab/>
        <w:t>Formative assessments must continue to be adopted, selected, and administered pursuant to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310.</w:t>
      </w:r>
      <w:r>
        <w:rPr>
          <w:color w:val="000000" w:themeColor="text1"/>
          <w:u w:color="000000" w:themeColor="text1"/>
        </w:rPr>
        <w:t xml:space="preserve"> </w:t>
      </w:r>
      <w:r>
        <w:rPr>
          <w:color w:val="000000" w:themeColor="text1"/>
          <w:u w:color="000000" w:themeColor="text1"/>
        </w:rPr>
        <w:tab/>
      </w:r>
    </w:p>
    <w:p w:rsidR="000E29C0" w:rsidRPr="00D72050" w:rsidRDefault="0019024E"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29C0">
        <w:rPr>
          <w:color w:val="000000" w:themeColor="text1"/>
          <w:u w:color="000000" w:themeColor="text1"/>
        </w:rPr>
        <w:tab/>
      </w:r>
      <w:r w:rsidR="000E29C0" w:rsidRPr="00D72050">
        <w:rPr>
          <w:color w:val="000000" w:themeColor="text1"/>
          <w:u w:color="000000" w:themeColor="text1"/>
        </w:rPr>
        <w:t>(7)</w:t>
      </w:r>
      <w:r w:rsidR="000E29C0" w:rsidRPr="00D72050">
        <w:rPr>
          <w:color w:val="000000" w:themeColor="text1"/>
          <w:u w:color="000000" w:themeColor="text1"/>
        </w:rPr>
        <w:tab/>
        <w:t>Within thirty days after providing student performance data to the school districts as required by law, the department must provide to the Education Oversight Committee student performance results on assessments authorized in this subsection and end</w:t>
      </w:r>
      <w:r w:rsidR="000E29C0">
        <w:rPr>
          <w:color w:val="000000" w:themeColor="text1"/>
          <w:u w:color="000000" w:themeColor="text1"/>
        </w:rPr>
        <w:noBreakHyphen/>
      </w:r>
      <w:r w:rsidR="000E29C0" w:rsidRPr="00D72050">
        <w:rPr>
          <w:color w:val="000000" w:themeColor="text1"/>
          <w:u w:color="000000" w:themeColor="text1"/>
        </w:rPr>
        <w:t>of</w:t>
      </w:r>
      <w:r w:rsidR="000E29C0">
        <w:rPr>
          <w:color w:val="000000" w:themeColor="text1"/>
          <w:u w:color="000000" w:themeColor="text1"/>
        </w:rPr>
        <w:noBreakHyphen/>
      </w:r>
      <w:r w:rsidR="000E29C0" w:rsidRPr="00D72050">
        <w:rPr>
          <w:color w:val="000000" w:themeColor="text1"/>
          <w:u w:color="000000" w:themeColor="text1"/>
        </w:rPr>
        <w:t xml:space="preserve">course assessments in a format agreed upon by the department and the Oversight Committee. </w:t>
      </w:r>
      <w:r w:rsidR="000E29C0" w:rsidRPr="00D72050">
        <w:rPr>
          <w:strike/>
          <w:color w:val="000000" w:themeColor="text1"/>
          <w:u w:color="000000" w:themeColor="text1"/>
        </w:rPr>
        <w:t>The Education Oversight Committee must use the results of these assessments in School Years 2014</w:t>
      </w:r>
      <w:r w:rsidR="000E29C0">
        <w:rPr>
          <w:strike/>
          <w:color w:val="000000" w:themeColor="text1"/>
          <w:u w:color="000000" w:themeColor="text1"/>
        </w:rPr>
        <w:noBreakHyphen/>
      </w:r>
      <w:r w:rsidR="000E29C0" w:rsidRPr="00D72050">
        <w:rPr>
          <w:strike/>
          <w:color w:val="000000" w:themeColor="text1"/>
          <w:u w:color="000000" w:themeColor="text1"/>
        </w:rPr>
        <w:t>2015, 2015</w:t>
      </w:r>
      <w:r w:rsidR="000E29C0">
        <w:rPr>
          <w:strike/>
          <w:color w:val="000000" w:themeColor="text1"/>
          <w:u w:color="000000" w:themeColor="text1"/>
        </w:rPr>
        <w:noBreakHyphen/>
      </w:r>
      <w:r w:rsidR="000E29C0" w:rsidRPr="00D72050">
        <w:rPr>
          <w:strike/>
          <w:color w:val="000000" w:themeColor="text1"/>
          <w:u w:color="000000" w:themeColor="text1"/>
        </w:rPr>
        <w:t>2016, and</w:t>
      </w:r>
      <w:r w:rsidR="000E29C0">
        <w:rPr>
          <w:strike/>
          <w:color w:val="000000" w:themeColor="text1"/>
          <w:u w:color="000000" w:themeColor="text1"/>
        </w:rPr>
        <w:t xml:space="preserve"> </w:t>
      </w:r>
      <w:r w:rsidR="000E29C0" w:rsidRPr="00D72050">
        <w:rPr>
          <w:strike/>
          <w:color w:val="000000" w:themeColor="text1"/>
          <w:u w:color="000000" w:themeColor="text1"/>
        </w:rPr>
        <w:t>2016</w:t>
      </w:r>
      <w:r w:rsidR="000E29C0">
        <w:rPr>
          <w:strike/>
          <w:color w:val="000000" w:themeColor="text1"/>
          <w:u w:color="000000" w:themeColor="text1"/>
        </w:rPr>
        <w:noBreakHyphen/>
      </w:r>
      <w:r w:rsidR="000E29C0" w:rsidRPr="00D72050">
        <w:rPr>
          <w:strike/>
          <w:color w:val="000000" w:themeColor="text1"/>
          <w:u w:color="000000" w:themeColor="text1"/>
        </w:rPr>
        <w:t>2017 to report on student academic performance in each school and district pursuant to Section 59</w:t>
      </w:r>
      <w:r w:rsidR="000E29C0">
        <w:rPr>
          <w:strike/>
          <w:color w:val="000000" w:themeColor="text1"/>
          <w:u w:color="000000" w:themeColor="text1"/>
        </w:rPr>
        <w:noBreakHyphen/>
      </w:r>
      <w:r w:rsidR="000E29C0" w:rsidRPr="00D72050">
        <w:rPr>
          <w:strike/>
          <w:color w:val="000000" w:themeColor="text1"/>
          <w:u w:color="000000" w:themeColor="text1"/>
        </w:rPr>
        <w:t>18</w:t>
      </w:r>
      <w:r w:rsidR="000E29C0">
        <w:rPr>
          <w:strike/>
          <w:color w:val="000000" w:themeColor="text1"/>
          <w:u w:color="000000" w:themeColor="text1"/>
        </w:rPr>
        <w:noBreakHyphen/>
      </w:r>
      <w:r w:rsidR="000E29C0" w:rsidRPr="00D72050">
        <w:rPr>
          <w:strike/>
          <w:color w:val="000000" w:themeColor="text1"/>
          <w:u w:color="000000" w:themeColor="text1"/>
        </w:rPr>
        <w:t>900. The</w:t>
      </w:r>
      <w:r w:rsidR="000E29C0">
        <w:rPr>
          <w:strike/>
          <w:color w:val="000000" w:themeColor="text1"/>
          <w:u w:color="000000" w:themeColor="text1"/>
        </w:rPr>
        <w:t xml:space="preserve"> </w:t>
      </w:r>
      <w:r w:rsidR="000E29C0" w:rsidRPr="00D72050">
        <w:rPr>
          <w:strike/>
          <w:color w:val="000000" w:themeColor="text1"/>
          <w:u w:color="000000" w:themeColor="text1"/>
        </w:rPr>
        <w:t>committee may not determine state ratings for schools or districts, pursuant to Section 59</w:t>
      </w:r>
      <w:r w:rsidR="000E29C0">
        <w:rPr>
          <w:strike/>
          <w:color w:val="000000" w:themeColor="text1"/>
          <w:u w:color="000000" w:themeColor="text1"/>
        </w:rPr>
        <w:noBreakHyphen/>
      </w:r>
      <w:r w:rsidR="000E29C0" w:rsidRPr="00D72050">
        <w:rPr>
          <w:strike/>
          <w:color w:val="000000" w:themeColor="text1"/>
          <w:u w:color="000000" w:themeColor="text1"/>
        </w:rPr>
        <w:t>18</w:t>
      </w:r>
      <w:r w:rsidR="000E29C0">
        <w:rPr>
          <w:strike/>
          <w:color w:val="000000" w:themeColor="text1"/>
          <w:u w:color="000000" w:themeColor="text1"/>
        </w:rPr>
        <w:noBreakHyphen/>
      </w:r>
      <w:r w:rsidR="000E29C0" w:rsidRPr="00D72050">
        <w:rPr>
          <w:strike/>
          <w:color w:val="000000" w:themeColor="text1"/>
          <w:u w:color="000000" w:themeColor="text1"/>
        </w:rPr>
        <w:t>900, using the results of the</w:t>
      </w:r>
      <w:r w:rsidR="000E29C0">
        <w:rPr>
          <w:strike/>
          <w:color w:val="000000" w:themeColor="text1"/>
          <w:u w:color="000000" w:themeColor="text1"/>
        </w:rPr>
        <w:t xml:space="preserve"> </w:t>
      </w:r>
      <w:r w:rsidR="000E29C0" w:rsidRPr="00D72050">
        <w:rPr>
          <w:strike/>
          <w:color w:val="000000" w:themeColor="text1"/>
          <w:u w:color="000000" w:themeColor="text1"/>
        </w:rPr>
        <w:t>assessments required by this subsection until after the conclusion of the 2016</w:t>
      </w:r>
      <w:r w:rsidR="000E29C0">
        <w:rPr>
          <w:strike/>
          <w:color w:val="000000" w:themeColor="text1"/>
          <w:u w:color="000000" w:themeColor="text1"/>
        </w:rPr>
        <w:noBreakHyphen/>
      </w:r>
      <w:r w:rsidR="000E29C0" w:rsidRPr="00D72050">
        <w:rPr>
          <w:strike/>
          <w:color w:val="000000" w:themeColor="text1"/>
          <w:u w:color="000000" w:themeColor="text1"/>
        </w:rPr>
        <w:t>2017 School Year; provided, however, state</w:t>
      </w:r>
      <w:r w:rsidR="000E29C0">
        <w:rPr>
          <w:strike/>
          <w:color w:val="000000" w:themeColor="text1"/>
          <w:u w:color="000000" w:themeColor="text1"/>
        </w:rPr>
        <w:t xml:space="preserve"> </w:t>
      </w:r>
      <w:r w:rsidR="000E29C0" w:rsidRPr="00D72050">
        <w:rPr>
          <w:strike/>
          <w:color w:val="000000" w:themeColor="text1"/>
          <w:u w:color="000000" w:themeColor="text1"/>
        </w:rPr>
        <w:t>ratings must be determined by</w:t>
      </w:r>
      <w:r w:rsidR="000E29C0" w:rsidRPr="00D72050">
        <w:rPr>
          <w:color w:val="000000" w:themeColor="text1"/>
          <w:u w:color="000000" w:themeColor="text1"/>
        </w:rPr>
        <w:t xml:space="preserve"> The results of these assessments </w:t>
      </w:r>
      <w:r w:rsidR="000E29C0" w:rsidRPr="00D72050">
        <w:rPr>
          <w:color w:val="000000" w:themeColor="text1"/>
          <w:u w:val="single" w:color="000000" w:themeColor="text1"/>
        </w:rPr>
        <w:t>must be included in state ratings for each school</w:t>
      </w:r>
      <w:r w:rsidR="000E29C0" w:rsidRPr="00B144A5">
        <w:rPr>
          <w:color w:val="000000" w:themeColor="text1"/>
          <w:u w:color="000000" w:themeColor="text1"/>
        </w:rPr>
        <w:t xml:space="preserve"> </w:t>
      </w:r>
      <w:r w:rsidR="000E29C0" w:rsidRPr="00D72050">
        <w:rPr>
          <w:color w:val="000000" w:themeColor="text1"/>
          <w:u w:color="000000" w:themeColor="text1"/>
        </w:rPr>
        <w:t>beginning</w:t>
      </w:r>
      <w:r w:rsidR="000E29C0">
        <w:rPr>
          <w:color w:val="000000" w:themeColor="text1"/>
          <w:u w:color="000000" w:themeColor="text1"/>
        </w:rPr>
        <w:t xml:space="preserve"> </w:t>
      </w:r>
      <w:r w:rsidR="000E29C0" w:rsidRPr="00D72050">
        <w:rPr>
          <w:color w:val="000000" w:themeColor="text1"/>
          <w:u w:color="000000" w:themeColor="text1"/>
        </w:rPr>
        <w:t>in the 2017</w:t>
      </w:r>
      <w:r w:rsidR="000E29C0">
        <w:rPr>
          <w:color w:val="000000" w:themeColor="text1"/>
          <w:u w:color="000000" w:themeColor="text1"/>
        </w:rPr>
        <w:noBreakHyphen/>
      </w:r>
      <w:r w:rsidR="000E29C0" w:rsidRPr="00D72050">
        <w:rPr>
          <w:color w:val="000000" w:themeColor="text1"/>
          <w:u w:color="000000" w:themeColor="text1"/>
        </w:rPr>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000E29C0">
        <w:rPr>
          <w:color w:val="000000" w:themeColor="text1"/>
          <w:u w:color="000000" w:themeColor="text1"/>
        </w:rPr>
        <w:noBreakHyphen/>
      </w:r>
      <w:r w:rsidR="000E29C0" w:rsidRPr="00D72050">
        <w:rPr>
          <w:color w:val="000000" w:themeColor="text1"/>
          <w:u w:color="000000" w:themeColor="text1"/>
        </w:rPr>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(8)</w:t>
      </w:r>
      <w:r w:rsidRPr="00D72050">
        <w:rPr>
          <w:color w:val="000000" w:themeColor="text1"/>
          <w:u w:color="000000" w:themeColor="text1"/>
        </w:rPr>
        <w:tab/>
        <w:t>When standards are subsequently revised, the Department of Education, the State Board of Education, and the Education Oversight Committee shall approve assessments pursuant to 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320.”</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lastRenderedPageBreak/>
        <w:t>SECTION</w:t>
      </w:r>
      <w:r>
        <w:rPr>
          <w:color w:val="000000" w:themeColor="text1"/>
          <w:u w:color="000000" w:themeColor="text1"/>
        </w:rPr>
        <w:tab/>
        <w:t>9.</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340.</w:t>
      </w:r>
      <w:r>
        <w:rPr>
          <w:color w:val="000000" w:themeColor="text1"/>
          <w:u w:color="000000" w:themeColor="text1"/>
        </w:rPr>
        <w:tab/>
      </w:r>
      <w:r w:rsidRPr="00D72050">
        <w:rPr>
          <w:color w:val="000000" w:themeColor="text1"/>
          <w:u w:color="000000" w:themeColor="text1"/>
        </w:rPr>
        <w:t>High schools shall offer state</w:t>
      </w:r>
      <w:r>
        <w:rPr>
          <w:color w:val="000000" w:themeColor="text1"/>
          <w:u w:color="000000" w:themeColor="text1"/>
        </w:rPr>
        <w:noBreakHyphen/>
      </w:r>
      <w:r w:rsidRPr="00D72050">
        <w:rPr>
          <w:color w:val="000000" w:themeColor="text1"/>
          <w:u w:color="000000" w:themeColor="text1"/>
        </w:rPr>
        <w:t xml:space="preserve">funded PSAT </w:t>
      </w:r>
      <w:r w:rsidRPr="00D72050">
        <w:rPr>
          <w:strike/>
          <w:color w:val="000000" w:themeColor="text1"/>
          <w:u w:color="000000" w:themeColor="text1"/>
        </w:rPr>
        <w:t>or PLAN</w:t>
      </w:r>
      <w:r w:rsidRPr="00D72050">
        <w:rPr>
          <w:color w:val="000000" w:themeColor="text1"/>
          <w:u w:val="single" w:color="000000" w:themeColor="text1"/>
        </w:rPr>
        <w:t>, pre</w:t>
      </w:r>
      <w:r>
        <w:rPr>
          <w:color w:val="000000" w:themeColor="text1"/>
          <w:u w:val="single" w:color="000000" w:themeColor="text1"/>
        </w:rPr>
        <w:noBreakHyphen/>
      </w:r>
      <w:r w:rsidRPr="00D72050">
        <w:rPr>
          <w:color w:val="000000" w:themeColor="text1"/>
          <w:u w:val="single" w:color="000000" w:themeColor="text1"/>
        </w:rPr>
        <w:t>ACT, or tenth grade Aspire</w:t>
      </w:r>
      <w:r w:rsidRPr="00B144A5">
        <w:rPr>
          <w:color w:val="000000" w:themeColor="text1"/>
          <w:u w:color="000000" w:themeColor="text1"/>
        </w:rPr>
        <w:t xml:space="preserve"> </w:t>
      </w:r>
      <w:r w:rsidRPr="00D72050">
        <w:rPr>
          <w:color w:val="000000" w:themeColor="text1"/>
          <w:u w:color="000000" w:themeColor="text1"/>
        </w:rPr>
        <w:t>tests to each</w:t>
      </w:r>
      <w:r>
        <w:rPr>
          <w:color w:val="000000" w:themeColor="text1"/>
          <w:u w:color="000000" w:themeColor="text1"/>
        </w:rPr>
        <w:t xml:space="preserve"> </w:t>
      </w:r>
      <w:r w:rsidRPr="00D72050">
        <w:rPr>
          <w:color w:val="000000" w:themeColor="text1"/>
          <w:u w:color="000000" w:themeColor="text1"/>
        </w:rPr>
        <w:t xml:space="preserve">tenth grade student in order to assess and identify curricular areas that need to be strengthened and </w:t>
      </w:r>
      <w:r w:rsidRPr="00D72050">
        <w:rPr>
          <w:strike/>
          <w:color w:val="000000" w:themeColor="text1"/>
          <w:u w:color="000000" w:themeColor="text1"/>
        </w:rPr>
        <w:t>reenforced</w:t>
      </w:r>
      <w:r w:rsidRPr="00B144A5">
        <w:rPr>
          <w:color w:val="000000" w:themeColor="text1"/>
          <w:u w:color="000000" w:themeColor="text1"/>
        </w:rPr>
        <w:t xml:space="preserve"> </w:t>
      </w:r>
      <w:r w:rsidRPr="00D72050">
        <w:rPr>
          <w:color w:val="000000" w:themeColor="text1"/>
          <w:u w:val="single" w:color="000000" w:themeColor="text1"/>
        </w:rPr>
        <w:t>reinforced</w:t>
      </w:r>
      <w:r w:rsidRPr="00D72050">
        <w:rPr>
          <w:color w:val="000000" w:themeColor="text1"/>
          <w:u w:color="000000" w:themeColor="text1"/>
        </w:rPr>
        <w:t>.</w:t>
      </w:r>
      <w:r>
        <w:rPr>
          <w:color w:val="000000" w:themeColor="text1"/>
          <w:u w:color="000000" w:themeColor="text1"/>
        </w:rPr>
        <w:t xml:space="preserve"> </w:t>
      </w:r>
      <w:r w:rsidRPr="00D72050">
        <w:rPr>
          <w:color w:val="000000" w:themeColor="text1"/>
          <w:u w:color="000000" w:themeColor="text1"/>
        </w:rPr>
        <w:t>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10.</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 of the 1976 Code, as last amended by Act 282 of 2008,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360.</w:t>
      </w:r>
      <w:r>
        <w:rPr>
          <w:color w:val="000000" w:themeColor="text1"/>
          <w:u w:color="000000" w:themeColor="text1"/>
        </w:rPr>
        <w:tab/>
      </w:r>
      <w:r w:rsidRPr="00D72050">
        <w:rPr>
          <w:color w:val="000000" w:themeColor="text1"/>
          <w:u w:color="000000" w:themeColor="text1"/>
        </w:rPr>
        <w:t xml:space="preserve">Beginning with the 2010 assessment administration, the Department of Education is directed to provide assessment results annually on individual students and schools by August first, </w:t>
      </w:r>
      <w:r w:rsidRPr="00D72050">
        <w:rPr>
          <w:color w:val="000000" w:themeColor="text1"/>
          <w:u w:val="single" w:color="000000" w:themeColor="text1"/>
        </w:rPr>
        <w:t>except when assessments are being</w:t>
      </w:r>
      <w:r>
        <w:rPr>
          <w:color w:val="000000" w:themeColor="text1"/>
          <w:u w:val="single" w:color="000000" w:themeColor="text1"/>
        </w:rPr>
        <w:t xml:space="preserve"> </w:t>
      </w:r>
      <w:r w:rsidRPr="00D72050">
        <w:rPr>
          <w:color w:val="000000" w:themeColor="text1"/>
          <w:u w:val="single" w:color="000000" w:themeColor="text1"/>
        </w:rPr>
        <w:t>updated and new achievement standards are being set,</w:t>
      </w:r>
      <w:r w:rsidRPr="00B144A5">
        <w:rPr>
          <w:color w:val="000000" w:themeColor="text1"/>
          <w:u w:color="000000" w:themeColor="text1"/>
        </w:rPr>
        <w:t xml:space="preserve"> </w:t>
      </w:r>
      <w:r w:rsidRPr="00D72050">
        <w:rPr>
          <w:color w:val="000000" w:themeColor="text1"/>
          <w:u w:color="000000" w:themeColor="text1"/>
        </w:rPr>
        <w:t>in a manner and format that is easily understood by parents and the</w:t>
      </w:r>
      <w:r>
        <w:rPr>
          <w:color w:val="000000" w:themeColor="text1"/>
          <w:u w:color="000000" w:themeColor="text1"/>
        </w:rPr>
        <w:t xml:space="preserve"> </w:t>
      </w:r>
      <w:r w:rsidRPr="00D72050">
        <w:rPr>
          <w:color w:val="000000" w:themeColor="text1"/>
          <w:u w:color="000000" w:themeColor="text1"/>
        </w:rPr>
        <w:t>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11.</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900 of the 1976 Code, as last amended by Act 289 of 2014,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900.</w:t>
      </w:r>
      <w:r>
        <w:rPr>
          <w:color w:val="000000" w:themeColor="text1"/>
          <w:u w:color="000000" w:themeColor="text1"/>
        </w:rPr>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 xml:space="preserve">The Education Oversight Committee, working with the State Board of Education, is directed to establish </w:t>
      </w:r>
      <w:r w:rsidRPr="00D72050">
        <w:rPr>
          <w:color w:val="000000" w:themeColor="text1"/>
          <w:u w:val="single" w:color="000000" w:themeColor="text1"/>
        </w:rPr>
        <w:t>the format of</w:t>
      </w:r>
      <w:r w:rsidRPr="00B144A5">
        <w:rPr>
          <w:color w:val="000000" w:themeColor="text1"/>
          <w:u w:color="000000" w:themeColor="text1"/>
        </w:rPr>
        <w:t xml:space="preserve"> </w:t>
      </w:r>
      <w:r w:rsidRPr="00D72050">
        <w:rPr>
          <w:color w:val="000000" w:themeColor="text1"/>
          <w:u w:color="000000" w:themeColor="text1"/>
        </w:rPr>
        <w:t>a comprehensive</w:t>
      </w:r>
      <w:r w:rsidRPr="00D72050">
        <w:rPr>
          <w:color w:val="000000" w:themeColor="text1"/>
          <w:u w:val="single" w:color="000000" w:themeColor="text1"/>
        </w:rPr>
        <w:t>, web</w:t>
      </w:r>
      <w:r>
        <w:rPr>
          <w:color w:val="000000" w:themeColor="text1"/>
          <w:u w:val="single" w:color="000000" w:themeColor="text1"/>
        </w:rPr>
        <w:noBreakHyphen/>
      </w:r>
      <w:r w:rsidRPr="00D72050">
        <w:rPr>
          <w:color w:val="000000" w:themeColor="text1"/>
          <w:u w:val="single" w:color="000000" w:themeColor="text1"/>
        </w:rPr>
        <w:t>based,</w:t>
      </w:r>
      <w:r w:rsidRPr="00B144A5">
        <w:rPr>
          <w:color w:val="000000" w:themeColor="text1"/>
          <w:u w:color="000000" w:themeColor="text1"/>
        </w:rPr>
        <w:t xml:space="preserve"> </w:t>
      </w:r>
      <w:r w:rsidRPr="00D72050">
        <w:rPr>
          <w:color w:val="000000" w:themeColor="text1"/>
          <w:u w:color="000000" w:themeColor="text1"/>
        </w:rPr>
        <w:t>annual report card</w:t>
      </w:r>
      <w:r w:rsidRPr="00D72050">
        <w:rPr>
          <w:strike/>
          <w:color w:val="000000" w:themeColor="text1"/>
          <w:u w:color="000000" w:themeColor="text1"/>
        </w:rPr>
        <w:t>, its format, and an executive summary of the</w:t>
      </w:r>
      <w:r>
        <w:rPr>
          <w:strike/>
          <w:color w:val="000000" w:themeColor="text1"/>
          <w:u w:color="000000" w:themeColor="text1"/>
        </w:rPr>
        <w:t xml:space="preserve"> </w:t>
      </w:r>
      <w:r w:rsidRPr="00D72050">
        <w:rPr>
          <w:strike/>
          <w:color w:val="000000" w:themeColor="text1"/>
          <w:u w:color="000000" w:themeColor="text1"/>
        </w:rPr>
        <w:t>report card</w:t>
      </w:r>
      <w:r w:rsidRPr="00D72050">
        <w:rPr>
          <w:color w:val="000000" w:themeColor="text1"/>
          <w:u w:color="000000" w:themeColor="text1"/>
        </w:rPr>
        <w:t xml:space="preserve"> to report on the performance </w:t>
      </w:r>
      <w:r w:rsidRPr="00D72050">
        <w:rPr>
          <w:color w:val="000000" w:themeColor="text1"/>
          <w:u w:val="single" w:color="000000" w:themeColor="text1"/>
        </w:rPr>
        <w:t>for the State and</w:t>
      </w:r>
      <w:r w:rsidRPr="00B144A5">
        <w:rPr>
          <w:color w:val="000000" w:themeColor="text1"/>
          <w:u w:color="000000" w:themeColor="text1"/>
        </w:rPr>
        <w:t xml:space="preserve"> </w:t>
      </w:r>
      <w:r w:rsidRPr="00D72050">
        <w:rPr>
          <w:color w:val="000000" w:themeColor="text1"/>
          <w:u w:color="000000" w:themeColor="text1"/>
        </w:rPr>
        <w:t xml:space="preserve">for </w:t>
      </w:r>
      <w:r w:rsidRPr="00D72050">
        <w:rPr>
          <w:strike/>
          <w:color w:val="000000" w:themeColor="text1"/>
          <w:u w:color="000000" w:themeColor="text1"/>
        </w:rPr>
        <w:t>the</w:t>
      </w:r>
      <w:r w:rsidRPr="00B144A5">
        <w:rPr>
          <w:color w:val="000000" w:themeColor="text1"/>
          <w:u w:color="000000" w:themeColor="text1"/>
        </w:rPr>
        <w:t xml:space="preserve"> </w:t>
      </w:r>
      <w:r w:rsidRPr="00D72050">
        <w:rPr>
          <w:color w:val="000000" w:themeColor="text1"/>
          <w:u w:color="000000" w:themeColor="text1"/>
        </w:rPr>
        <w:t>individual primary, elementary, middle, high schools,</w:t>
      </w:r>
      <w:r>
        <w:rPr>
          <w:color w:val="000000" w:themeColor="text1"/>
          <w:u w:color="000000" w:themeColor="text1"/>
        </w:rPr>
        <w:t xml:space="preserve"> </w:t>
      </w:r>
      <w:r w:rsidRPr="00D72050">
        <w:rPr>
          <w:color w:val="000000" w:themeColor="text1"/>
          <w:u w:val="single" w:color="000000" w:themeColor="text1"/>
        </w:rPr>
        <w:t>career centers,</w:t>
      </w:r>
      <w:r w:rsidRPr="00D72050">
        <w:rPr>
          <w:color w:val="000000" w:themeColor="text1"/>
          <w:u w:color="000000" w:themeColor="text1"/>
        </w:rPr>
        <w:t xml:space="preserve"> and school districts of the State. The comprehensive report card must be in a reader</w:t>
      </w:r>
      <w:r>
        <w:rPr>
          <w:color w:val="000000" w:themeColor="text1"/>
          <w:u w:color="000000" w:themeColor="text1"/>
        </w:rPr>
        <w:noBreakHyphen/>
      </w:r>
      <w:r w:rsidRPr="00D72050">
        <w:rPr>
          <w:color w:val="000000" w:themeColor="text1"/>
          <w:u w:color="000000" w:themeColor="text1"/>
        </w:rPr>
        <w:t>friendly format, using</w:t>
      </w:r>
      <w:r>
        <w:rPr>
          <w:color w:val="000000" w:themeColor="text1"/>
          <w:u w:color="000000" w:themeColor="text1"/>
        </w:rPr>
        <w:t xml:space="preserve"> </w:t>
      </w:r>
      <w:r w:rsidRPr="00D72050">
        <w:rPr>
          <w:color w:val="000000" w:themeColor="text1"/>
          <w:u w:color="000000" w:themeColor="text1"/>
        </w:rPr>
        <w:t xml:space="preserve">graphics whenever possible, published </w:t>
      </w:r>
      <w:r w:rsidRPr="00D72050">
        <w:rPr>
          <w:color w:val="000000" w:themeColor="text1"/>
          <w:u w:color="000000" w:themeColor="text1"/>
        </w:rPr>
        <w:lastRenderedPageBreak/>
        <w:t>on the state, district, and school website, and, upon request, printed by the school</w:t>
      </w:r>
      <w:r>
        <w:rPr>
          <w:color w:val="000000" w:themeColor="text1"/>
          <w:u w:color="000000" w:themeColor="text1"/>
        </w:rPr>
        <w:t xml:space="preserve"> </w:t>
      </w:r>
      <w:r w:rsidRPr="00D72050">
        <w:rPr>
          <w:color w:val="000000" w:themeColor="text1"/>
          <w:u w:color="000000" w:themeColor="text1"/>
        </w:rPr>
        <w:t>districts. The school</w:t>
      </w:r>
      <w:r w:rsidRPr="00CB29E6">
        <w:rPr>
          <w:color w:val="000000" w:themeColor="text1"/>
          <w:u w:color="000000" w:themeColor="text1"/>
        </w:rPr>
        <w:t>’</w:t>
      </w:r>
      <w:r w:rsidRPr="00D72050">
        <w:rPr>
          <w:color w:val="000000" w:themeColor="text1"/>
          <w:u w:color="000000" w:themeColor="text1"/>
        </w:rPr>
        <w:t xml:space="preserve">s </w:t>
      </w:r>
      <w:r w:rsidRPr="00D72050">
        <w:rPr>
          <w:strike/>
          <w:color w:val="000000" w:themeColor="text1"/>
          <w:u w:color="000000" w:themeColor="text1"/>
        </w:rPr>
        <w:t xml:space="preserve">ratings on academic performance </w:t>
      </w:r>
      <w:r w:rsidRPr="00D72050">
        <w:rPr>
          <w:color w:val="000000" w:themeColor="text1"/>
          <w:u w:val="single" w:color="000000" w:themeColor="text1"/>
        </w:rPr>
        <w:t>rating</w:t>
      </w:r>
      <w:r w:rsidRPr="00D72050">
        <w:rPr>
          <w:color w:val="000000" w:themeColor="text1"/>
          <w:u w:color="000000" w:themeColor="text1"/>
        </w:rPr>
        <w:t xml:space="preserve"> must be emphasized and an explanation of </w:t>
      </w:r>
      <w:r w:rsidRPr="00D72050">
        <w:rPr>
          <w:strike/>
          <w:color w:val="000000" w:themeColor="text1"/>
          <w:u w:color="000000" w:themeColor="text1"/>
        </w:rPr>
        <w:t>their</w:t>
      </w:r>
      <w:r w:rsidRPr="00D72050">
        <w:rPr>
          <w:color w:val="000000" w:themeColor="text1"/>
          <w:u w:color="000000" w:themeColor="text1"/>
        </w:rPr>
        <w:t xml:space="preserve"> </w:t>
      </w:r>
      <w:r w:rsidRPr="00D72050">
        <w:rPr>
          <w:color w:val="000000" w:themeColor="text1"/>
          <w:u w:val="single" w:color="000000" w:themeColor="text1"/>
        </w:rPr>
        <w:t>its meaning</w:t>
      </w:r>
      <w:r>
        <w:rPr>
          <w:color w:val="000000" w:themeColor="text1"/>
          <w:u w:val="single" w:color="000000" w:themeColor="text1"/>
        </w:rPr>
        <w:t xml:space="preserve"> </w:t>
      </w:r>
      <w:r w:rsidRPr="00D72050">
        <w:rPr>
          <w:color w:val="000000" w:themeColor="text1"/>
          <w:u w:val="single" w:color="000000" w:themeColor="text1"/>
        </w:rPr>
        <w:t>and</w:t>
      </w:r>
      <w:r w:rsidRPr="00D72050">
        <w:rPr>
          <w:color w:val="000000" w:themeColor="text1"/>
          <w:u w:color="000000" w:themeColor="text1"/>
        </w:rPr>
        <w:t xml:space="preserve"> significance for the school </w:t>
      </w:r>
      <w:r w:rsidRPr="00D72050">
        <w:rPr>
          <w:strike/>
          <w:color w:val="000000" w:themeColor="text1"/>
          <w:u w:color="000000" w:themeColor="text1"/>
        </w:rPr>
        <w:t>and the district</w:t>
      </w:r>
      <w:r w:rsidRPr="00D72050">
        <w:rPr>
          <w:color w:val="000000" w:themeColor="text1"/>
          <w:u w:color="000000" w:themeColor="text1"/>
        </w:rPr>
        <w:t xml:space="preserve"> also must be reported. The annual report card must serve at least </w:t>
      </w:r>
      <w:r w:rsidRPr="00D72050">
        <w:rPr>
          <w:strike/>
          <w:color w:val="000000" w:themeColor="text1"/>
          <w:u w:color="000000" w:themeColor="text1"/>
        </w:rPr>
        <w:t>five</w:t>
      </w:r>
      <w:r w:rsidRPr="00D72050">
        <w:rPr>
          <w:color w:val="000000" w:themeColor="text1"/>
          <w:u w:color="000000" w:themeColor="text1"/>
        </w:rPr>
        <w:t xml:space="preserve"> </w:t>
      </w:r>
      <w:r w:rsidRPr="00D72050">
        <w:rPr>
          <w:color w:val="000000" w:themeColor="text1"/>
          <w:u w:val="single" w:color="000000" w:themeColor="text1"/>
        </w:rPr>
        <w:t>six</w:t>
      </w:r>
      <w:r>
        <w:rPr>
          <w:color w:val="000000" w:themeColor="text1"/>
          <w:u w:val="single" w:color="000000" w:themeColor="text1"/>
        </w:rPr>
        <w:t xml:space="preserve"> </w:t>
      </w:r>
      <w:r w:rsidRPr="00D72050">
        <w:rPr>
          <w:color w:val="000000" w:themeColor="text1"/>
          <w:u w:color="000000" w:themeColor="text1"/>
        </w:rPr>
        <w:t>purposes: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(1)</w:t>
      </w:r>
      <w:r w:rsidRPr="00D72050">
        <w:rPr>
          <w:color w:val="000000" w:themeColor="text1"/>
          <w:u w:color="000000" w:themeColor="text1"/>
        </w:rPr>
        <w:tab/>
        <w:t>inform parents and the public about the school</w:t>
      </w:r>
      <w:r w:rsidRPr="00CB29E6">
        <w:rPr>
          <w:color w:val="000000" w:themeColor="text1"/>
          <w:u w:color="000000" w:themeColor="text1"/>
        </w:rPr>
        <w:t>’</w:t>
      </w:r>
      <w:r w:rsidRPr="00D72050">
        <w:rPr>
          <w:color w:val="000000" w:themeColor="text1"/>
          <w:u w:color="000000" w:themeColor="text1"/>
        </w:rPr>
        <w:t>s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(2)</w:t>
      </w:r>
      <w:r w:rsidRPr="00D72050">
        <w:rPr>
          <w:color w:val="000000" w:themeColor="text1"/>
          <w:u w:color="000000" w:themeColor="text1"/>
        </w:rPr>
        <w:tab/>
        <w:t>assist in addressing the strengths and weaknesses within a particular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(3)</w:t>
      </w:r>
      <w:r w:rsidRPr="00D72050">
        <w:rPr>
          <w:color w:val="000000" w:themeColor="text1"/>
          <w:u w:color="000000" w:themeColor="text1"/>
        </w:rPr>
        <w:tab/>
        <w:t>recognize schools with high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(4)</w:t>
      </w:r>
      <w:r w:rsidRPr="00D72050">
        <w:rPr>
          <w:color w:val="000000" w:themeColor="text1"/>
          <w:u w:color="000000" w:themeColor="text1"/>
        </w:rPr>
        <w:tab/>
        <w:t xml:space="preserve">evaluate and focus resources on schools with low performance; </w:t>
      </w:r>
      <w:r w:rsidRPr="00D72050">
        <w:rPr>
          <w:strike/>
          <w:color w:val="000000" w:themeColor="text1"/>
          <w:u w:color="000000" w:themeColor="text1"/>
        </w:rPr>
        <w:t>and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color="000000" w:themeColor="text1"/>
        </w:rPr>
        <w:t>(5)</w:t>
      </w:r>
      <w:r w:rsidRPr="00D72050">
        <w:rPr>
          <w:color w:val="000000" w:themeColor="text1"/>
          <w:u w:color="000000" w:themeColor="text1"/>
        </w:rPr>
        <w:tab/>
        <w:t>meet federal report card requirements</w:t>
      </w:r>
      <w:r w:rsidRPr="00D72050">
        <w:rPr>
          <w:color w:val="000000" w:themeColor="text1"/>
          <w:u w:val="single" w:color="000000" w:themeColor="text1"/>
        </w:rPr>
        <w:t>; and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72050">
        <w:rPr>
          <w:color w:val="000000" w:themeColor="text1"/>
          <w:u w:val="single" w:color="000000" w:themeColor="text1"/>
        </w:rPr>
        <w:t>(6)</w:t>
      </w:r>
      <w:r w:rsidRPr="00D72050">
        <w:rPr>
          <w:color w:val="000000" w:themeColor="text1"/>
          <w:u w:color="000000" w:themeColor="text1"/>
        </w:rPr>
        <w:tab/>
      </w:r>
      <w:r w:rsidRPr="00D72050">
        <w:rPr>
          <w:color w:val="000000" w:themeColor="text1"/>
          <w:u w:val="single" w:color="000000" w:themeColor="text1"/>
        </w:rPr>
        <w:t>document the preparedness of high school graduates for college and career</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(B)</w:t>
      </w:r>
      <w:r w:rsidRPr="00D72050">
        <w:rPr>
          <w:color w:val="000000" w:themeColor="text1"/>
          <w:u w:val="single" w:color="000000" w:themeColor="text1"/>
        </w:rPr>
        <w:t>(1)</w:t>
      </w:r>
      <w:r w:rsidRPr="00CC4E2A">
        <w:rPr>
          <w:color w:val="000000" w:themeColor="text1"/>
          <w:u w:color="000000" w:themeColor="text1"/>
        </w:rPr>
        <w:tab/>
      </w:r>
      <w:r w:rsidRPr="00D72050">
        <w:rPr>
          <w:color w:val="000000" w:themeColor="text1"/>
          <w:u w:color="000000" w:themeColor="text1"/>
        </w:rPr>
        <w:t>The Education Oversight Committee, working with the State Board of Education and a broad</w:t>
      </w:r>
      <w:r>
        <w:rPr>
          <w:color w:val="000000" w:themeColor="text1"/>
          <w:u w:color="000000" w:themeColor="text1"/>
        </w:rPr>
        <w:noBreakHyphen/>
      </w:r>
      <w:r w:rsidRPr="00D72050">
        <w:rPr>
          <w:color w:val="000000" w:themeColor="text1"/>
          <w:u w:color="000000" w:themeColor="text1"/>
        </w:rPr>
        <w:t>based group of</w:t>
      </w:r>
      <w:r>
        <w:rPr>
          <w:color w:val="000000" w:themeColor="text1"/>
          <w:u w:color="000000" w:themeColor="text1"/>
        </w:rPr>
        <w:t xml:space="preserve"> </w:t>
      </w:r>
      <w:r w:rsidRPr="00D72050">
        <w:rPr>
          <w:color w:val="000000" w:themeColor="text1"/>
          <w:u w:color="000000" w:themeColor="text1"/>
        </w:rPr>
        <w:t xml:space="preserve">stakeholders, including, but not limited to, parents, business and industry persons, community leaders, and educators, shall determine the criteria for and establish </w:t>
      </w:r>
      <w:r w:rsidRPr="00D72050">
        <w:rPr>
          <w:strike/>
          <w:color w:val="000000" w:themeColor="text1"/>
          <w:u w:color="000000" w:themeColor="text1"/>
        </w:rPr>
        <w:t>five academic</w:t>
      </w:r>
      <w:r w:rsidRPr="00B5647E">
        <w:rPr>
          <w:color w:val="000000" w:themeColor="text1"/>
          <w:u w:color="000000" w:themeColor="text1"/>
        </w:rPr>
        <w:t xml:space="preserve"> </w:t>
      </w:r>
      <w:r w:rsidRPr="00D72050">
        <w:rPr>
          <w:color w:val="000000" w:themeColor="text1"/>
          <w:u w:color="000000" w:themeColor="text1"/>
        </w:rPr>
        <w:t>performance ratings of excellent, good, average, below average, and</w:t>
      </w:r>
      <w:r>
        <w:rPr>
          <w:color w:val="000000" w:themeColor="text1"/>
          <w:u w:color="000000" w:themeColor="text1"/>
        </w:rPr>
        <w:t xml:space="preserve"> </w:t>
      </w:r>
      <w:r w:rsidRPr="00D72050">
        <w:rPr>
          <w:strike/>
          <w:color w:val="000000" w:themeColor="text1"/>
          <w:u w:color="000000" w:themeColor="text1"/>
        </w:rPr>
        <w:t>school/district at</w:t>
      </w:r>
      <w:r>
        <w:rPr>
          <w:strike/>
          <w:color w:val="000000" w:themeColor="text1"/>
          <w:u w:color="000000" w:themeColor="text1"/>
        </w:rPr>
        <w:noBreakHyphen/>
      </w:r>
      <w:r w:rsidRPr="00D72050">
        <w:rPr>
          <w:strike/>
          <w:color w:val="000000" w:themeColor="text1"/>
          <w:u w:color="000000" w:themeColor="text1"/>
        </w:rPr>
        <w:t>risk</w:t>
      </w:r>
      <w:r w:rsidRPr="00B5647E">
        <w:rPr>
          <w:color w:val="000000" w:themeColor="text1"/>
          <w:u w:color="000000" w:themeColor="text1"/>
        </w:rPr>
        <w:t xml:space="preserve"> </w:t>
      </w:r>
      <w:r w:rsidRPr="00D72050">
        <w:rPr>
          <w:color w:val="000000" w:themeColor="text1"/>
          <w:u w:val="single" w:color="000000" w:themeColor="text1"/>
        </w:rPr>
        <w:t>at</w:t>
      </w:r>
      <w:r>
        <w:rPr>
          <w:color w:val="000000" w:themeColor="text1"/>
          <w:u w:val="single" w:color="000000" w:themeColor="text1"/>
        </w:rPr>
        <w:noBreakHyphen/>
      </w:r>
      <w:r w:rsidRPr="00D72050">
        <w:rPr>
          <w:color w:val="000000" w:themeColor="text1"/>
          <w:u w:val="single" w:color="000000" w:themeColor="text1"/>
        </w:rPr>
        <w:t>risk for schools as provided below:</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(a)</w:t>
      </w:r>
      <w:r w:rsidRPr="00D72050">
        <w:rPr>
          <w:color w:val="000000" w:themeColor="text1"/>
          <w:u w:color="000000" w:themeColor="text1"/>
        </w:rPr>
        <w:tab/>
      </w:r>
      <w:r w:rsidRPr="00D72050">
        <w:rPr>
          <w:color w:val="000000" w:themeColor="text1"/>
          <w:u w:val="single" w:color="000000" w:themeColor="text1"/>
        </w:rPr>
        <w:t xml:space="preserve">Excellent </w:t>
      </w:r>
      <w:r>
        <w:rPr>
          <w:color w:val="000000" w:themeColor="text1"/>
          <w:u w:val="single" w:color="000000" w:themeColor="text1"/>
        </w:rPr>
        <w:noBreakHyphen/>
      </w:r>
      <w:r w:rsidRPr="00D72050">
        <w:rPr>
          <w:color w:val="000000" w:themeColor="text1"/>
          <w:u w:val="single" w:color="000000" w:themeColor="text1"/>
        </w:rPr>
        <w:t xml:space="preserve"> School performance substantially exceeds the criteria to ensure all students meet the Profile of the</w:t>
      </w:r>
      <w:r>
        <w:rPr>
          <w:color w:val="000000" w:themeColor="text1"/>
          <w:u w:val="single" w:color="000000" w:themeColor="text1"/>
        </w:rPr>
        <w:t xml:space="preserve"> </w:t>
      </w:r>
      <w:r w:rsidRPr="00D72050">
        <w:rPr>
          <w:color w:val="000000" w:themeColor="text1"/>
          <w:u w:val="single" w:color="000000" w:themeColor="text1"/>
        </w:rPr>
        <w:t>South Carolina Graduate;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(b)</w:t>
      </w:r>
      <w:r w:rsidRPr="00D72050">
        <w:rPr>
          <w:color w:val="000000" w:themeColor="text1"/>
          <w:u w:color="000000" w:themeColor="text1"/>
        </w:rPr>
        <w:tab/>
      </w:r>
      <w:r w:rsidRPr="00D72050">
        <w:rPr>
          <w:color w:val="000000" w:themeColor="text1"/>
          <w:u w:val="single" w:color="000000" w:themeColor="text1"/>
        </w:rPr>
        <w:t xml:space="preserve">Good </w:t>
      </w:r>
      <w:r>
        <w:rPr>
          <w:color w:val="000000" w:themeColor="text1"/>
          <w:u w:val="single" w:color="000000" w:themeColor="text1"/>
        </w:rPr>
        <w:noBreakHyphen/>
      </w:r>
      <w:r w:rsidRPr="00D72050">
        <w:rPr>
          <w:color w:val="000000" w:themeColor="text1"/>
          <w:u w:val="single" w:color="000000" w:themeColor="text1"/>
        </w:rPr>
        <w:t xml:space="preserve"> School performance exceeds the criteria to ensure all students meet the Profile of the South Carolina</w:t>
      </w:r>
      <w:r>
        <w:rPr>
          <w:color w:val="000000" w:themeColor="text1"/>
          <w:u w:val="single" w:color="000000" w:themeColor="text1"/>
        </w:rPr>
        <w:t xml:space="preserve"> </w:t>
      </w:r>
      <w:r w:rsidRPr="00D72050">
        <w:rPr>
          <w:color w:val="000000" w:themeColor="text1"/>
          <w:u w:val="single" w:color="000000" w:themeColor="text1"/>
        </w:rPr>
        <w:t>Graduate;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(c)</w:t>
      </w:r>
      <w:r w:rsidRPr="00D72050">
        <w:rPr>
          <w:color w:val="000000" w:themeColor="text1"/>
          <w:u w:color="000000" w:themeColor="text1"/>
        </w:rPr>
        <w:tab/>
      </w:r>
      <w:r w:rsidRPr="00D72050">
        <w:rPr>
          <w:color w:val="000000" w:themeColor="text1"/>
          <w:u w:val="single" w:color="000000" w:themeColor="text1"/>
        </w:rPr>
        <w:t xml:space="preserve">Average </w:t>
      </w:r>
      <w:r>
        <w:rPr>
          <w:color w:val="000000" w:themeColor="text1"/>
          <w:u w:val="single" w:color="000000" w:themeColor="text1"/>
        </w:rPr>
        <w:noBreakHyphen/>
      </w:r>
      <w:r w:rsidRPr="00D72050">
        <w:rPr>
          <w:color w:val="000000" w:themeColor="text1"/>
          <w:u w:val="single" w:color="000000" w:themeColor="text1"/>
        </w:rPr>
        <w:t xml:space="preserve"> School performance meets the criteria to ensure all students meet the Profile of the South Carolina</w:t>
      </w:r>
      <w:r>
        <w:rPr>
          <w:color w:val="000000" w:themeColor="text1"/>
          <w:u w:val="single" w:color="000000" w:themeColor="text1"/>
        </w:rPr>
        <w:t xml:space="preserve"> </w:t>
      </w:r>
      <w:r w:rsidRPr="00D72050">
        <w:rPr>
          <w:color w:val="000000" w:themeColor="text1"/>
          <w:u w:val="single" w:color="000000" w:themeColor="text1"/>
        </w:rPr>
        <w:t>Graduate;</w:t>
      </w:r>
    </w:p>
    <w:p w:rsidR="000E29C0" w:rsidRPr="00D72050" w:rsidRDefault="00854E24"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54E24">
        <w:rPr>
          <w:color w:val="000000" w:themeColor="text1"/>
        </w:rPr>
        <w:tab/>
      </w:r>
      <w:r w:rsidRPr="00854E24">
        <w:rPr>
          <w:color w:val="000000" w:themeColor="text1"/>
        </w:rPr>
        <w:tab/>
      </w:r>
      <w:r w:rsidRPr="00854E24">
        <w:rPr>
          <w:color w:val="000000" w:themeColor="text1"/>
        </w:rPr>
        <w:tab/>
      </w:r>
      <w:r w:rsidR="000E29C0" w:rsidRPr="00B5647E">
        <w:rPr>
          <w:color w:val="000000" w:themeColor="text1"/>
          <w:u w:val="single" w:color="000000" w:themeColor="text1"/>
        </w:rPr>
        <w:t>(d)</w:t>
      </w:r>
      <w:r w:rsidR="000E29C0" w:rsidRPr="00D72050">
        <w:rPr>
          <w:color w:val="000000" w:themeColor="text1"/>
          <w:u w:color="000000" w:themeColor="text1"/>
        </w:rPr>
        <w:tab/>
      </w:r>
      <w:r w:rsidR="000E29C0" w:rsidRPr="00D72050">
        <w:rPr>
          <w:color w:val="000000" w:themeColor="text1"/>
          <w:u w:val="single" w:color="000000" w:themeColor="text1"/>
        </w:rPr>
        <w:t xml:space="preserve">Below Average </w:t>
      </w:r>
      <w:r w:rsidR="000E29C0">
        <w:rPr>
          <w:color w:val="000000" w:themeColor="text1"/>
          <w:u w:val="single" w:color="000000" w:themeColor="text1"/>
        </w:rPr>
        <w:noBreakHyphen/>
      </w:r>
      <w:r w:rsidR="000E29C0" w:rsidRPr="00D72050">
        <w:rPr>
          <w:color w:val="000000" w:themeColor="text1"/>
          <w:u w:val="single" w:color="000000" w:themeColor="text1"/>
        </w:rPr>
        <w:t xml:space="preserve"> School performance is in jeopardy of not meeting the criteria to ensure all students meet the</w:t>
      </w:r>
      <w:r w:rsidR="000E29C0">
        <w:rPr>
          <w:color w:val="000000" w:themeColor="text1"/>
          <w:u w:val="single" w:color="000000" w:themeColor="text1"/>
        </w:rPr>
        <w:t xml:space="preserve"> </w:t>
      </w:r>
      <w:r w:rsidR="000E29C0" w:rsidRPr="00D72050">
        <w:rPr>
          <w:color w:val="000000" w:themeColor="text1"/>
          <w:u w:val="single" w:color="000000" w:themeColor="text1"/>
        </w:rPr>
        <w:t>Profile of the South Carolina Graduate; and</w:t>
      </w:r>
    </w:p>
    <w:p w:rsidR="000E29C0" w:rsidRPr="00D72050" w:rsidRDefault="00854E24"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4E24">
        <w:rPr>
          <w:color w:val="000000" w:themeColor="text1"/>
        </w:rPr>
        <w:tab/>
      </w:r>
      <w:r w:rsidRPr="00854E24">
        <w:rPr>
          <w:color w:val="000000" w:themeColor="text1"/>
        </w:rPr>
        <w:tab/>
      </w:r>
      <w:r w:rsidRPr="00854E24">
        <w:rPr>
          <w:color w:val="000000" w:themeColor="text1"/>
        </w:rPr>
        <w:tab/>
      </w:r>
      <w:r w:rsidR="000E29C0" w:rsidRPr="00B5647E">
        <w:rPr>
          <w:color w:val="000000" w:themeColor="text1"/>
          <w:u w:val="single" w:color="000000" w:themeColor="text1"/>
        </w:rPr>
        <w:t>(e)</w:t>
      </w:r>
      <w:r w:rsidR="000E29C0" w:rsidRPr="00D72050">
        <w:rPr>
          <w:color w:val="000000" w:themeColor="text1"/>
          <w:u w:color="000000" w:themeColor="text1"/>
        </w:rPr>
        <w:tab/>
      </w:r>
      <w:r w:rsidR="000E29C0" w:rsidRPr="00D72050">
        <w:rPr>
          <w:color w:val="000000" w:themeColor="text1"/>
          <w:u w:val="single" w:color="000000" w:themeColor="text1"/>
        </w:rPr>
        <w:t>At</w:t>
      </w:r>
      <w:r w:rsidR="000E29C0">
        <w:rPr>
          <w:color w:val="000000" w:themeColor="text1"/>
          <w:u w:val="single" w:color="000000" w:themeColor="text1"/>
        </w:rPr>
        <w:noBreakHyphen/>
      </w:r>
      <w:r w:rsidR="000E29C0" w:rsidRPr="00D72050">
        <w:rPr>
          <w:color w:val="000000" w:themeColor="text1"/>
          <w:u w:val="single" w:color="000000" w:themeColor="text1"/>
        </w:rPr>
        <w:t xml:space="preserve">Risk </w:t>
      </w:r>
      <w:r w:rsidR="000E29C0">
        <w:rPr>
          <w:color w:val="000000" w:themeColor="text1"/>
          <w:u w:val="single" w:color="000000" w:themeColor="text1"/>
        </w:rPr>
        <w:noBreakHyphen/>
      </w:r>
      <w:r w:rsidR="000E29C0" w:rsidRPr="00D72050">
        <w:rPr>
          <w:color w:val="000000" w:themeColor="text1"/>
          <w:u w:val="single" w:color="000000" w:themeColor="text1"/>
        </w:rPr>
        <w:t xml:space="preserve"> School performance fails to meet the criteria to ensure all students meet the Profile of the South</w:t>
      </w:r>
      <w:r w:rsidR="000E29C0">
        <w:rPr>
          <w:color w:val="000000" w:themeColor="text1"/>
          <w:u w:val="single" w:color="000000" w:themeColor="text1"/>
        </w:rPr>
        <w:t xml:space="preserve"> </w:t>
      </w:r>
      <w:r w:rsidR="000E29C0" w:rsidRPr="00D72050">
        <w:rPr>
          <w:color w:val="000000" w:themeColor="text1"/>
          <w:u w:val="single" w:color="000000" w:themeColor="text1"/>
        </w:rPr>
        <w:t>Carolina Graduate</w:t>
      </w:r>
      <w:r w:rsidR="000E29C0"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4E2A">
        <w:rPr>
          <w:color w:val="000000" w:themeColor="text1"/>
          <w:u w:color="000000" w:themeColor="text1"/>
        </w:rPr>
        <w:tab/>
      </w:r>
      <w:r w:rsidRPr="00D72050">
        <w:rPr>
          <w:strike/>
          <w:color w:val="000000" w:themeColor="text1"/>
          <w:u w:color="000000" w:themeColor="text1"/>
        </w:rPr>
        <w:t>Schools and districts shall receive a rating for absolute and growth performance.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B5647E">
        <w:rPr>
          <w:color w:val="000000" w:themeColor="text1"/>
          <w:u w:val="single" w:color="000000" w:themeColor="text1"/>
        </w:rPr>
        <w:t>(2)</w:t>
      </w:r>
      <w:r w:rsidRPr="00D72050">
        <w:rPr>
          <w:color w:val="000000" w:themeColor="text1"/>
          <w:u w:color="000000" w:themeColor="text1"/>
        </w:rPr>
        <w:tab/>
      </w:r>
      <w:r w:rsidRPr="00D72050">
        <w:rPr>
          <w:color w:val="000000" w:themeColor="text1"/>
          <w:u w:val="single" w:color="000000" w:themeColor="text1"/>
        </w:rPr>
        <w:t>The same categories of performance ratings also must be assigned to individual indicators used to measure a</w:t>
      </w:r>
      <w:r>
        <w:rPr>
          <w:color w:val="000000" w:themeColor="text1"/>
          <w:u w:val="single" w:color="000000" w:themeColor="text1"/>
        </w:rPr>
        <w:t xml:space="preserve"> </w:t>
      </w:r>
      <w:r w:rsidRPr="00D72050">
        <w:rPr>
          <w:color w:val="000000" w:themeColor="text1"/>
          <w:u w:val="single" w:color="000000" w:themeColor="text1"/>
        </w:rPr>
        <w:t>school</w:t>
      </w:r>
      <w:r w:rsidRPr="00CB29E6">
        <w:rPr>
          <w:color w:val="000000" w:themeColor="text1"/>
          <w:u w:val="single" w:color="000000" w:themeColor="text1"/>
        </w:rPr>
        <w:t>’</w:t>
      </w:r>
      <w:r w:rsidRPr="00D72050">
        <w:rPr>
          <w:color w:val="000000" w:themeColor="text1"/>
          <w:u w:val="single" w:color="000000" w:themeColor="text1"/>
        </w:rPr>
        <w:t xml:space="preserve"> s performance including, but not limited to, academic achievement, student growth or progress, graduation rate,</w:t>
      </w:r>
      <w:r>
        <w:rPr>
          <w:color w:val="000000" w:themeColor="text1"/>
          <w:u w:val="single" w:color="000000" w:themeColor="text1"/>
        </w:rPr>
        <w:t xml:space="preserve"> </w:t>
      </w:r>
      <w:r w:rsidRPr="00D72050">
        <w:rPr>
          <w:color w:val="000000" w:themeColor="text1"/>
          <w:u w:val="single" w:color="000000" w:themeColor="text1"/>
        </w:rPr>
        <w:t>English language proficiency, and college and career readiness.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4E2A">
        <w:rPr>
          <w:color w:val="000000" w:themeColor="text1"/>
          <w:u w:color="000000" w:themeColor="text1"/>
        </w:rPr>
        <w:lastRenderedPageBreak/>
        <w:tab/>
      </w:r>
      <w:r w:rsidRPr="00B5647E">
        <w:rPr>
          <w:color w:val="000000" w:themeColor="text1"/>
          <w:u w:val="single" w:color="000000" w:themeColor="text1"/>
        </w:rPr>
        <w:t>(3)</w:t>
      </w:r>
      <w:r w:rsidRPr="00D72050">
        <w:rPr>
          <w:color w:val="000000" w:themeColor="text1"/>
          <w:u w:color="000000" w:themeColor="text1"/>
        </w:rPr>
        <w:tab/>
        <w:t xml:space="preserve">Only the scores of students enrolled </w:t>
      </w:r>
      <w:r w:rsidRPr="00D72050">
        <w:rPr>
          <w:color w:val="000000" w:themeColor="text1"/>
          <w:u w:val="single" w:color="000000" w:themeColor="text1"/>
        </w:rPr>
        <w:t>continuously</w:t>
      </w:r>
      <w:r w:rsidRPr="00B5647E">
        <w:rPr>
          <w:color w:val="000000" w:themeColor="text1"/>
          <w:u w:color="000000" w:themeColor="text1"/>
        </w:rPr>
        <w:t xml:space="preserve"> </w:t>
      </w:r>
      <w:r w:rsidRPr="00D72050">
        <w:rPr>
          <w:color w:val="000000" w:themeColor="text1"/>
          <w:u w:color="000000" w:themeColor="text1"/>
        </w:rPr>
        <w:t xml:space="preserve">in the school </w:t>
      </w:r>
      <w:r w:rsidRPr="00D72050">
        <w:rPr>
          <w:strike/>
          <w:color w:val="000000" w:themeColor="text1"/>
          <w:u w:color="000000" w:themeColor="text1"/>
        </w:rPr>
        <w:t>at</w:t>
      </w:r>
      <w:r w:rsidRPr="00B5647E">
        <w:rPr>
          <w:color w:val="000000" w:themeColor="text1"/>
          <w:u w:color="000000" w:themeColor="text1"/>
        </w:rPr>
        <w:t xml:space="preserve"> </w:t>
      </w:r>
      <w:r w:rsidRPr="00D72050">
        <w:rPr>
          <w:color w:val="000000" w:themeColor="text1"/>
          <w:u w:val="single" w:color="000000" w:themeColor="text1"/>
        </w:rPr>
        <w:t>from</w:t>
      </w:r>
      <w:r w:rsidRPr="00B5647E">
        <w:rPr>
          <w:color w:val="000000" w:themeColor="text1"/>
          <w:u w:color="000000" w:themeColor="text1"/>
        </w:rPr>
        <w:t xml:space="preserve"> </w:t>
      </w:r>
      <w:r w:rsidRPr="00D72050">
        <w:rPr>
          <w:color w:val="000000" w:themeColor="text1"/>
          <w:u w:color="000000" w:themeColor="text1"/>
        </w:rPr>
        <w:t>the time of the forty</w:t>
      </w:r>
      <w:r>
        <w:rPr>
          <w:color w:val="000000" w:themeColor="text1"/>
          <w:u w:color="000000" w:themeColor="text1"/>
        </w:rPr>
        <w:noBreakHyphen/>
      </w:r>
      <w:r w:rsidRPr="00D72050">
        <w:rPr>
          <w:color w:val="000000" w:themeColor="text1"/>
          <w:u w:color="000000" w:themeColor="text1"/>
        </w:rPr>
        <w:t>five</w:t>
      </w:r>
      <w:r>
        <w:rPr>
          <w:color w:val="000000" w:themeColor="text1"/>
          <w:u w:color="000000" w:themeColor="text1"/>
        </w:rPr>
        <w:noBreakHyphen/>
      </w:r>
      <w:r w:rsidRPr="00D72050">
        <w:rPr>
          <w:color w:val="000000" w:themeColor="text1"/>
          <w:u w:color="000000" w:themeColor="text1"/>
        </w:rPr>
        <w:t>day enrollment</w:t>
      </w:r>
      <w:r>
        <w:rPr>
          <w:color w:val="000000" w:themeColor="text1"/>
          <w:u w:color="000000" w:themeColor="text1"/>
        </w:rPr>
        <w:t xml:space="preserve"> </w:t>
      </w:r>
      <w:r w:rsidRPr="00D72050">
        <w:rPr>
          <w:color w:val="000000" w:themeColor="text1"/>
          <w:u w:color="000000" w:themeColor="text1"/>
        </w:rPr>
        <w:t xml:space="preserve">count </w:t>
      </w:r>
      <w:r w:rsidRPr="00D72050">
        <w:rPr>
          <w:strike/>
          <w:color w:val="000000" w:themeColor="text1"/>
          <w:u w:color="000000" w:themeColor="text1"/>
        </w:rPr>
        <w:t>shall be used to determine the absolute and growth ratings</w:t>
      </w:r>
      <w:r w:rsidRPr="00B5647E">
        <w:rPr>
          <w:color w:val="000000" w:themeColor="text1"/>
          <w:u w:color="000000" w:themeColor="text1"/>
        </w:rPr>
        <w:t xml:space="preserve"> </w:t>
      </w:r>
      <w:r w:rsidRPr="00D72050">
        <w:rPr>
          <w:color w:val="000000" w:themeColor="text1"/>
          <w:u w:val="single" w:color="000000" w:themeColor="text1"/>
        </w:rPr>
        <w:t>to the first day of testing must be included in calculating</w:t>
      </w:r>
      <w:r>
        <w:rPr>
          <w:color w:val="000000" w:themeColor="text1"/>
          <w:u w:val="single" w:color="000000" w:themeColor="text1"/>
        </w:rPr>
        <w:t xml:space="preserve"> </w:t>
      </w:r>
      <w:r w:rsidRPr="00D72050">
        <w:rPr>
          <w:color w:val="000000" w:themeColor="text1"/>
          <w:u w:val="single" w:color="000000" w:themeColor="text1"/>
        </w:rPr>
        <w:t>the rating</w:t>
      </w:r>
      <w:r w:rsidRPr="00D72050">
        <w:rPr>
          <w:color w:val="000000" w:themeColor="text1"/>
          <w:u w:color="000000" w:themeColor="text1"/>
        </w:rPr>
        <w:t>. Graduation rates must be used as an additional accountability measure for high schools and school districts.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647E">
        <w:rPr>
          <w:color w:val="000000" w:themeColor="text1"/>
          <w:u w:val="single" w:color="000000" w:themeColor="text1"/>
        </w:rPr>
        <w:t>(4)</w:t>
      </w:r>
      <w:r w:rsidRPr="00D72050">
        <w:rPr>
          <w:color w:val="000000" w:themeColor="text1"/>
          <w:u w:color="000000" w:themeColor="text1"/>
        </w:rPr>
        <w:tab/>
        <w:t xml:space="preserve">The Oversight Committee, working with the State Board of Education, shall establish </w:t>
      </w:r>
      <w:r w:rsidRPr="00D72050">
        <w:rPr>
          <w:strike/>
          <w:color w:val="000000" w:themeColor="text1"/>
          <w:u w:color="000000" w:themeColor="text1"/>
        </w:rPr>
        <w:t>three</w:t>
      </w:r>
      <w:r w:rsidRPr="00B5647E">
        <w:rPr>
          <w:color w:val="000000" w:themeColor="text1"/>
          <w:u w:color="000000" w:themeColor="text1"/>
        </w:rPr>
        <w:t xml:space="preserve"> </w:t>
      </w:r>
      <w:r w:rsidRPr="00D72050">
        <w:rPr>
          <w:color w:val="000000" w:themeColor="text1"/>
          <w:u w:color="000000" w:themeColor="text1"/>
        </w:rPr>
        <w:t>student performance</w:t>
      </w:r>
      <w:r>
        <w:rPr>
          <w:color w:val="000000" w:themeColor="text1"/>
          <w:u w:color="000000" w:themeColor="text1"/>
        </w:rPr>
        <w:t xml:space="preserve"> </w:t>
      </w:r>
      <w:r w:rsidRPr="00D72050">
        <w:rPr>
          <w:color w:val="000000" w:themeColor="text1"/>
          <w:u w:color="000000" w:themeColor="text1"/>
        </w:rPr>
        <w:t xml:space="preserve">indicators which will be those considered to be useful for </w:t>
      </w:r>
      <w:r w:rsidRPr="00D72050">
        <w:rPr>
          <w:strike/>
          <w:color w:val="000000" w:themeColor="text1"/>
          <w:u w:color="000000" w:themeColor="text1"/>
        </w:rPr>
        <w:t>assessing</w:t>
      </w:r>
      <w:r w:rsidRPr="00B5647E">
        <w:rPr>
          <w:color w:val="000000" w:themeColor="text1"/>
          <w:u w:color="000000" w:themeColor="text1"/>
        </w:rPr>
        <w:t xml:space="preserve"> </w:t>
      </w:r>
      <w:r w:rsidRPr="00D72050">
        <w:rPr>
          <w:color w:val="000000" w:themeColor="text1"/>
          <w:u w:val="single" w:color="000000" w:themeColor="text1"/>
        </w:rPr>
        <w:t>inclusion as a component of</w:t>
      </w:r>
      <w:r w:rsidRPr="00B5647E">
        <w:rPr>
          <w:color w:val="000000" w:themeColor="text1"/>
          <w:u w:color="000000" w:themeColor="text1"/>
        </w:rPr>
        <w:t xml:space="preserve"> </w:t>
      </w:r>
      <w:r w:rsidRPr="00D72050">
        <w:rPr>
          <w:color w:val="000000" w:themeColor="text1"/>
          <w:u w:color="000000" w:themeColor="text1"/>
        </w:rPr>
        <w:t>a school</w:t>
      </w:r>
      <w:r w:rsidRPr="00CB29E6">
        <w:rPr>
          <w:color w:val="000000" w:themeColor="text1"/>
          <w:u w:color="000000" w:themeColor="text1"/>
        </w:rPr>
        <w:t>’</w:t>
      </w:r>
      <w:r w:rsidRPr="00D72050">
        <w:rPr>
          <w:color w:val="000000" w:themeColor="text1"/>
          <w:u w:color="000000" w:themeColor="text1"/>
        </w:rPr>
        <w:t>s overall</w:t>
      </w:r>
      <w:r>
        <w:rPr>
          <w:color w:val="000000" w:themeColor="text1"/>
          <w:u w:color="000000" w:themeColor="text1"/>
        </w:rPr>
        <w:t xml:space="preserve"> </w:t>
      </w:r>
      <w:r w:rsidRPr="00D72050">
        <w:rPr>
          <w:color w:val="000000" w:themeColor="text1"/>
          <w:u w:color="000000" w:themeColor="text1"/>
        </w:rPr>
        <w:t>performance and appropriate for the grade levels within the school.</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C4E2A">
        <w:rPr>
          <w:color w:val="000000" w:themeColor="text1"/>
          <w:u w:color="000000" w:themeColor="text1"/>
        </w:rPr>
        <w:tab/>
      </w:r>
      <w:r w:rsidRPr="00D72050">
        <w:rPr>
          <w:strike/>
          <w:color w:val="000000" w:themeColor="text1"/>
          <w:u w:color="000000" w:themeColor="text1"/>
        </w:rPr>
        <w:t xml:space="preserve">The student performance levels are: Not Met, Met, and Exemplary. </w:t>
      </w:r>
      <w:r w:rsidRPr="00CB29E6">
        <w:rPr>
          <w:strike/>
          <w:color w:val="000000" w:themeColor="text1"/>
          <w:u w:color="000000" w:themeColor="text1"/>
        </w:rPr>
        <w:t>‘</w:t>
      </w:r>
      <w:r w:rsidRPr="00D72050">
        <w:rPr>
          <w:strike/>
          <w:color w:val="000000" w:themeColor="text1"/>
          <w:u w:color="000000" w:themeColor="text1"/>
        </w:rPr>
        <w:t xml:space="preserve"> Not Met</w:t>
      </w:r>
      <w:r w:rsidRPr="00CB29E6">
        <w:rPr>
          <w:strike/>
          <w:color w:val="000000" w:themeColor="text1"/>
          <w:u w:color="000000" w:themeColor="text1"/>
        </w:rPr>
        <w:t>’</w:t>
      </w:r>
      <w:r w:rsidRPr="00D72050">
        <w:rPr>
          <w:strike/>
          <w:color w:val="000000" w:themeColor="text1"/>
          <w:u w:color="000000" w:themeColor="text1"/>
        </w:rPr>
        <w:t xml:space="preserve">  means that the student did not meet the</w:t>
      </w:r>
      <w:r>
        <w:rPr>
          <w:strike/>
          <w:color w:val="000000" w:themeColor="text1"/>
          <w:u w:color="000000" w:themeColor="text1"/>
        </w:rPr>
        <w:t xml:space="preserve"> </w:t>
      </w:r>
      <w:r w:rsidRPr="00D72050">
        <w:rPr>
          <w:strike/>
          <w:color w:val="000000" w:themeColor="text1"/>
          <w:u w:color="000000" w:themeColor="text1"/>
        </w:rPr>
        <w:t xml:space="preserve">grade level standard. </w:t>
      </w:r>
      <w:r w:rsidRPr="00CB29E6">
        <w:rPr>
          <w:strike/>
          <w:color w:val="000000" w:themeColor="text1"/>
          <w:u w:color="000000" w:themeColor="text1"/>
        </w:rPr>
        <w:t>‘</w:t>
      </w:r>
      <w:r w:rsidRPr="00D72050">
        <w:rPr>
          <w:strike/>
          <w:color w:val="000000" w:themeColor="text1"/>
          <w:u w:color="000000" w:themeColor="text1"/>
        </w:rPr>
        <w:t>Met</w:t>
      </w:r>
      <w:r w:rsidRPr="00CB29E6">
        <w:rPr>
          <w:strike/>
          <w:color w:val="000000" w:themeColor="text1"/>
          <w:u w:color="000000" w:themeColor="text1"/>
        </w:rPr>
        <w:t>’</w:t>
      </w:r>
      <w:r w:rsidRPr="00D72050">
        <w:rPr>
          <w:strike/>
          <w:color w:val="000000" w:themeColor="text1"/>
          <w:u w:color="000000" w:themeColor="text1"/>
        </w:rPr>
        <w:t xml:space="preserve">  means the student met the grade level standard. </w:t>
      </w:r>
      <w:r w:rsidRPr="00CB29E6">
        <w:rPr>
          <w:strike/>
          <w:color w:val="000000" w:themeColor="text1"/>
          <w:u w:color="000000" w:themeColor="text1"/>
        </w:rPr>
        <w:t>‘</w:t>
      </w:r>
      <w:r w:rsidRPr="00D72050">
        <w:rPr>
          <w:strike/>
          <w:color w:val="000000" w:themeColor="text1"/>
          <w:u w:color="000000" w:themeColor="text1"/>
        </w:rPr>
        <w:t xml:space="preserve"> Exemplary</w:t>
      </w:r>
      <w:r w:rsidRPr="00CB29E6">
        <w:rPr>
          <w:strike/>
          <w:color w:val="000000" w:themeColor="text1"/>
          <w:u w:color="000000" w:themeColor="text1"/>
        </w:rPr>
        <w:t>’</w:t>
      </w:r>
      <w:r w:rsidRPr="00D72050">
        <w:rPr>
          <w:strike/>
          <w:color w:val="000000" w:themeColor="text1"/>
          <w:u w:color="000000" w:themeColor="text1"/>
        </w:rPr>
        <w:t xml:space="preserve">  means the student demonstrated</w:t>
      </w:r>
      <w:r>
        <w:rPr>
          <w:strike/>
          <w:color w:val="000000" w:themeColor="text1"/>
          <w:u w:color="000000" w:themeColor="text1"/>
        </w:rPr>
        <w:t xml:space="preserve"> </w:t>
      </w:r>
      <w:r w:rsidRPr="00D72050">
        <w:rPr>
          <w:strike/>
          <w:color w:val="000000" w:themeColor="text1"/>
          <w:u w:color="000000" w:themeColor="text1"/>
        </w:rPr>
        <w:t>exemplary performance in meeting the grade level standard. For purposes of reporting as required by federal statute,</w:t>
      </w:r>
      <w:r>
        <w:rPr>
          <w:strike/>
          <w:color w:val="000000" w:themeColor="text1"/>
          <w:u w:color="000000" w:themeColor="text1"/>
        </w:rPr>
        <w:t xml:space="preserve"> </w:t>
      </w:r>
      <w:r w:rsidRPr="00CB29E6">
        <w:rPr>
          <w:strike/>
          <w:color w:val="000000" w:themeColor="text1"/>
          <w:u w:color="000000" w:themeColor="text1"/>
        </w:rPr>
        <w:t>‘</w:t>
      </w:r>
      <w:r w:rsidRPr="00D72050">
        <w:rPr>
          <w:strike/>
          <w:color w:val="000000" w:themeColor="text1"/>
          <w:u w:color="000000" w:themeColor="text1"/>
        </w:rPr>
        <w:t>proficiency</w:t>
      </w:r>
      <w:r w:rsidRPr="00CB29E6">
        <w:rPr>
          <w:strike/>
          <w:color w:val="000000" w:themeColor="text1"/>
          <w:u w:color="000000" w:themeColor="text1"/>
        </w:rPr>
        <w:t>’</w:t>
      </w:r>
      <w:r w:rsidRPr="00D72050">
        <w:rPr>
          <w:strike/>
          <w:color w:val="000000" w:themeColor="text1"/>
          <w:u w:color="000000" w:themeColor="text1"/>
        </w:rPr>
        <w:t xml:space="preserve"> shall include students performing at Met or Exemplary.</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(C)</w:t>
      </w:r>
      <w:r w:rsidRPr="00D72050">
        <w:rPr>
          <w:color w:val="000000" w:themeColor="text1"/>
          <w:u w:color="000000" w:themeColor="text1"/>
        </w:rPr>
        <w:tab/>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Pr>
          <w:color w:val="000000" w:themeColor="text1"/>
          <w:u w:color="000000" w:themeColor="text1"/>
        </w:rPr>
        <w:noBreakHyphen/>
      </w:r>
      <w:r w:rsidRPr="00D72050">
        <w:rPr>
          <w:color w:val="000000" w:themeColor="text1"/>
          <w:u w:color="000000" w:themeColor="text1"/>
        </w:rPr>
        <w:t>reporting practices.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(D)</w:t>
      </w:r>
      <w:r w:rsidRPr="00D72050">
        <w:rPr>
          <w:color w:val="000000" w:themeColor="text1"/>
          <w:u w:color="000000" w:themeColor="text1"/>
        </w:rPr>
        <w:tab/>
        <w:t xml:space="preserve">The comprehensive report card must include a comprehensive set of performance indicators with information on comparisons, trends, needs, and performance over time which is helpful to parents and the public in evaluating the school. </w:t>
      </w:r>
      <w:r w:rsidRPr="00D72050">
        <w:rPr>
          <w:color w:val="000000" w:themeColor="text1"/>
          <w:u w:val="single" w:color="000000" w:themeColor="text1"/>
        </w:rPr>
        <w:t>In addition, the comprehensive report card must include indicators that meet federal law requirements.</w:t>
      </w:r>
      <w:r w:rsidRPr="00B5647E">
        <w:rPr>
          <w:color w:val="000000" w:themeColor="text1"/>
          <w:u w:color="000000" w:themeColor="text1"/>
        </w:rPr>
        <w:t xml:space="preserve"> </w:t>
      </w:r>
      <w:r w:rsidRPr="00D72050">
        <w:rPr>
          <w:color w:val="000000" w:themeColor="text1"/>
          <w:u w:color="000000" w:themeColor="text1"/>
        </w:rPr>
        <w:t>Special efforts are</w:t>
      </w:r>
      <w:r>
        <w:rPr>
          <w:color w:val="000000" w:themeColor="text1"/>
          <w:u w:color="000000" w:themeColor="text1"/>
        </w:rPr>
        <w:t xml:space="preserve"> </w:t>
      </w:r>
      <w:r w:rsidRPr="00D72050">
        <w:rPr>
          <w:color w:val="000000" w:themeColor="text1"/>
          <w:u w:color="000000" w:themeColor="text1"/>
        </w:rPr>
        <w:t>to be made to ensure that the information contained in the report card is provided in an easily understood manner and a reader</w:t>
      </w:r>
      <w:r>
        <w:rPr>
          <w:color w:val="000000" w:themeColor="text1"/>
          <w:u w:color="000000" w:themeColor="text1"/>
        </w:rPr>
        <w:noBreakHyphen/>
      </w:r>
      <w:r w:rsidRPr="00D72050">
        <w:rPr>
          <w:color w:val="000000" w:themeColor="text1"/>
          <w:u w:color="000000" w:themeColor="text1"/>
        </w:rPr>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D72050">
        <w:rPr>
          <w:color w:val="000000" w:themeColor="text1"/>
          <w:u w:val="single" w:color="000000" w:themeColor="text1"/>
        </w:rPr>
        <w:t>dropout retention data, access to technology,</w:t>
      </w:r>
      <w:r w:rsidRPr="00B5647E">
        <w:rPr>
          <w:color w:val="000000" w:themeColor="text1"/>
          <w:u w:color="000000" w:themeColor="text1"/>
        </w:rPr>
        <w:t xml:space="preserve"> </w:t>
      </w:r>
      <w:r w:rsidRPr="00D72050">
        <w:rPr>
          <w:color w:val="000000" w:themeColor="text1"/>
          <w:u w:color="000000" w:themeColor="text1"/>
        </w:rPr>
        <w:t>student and teacher ratios, and attendance data.</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2050">
        <w:rPr>
          <w:color w:val="000000" w:themeColor="text1"/>
          <w:u w:color="000000" w:themeColor="text1"/>
        </w:rPr>
        <w:t>(E)</w:t>
      </w:r>
      <w:r w:rsidRPr="00D72050">
        <w:rPr>
          <w:color w:val="000000" w:themeColor="text1"/>
          <w:u w:color="000000" w:themeColor="text1"/>
        </w:rPr>
        <w:tab/>
        <w:t>After reviewing the school</w:t>
      </w:r>
      <w:r w:rsidRPr="00CB29E6">
        <w:rPr>
          <w:color w:val="000000" w:themeColor="text1"/>
          <w:u w:color="000000" w:themeColor="text1"/>
        </w:rPr>
        <w:t>’</w:t>
      </w:r>
      <w:r w:rsidRPr="00D72050">
        <w:rPr>
          <w:color w:val="000000" w:themeColor="text1"/>
          <w:u w:color="000000" w:themeColor="text1"/>
        </w:rPr>
        <w:t xml:space="preserve">s performance on statewide assessments </w:t>
      </w:r>
      <w:r w:rsidRPr="00D72050">
        <w:rPr>
          <w:color w:val="000000" w:themeColor="text1"/>
          <w:u w:val="single" w:color="000000" w:themeColor="text1"/>
        </w:rPr>
        <w:t>and results of other report card criteria</w:t>
      </w:r>
      <w:r w:rsidRPr="00D72050">
        <w:rPr>
          <w:color w:val="000000" w:themeColor="text1"/>
          <w:u w:color="000000" w:themeColor="text1"/>
        </w:rPr>
        <w:t>, the</w:t>
      </w:r>
      <w:r>
        <w:rPr>
          <w:color w:val="000000" w:themeColor="text1"/>
          <w:u w:color="000000" w:themeColor="text1"/>
        </w:rPr>
        <w:t xml:space="preserve"> </w:t>
      </w:r>
      <w:r w:rsidRPr="00D72050">
        <w:rPr>
          <w:color w:val="000000" w:themeColor="text1"/>
          <w:u w:color="000000" w:themeColor="text1"/>
        </w:rPr>
        <w:t>principal, in conjunction with the School Improvement Council established in Section 59</w:t>
      </w:r>
      <w:r>
        <w:rPr>
          <w:color w:val="000000" w:themeColor="text1"/>
          <w:u w:color="000000" w:themeColor="text1"/>
        </w:rPr>
        <w:noBreakHyphen/>
      </w:r>
      <w:r w:rsidRPr="00D72050">
        <w:rPr>
          <w:color w:val="000000" w:themeColor="text1"/>
          <w:u w:color="000000" w:themeColor="text1"/>
        </w:rPr>
        <w:t>20</w:t>
      </w:r>
      <w:r>
        <w:rPr>
          <w:color w:val="000000" w:themeColor="text1"/>
          <w:u w:color="000000" w:themeColor="text1"/>
        </w:rPr>
        <w:noBreakHyphen/>
      </w:r>
      <w:r w:rsidRPr="00D72050">
        <w:rPr>
          <w:color w:val="000000" w:themeColor="text1"/>
          <w:u w:color="000000" w:themeColor="text1"/>
        </w:rPr>
        <w:t>60, must write an annual narrative of a school</w:t>
      </w:r>
      <w:r w:rsidRPr="00CB29E6">
        <w:rPr>
          <w:color w:val="000000" w:themeColor="text1"/>
          <w:u w:color="000000" w:themeColor="text1"/>
        </w:rPr>
        <w:t>’</w:t>
      </w:r>
      <w:r w:rsidRPr="00D72050">
        <w:rPr>
          <w:color w:val="000000" w:themeColor="text1"/>
          <w:u w:color="000000" w:themeColor="text1"/>
        </w:rPr>
        <w:t xml:space="preserve">s progress in order to further inform parents and the community about the school and its </w:t>
      </w:r>
      <w:r w:rsidRPr="00D72050">
        <w:rPr>
          <w:strike/>
          <w:color w:val="000000" w:themeColor="text1"/>
          <w:u w:color="000000" w:themeColor="text1"/>
        </w:rPr>
        <w:t>operation</w:t>
      </w:r>
      <w:r>
        <w:rPr>
          <w:strike/>
          <w:color w:val="000000" w:themeColor="text1"/>
          <w:u w:color="000000" w:themeColor="text1"/>
        </w:rPr>
        <w:t xml:space="preserve"> </w:t>
      </w:r>
      <w:r w:rsidRPr="00D72050">
        <w:rPr>
          <w:color w:val="000000" w:themeColor="text1"/>
          <w:u w:val="single" w:color="000000" w:themeColor="text1"/>
        </w:rPr>
        <w:t>efforts to ensure that all students graduate with the knowledge, skills, and opportunity to be college ready, career ready, and</w:t>
      </w:r>
      <w:r>
        <w:rPr>
          <w:color w:val="000000" w:themeColor="text1"/>
          <w:u w:val="single" w:color="000000" w:themeColor="text1"/>
        </w:rPr>
        <w:t xml:space="preserve"> </w:t>
      </w:r>
      <w:r w:rsidRPr="00D72050">
        <w:rPr>
          <w:color w:val="000000" w:themeColor="text1"/>
          <w:u w:val="single" w:color="000000" w:themeColor="text1"/>
        </w:rPr>
        <w:t>life ready for success in the global, digital, and knowledge</w:t>
      </w:r>
      <w:r>
        <w:rPr>
          <w:color w:val="000000" w:themeColor="text1"/>
          <w:u w:val="single" w:color="000000" w:themeColor="text1"/>
        </w:rPr>
        <w:noBreakHyphen/>
      </w:r>
      <w:r w:rsidRPr="00D72050">
        <w:rPr>
          <w:color w:val="000000" w:themeColor="text1"/>
          <w:u w:val="single" w:color="000000" w:themeColor="text1"/>
        </w:rPr>
        <w:t>based world of the twenty</w:t>
      </w:r>
      <w:r>
        <w:rPr>
          <w:color w:val="000000" w:themeColor="text1"/>
          <w:u w:val="single" w:color="000000" w:themeColor="text1"/>
        </w:rPr>
        <w:noBreakHyphen/>
      </w:r>
      <w:r w:rsidRPr="00D72050">
        <w:rPr>
          <w:color w:val="000000" w:themeColor="text1"/>
          <w:u w:val="single" w:color="000000" w:themeColor="text1"/>
        </w:rPr>
        <w:t>first century as provided in Section</w:t>
      </w:r>
      <w:r>
        <w:rPr>
          <w:color w:val="000000" w:themeColor="text1"/>
          <w:u w:val="single" w:color="000000" w:themeColor="text1"/>
        </w:rPr>
        <w:t xml:space="preserve"> </w:t>
      </w:r>
      <w:r w:rsidRPr="00D72050">
        <w:rPr>
          <w:color w:val="000000" w:themeColor="text1"/>
          <w:u w:val="single" w:color="000000" w:themeColor="text1"/>
        </w:rPr>
        <w:t>59</w:t>
      </w:r>
      <w:r>
        <w:rPr>
          <w:color w:val="000000" w:themeColor="text1"/>
          <w:u w:val="single" w:color="000000" w:themeColor="text1"/>
        </w:rPr>
        <w:noBreakHyphen/>
      </w:r>
      <w:r w:rsidRPr="00D72050">
        <w:rPr>
          <w:color w:val="000000" w:themeColor="text1"/>
          <w:u w:val="single" w:color="000000" w:themeColor="text1"/>
        </w:rPr>
        <w:t>1</w:t>
      </w:r>
      <w:r>
        <w:rPr>
          <w:color w:val="000000" w:themeColor="text1"/>
          <w:u w:val="single" w:color="000000" w:themeColor="text1"/>
        </w:rPr>
        <w:noBreakHyphen/>
      </w:r>
      <w:r w:rsidRPr="00D72050">
        <w:rPr>
          <w:color w:val="000000" w:themeColor="text1"/>
          <w:u w:val="single" w:color="000000" w:themeColor="text1"/>
        </w:rPr>
        <w:t>50</w:t>
      </w:r>
      <w:r w:rsidRPr="00D72050">
        <w:rPr>
          <w:color w:val="000000" w:themeColor="text1"/>
          <w:u w:color="000000" w:themeColor="text1"/>
        </w:rPr>
        <w:t>. The narrative must be reviewed by the district superintendent or appropriate body for a local charter school. The</w:t>
      </w:r>
      <w:r>
        <w:rPr>
          <w:color w:val="000000" w:themeColor="text1"/>
          <w:u w:color="000000" w:themeColor="text1"/>
        </w:rPr>
        <w:t xml:space="preserve"> </w:t>
      </w:r>
      <w:r w:rsidRPr="00D72050">
        <w:rPr>
          <w:color w:val="000000" w:themeColor="text1"/>
          <w:u w:color="000000" w:themeColor="text1"/>
        </w:rPr>
        <w:t>narrative must cite factors or activities supporting progress and barriers which inhibit progress. The school</w:t>
      </w:r>
      <w:r w:rsidRPr="00CB29E6">
        <w:rPr>
          <w:color w:val="000000" w:themeColor="text1"/>
          <w:u w:color="000000" w:themeColor="text1"/>
        </w:rPr>
        <w:t>’</w:t>
      </w:r>
      <w:r w:rsidRPr="00D72050">
        <w:rPr>
          <w:color w:val="000000" w:themeColor="text1"/>
          <w:u w:color="000000" w:themeColor="text1"/>
        </w:rPr>
        <w:t>s report card must be furnished to parents and the public no later than November fifteenth.</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(F)</w:t>
      </w:r>
      <w:r w:rsidRPr="00D72050">
        <w:rPr>
          <w:color w:val="000000" w:themeColor="text1"/>
          <w:u w:color="000000" w:themeColor="text1"/>
        </w:rPr>
        <w:tab/>
        <w:t>The percentage of new trustees who have completed the orientation requirement provided in Section 59</w:t>
      </w:r>
      <w:r>
        <w:rPr>
          <w:color w:val="000000" w:themeColor="text1"/>
          <w:u w:color="000000" w:themeColor="text1"/>
        </w:rPr>
        <w:noBreakHyphen/>
      </w:r>
      <w:r w:rsidRPr="00D72050">
        <w:rPr>
          <w:color w:val="000000" w:themeColor="text1"/>
          <w:u w:color="000000" w:themeColor="text1"/>
        </w:rPr>
        <w:t>19</w:t>
      </w:r>
      <w:r>
        <w:rPr>
          <w:color w:val="000000" w:themeColor="text1"/>
          <w:u w:color="000000" w:themeColor="text1"/>
        </w:rPr>
        <w:noBreakHyphen/>
      </w:r>
      <w:r w:rsidRPr="00D72050">
        <w:rPr>
          <w:color w:val="000000" w:themeColor="text1"/>
          <w:u w:color="000000" w:themeColor="text1"/>
        </w:rPr>
        <w:t>45 must be reflected on the school district website.</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(G)</w:t>
      </w:r>
      <w:r w:rsidRPr="00D72050">
        <w:rPr>
          <w:color w:val="000000" w:themeColor="text1"/>
          <w:u w:color="000000" w:themeColor="text1"/>
        </w:rPr>
        <w:tab/>
        <w:t>The State Board of Education shall promulgate regulations outlining the procedures for data collection, data accuracy, data reporting, and consequences for failure to provide data required in this section.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(H)</w:t>
      </w:r>
      <w:r w:rsidRPr="00D72050">
        <w:rPr>
          <w:color w:val="000000" w:themeColor="text1"/>
          <w:u w:color="000000" w:themeColor="text1"/>
        </w:rPr>
        <w:tab/>
        <w:t>The Education Oversight Committee, working with the State Board of Education, is directed to establish a comprehensive annual report concerning the performance of military</w:t>
      </w:r>
      <w:r>
        <w:rPr>
          <w:color w:val="000000" w:themeColor="text1"/>
          <w:u w:color="000000" w:themeColor="text1"/>
        </w:rPr>
        <w:noBreakHyphen/>
      </w:r>
      <w:r w:rsidRPr="00D72050">
        <w:rPr>
          <w:color w:val="000000" w:themeColor="text1"/>
          <w:u w:color="000000" w:themeColor="text1"/>
        </w:rPr>
        <w:t>connected children who attend primary, elementary, middle, and high schools in this State. The comprehensive annual report must be in a reader</w:t>
      </w:r>
      <w:r>
        <w:rPr>
          <w:color w:val="000000" w:themeColor="text1"/>
          <w:u w:color="000000" w:themeColor="text1"/>
        </w:rPr>
        <w:noBreakHyphen/>
      </w:r>
      <w:r w:rsidRPr="00D72050">
        <w:rPr>
          <w:color w:val="000000" w:themeColor="text1"/>
          <w:u w:color="000000" w:themeColor="text1"/>
        </w:rPr>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Pr>
          <w:color w:val="000000" w:themeColor="text1"/>
          <w:u w:color="000000" w:themeColor="text1"/>
        </w:rPr>
        <w:noBreakHyphen/>
      </w:r>
      <w:r w:rsidRPr="00D72050">
        <w:rPr>
          <w:color w:val="000000" w:themeColor="text1"/>
          <w:u w:color="000000" w:themeColor="text1"/>
        </w:rPr>
        <w:t>connected children.”</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12.</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 of the 1976 Code, as last amended by Act 282 of 2008, is further amended to read:</w:t>
      </w: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910.</w:t>
      </w:r>
      <w:r>
        <w:rPr>
          <w:color w:val="000000" w:themeColor="text1"/>
          <w:u w:color="000000" w:themeColor="text1"/>
        </w:rPr>
        <w:tab/>
      </w:r>
      <w:r w:rsidRPr="00D72050">
        <w:rPr>
          <w:color w:val="000000" w:themeColor="text1"/>
          <w:u w:color="000000" w:themeColor="text1"/>
        </w:rPr>
        <w:t xml:space="preserve">Beginning in </w:t>
      </w:r>
      <w:r w:rsidRPr="00D72050">
        <w:rPr>
          <w:strike/>
          <w:color w:val="000000" w:themeColor="text1"/>
          <w:u w:color="000000" w:themeColor="text1"/>
        </w:rPr>
        <w:t xml:space="preserve">2013 </w:t>
      </w:r>
      <w:r w:rsidRPr="00D72050">
        <w:rPr>
          <w:color w:val="000000" w:themeColor="text1"/>
          <w:u w:val="single" w:color="000000" w:themeColor="text1"/>
        </w:rPr>
        <w:t>2020</w:t>
      </w:r>
      <w:r w:rsidRPr="00D72050">
        <w:rPr>
          <w:color w:val="000000" w:themeColor="text1"/>
          <w:u w:color="000000" w:themeColor="text1"/>
        </w:rPr>
        <w:t>, the Education Oversight Committee, working with the State Board of</w:t>
      </w:r>
      <w:r>
        <w:rPr>
          <w:color w:val="000000" w:themeColor="text1"/>
          <w:u w:color="000000" w:themeColor="text1"/>
        </w:rPr>
        <w:t xml:space="preserve"> </w:t>
      </w:r>
      <w:r w:rsidRPr="00D72050">
        <w:rPr>
          <w:color w:val="000000" w:themeColor="text1"/>
          <w:u w:color="000000" w:themeColor="text1"/>
        </w:rPr>
        <w:t>Education and a broad</w:t>
      </w:r>
      <w:r>
        <w:rPr>
          <w:color w:val="000000" w:themeColor="text1"/>
          <w:u w:color="000000" w:themeColor="text1"/>
        </w:rPr>
        <w:noBreakHyphen/>
      </w:r>
      <w:r w:rsidRPr="00D72050">
        <w:rPr>
          <w:color w:val="000000" w:themeColor="text1"/>
          <w:u w:color="000000" w:themeColor="text1"/>
        </w:rPr>
        <w:t xml:space="preserve">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w:t>
      </w:r>
      <w:r w:rsidRPr="00D72050">
        <w:rPr>
          <w:color w:val="000000" w:themeColor="text1"/>
          <w:u w:color="000000" w:themeColor="text1"/>
        </w:rPr>
        <w:lastRenderedPageBreak/>
        <w:t>stakeholders must include the State Superintendent of Education and the Governor, or the Governor</w:t>
      </w:r>
      <w:r w:rsidRPr="00CB29E6">
        <w:rPr>
          <w:color w:val="000000" w:themeColor="text1"/>
          <w:u w:color="000000" w:themeColor="text1"/>
        </w:rPr>
        <w:t>’</w:t>
      </w:r>
      <w:r w:rsidRPr="00D72050">
        <w:rPr>
          <w:color w:val="000000" w:themeColor="text1"/>
          <w:u w:color="000000" w:themeColor="text1"/>
        </w:rPr>
        <w:t xml:space="preserve">s designee. The other stakeholders include, but are not limited to, parents, business and industry persons, community leaders, and educators. </w:t>
      </w:r>
      <w:r w:rsidRPr="00D72050">
        <w:rPr>
          <w:color w:val="000000" w:themeColor="text1"/>
          <w:u w:val="single" w:color="000000" w:themeColor="text1"/>
        </w:rPr>
        <w:t>The cyclical review must include recommendations of a process for determining if</w:t>
      </w:r>
      <w:r>
        <w:rPr>
          <w:color w:val="000000" w:themeColor="text1"/>
          <w:u w:val="single" w:color="000000" w:themeColor="text1"/>
        </w:rPr>
        <w:t xml:space="preserve"> </w:t>
      </w:r>
      <w:r w:rsidRPr="00D72050">
        <w:rPr>
          <w:color w:val="000000" w:themeColor="text1"/>
          <w:u w:val="single" w:color="000000" w:themeColor="text1"/>
        </w:rPr>
        <w:t>students are graduating with the world</w:t>
      </w:r>
      <w:r>
        <w:rPr>
          <w:color w:val="000000" w:themeColor="text1"/>
          <w:u w:val="single" w:color="000000" w:themeColor="text1"/>
        </w:rPr>
        <w:noBreakHyphen/>
      </w:r>
      <w:r w:rsidRPr="00D72050">
        <w:rPr>
          <w:color w:val="000000" w:themeColor="text1"/>
          <w:u w:val="single" w:color="000000" w:themeColor="text1"/>
        </w:rPr>
        <w:t>class skills and life and career characteristics of the Profile of the South Carolina</w:t>
      </w:r>
      <w:r>
        <w:rPr>
          <w:color w:val="000000" w:themeColor="text1"/>
          <w:u w:val="single" w:color="000000" w:themeColor="text1"/>
        </w:rPr>
        <w:t xml:space="preserve"> </w:t>
      </w:r>
      <w:r w:rsidRPr="00D72050">
        <w:rPr>
          <w:color w:val="000000" w:themeColor="text1"/>
          <w:u w:val="single" w:color="000000" w:themeColor="text1"/>
        </w:rPr>
        <w:t>Graduate to be successful in postsecondary education and in careers. The accountability system needs to reflect evidence</w:t>
      </w:r>
      <w:r>
        <w:rPr>
          <w:color w:val="000000" w:themeColor="text1"/>
          <w:u w:val="single" w:color="000000" w:themeColor="text1"/>
        </w:rPr>
        <w:t xml:space="preserve"> </w:t>
      </w:r>
      <w:r w:rsidRPr="00D72050">
        <w:rPr>
          <w:color w:val="000000" w:themeColor="text1"/>
          <w:u w:val="single" w:color="000000" w:themeColor="text1"/>
        </w:rPr>
        <w:t>that students have developed these skills and characteristics.</w:t>
      </w:r>
      <w:r w:rsidRPr="00D72050">
        <w:rPr>
          <w:color w:val="000000" w:themeColor="text1"/>
          <w:u w:color="000000" w:themeColor="text1"/>
        </w:rPr>
        <w: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 xml:space="preserve"> </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13.</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 of the 1976 Code, as last amended by Act 164 of 2012,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920.</w:t>
      </w:r>
      <w:r>
        <w:rPr>
          <w:color w:val="000000" w:themeColor="text1"/>
          <w:u w:color="000000" w:themeColor="text1"/>
        </w:rPr>
        <w:tab/>
      </w:r>
      <w:r w:rsidRPr="00D72050">
        <w:rPr>
          <w:color w:val="000000" w:themeColor="text1"/>
          <w:u w:color="000000" w:themeColor="text1"/>
        </w:rPr>
        <w:t xml:space="preserve">A charter school established pursuant to Chapter 40, Title 59 shall report the data requested by the Department of Education necessary to generate a report card </w:t>
      </w:r>
      <w:r w:rsidRPr="00D72050">
        <w:rPr>
          <w:color w:val="000000" w:themeColor="text1"/>
          <w:u w:val="single" w:color="000000" w:themeColor="text1"/>
        </w:rPr>
        <w:t>and a rating</w:t>
      </w:r>
      <w:r w:rsidRPr="00D72050">
        <w:rPr>
          <w:color w:val="000000" w:themeColor="text1"/>
          <w:u w:color="000000" w:themeColor="text1"/>
        </w:rPr>
        <w:t xml:space="preserve">. </w:t>
      </w:r>
      <w:r w:rsidRPr="00D72050">
        <w:rPr>
          <w:strike/>
          <w:color w:val="000000" w:themeColor="text1"/>
          <w:u w:color="000000" w:themeColor="text1"/>
        </w:rPr>
        <w:t>The Department of Education shall utilize this</w:t>
      </w:r>
      <w:r>
        <w:rPr>
          <w:strike/>
          <w:color w:val="000000" w:themeColor="text1"/>
          <w:u w:color="000000" w:themeColor="text1"/>
        </w:rPr>
        <w:t xml:space="preserve"> </w:t>
      </w:r>
      <w:r w:rsidRPr="00D72050">
        <w:rPr>
          <w:strike/>
          <w:color w:val="000000" w:themeColor="text1"/>
          <w:u w:color="000000" w:themeColor="text1"/>
        </w:rPr>
        <w:t>data to issue a report card with performance ratings to parents and the public containing the ratings and explaining its</w:t>
      </w:r>
      <w:r>
        <w:rPr>
          <w:strike/>
          <w:color w:val="000000" w:themeColor="text1"/>
          <w:u w:color="000000" w:themeColor="text1"/>
        </w:rPr>
        <w:t xml:space="preserve"> </w:t>
      </w:r>
      <w:r w:rsidRPr="00D72050">
        <w:rPr>
          <w:strike/>
          <w:color w:val="000000" w:themeColor="text1"/>
          <w:u w:color="000000" w:themeColor="text1"/>
        </w:rPr>
        <w:t>significance and providing other information similar to that required of other schools in this section.</w:t>
      </w:r>
      <w:r w:rsidRPr="00B5647E">
        <w:rPr>
          <w:color w:val="000000" w:themeColor="text1"/>
          <w:u w:color="000000" w:themeColor="text1"/>
        </w:rPr>
        <w:t xml:space="preserve"> </w:t>
      </w:r>
      <w:r w:rsidRPr="00D72050">
        <w:rPr>
          <w:color w:val="000000" w:themeColor="text1"/>
          <w:u w:color="000000" w:themeColor="text1"/>
        </w:rPr>
        <w:t>The performance of</w:t>
      </w:r>
      <w:r>
        <w:rPr>
          <w:color w:val="000000" w:themeColor="text1"/>
          <w:u w:color="000000" w:themeColor="text1"/>
        </w:rPr>
        <w:t xml:space="preserve"> </w:t>
      </w:r>
      <w:r w:rsidRPr="00D72050">
        <w:rPr>
          <w:color w:val="000000" w:themeColor="text1"/>
          <w:u w:color="000000" w:themeColor="text1"/>
        </w:rPr>
        <w:t xml:space="preserve">students attending charter schools sponsored by the South Carolina Public Charter School District must be included in the overall performance ratings of </w:t>
      </w:r>
      <w:r w:rsidRPr="00D72050">
        <w:rPr>
          <w:color w:val="000000" w:themeColor="text1"/>
          <w:u w:val="single" w:color="000000" w:themeColor="text1"/>
        </w:rPr>
        <w:t>each school in</w:t>
      </w:r>
      <w:r w:rsidRPr="00B5647E">
        <w:rPr>
          <w:color w:val="000000" w:themeColor="text1"/>
          <w:u w:color="000000" w:themeColor="text1"/>
        </w:rPr>
        <w:t xml:space="preserve"> </w:t>
      </w:r>
      <w:r w:rsidRPr="00D72050">
        <w:rPr>
          <w:color w:val="000000" w:themeColor="text1"/>
          <w:u w:color="000000" w:themeColor="text1"/>
        </w:rPr>
        <w:t>the South Carolina Public Charter School District. The performance of students</w:t>
      </w:r>
      <w:r>
        <w:rPr>
          <w:color w:val="000000" w:themeColor="text1"/>
          <w:u w:color="000000" w:themeColor="text1"/>
        </w:rPr>
        <w:t xml:space="preserve"> </w:t>
      </w:r>
      <w:r w:rsidRPr="00D72050">
        <w:rPr>
          <w:color w:val="000000" w:themeColor="text1"/>
          <w:u w:color="000000" w:themeColor="text1"/>
        </w:rPr>
        <w:t>attending a charter school authorized by a local school district must be reflected on a separate line on the school district</w:t>
      </w:r>
      <w:r w:rsidRPr="00CB29E6">
        <w:rPr>
          <w:color w:val="000000" w:themeColor="text1"/>
          <w:u w:color="000000" w:themeColor="text1"/>
        </w:rPr>
        <w:t>’</w:t>
      </w:r>
      <w:r w:rsidRPr="00D72050">
        <w:rPr>
          <w:color w:val="000000" w:themeColor="text1"/>
          <w:u w:color="000000" w:themeColor="text1"/>
        </w:rPr>
        <w:t xml:space="preserve">s report card </w:t>
      </w:r>
      <w:r w:rsidRPr="00D72050">
        <w:rPr>
          <w:strike/>
          <w:color w:val="000000" w:themeColor="text1"/>
          <w:u w:color="000000" w:themeColor="text1"/>
        </w:rPr>
        <w:t>and must not be included in the overall performance ratings of the local school district, unless there is a mutual</w:t>
      </w:r>
      <w:r>
        <w:rPr>
          <w:strike/>
          <w:color w:val="000000" w:themeColor="text1"/>
          <w:u w:color="000000" w:themeColor="text1"/>
        </w:rPr>
        <w:t xml:space="preserve"> </w:t>
      </w:r>
      <w:r w:rsidRPr="00D72050">
        <w:rPr>
          <w:strike/>
          <w:color w:val="000000" w:themeColor="text1"/>
          <w:u w:color="000000" w:themeColor="text1"/>
        </w:rPr>
        <w:t>agreement to include the scores in the local school district ratings</w:t>
      </w:r>
      <w:r w:rsidRPr="00D72050">
        <w:rPr>
          <w:color w:val="000000" w:themeColor="text1"/>
          <w:u w:color="000000" w:themeColor="text1"/>
        </w:rPr>
        <w:t>. An alternative school is included in the requirements of</w:t>
      </w:r>
      <w:r>
        <w:rPr>
          <w:color w:val="000000" w:themeColor="text1"/>
          <w:u w:color="000000" w:themeColor="text1"/>
        </w:rPr>
        <w:t xml:space="preserve"> </w:t>
      </w:r>
      <w:r w:rsidRPr="00D72050">
        <w:rPr>
          <w:color w:val="000000" w:themeColor="text1"/>
          <w:u w:color="000000" w:themeColor="text1"/>
        </w:rPr>
        <w:t>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14.</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930(A) of the 1976 Code, as last amended by Act 34 of 2009, is further amended to read: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2050">
        <w:rPr>
          <w:color w:val="000000" w:themeColor="text1"/>
          <w:u w:color="000000" w:themeColor="text1"/>
        </w:rPr>
        <w:t>“(A)</w:t>
      </w:r>
      <w:r>
        <w:rPr>
          <w:color w:val="000000" w:themeColor="text1"/>
          <w:u w:color="000000" w:themeColor="text1"/>
        </w:rPr>
        <w:tab/>
      </w:r>
      <w:r w:rsidRPr="00D72050">
        <w:rPr>
          <w:color w:val="000000" w:themeColor="text1"/>
          <w:u w:color="000000" w:themeColor="text1"/>
        </w:rPr>
        <w:t xml:space="preserve">The State Department of Education </w:t>
      </w:r>
      <w:r w:rsidRPr="00D72050">
        <w:rPr>
          <w:strike/>
          <w:color w:val="000000" w:themeColor="text1"/>
          <w:u w:color="000000" w:themeColor="text1"/>
        </w:rPr>
        <w:t>must issue the executive summary of</w:t>
      </w:r>
      <w:r w:rsidRPr="00B5647E">
        <w:rPr>
          <w:color w:val="000000" w:themeColor="text1"/>
          <w:u w:color="000000" w:themeColor="text1"/>
        </w:rPr>
        <w:t xml:space="preserve"> </w:t>
      </w:r>
      <w:r w:rsidRPr="00D72050">
        <w:rPr>
          <w:color w:val="000000" w:themeColor="text1"/>
          <w:u w:val="single" w:color="000000" w:themeColor="text1"/>
        </w:rPr>
        <w:t>annually shall publish on its website home</w:t>
      </w:r>
      <w:r>
        <w:rPr>
          <w:color w:val="000000" w:themeColor="text1"/>
          <w:u w:val="single" w:color="000000" w:themeColor="text1"/>
        </w:rPr>
        <w:t xml:space="preserve"> </w:t>
      </w:r>
      <w:r w:rsidRPr="00D72050">
        <w:rPr>
          <w:color w:val="000000" w:themeColor="text1"/>
          <w:u w:val="single" w:color="000000" w:themeColor="text1"/>
        </w:rPr>
        <w:t>page</w:t>
      </w:r>
      <w:r w:rsidRPr="00B5647E">
        <w:rPr>
          <w:color w:val="000000" w:themeColor="text1"/>
          <w:u w:color="000000" w:themeColor="text1"/>
        </w:rPr>
        <w:t xml:space="preserve"> </w:t>
      </w:r>
      <w:r w:rsidRPr="00D72050">
        <w:rPr>
          <w:color w:val="000000" w:themeColor="text1"/>
          <w:u w:color="000000" w:themeColor="text1"/>
        </w:rPr>
        <w:t xml:space="preserve">the report card </w:t>
      </w:r>
      <w:r w:rsidRPr="00D72050">
        <w:rPr>
          <w:strike/>
          <w:color w:val="000000" w:themeColor="text1"/>
          <w:u w:color="000000" w:themeColor="text1"/>
        </w:rPr>
        <w:t>annually</w:t>
      </w:r>
      <w:r w:rsidRPr="00B5647E">
        <w:rPr>
          <w:color w:val="000000" w:themeColor="text1"/>
          <w:u w:color="000000" w:themeColor="text1"/>
        </w:rPr>
        <w:t xml:space="preserve"> </w:t>
      </w:r>
      <w:r w:rsidRPr="00D72050">
        <w:rPr>
          <w:color w:val="000000" w:themeColor="text1"/>
          <w:u w:color="000000" w:themeColor="text1"/>
        </w:rPr>
        <w:t xml:space="preserve">to all schools and districts of the State no later </w:t>
      </w:r>
      <w:r w:rsidRPr="00D72050">
        <w:rPr>
          <w:color w:val="000000" w:themeColor="text1"/>
          <w:u w:color="000000" w:themeColor="text1"/>
        </w:rPr>
        <w:lastRenderedPageBreak/>
        <w:t xml:space="preserve">than November first. The </w:t>
      </w:r>
      <w:r w:rsidRPr="00D72050">
        <w:rPr>
          <w:strike/>
          <w:color w:val="000000" w:themeColor="text1"/>
          <w:u w:color="000000" w:themeColor="text1"/>
        </w:rPr>
        <w:t>executive summary</w:t>
      </w:r>
      <w:r>
        <w:rPr>
          <w:strike/>
          <w:color w:val="000000" w:themeColor="text1"/>
          <w:u w:color="000000" w:themeColor="text1"/>
        </w:rPr>
        <w:t xml:space="preserve"> </w:t>
      </w:r>
      <w:r w:rsidRPr="00D72050">
        <w:rPr>
          <w:strike/>
          <w:color w:val="000000" w:themeColor="text1"/>
          <w:u w:color="000000" w:themeColor="text1"/>
        </w:rPr>
        <w:t>shall be printed in black and white, be no more than two pages, use graphical displays whenever possible, and</w:t>
      </w:r>
      <w:r w:rsidRPr="00B5647E">
        <w:rPr>
          <w:color w:val="000000" w:themeColor="text1"/>
          <w:u w:color="000000" w:themeColor="text1"/>
        </w:rPr>
        <w:t xml:space="preserve"> </w:t>
      </w:r>
      <w:r w:rsidRPr="00D72050">
        <w:rPr>
          <w:color w:val="000000" w:themeColor="text1"/>
          <w:u w:val="single" w:color="000000" w:themeColor="text1"/>
        </w:rPr>
        <w:t>home page</w:t>
      </w:r>
      <w:r>
        <w:rPr>
          <w:color w:val="000000" w:themeColor="text1"/>
          <w:u w:val="single" w:color="000000" w:themeColor="text1"/>
        </w:rPr>
        <w:t xml:space="preserve"> </w:t>
      </w:r>
      <w:r w:rsidRPr="00D72050">
        <w:rPr>
          <w:color w:val="000000" w:themeColor="text1"/>
          <w:u w:val="single" w:color="000000" w:themeColor="text1"/>
        </w:rPr>
        <w:t>report card must be capable of being downloaded into a portable document format (PDF) and must</w:t>
      </w:r>
      <w:r w:rsidRPr="00B5647E">
        <w:rPr>
          <w:color w:val="000000" w:themeColor="text1"/>
          <w:u w:color="000000" w:themeColor="text1"/>
        </w:rPr>
        <w:t xml:space="preserve"> </w:t>
      </w:r>
      <w:r w:rsidRPr="00D72050">
        <w:rPr>
          <w:color w:val="000000" w:themeColor="text1"/>
          <w:u w:color="000000" w:themeColor="text1"/>
        </w:rPr>
        <w:t>contain National</w:t>
      </w:r>
      <w:r>
        <w:rPr>
          <w:color w:val="000000" w:themeColor="text1"/>
          <w:u w:color="000000" w:themeColor="text1"/>
        </w:rPr>
        <w:t xml:space="preserve"> </w:t>
      </w:r>
      <w:r w:rsidRPr="00D72050">
        <w:rPr>
          <w:color w:val="000000" w:themeColor="text1"/>
          <w:u w:color="000000" w:themeColor="text1"/>
        </w:rPr>
        <w:t xml:space="preserve">Assessment of Educational Progress (NAEP) scores </w:t>
      </w:r>
      <w:r w:rsidRPr="00D72050">
        <w:rPr>
          <w:strike/>
          <w:color w:val="000000" w:themeColor="text1"/>
          <w:u w:color="000000" w:themeColor="text1"/>
        </w:rPr>
        <w:t>as well as</w:t>
      </w:r>
      <w:r w:rsidRPr="00B5647E">
        <w:rPr>
          <w:color w:val="000000" w:themeColor="text1"/>
          <w:u w:color="000000" w:themeColor="text1"/>
        </w:rPr>
        <w:t xml:space="preserve"> </w:t>
      </w:r>
      <w:r w:rsidRPr="00D72050">
        <w:rPr>
          <w:color w:val="000000" w:themeColor="text1"/>
          <w:u w:val="single" w:color="000000" w:themeColor="text1"/>
        </w:rPr>
        <w:t>or other</w:t>
      </w:r>
      <w:r w:rsidRPr="00B5647E">
        <w:rPr>
          <w:color w:val="000000" w:themeColor="text1"/>
          <w:u w:color="000000" w:themeColor="text1"/>
        </w:rPr>
        <w:t xml:space="preserve"> </w:t>
      </w:r>
      <w:r w:rsidRPr="00D72050">
        <w:rPr>
          <w:color w:val="000000" w:themeColor="text1"/>
          <w:u w:color="000000" w:themeColor="text1"/>
        </w:rPr>
        <w:t xml:space="preserve">national scores </w:t>
      </w:r>
      <w:r w:rsidRPr="00D72050">
        <w:rPr>
          <w:color w:val="000000" w:themeColor="text1"/>
          <w:u w:val="single" w:color="000000" w:themeColor="text1"/>
        </w:rPr>
        <w:t>or comparisons, if available</w:t>
      </w:r>
      <w:r w:rsidRPr="00D72050">
        <w:rPr>
          <w:color w:val="000000" w:themeColor="text1"/>
          <w:u w:color="000000" w:themeColor="text1"/>
        </w:rPr>
        <w:t>. The</w:t>
      </w:r>
      <w:r>
        <w:rPr>
          <w:color w:val="000000" w:themeColor="text1"/>
          <w:u w:color="000000" w:themeColor="text1"/>
        </w:rPr>
        <w:t xml:space="preserve"> </w:t>
      </w:r>
      <w:r w:rsidRPr="00D72050">
        <w:rPr>
          <w:color w:val="000000" w:themeColor="text1"/>
          <w:u w:color="000000" w:themeColor="text1"/>
        </w:rPr>
        <w:t>report card summary must be made available to all parents of the school and the school district.”</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15.</w:t>
      </w:r>
      <w:r>
        <w:rPr>
          <w:color w:val="000000" w:themeColor="text1"/>
          <w:u w:color="000000" w:themeColor="text1"/>
        </w:rPr>
        <w:tab/>
      </w:r>
      <w:r w:rsidRPr="00D72050">
        <w:rPr>
          <w:color w:val="000000" w:themeColor="text1"/>
          <w:u w:color="000000" w:themeColor="text1"/>
        </w:rPr>
        <w:t>Section 59</w:t>
      </w:r>
      <w:r>
        <w:rPr>
          <w:color w:val="000000" w:themeColor="text1"/>
          <w:u w:color="000000" w:themeColor="text1"/>
        </w:rPr>
        <w:noBreakHyphen/>
      </w:r>
      <w:r w:rsidRPr="00D72050">
        <w:rPr>
          <w:color w:val="000000" w:themeColor="text1"/>
          <w:u w:color="000000" w:themeColor="text1"/>
        </w:rPr>
        <w:t>18</w:t>
      </w:r>
      <w:r>
        <w:rPr>
          <w:color w:val="000000" w:themeColor="text1"/>
          <w:u w:color="000000" w:themeColor="text1"/>
        </w:rPr>
        <w:noBreakHyphen/>
      </w:r>
      <w:r w:rsidRPr="00D72050">
        <w:rPr>
          <w:color w:val="000000" w:themeColor="text1"/>
          <w:u w:color="000000" w:themeColor="text1"/>
        </w:rPr>
        <w:t>950 of the 1976 Code is repealed.</w:t>
      </w: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9C0" w:rsidRPr="00D72050" w:rsidRDefault="000E29C0" w:rsidP="000E2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72050">
        <w:rPr>
          <w:color w:val="000000" w:themeColor="text1"/>
          <w:u w:color="000000" w:themeColor="text1"/>
        </w:rPr>
        <w:t>SECTION</w:t>
      </w:r>
      <w:r>
        <w:rPr>
          <w:color w:val="000000" w:themeColor="text1"/>
          <w:u w:color="000000" w:themeColor="text1"/>
        </w:rPr>
        <w:tab/>
      </w:r>
      <w:r w:rsidRPr="00D72050">
        <w:rPr>
          <w:color w:val="000000" w:themeColor="text1"/>
          <w:u w:color="000000" w:themeColor="text1"/>
        </w:rPr>
        <w:t>16.</w:t>
      </w:r>
      <w:r>
        <w:rPr>
          <w:color w:val="000000" w:themeColor="text1"/>
          <w:u w:color="000000" w:themeColor="text1"/>
        </w:rPr>
        <w:tab/>
      </w:r>
      <w:r w:rsidRPr="00D72050">
        <w:rPr>
          <w:color w:val="000000" w:themeColor="text1"/>
          <w:u w:color="000000" w:themeColor="text1"/>
        </w:rPr>
        <w:t>This act takes effect upon approval by the Governor.</w:t>
      </w:r>
    </w:p>
    <w:p w:rsidR="00CE5BE2" w:rsidRDefault="001779A3" w:rsidP="00CE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E5BE2"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12" w:rsidRDefault="00611612" w:rsidP="009F0C77">
      <w:r>
        <w:separator/>
      </w:r>
    </w:p>
  </w:endnote>
  <w:endnote w:type="continuationSeparator" w:id="0">
    <w:p w:rsidR="00611612" w:rsidRDefault="00611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2CC22B-7480-487C-8725-45E8F13766BA}"/>
    <w:embedBold r:id="rId2" w:fontKey="{F47838C2-FA74-4DF6-9E9F-540E5ECFF0E1}"/>
  </w:font>
  <w:font w:name="Calibri">
    <w:panose1 w:val="020F0502020204030204"/>
    <w:charset w:val="00"/>
    <w:family w:val="swiss"/>
    <w:pitch w:val="variable"/>
    <w:sig w:usb0="E00002FF" w:usb1="4000ACFF" w:usb2="00000001" w:usb3="00000000" w:csb0="0000019F" w:csb1="00000000"/>
    <w:embedRegular r:id="rId3" w:fontKey="{482455DC-FB81-40C2-8CC0-464E0B390139}"/>
  </w:font>
  <w:font w:name="Segoe UI">
    <w:panose1 w:val="020B0502040204020203"/>
    <w:charset w:val="00"/>
    <w:family w:val="swiss"/>
    <w:pitch w:val="variable"/>
    <w:sig w:usb0="E10022FF" w:usb1="C000E47F" w:usb2="00000029" w:usb3="00000000" w:csb0="000001DF" w:csb1="00000000"/>
    <w:embedRegular r:id="rId4" w:fontKey="{1539DFD1-27B6-4F9D-8EB1-E8F666AEE222}"/>
  </w:font>
  <w:font w:name="Cambria">
    <w:panose1 w:val="02040503050406030204"/>
    <w:charset w:val="00"/>
    <w:family w:val="roman"/>
    <w:pitch w:val="variable"/>
    <w:sig w:usb0="E00002FF" w:usb1="400004FF" w:usb2="00000000" w:usb3="00000000" w:csb0="0000019F" w:csb1="00000000"/>
    <w:embedRegular r:id="rId5" w:fontKey="{C5EA102E-E4DE-442E-86E5-CC8C8D518C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fldChar w:fldCharType="begin"/>
    </w:r>
    <w:r>
      <w:instrText xml:space="preserve"> PAGE  \* MERGEFORMAT </w:instrText>
    </w:r>
    <w:r>
      <w:fldChar w:fldCharType="separate"/>
    </w:r>
    <w:r w:rsidR="00CE5BE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CE5B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12" w:rsidRDefault="00611612" w:rsidP="009F0C77">
      <w:r>
        <w:separator/>
      </w:r>
    </w:p>
  </w:footnote>
  <w:footnote w:type="continuationSeparator" w:id="0">
    <w:p w:rsidR="00611612" w:rsidRDefault="00611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01485"/>
    <w:rsid w:val="00011869"/>
    <w:rsid w:val="00015CD6"/>
    <w:rsid w:val="000367D2"/>
    <w:rsid w:val="00053F19"/>
    <w:rsid w:val="000E0100"/>
    <w:rsid w:val="000E1785"/>
    <w:rsid w:val="000E29C0"/>
    <w:rsid w:val="000F40FA"/>
    <w:rsid w:val="001035F1"/>
    <w:rsid w:val="0010776B"/>
    <w:rsid w:val="00133E66"/>
    <w:rsid w:val="001435A3"/>
    <w:rsid w:val="00146ED3"/>
    <w:rsid w:val="00151044"/>
    <w:rsid w:val="001779A3"/>
    <w:rsid w:val="0019024E"/>
    <w:rsid w:val="001D08F2"/>
    <w:rsid w:val="001D3A58"/>
    <w:rsid w:val="001D525B"/>
    <w:rsid w:val="001D7F4F"/>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A29B6"/>
    <w:rsid w:val="003B526F"/>
    <w:rsid w:val="003C4DAB"/>
    <w:rsid w:val="003D01E8"/>
    <w:rsid w:val="003E5288"/>
    <w:rsid w:val="003F6D79"/>
    <w:rsid w:val="0041760A"/>
    <w:rsid w:val="00417C01"/>
    <w:rsid w:val="004403BD"/>
    <w:rsid w:val="00461441"/>
    <w:rsid w:val="004809EE"/>
    <w:rsid w:val="004E6D0C"/>
    <w:rsid w:val="004E7D54"/>
    <w:rsid w:val="005273C6"/>
    <w:rsid w:val="00530A69"/>
    <w:rsid w:val="00545593"/>
    <w:rsid w:val="00556EBF"/>
    <w:rsid w:val="00577C6C"/>
    <w:rsid w:val="005A62FE"/>
    <w:rsid w:val="005C2FE2"/>
    <w:rsid w:val="005E2BC9"/>
    <w:rsid w:val="00605102"/>
    <w:rsid w:val="00611612"/>
    <w:rsid w:val="006215AA"/>
    <w:rsid w:val="00621826"/>
    <w:rsid w:val="006614FA"/>
    <w:rsid w:val="00674811"/>
    <w:rsid w:val="006913C9"/>
    <w:rsid w:val="0069470D"/>
    <w:rsid w:val="006D58AA"/>
    <w:rsid w:val="006D6B3C"/>
    <w:rsid w:val="00734F00"/>
    <w:rsid w:val="00777905"/>
    <w:rsid w:val="00783ACF"/>
    <w:rsid w:val="007A5EAE"/>
    <w:rsid w:val="007A70AE"/>
    <w:rsid w:val="00830304"/>
    <w:rsid w:val="008362E8"/>
    <w:rsid w:val="00854E24"/>
    <w:rsid w:val="0085786E"/>
    <w:rsid w:val="008A1768"/>
    <w:rsid w:val="008A489F"/>
    <w:rsid w:val="008F0F33"/>
    <w:rsid w:val="008F4429"/>
    <w:rsid w:val="0094021A"/>
    <w:rsid w:val="009B44AF"/>
    <w:rsid w:val="009C6A0B"/>
    <w:rsid w:val="009F0C77"/>
    <w:rsid w:val="009F4DD1"/>
    <w:rsid w:val="00A02543"/>
    <w:rsid w:val="00A41684"/>
    <w:rsid w:val="00A4514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5BE2"/>
    <w:rsid w:val="00D73A67"/>
    <w:rsid w:val="00D970A9"/>
    <w:rsid w:val="00DF3845"/>
    <w:rsid w:val="00E41911"/>
    <w:rsid w:val="00E44B57"/>
    <w:rsid w:val="00E65F5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166D1-0832-49A4-94C8-9C0BF4F69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C9FAE9D.dotm</Template>
  <TotalTime>0</TotalTime>
  <Pages>21</Pages>
  <Words>6814</Words>
  <Characters>38719</Characters>
  <Application>Microsoft Office Word</Application>
  <DocSecurity>0</DocSecurity>
  <Lines>843</Lines>
  <Paragraphs>124</Paragraphs>
  <ScaleCrop>false</ScaleCrop>
  <HeadingPairs>
    <vt:vector size="2" baseType="variant">
      <vt:variant>
        <vt:lpstr>Title</vt:lpstr>
      </vt:variant>
      <vt:variant>
        <vt:i4>1</vt:i4>
      </vt:variant>
    </vt:vector>
  </HeadingPairs>
  <TitlesOfParts>
    <vt:vector size="1" baseType="lpstr">
      <vt:lpstr>2017-2018 Bill 3969: Subject not yet available - South Carolina Legislature Online</vt:lpstr>
    </vt:vector>
  </TitlesOfParts>
  <Company>LPITS</Company>
  <LinksUpToDate>false</LinksUpToDate>
  <CharactersWithSpaces>45601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(May 4, 2017) - South Carolina Legislature Online</dc:title>
  <dc:creator>angiemorgan</dc:creator>
  <cp:lastModifiedBy>Brent Walling</cp:lastModifiedBy>
  <cp:revision>2</cp:revision>
  <cp:lastPrinted>2017-05-04T18:14:00Z</cp:lastPrinted>
  <dcterms:created xsi:type="dcterms:W3CDTF">2017-05-04T18:28:00Z</dcterms:created>
  <dcterms:modified xsi:type="dcterms:W3CDTF">2017-05-04T18:28:00Z</dcterms:modified>
</cp:coreProperties>
</file>