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1D" w:rsidRPr="00F4561D" w:rsidRDefault="00F4561D" w:rsidP="00F4561D">
      <w:pPr>
        <w:tabs>
          <w:tab w:val="right" w:pos="5933"/>
        </w:tabs>
        <w:suppressAutoHyphens/>
      </w:pPr>
      <w:r>
        <w:tab/>
      </w:r>
      <w:r>
        <w:rPr>
          <w:b/>
          <w:sz w:val="36"/>
        </w:rPr>
        <w:t>H. 4198</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1D" w:rsidRDefault="00F4561D" w:rsidP="00F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2604D">
        <w:t>Reps. Pope, Delleney, Felder, King, D.C. Moss, V.S. Moss, B. Newton and Simrill</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2017.</w:t>
      </w:r>
    </w:p>
    <w:p w:rsidR="00F4561D" w:rsidRPr="00F4561D" w:rsidRDefault="00F4561D" w:rsidP="00F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1D" w:rsidRDefault="00F4561D" w:rsidP="00F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4561D" w:rsidRPr="00F4561D" w:rsidRDefault="00F4561D" w:rsidP="00F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4198) to request the Department of Transportation name the portion of West Springdale Road in York County from its intersection with Firetower Road to its intersection with Lesslie Highway in memory of Eric Lessmeister, etc., respectfully</w:t>
      </w:r>
    </w:p>
    <w:p w:rsidR="00F4561D" w:rsidRPr="00F4561D" w:rsidRDefault="00F4561D" w:rsidP="00F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4561D" w:rsidRPr="00F4561D" w:rsidRDefault="00F4561D" w:rsidP="00F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561D" w:rsidSect="00F45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5EF" w:rsidRDefault="005305EF"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574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Eric G. Lessmeister began his teaching and coaching career in Florence, South Carolina, in 1969;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was employed at Rock Hill High School as a teacher/coach, became an assistant principal/coach in 1974, was named an assistant principal in 1977, and principal in 1979;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in 1999, with thirty years of outstanding service as an educator and role model in the state’s public school system;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Lessmeister was a recipient of the Order of the Palmetto, the highest honor bestowed upon a South Carolina citizen, for his dedication to public education;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a highway in York County in his memory.  Now, therefore, </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B22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7167" w:rsidRDefault="00997167" w:rsidP="00997167">
      <w:pPr>
        <w:suppressAutoHyphens/>
      </w:pPr>
    </w:p>
    <w:sectPr w:rsidR="00997167" w:rsidSect="00F45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7A" w:rsidRDefault="0025747A" w:rsidP="009F0C77">
      <w:r>
        <w:separator/>
      </w:r>
    </w:p>
  </w:endnote>
  <w:endnote w:type="continuationSeparator" w:id="0">
    <w:p w:rsidR="0025747A" w:rsidRDefault="00257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E656F7-B4E6-43DE-84D0-C6536884B496}"/>
    <w:embedBold r:id="rId2" w:fontKey="{905981DF-1E04-4748-AD3C-03ABDD5A6503}"/>
  </w:font>
  <w:font w:name="Calibri">
    <w:panose1 w:val="020F0502020204030204"/>
    <w:charset w:val="00"/>
    <w:family w:val="swiss"/>
    <w:pitch w:val="variable"/>
    <w:sig w:usb0="E00002FF" w:usb1="4000ACFF" w:usb2="00000001" w:usb3="00000000" w:csb0="0000019F" w:csb1="00000000"/>
    <w:embedRegular r:id="rId3" w:fontKey="{7DE12327-ED46-4D1B-89D9-494BAC086750}"/>
  </w:font>
  <w:font w:name="Segoe UI">
    <w:panose1 w:val="020B0502040204020203"/>
    <w:charset w:val="00"/>
    <w:family w:val="swiss"/>
    <w:pitch w:val="variable"/>
    <w:sig w:usb0="E10022FF" w:usb1="C000E47F" w:usb2="00000029" w:usb3="00000000" w:csb0="000001DF" w:csb1="00000000"/>
    <w:embedRegular r:id="rId4" w:fontKey="{FE98A080-88C6-4723-A507-C0DE95862CCE}"/>
  </w:font>
  <w:font w:name="Cambria">
    <w:panose1 w:val="02040503050406030204"/>
    <w:charset w:val="00"/>
    <w:family w:val="roman"/>
    <w:pitch w:val="variable"/>
    <w:sig w:usb0="E00002FF" w:usb1="400004FF" w:usb2="00000000" w:usb3="00000000" w:csb0="0000019F" w:csb1="00000000"/>
    <w:embedRegular r:id="rId5" w:fontKey="{B03CC871-F38D-470D-BC18-34EAA09D7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4A9" w:rsidRPr="005305EF" w:rsidRDefault="005305EF" w:rsidP="005305EF">
    <w:pPr>
      <w:pStyle w:val="Footer"/>
      <w:tabs>
        <w:tab w:val="clear" w:pos="4680"/>
        <w:tab w:val="clear" w:pos="9360"/>
        <w:tab w:val="center" w:pos="2995"/>
      </w:tabs>
      <w:spacing w:before="120"/>
    </w:pPr>
    <w:r>
      <w:t>[4198</w:t>
    </w:r>
    <w:r w:rsidR="00F4561D">
      <w:t>-</w:t>
    </w:r>
    <w:r w:rsidR="00F4561D">
      <w:fldChar w:fldCharType="begin"/>
    </w:r>
    <w:r w:rsidR="00F4561D">
      <w:instrText xml:space="preserve"> PAGE  \* MERGEFORMAT </w:instrText>
    </w:r>
    <w:r w:rsidR="00F4561D">
      <w:fldChar w:fldCharType="separate"/>
    </w:r>
    <w:r w:rsidR="00E83C41">
      <w:rPr>
        <w:noProof/>
      </w:rPr>
      <w:t>1</w:t>
    </w:r>
    <w:r w:rsidR="00F4561D">
      <w:fldChar w:fldCharType="end"/>
    </w:r>
    <w:r w:rsidR="00F456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61D" w:rsidRPr="005305EF" w:rsidRDefault="00F4561D" w:rsidP="005305EF">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sidR="009971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7A" w:rsidRDefault="0025747A" w:rsidP="009F0C77">
      <w:r>
        <w:separator/>
      </w:r>
    </w:p>
  </w:footnote>
  <w:footnote w:type="continuationSeparator" w:id="0">
    <w:p w:rsidR="0025747A" w:rsidRDefault="00257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7CM17"/>
    <w:docVar w:name="CoverBillType" w:val="c"/>
    <w:docVar w:name="DocPath" w:val="L:\Council\bills\GT\5347CM17.DOCX"/>
    <w:docVar w:name="dvBillNumber" w:val="4198"/>
    <w:docVar w:name="dvBillNumberPrefix" w:val="H. "/>
    <w:docVar w:name="dvOriginalBody" w:val="House"/>
    <w:docVar w:name="dvSteno" w:val="GT"/>
    <w:docVar w:name="NameofBody" w:val="h"/>
    <w:docVar w:name="vGroup2" w:val="Council"/>
  </w:docVars>
  <w:rsids>
    <w:rsidRoot w:val="0025747A"/>
    <w:rsid w:val="00011869"/>
    <w:rsid w:val="00015CD6"/>
    <w:rsid w:val="000E0100"/>
    <w:rsid w:val="000E1785"/>
    <w:rsid w:val="000F40FA"/>
    <w:rsid w:val="001035F1"/>
    <w:rsid w:val="0010776B"/>
    <w:rsid w:val="00133E66"/>
    <w:rsid w:val="001435A3"/>
    <w:rsid w:val="00146ED3"/>
    <w:rsid w:val="00151044"/>
    <w:rsid w:val="001862C1"/>
    <w:rsid w:val="001D08F2"/>
    <w:rsid w:val="001D3A58"/>
    <w:rsid w:val="001D525B"/>
    <w:rsid w:val="001D7F4F"/>
    <w:rsid w:val="00205238"/>
    <w:rsid w:val="002321B6"/>
    <w:rsid w:val="00250967"/>
    <w:rsid w:val="002543C8"/>
    <w:rsid w:val="0025541D"/>
    <w:rsid w:val="0025747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5EF"/>
    <w:rsid w:val="00530A69"/>
    <w:rsid w:val="00545593"/>
    <w:rsid w:val="00556EBF"/>
    <w:rsid w:val="00577C6C"/>
    <w:rsid w:val="005A62FE"/>
    <w:rsid w:val="005C2FE2"/>
    <w:rsid w:val="005E2BC9"/>
    <w:rsid w:val="00605102"/>
    <w:rsid w:val="006215AA"/>
    <w:rsid w:val="006913C9"/>
    <w:rsid w:val="0069470D"/>
    <w:rsid w:val="006C3723"/>
    <w:rsid w:val="006D58AA"/>
    <w:rsid w:val="00734F00"/>
    <w:rsid w:val="0078490A"/>
    <w:rsid w:val="007A70AE"/>
    <w:rsid w:val="008362E8"/>
    <w:rsid w:val="0085786E"/>
    <w:rsid w:val="008A1768"/>
    <w:rsid w:val="008A489F"/>
    <w:rsid w:val="008F0F33"/>
    <w:rsid w:val="008F4429"/>
    <w:rsid w:val="0094021A"/>
    <w:rsid w:val="00941F29"/>
    <w:rsid w:val="009454A9"/>
    <w:rsid w:val="009971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2209"/>
    <w:rsid w:val="00DC0C41"/>
    <w:rsid w:val="00DF3845"/>
    <w:rsid w:val="00E41911"/>
    <w:rsid w:val="00E44B57"/>
    <w:rsid w:val="00E83C41"/>
    <w:rsid w:val="00E92EEF"/>
    <w:rsid w:val="00EF2368"/>
    <w:rsid w:val="00F24442"/>
    <w:rsid w:val="00F4561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44BB5-D720-443C-948B-0DAE8A03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733407">
      <w:bodyDiv w:val="1"/>
      <w:marLeft w:val="0"/>
      <w:marRight w:val="0"/>
      <w:marTop w:val="0"/>
      <w:marBottom w:val="0"/>
      <w:divBdr>
        <w:top w:val="none" w:sz="0" w:space="0" w:color="auto"/>
        <w:left w:val="none" w:sz="0" w:space="0" w:color="auto"/>
        <w:bottom w:val="none" w:sz="0" w:space="0" w:color="auto"/>
        <w:right w:val="none" w:sz="0" w:space="0" w:color="auto"/>
      </w:divBdr>
    </w:div>
    <w:div w:id="86278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957A7-0CF4-4CD9-A88E-423FFC365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383</Words>
  <Characters>1991</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4198 Text of Previous Version (May 3, 2017) - South Carolina Legislature Online</dc:title>
  <dc:creator>Gwen Thurmond</dc:creator>
  <cp:lastModifiedBy>Miriam Cook</cp:lastModifiedBy>
  <cp:revision>2</cp:revision>
  <cp:lastPrinted>2017-04-25T20:58:00Z</cp:lastPrinted>
  <dcterms:created xsi:type="dcterms:W3CDTF">2017-05-04T01:23:00Z</dcterms:created>
  <dcterms:modified xsi:type="dcterms:W3CDTF">2017-05-04T01:23:00Z</dcterms:modified>
</cp:coreProperties>
</file>