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3CBB" w:rsidRDefault="00843CBB" w:rsidP="00731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43CBB" w:rsidRDefault="00843CBB" w:rsidP="00731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2017</w:t>
      </w:r>
    </w:p>
    <w:p w:rsidR="00843CBB" w:rsidRDefault="00843CBB" w:rsidP="00731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BB" w:rsidRPr="00843CBB" w:rsidRDefault="00843CBB" w:rsidP="00843CBB">
      <w:pPr>
        <w:tabs>
          <w:tab w:val="right" w:pos="5933"/>
        </w:tabs>
        <w:suppressAutoHyphens/>
      </w:pPr>
      <w:r>
        <w:tab/>
      </w:r>
      <w:r>
        <w:rPr>
          <w:b/>
          <w:sz w:val="36"/>
        </w:rPr>
        <w:t>H. 4246</w:t>
      </w:r>
    </w:p>
    <w:p w:rsidR="00843CBB" w:rsidRDefault="00843CBB" w:rsidP="00731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BB" w:rsidRDefault="00843CBB" w:rsidP="00843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A46135">
        <w:t>Reps. Daning, Crosby, Jefferson, Davis and S. Rivers</w:t>
      </w:r>
    </w:p>
    <w:p w:rsidR="00843CBB" w:rsidRDefault="00843CBB" w:rsidP="00731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BB" w:rsidRDefault="00843CBB" w:rsidP="00731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5/4/17--H.</w:t>
      </w:r>
    </w:p>
    <w:p w:rsidR="00843CBB" w:rsidRDefault="00843CBB" w:rsidP="00731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2017.</w:t>
      </w:r>
    </w:p>
    <w:p w:rsidR="00843CBB" w:rsidRPr="00843CBB" w:rsidRDefault="00843CBB" w:rsidP="00843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43CBB" w:rsidRDefault="00843CBB" w:rsidP="00731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BB" w:rsidRDefault="00843CBB" w:rsidP="00843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843CBB" w:rsidRPr="00843CBB" w:rsidRDefault="00843CBB" w:rsidP="00843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843CBB" w:rsidRDefault="00843CBB" w:rsidP="00731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4246) to request the Department of Transportation erect appropriate signs along United States Highway 17 Alternate at separate locations east and west of its intersection with United States Highway 176 in Berkeley County containing, etc., respectfully</w:t>
      </w:r>
    </w:p>
    <w:p w:rsidR="00843CBB" w:rsidRPr="00843CBB" w:rsidRDefault="00843CBB" w:rsidP="00843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43CBB" w:rsidRDefault="00843CBB" w:rsidP="00731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43CBB" w:rsidRDefault="00843CBB" w:rsidP="00731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BB" w:rsidRDefault="00843CBB" w:rsidP="00731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843CBB" w:rsidRPr="00843CBB" w:rsidRDefault="00843CBB" w:rsidP="00843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43CBB" w:rsidRDefault="00843CBB" w:rsidP="00731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43CBB" w:rsidSect="00843CB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B3BDC" w:rsidRDefault="00AB3BDC" w:rsidP="00731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D6E" w:rsidRDefault="00731D6E" w:rsidP="00731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D6E" w:rsidRDefault="00731D6E" w:rsidP="00731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D6E" w:rsidRDefault="00731D6E" w:rsidP="00731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D6E" w:rsidRDefault="00731D6E" w:rsidP="00731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D6E" w:rsidRDefault="00731D6E" w:rsidP="00731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D6E" w:rsidRDefault="00731D6E" w:rsidP="00731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D6E" w:rsidRDefault="00731D6E" w:rsidP="00731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3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D6A6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35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ERECT APPROPRIATE SIGNS ALONG UNITED STATES HIGHWAY 17 ALTERNATE AT SEPARATE LOCATIONS EAST AND WEST OF ITS INTERSECTION WITH UNITED STATES HIGHWAY 176 IN BERKELEY COUNTY CONTAINING THE WORDS “</w:t>
      </w:r>
      <w:r w:rsidR="0080531D">
        <w:t xml:space="preserve">NORTHWOOD ACADEMY </w:t>
      </w:r>
      <w:r>
        <w:t xml:space="preserve">LADY CHARGERS SCISA </w:t>
      </w:r>
      <w:r w:rsidR="00136997">
        <w:t>3</w:t>
      </w:r>
      <w:r>
        <w:t xml:space="preserve">A </w:t>
      </w:r>
      <w:r w:rsidR="00136997">
        <w:t>2017 STATE BASKETBALL CHAMPIONS</w:t>
      </w:r>
      <w: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6A65" w:rsidRDefault="00BD6A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D6A65" w:rsidRDefault="00BD6A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A65" w:rsidRDefault="00BD6A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E153D">
        <w:t xml:space="preserve"> members of the General Assembly request the Department of Transportation erect appropriate signs along United States Highway 17 Alternate at separate locations east and west of its intersection with United States Highway 176 in Berkeley County containing the words “</w:t>
      </w:r>
      <w:r w:rsidR="0080531D">
        <w:t xml:space="preserve">Northwood Academy </w:t>
      </w:r>
      <w:r w:rsidR="005E153D">
        <w:t xml:space="preserve">Lady Chargers SCISA </w:t>
      </w:r>
      <w:r w:rsidR="00136997">
        <w:t>3</w:t>
      </w:r>
      <w:r w:rsidR="005E153D">
        <w:t xml:space="preserve">A </w:t>
      </w:r>
      <w:r w:rsidR="00136997">
        <w:t xml:space="preserve">2017 </w:t>
      </w:r>
      <w:r w:rsidR="005E153D">
        <w:t>State Bask</w:t>
      </w:r>
      <w:r w:rsidR="00136997">
        <w:t>etball Champions</w:t>
      </w:r>
      <w:r w:rsidR="005E153D">
        <w:t>”.</w:t>
      </w:r>
    </w:p>
    <w:p w:rsidR="00BD6A65" w:rsidRDefault="00BD6A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53D" w:rsidRDefault="00BD6A65" w:rsidP="005E1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E153D">
        <w:t>forwarded to the Department of Transportation.</w:t>
      </w:r>
    </w:p>
    <w:p w:rsidR="007D3B4B" w:rsidRDefault="005E153D" w:rsidP="005E1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4F98" w:rsidRDefault="00744F98" w:rsidP="00744F98">
      <w:pPr>
        <w:suppressAutoHyphens/>
      </w:pPr>
    </w:p>
    <w:sectPr w:rsidR="00744F98" w:rsidSect="00843CB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35C6" w:rsidRDefault="007935C6" w:rsidP="009F0C77">
      <w:r>
        <w:separator/>
      </w:r>
    </w:p>
  </w:endnote>
  <w:endnote w:type="continuationSeparator" w:id="0">
    <w:p w:rsidR="007935C6" w:rsidRDefault="007935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F223F7E-5674-47D5-BCCC-51DBDEF8440A}"/>
    <w:embedBold r:id="rId2" w:fontKey="{5F0130F4-C432-4B13-8C2E-229E42CC4924}"/>
  </w:font>
  <w:font w:name="Calibri">
    <w:panose1 w:val="020F0502020204030204"/>
    <w:charset w:val="00"/>
    <w:family w:val="swiss"/>
    <w:pitch w:val="variable"/>
    <w:sig w:usb0="E00002FF" w:usb1="4000ACFF" w:usb2="00000001" w:usb3="00000000" w:csb0="0000019F" w:csb1="00000000"/>
    <w:embedRegular r:id="rId3" w:fontKey="{D0861C61-AD81-452A-AF26-5DFC55B0F8DA}"/>
  </w:font>
  <w:font w:name="Segoe UI">
    <w:panose1 w:val="020B0502040204020203"/>
    <w:charset w:val="00"/>
    <w:family w:val="swiss"/>
    <w:pitch w:val="variable"/>
    <w:sig w:usb0="E10022FF" w:usb1="C000E47F" w:usb2="00000029" w:usb3="00000000" w:csb0="000001DF" w:csb1="00000000"/>
    <w:embedRegular r:id="rId4" w:fontKey="{3F62EFCC-DBBB-4648-892B-7E0020897EAC}"/>
  </w:font>
  <w:font w:name="Cambria">
    <w:panose1 w:val="02040503050406030204"/>
    <w:charset w:val="00"/>
    <w:family w:val="roman"/>
    <w:pitch w:val="variable"/>
    <w:sig w:usb0="E00002FF" w:usb1="400004FF" w:usb2="00000000" w:usb3="00000000" w:csb0="0000019F" w:csb1="00000000"/>
    <w:embedRegular r:id="rId5" w:fontKey="{0FAD8386-6E6A-4759-8685-798D35DC51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B4B" w:rsidRPr="00AB3BDC" w:rsidRDefault="00AB3BDC" w:rsidP="00AB3BDC">
    <w:pPr>
      <w:pStyle w:val="Footer"/>
      <w:tabs>
        <w:tab w:val="clear" w:pos="4680"/>
        <w:tab w:val="clear" w:pos="9360"/>
        <w:tab w:val="center" w:pos="2995"/>
      </w:tabs>
      <w:spacing w:before="120"/>
    </w:pPr>
    <w:r>
      <w:t>[4246</w:t>
    </w:r>
    <w:r w:rsidR="00843CBB">
      <w:t>-</w:t>
    </w:r>
    <w:r w:rsidR="00843CBB">
      <w:fldChar w:fldCharType="begin"/>
    </w:r>
    <w:r w:rsidR="00843CBB">
      <w:instrText xml:space="preserve"> PAGE  \* MERGEFORMAT </w:instrText>
    </w:r>
    <w:r w:rsidR="00843CBB">
      <w:fldChar w:fldCharType="separate"/>
    </w:r>
    <w:r w:rsidR="00CC17A9">
      <w:rPr>
        <w:noProof/>
      </w:rPr>
      <w:t>1</w:t>
    </w:r>
    <w:r w:rsidR="00843CBB">
      <w:fldChar w:fldCharType="end"/>
    </w:r>
    <w:r w:rsidR="00843CB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CBB" w:rsidRPr="00AB3BDC" w:rsidRDefault="00843CBB" w:rsidP="00AB3BDC">
    <w:pPr>
      <w:pStyle w:val="Footer"/>
      <w:tabs>
        <w:tab w:val="clear" w:pos="4680"/>
        <w:tab w:val="clear" w:pos="9360"/>
        <w:tab w:val="center" w:pos="2995"/>
      </w:tabs>
      <w:spacing w:before="120"/>
    </w:pPr>
    <w:r>
      <w:t>[4246]</w:t>
    </w:r>
    <w:r>
      <w:tab/>
    </w:r>
    <w:r>
      <w:fldChar w:fldCharType="begin"/>
    </w:r>
    <w:r>
      <w:instrText xml:space="preserve"> PAGE  \* MERGEFORMAT </w:instrText>
    </w:r>
    <w:r>
      <w:fldChar w:fldCharType="separate"/>
    </w:r>
    <w:r w:rsidR="00744F9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35C6" w:rsidRDefault="007935C6" w:rsidP="009F0C77">
      <w:r>
        <w:separator/>
      </w:r>
    </w:p>
  </w:footnote>
  <w:footnote w:type="continuationSeparator" w:id="0">
    <w:p w:rsidR="007935C6" w:rsidRDefault="007935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49CM17"/>
    <w:docVar w:name="CoverBillType" w:val="c"/>
    <w:docVar w:name="DocPath" w:val="L:\Council\bills\GT\5349CM17.DOCX"/>
    <w:docVar w:name="dvBillNumber" w:val="4246"/>
    <w:docVar w:name="dvBillNumberPrefix" w:val="H. "/>
    <w:docVar w:name="dvOriginalBody" w:val="House"/>
    <w:docVar w:name="dvSteno" w:val="GT"/>
    <w:docVar w:name="NameofBody" w:val="h"/>
    <w:docVar w:name="vGroup2" w:val="Council"/>
  </w:docVars>
  <w:rsids>
    <w:rsidRoot w:val="00BD6A65"/>
    <w:rsid w:val="00011869"/>
    <w:rsid w:val="00014C4A"/>
    <w:rsid w:val="00015CD6"/>
    <w:rsid w:val="000E0100"/>
    <w:rsid w:val="000E1785"/>
    <w:rsid w:val="000F40FA"/>
    <w:rsid w:val="001035F1"/>
    <w:rsid w:val="0010776B"/>
    <w:rsid w:val="00133E66"/>
    <w:rsid w:val="00136997"/>
    <w:rsid w:val="001435A3"/>
    <w:rsid w:val="00146ED3"/>
    <w:rsid w:val="00151044"/>
    <w:rsid w:val="001D08F2"/>
    <w:rsid w:val="001D3A58"/>
    <w:rsid w:val="001D525B"/>
    <w:rsid w:val="001D7F4F"/>
    <w:rsid w:val="00205238"/>
    <w:rsid w:val="002321B6"/>
    <w:rsid w:val="00250967"/>
    <w:rsid w:val="002543C8"/>
    <w:rsid w:val="0025541D"/>
    <w:rsid w:val="00284AAE"/>
    <w:rsid w:val="002E204E"/>
    <w:rsid w:val="002E5912"/>
    <w:rsid w:val="002F1640"/>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153D"/>
    <w:rsid w:val="005E2BC9"/>
    <w:rsid w:val="00605102"/>
    <w:rsid w:val="006215AA"/>
    <w:rsid w:val="006913C9"/>
    <w:rsid w:val="0069470D"/>
    <w:rsid w:val="006D58AA"/>
    <w:rsid w:val="00731D6E"/>
    <w:rsid w:val="00734F00"/>
    <w:rsid w:val="00744F98"/>
    <w:rsid w:val="007935C6"/>
    <w:rsid w:val="007A70AE"/>
    <w:rsid w:val="007D3B4B"/>
    <w:rsid w:val="0080531D"/>
    <w:rsid w:val="008362E8"/>
    <w:rsid w:val="00843CBB"/>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3BDC"/>
    <w:rsid w:val="00AC34A2"/>
    <w:rsid w:val="00AD1C9A"/>
    <w:rsid w:val="00AD4B17"/>
    <w:rsid w:val="00B40ABD"/>
    <w:rsid w:val="00B412D4"/>
    <w:rsid w:val="00BD6A65"/>
    <w:rsid w:val="00BE3C22"/>
    <w:rsid w:val="00C0345E"/>
    <w:rsid w:val="00C31C95"/>
    <w:rsid w:val="00C3483A"/>
    <w:rsid w:val="00C74E9D"/>
    <w:rsid w:val="00C826DD"/>
    <w:rsid w:val="00C82FD3"/>
    <w:rsid w:val="00C92819"/>
    <w:rsid w:val="00CC17A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CAF812-306E-4419-952A-E9254506F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0A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0AB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F45885-2E08-484D-9791-5B15532B4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9474A363.dotm</Template>
  <TotalTime>0</TotalTime>
  <Pages>2</Pages>
  <Words>229</Words>
  <Characters>1284</Characters>
  <Application>Microsoft Office Word</Application>
  <DocSecurity>0</DocSecurity>
  <Lines>57</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4246 Text of Previous Version (May 4, 2017) - South Carolina Legislature Online</dc:title>
  <dc:creator>Gwen Thurmond</dc:creator>
  <cp:lastModifiedBy>Miriam Cook</cp:lastModifiedBy>
  <cp:revision>2</cp:revision>
  <cp:lastPrinted>2017-05-02T20:42:00Z</cp:lastPrinted>
  <dcterms:created xsi:type="dcterms:W3CDTF">2017-05-04T21:56:00Z</dcterms:created>
  <dcterms:modified xsi:type="dcterms:W3CDTF">2017-05-04T21:56:00Z</dcterms:modified>
</cp:coreProperties>
</file>