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7E0" w:rsidRDefault="001067E0"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5E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81 TO TITLE 2 SO AS TO CREATE THE JOINT COMMITTEE ON FEDERALISM TO EVALUATE </w:t>
      </w:r>
      <w:r w:rsidR="00E71E74">
        <w:t>CERTAIN FEDERAL LAWS, TO PROVIDE FOR THE MEMBERSHIP OF THE COMMITTEE, TO SPECIFY THE PROCESS OF EVALUATION, AND TO SET FORTH OTHER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E1C" w:rsidRDefault="0071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E1C" w:rsidRDefault="0071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447" w:rsidRDefault="00715E1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754447">
        <w:tab/>
        <w:t>Title 2 of the 1976 Code is amended by adding:</w:t>
      </w:r>
    </w:p>
    <w:p w:rsidR="00754447" w:rsidRDefault="00754447"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447" w:rsidRDefault="00754447" w:rsidP="00754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w:t>
      </w:r>
      <w:r w:rsidR="0003522F">
        <w:t>HAPTER</w:t>
      </w:r>
      <w:r>
        <w:t xml:space="preserve"> 81</w:t>
      </w:r>
    </w:p>
    <w:p w:rsidR="00754447" w:rsidRDefault="00754447" w:rsidP="00754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4447" w:rsidRDefault="00754447" w:rsidP="00754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494" w:rsidRPr="0069367F"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2-81-10.</w:t>
      </w:r>
      <w:r w:rsidR="00153494">
        <w:rPr>
          <w:color w:val="000000" w:themeColor="text1"/>
          <w:u w:color="000000" w:themeColor="text1"/>
        </w:rPr>
        <w:tab/>
      </w:r>
      <w:r w:rsidR="00153494" w:rsidRPr="0069367F">
        <w:rPr>
          <w:color w:val="000000" w:themeColor="text1"/>
          <w:u w:color="000000" w:themeColor="text1"/>
        </w:rPr>
        <w:t>As used in this chapter:</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sidR="00754447">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00995DB1">
        <w:rPr>
          <w:color w:val="000000" w:themeColor="text1"/>
          <w:u w:color="000000" w:themeColor="text1"/>
        </w:rPr>
        <w:t>‘</w:t>
      </w:r>
      <w:r w:rsidRPr="0069367F">
        <w:rPr>
          <w:color w:val="000000" w:themeColor="text1"/>
          <w:u w:color="000000" w:themeColor="text1"/>
        </w:rPr>
        <w:t>Federal governmental entity</w:t>
      </w:r>
      <w:r w:rsidR="00995DB1">
        <w:rPr>
          <w:color w:val="000000" w:themeColor="text1"/>
          <w:u w:color="000000" w:themeColor="text1"/>
        </w:rPr>
        <w:t>’</w:t>
      </w:r>
      <w:r w:rsidRPr="0069367F">
        <w:rPr>
          <w:color w:val="000000" w:themeColor="text1"/>
          <w:u w:color="000000" w:themeColor="text1"/>
        </w:rPr>
        <w:t xml:space="preserve"> means: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sidR="00754447">
        <w:rPr>
          <w:color w:val="000000" w:themeColor="text1"/>
          <w:u w:color="000000" w:themeColor="text1"/>
        </w:rPr>
        <w:t>(a</w:t>
      </w:r>
      <w:r w:rsidR="00E60419">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sidR="00754447">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sidR="00754447">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00995DB1">
        <w:rPr>
          <w:color w:val="000000" w:themeColor="text1"/>
          <w:u w:color="000000" w:themeColor="text1"/>
        </w:rPr>
        <w:t>‘</w:t>
      </w:r>
      <w:r w:rsidRPr="0069367F">
        <w:rPr>
          <w:color w:val="000000" w:themeColor="text1"/>
          <w:u w:color="000000" w:themeColor="text1"/>
        </w:rPr>
        <w:t>Federal law</w:t>
      </w:r>
      <w:r w:rsidR="00995DB1">
        <w:rPr>
          <w:color w:val="000000" w:themeColor="text1"/>
          <w:u w:color="000000" w:themeColor="text1"/>
        </w:rPr>
        <w:t>’</w:t>
      </w:r>
      <w:r w:rsidRPr="0069367F">
        <w:rPr>
          <w:color w:val="000000" w:themeColor="text1"/>
          <w:u w:color="000000" w:themeColor="text1"/>
        </w:rPr>
        <w:t xml:space="preserve"> means: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r>
      <w:r w:rsidR="00754447">
        <w:rPr>
          <w:color w:val="000000" w:themeColor="text1"/>
          <w:u w:color="000000" w:themeColor="text1"/>
        </w:rPr>
        <w:tab/>
        <w:t>(i</w:t>
      </w:r>
      <w:r w:rsidRPr="0069367F">
        <w:rPr>
          <w:color w:val="000000" w:themeColor="text1"/>
          <w:u w:color="000000" w:themeColor="text1"/>
        </w:rPr>
        <w:t>)</w:t>
      </w:r>
      <w:r w:rsidR="00E60419">
        <w:rPr>
          <w:color w:val="000000" w:themeColor="text1"/>
          <w:u w:color="000000" w:themeColor="text1"/>
        </w:rPr>
        <w:t xml:space="preserve"> </w:t>
      </w:r>
      <w:r w:rsidR="00E60419">
        <w:rPr>
          <w:color w:val="000000" w:themeColor="text1"/>
          <w:u w:color="000000" w:themeColor="text1"/>
        </w:rPr>
        <w:tab/>
      </w:r>
      <w:r w:rsidRPr="0069367F">
        <w:rPr>
          <w:color w:val="000000" w:themeColor="text1"/>
          <w:u w:color="000000" w:themeColor="text1"/>
        </w:rPr>
        <w:t>a United States agency; or</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54447">
        <w:rPr>
          <w:color w:val="000000" w:themeColor="text1"/>
          <w:u w:color="000000" w:themeColor="text1"/>
        </w:rPr>
        <w:tab/>
      </w:r>
      <w:r w:rsidR="00754447">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153494"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(3</w:t>
      </w:r>
      <w:r w:rsidRPr="0069367F">
        <w:rPr>
          <w:color w:val="000000" w:themeColor="text1"/>
          <w:u w:color="000000" w:themeColor="text1"/>
        </w:rPr>
        <w:t>)</w:t>
      </w:r>
      <w:r>
        <w:rPr>
          <w:color w:val="000000" w:themeColor="text1"/>
          <w:u w:color="000000" w:themeColor="text1"/>
        </w:rPr>
        <w:tab/>
      </w:r>
      <w:r w:rsidR="00995DB1">
        <w:rPr>
          <w:color w:val="000000" w:themeColor="text1"/>
          <w:u w:color="000000" w:themeColor="text1"/>
        </w:rPr>
        <w:t>‘</w:t>
      </w:r>
      <w:r w:rsidRPr="0069367F">
        <w:rPr>
          <w:color w:val="000000" w:themeColor="text1"/>
          <w:u w:color="000000" w:themeColor="text1"/>
        </w:rPr>
        <w:t>United States agency</w:t>
      </w:r>
      <w:r w:rsidR="00995DB1">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2-81-20.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co-chairman of the committee;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w:t>
      </w:r>
      <w:r w:rsidR="0003522F">
        <w:rPr>
          <w:color w:val="000000" w:themeColor="text1"/>
          <w:u w:color="000000" w:themeColor="text1"/>
        </w:rPr>
        <w:t>esentatives, or his designee, who</w:t>
      </w:r>
      <w:r>
        <w:rPr>
          <w:color w:val="000000" w:themeColor="text1"/>
          <w:u w:color="000000" w:themeColor="text1"/>
        </w:rPr>
        <w:t xml:space="preserve"> shall serve as co-chairman of the committee;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D71FD">
        <w:rPr>
          <w:color w:val="000000" w:themeColor="text1"/>
          <w:u w:color="000000" w:themeColor="text1"/>
        </w:rPr>
        <w:t>(6)</w:t>
      </w:r>
      <w:r w:rsidR="00FD71FD">
        <w:rPr>
          <w:color w:val="000000" w:themeColor="text1"/>
          <w:u w:color="000000" w:themeColor="text1"/>
        </w:rPr>
        <w:tab/>
        <w:t>the Mino</w:t>
      </w:r>
      <w:r>
        <w:rPr>
          <w:color w:val="000000" w:themeColor="text1"/>
          <w:u w:color="000000" w:themeColor="text1"/>
        </w:rPr>
        <w:t>r</w:t>
      </w:r>
      <w:r w:rsidR="00FD71FD">
        <w:rPr>
          <w:color w:val="000000" w:themeColor="text1"/>
          <w:u w:color="000000" w:themeColor="text1"/>
        </w:rPr>
        <w:t>i</w:t>
      </w:r>
      <w:r>
        <w:rPr>
          <w:color w:val="000000" w:themeColor="text1"/>
          <w:u w:color="000000" w:themeColor="text1"/>
        </w:rPr>
        <w:t>ty Leader of the House of Representatives, or his designee.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committee shall meet at least four times each year.  Four members of the commission constitutes a quorum.  The staff of the General Assembly shall staff the committee.  The costs of the committee shall be borne by the approved accounts of each </w:t>
      </w:r>
      <w:r w:rsidR="00FD71FD">
        <w:rPr>
          <w:color w:val="000000" w:themeColor="text1"/>
          <w:u w:color="000000" w:themeColor="text1"/>
        </w:rPr>
        <w:t xml:space="preserve">respective </w:t>
      </w:r>
      <w:r>
        <w:rPr>
          <w:color w:val="000000" w:themeColor="text1"/>
          <w:u w:color="000000" w:themeColor="text1"/>
        </w:rPr>
        <w:t>house of the General Assembly.</w:t>
      </w:r>
    </w:p>
    <w:p w:rsidR="001C648B" w:rsidRDefault="001C648B"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88C" w:rsidRPr="0069367F" w:rsidRDefault="001C648B"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2-81-30.</w:t>
      </w:r>
      <w:r>
        <w:rPr>
          <w:color w:val="000000" w:themeColor="text1"/>
          <w:u w:color="000000" w:themeColor="text1"/>
        </w:rPr>
        <w:tab/>
        <w:t>(A)</w:t>
      </w:r>
      <w:r>
        <w:rPr>
          <w:color w:val="000000" w:themeColor="text1"/>
          <w:u w:color="000000" w:themeColor="text1"/>
        </w:rPr>
        <w:tab/>
      </w:r>
      <w:r w:rsidR="007B088C" w:rsidRPr="0069367F">
        <w:rPr>
          <w:color w:val="000000" w:themeColor="text1"/>
          <w:u w:color="000000" w:themeColor="text1"/>
        </w:rPr>
        <w:t xml:space="preserve">The </w:t>
      </w:r>
      <w:r>
        <w:rPr>
          <w:color w:val="000000" w:themeColor="text1"/>
          <w:u w:color="000000" w:themeColor="text1"/>
        </w:rPr>
        <w:t>c</w:t>
      </w:r>
      <w:r w:rsidR="007B088C" w:rsidRPr="0069367F">
        <w:rPr>
          <w:color w:val="000000" w:themeColor="text1"/>
          <w:u w:color="000000" w:themeColor="text1"/>
        </w:rPr>
        <w:t>ommittee shall evaluate whether a federal law is authorized by:</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sidR="00A4325D">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sidR="001C648B">
        <w:rPr>
          <w:color w:val="000000" w:themeColor="text1"/>
          <w:u w:color="000000" w:themeColor="text1"/>
        </w:rPr>
        <w:t>a</w:t>
      </w:r>
      <w:r w:rsidRPr="0069367F">
        <w:rPr>
          <w:color w:val="000000" w:themeColor="text1"/>
          <w:u w:color="000000" w:themeColor="text1"/>
        </w:rPr>
        <w:t>)</w:t>
      </w:r>
      <w:r w:rsidR="0065368C">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regulate commerce with foreign nations, among the several states, and with the Indian tribes;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C648B">
        <w:rPr>
          <w:color w:val="000000" w:themeColor="text1"/>
          <w:u w:color="000000" w:themeColor="text1"/>
        </w:rPr>
        <w:tab/>
      </w:r>
      <w:r w:rsidR="001C648B">
        <w:rPr>
          <w:color w:val="000000" w:themeColor="text1"/>
          <w:u w:color="000000" w:themeColor="text1"/>
        </w:rPr>
        <w:tab/>
        <w:t>(d</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establish a uniform rule of naturalization and uniform laws on the subject of bankruptcies throughout the United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ab/>
      </w:r>
      <w:r w:rsidR="007B088C" w:rsidRPr="0069367F">
        <w:rPr>
          <w:color w:val="000000" w:themeColor="text1"/>
          <w:u w:color="000000" w:themeColor="text1"/>
        </w:rPr>
        <w:tab/>
        <w:t>(</w:t>
      </w:r>
      <w:r w:rsidR="001C648B">
        <w:rPr>
          <w:color w:val="000000" w:themeColor="text1"/>
          <w:u w:color="000000" w:themeColor="text1"/>
        </w:rPr>
        <w:t>e</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coin money, regulate the value of coin money and of foreign coin, and fix the standard of weights and measures;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(f</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provide for the punishment of counterfeiting the securities and current coin of the United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(g</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establish post offices and post roads;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ab/>
      </w:r>
      <w:r w:rsidR="007B088C" w:rsidRPr="0069367F">
        <w:rPr>
          <w:color w:val="000000" w:themeColor="text1"/>
          <w:u w:color="000000" w:themeColor="text1"/>
        </w:rPr>
        <w:tab/>
        <w:t>(</w:t>
      </w:r>
      <w:r w:rsidR="001C648B">
        <w:rPr>
          <w:color w:val="000000" w:themeColor="text1"/>
          <w:u w:color="000000" w:themeColor="text1"/>
        </w:rPr>
        <w:t>h</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promote the progress of science and useful arts, by securing for limited times to </w:t>
      </w:r>
      <w:r w:rsidR="007B088C" w:rsidRPr="0069367F">
        <w:rPr>
          <w:color w:val="000000" w:themeColor="text1"/>
          <w:u w:color="000000" w:themeColor="text1"/>
        </w:rPr>
        <w:tab/>
        <w:t>authors and inventors the exclusive right to their respective writings and discoveries;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(i</w:t>
      </w:r>
      <w:r w:rsidR="007B088C" w:rsidRPr="0069367F">
        <w:rPr>
          <w:color w:val="000000" w:themeColor="text1"/>
          <w:u w:color="000000" w:themeColor="text1"/>
        </w:rPr>
        <w:t>)</w:t>
      </w:r>
      <w:r w:rsidR="00E60419">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constitute tribunals inferior to the supreme court;</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(j</w:t>
      </w:r>
      <w:r w:rsidR="007B088C" w:rsidRPr="0069367F">
        <w:rPr>
          <w:color w:val="000000" w:themeColor="text1"/>
          <w:u w:color="000000" w:themeColor="text1"/>
        </w:rPr>
        <w:t>)</w:t>
      </w:r>
      <w:r w:rsidR="00E60419">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 xml:space="preserve">define and punish piracies and felonies committed on the high seas and offences </w:t>
      </w:r>
      <w:r w:rsidR="007B088C" w:rsidRPr="0069367F">
        <w:rPr>
          <w:color w:val="000000" w:themeColor="text1"/>
          <w:u w:color="000000" w:themeColor="text1"/>
        </w:rPr>
        <w:tab/>
        <w:t>against the law of nations;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(k</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declare war, grant letters of marque and reprisal, and make rules concerning captures on land and water;</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65368C">
        <w:rPr>
          <w:color w:val="000000" w:themeColor="text1"/>
          <w:u w:color="000000" w:themeColor="text1"/>
        </w:rPr>
        <w:tab/>
      </w:r>
      <w:r w:rsidR="001C648B">
        <w:rPr>
          <w:color w:val="000000" w:themeColor="text1"/>
          <w:u w:color="000000" w:themeColor="text1"/>
        </w:rPr>
        <w:tab/>
        <w:t>(l</w:t>
      </w:r>
      <w:r w:rsidRPr="0069367F">
        <w:rPr>
          <w:color w:val="000000" w:themeColor="text1"/>
          <w:u w:color="000000" w:themeColor="text1"/>
        </w:rPr>
        <w:t>)</w:t>
      </w:r>
      <w:r w:rsidR="00E60419">
        <w:rPr>
          <w:color w:val="000000" w:themeColor="text1"/>
          <w:u w:color="000000" w:themeColor="text1"/>
        </w:rPr>
        <w:t xml:space="preserve"> </w:t>
      </w:r>
      <w:r w:rsidR="0065368C">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ab/>
      </w:r>
      <w:r>
        <w:rPr>
          <w:color w:val="000000" w:themeColor="text1"/>
          <w:u w:color="000000" w:themeColor="text1"/>
        </w:rPr>
        <w:tab/>
      </w:r>
      <w:r w:rsidR="001C648B">
        <w:rPr>
          <w:color w:val="000000" w:themeColor="text1"/>
          <w:u w:color="000000" w:themeColor="text1"/>
        </w:rPr>
        <w:t>(m</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provide and maintain a navy;</w:t>
      </w:r>
    </w:p>
    <w:p w:rsidR="007B088C" w:rsidRPr="0069367F" w:rsidRDefault="001C648B"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sidR="0065368C">
        <w:rPr>
          <w:color w:val="000000" w:themeColor="text1"/>
          <w:u w:color="000000" w:themeColor="text1"/>
        </w:rPr>
        <w:t>)</w:t>
      </w:r>
      <w:r w:rsidR="0065368C">
        <w:rPr>
          <w:color w:val="000000" w:themeColor="text1"/>
          <w:u w:color="000000" w:themeColor="text1"/>
        </w:rPr>
        <w:tab/>
      </w:r>
      <w:r w:rsidR="007B088C" w:rsidRPr="0069367F">
        <w:rPr>
          <w:color w:val="000000" w:themeColor="text1"/>
          <w:u w:color="000000" w:themeColor="text1"/>
        </w:rPr>
        <w:t>make rules for the government and regulation of the land and naval forces;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(o</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provide for calling forth the militia to execute the laws of the union, suppress insurrections, and repel invasions;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(p</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provide for organizing, arming, and disciplining the militia, and for governing the part of the militia that may be employed in the service of th</w:t>
      </w:r>
      <w:r w:rsidR="001C648B">
        <w:rPr>
          <w:color w:val="000000" w:themeColor="text1"/>
          <w:u w:color="000000" w:themeColor="text1"/>
        </w:rPr>
        <w:t xml:space="preserve">e United States, reserving to </w:t>
      </w:r>
      <w:r w:rsidR="007B088C" w:rsidRPr="0069367F">
        <w:rPr>
          <w:color w:val="000000" w:themeColor="text1"/>
          <w:u w:color="000000" w:themeColor="text1"/>
        </w:rPr>
        <w:t>the states respectively, the appointment of the officers and the authority of training the militia according to the discipline prescribed by Congress;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65368C">
        <w:rPr>
          <w:color w:val="000000" w:themeColor="text1"/>
          <w:u w:color="000000" w:themeColor="text1"/>
        </w:rPr>
        <w:tab/>
      </w:r>
      <w:r w:rsidR="001C648B">
        <w:rPr>
          <w:color w:val="000000" w:themeColor="text1"/>
          <w:u w:color="000000" w:themeColor="text1"/>
        </w:rPr>
        <w:tab/>
        <w:t>(q</w:t>
      </w:r>
      <w:r w:rsidRPr="0069367F">
        <w:rPr>
          <w:color w:val="000000" w:themeColor="text1"/>
          <w:u w:color="000000" w:themeColor="text1"/>
        </w:rPr>
        <w:t>)</w:t>
      </w:r>
      <w:r w:rsidR="0065368C">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sidR="0065368C">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sidR="00A4325D">
        <w:rPr>
          <w:color w:val="000000" w:themeColor="text1"/>
          <w:u w:color="000000" w:themeColor="text1"/>
        </w:rPr>
        <w:noBreakHyphen/>
      </w:r>
      <w:r w:rsidRPr="0069367F">
        <w:rPr>
          <w:color w:val="000000" w:themeColor="text1"/>
          <w:u w:color="000000" w:themeColor="text1"/>
        </w:rPr>
        <w:t xml:space="preserve">yards, </w:t>
      </w:r>
      <w:r w:rsidR="0003522F">
        <w:rPr>
          <w:color w:val="000000" w:themeColor="text1"/>
          <w:u w:color="000000" w:themeColor="text1"/>
        </w:rPr>
        <w:t>and other</w:t>
      </w:r>
      <w:r w:rsidR="0065368C">
        <w:rPr>
          <w:color w:val="000000" w:themeColor="text1"/>
          <w:u w:color="000000" w:themeColor="text1"/>
        </w:rPr>
        <w:t xml:space="preserve"> </w:t>
      </w:r>
      <w:r w:rsidRPr="0069367F">
        <w:rPr>
          <w:color w:val="000000" w:themeColor="text1"/>
          <w:u w:color="000000" w:themeColor="text1"/>
        </w:rPr>
        <w:t>needful buildings; or</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(r</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make all laws which shall be necessary and proper for carrying into execution the powers listed in this section, and all other powers vested b</w:t>
      </w:r>
      <w:r w:rsidR="001C648B">
        <w:rPr>
          <w:color w:val="000000" w:themeColor="text1"/>
          <w:u w:color="000000" w:themeColor="text1"/>
        </w:rPr>
        <w:t xml:space="preserve">y the United States </w:t>
      </w:r>
      <w:r w:rsidR="007B088C" w:rsidRPr="0069367F">
        <w:rPr>
          <w:color w:val="000000" w:themeColor="text1"/>
          <w:u w:color="000000" w:themeColor="text1"/>
        </w:rPr>
        <w:t>Constitution in the government of the United States, or in any department or officer of the United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(5</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 Section 9, to authorize a federal officer to receive benefits from a foreign nation;</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C648B">
        <w:rPr>
          <w:color w:val="000000" w:themeColor="text1"/>
          <w:u w:color="000000" w:themeColor="text1"/>
        </w:rPr>
        <w:tab/>
        <w:t>(6</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 Section 10, to fix the pay</w:t>
      </w:r>
      <w:r w:rsidR="0003522F">
        <w:rPr>
          <w:color w:val="000000" w:themeColor="text1"/>
          <w:u w:color="000000" w:themeColor="text1"/>
        </w:rPr>
        <w:t xml:space="preserve"> of members of Congress and of </w:t>
      </w:r>
      <w:r w:rsidR="007B088C" w:rsidRPr="0069367F">
        <w:rPr>
          <w:color w:val="000000" w:themeColor="text1"/>
          <w:u w:color="000000" w:themeColor="text1"/>
        </w:rPr>
        <w:t>federal officers;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65368C">
        <w:rPr>
          <w:color w:val="000000" w:themeColor="text1"/>
          <w:u w:color="000000" w:themeColor="text1"/>
        </w:rPr>
        <w:tab/>
      </w:r>
      <w:r w:rsidR="001C648B">
        <w:rPr>
          <w:color w:val="000000" w:themeColor="text1"/>
          <w:u w:color="000000" w:themeColor="text1"/>
        </w:rPr>
        <w:t>(7</w:t>
      </w:r>
      <w:r w:rsidRPr="0069367F">
        <w:rPr>
          <w:color w:val="000000" w:themeColor="text1"/>
          <w:u w:color="000000" w:themeColor="text1"/>
        </w:rPr>
        <w:t>)</w:t>
      </w:r>
      <w:r w:rsidR="0065368C">
        <w:rPr>
          <w:color w:val="000000" w:themeColor="text1"/>
          <w:u w:color="000000" w:themeColor="text1"/>
        </w:rPr>
        <w:tab/>
      </w:r>
      <w:r w:rsidRPr="0069367F">
        <w:rPr>
          <w:color w:val="000000" w:themeColor="text1"/>
          <w:u w:color="000000" w:themeColor="text1"/>
        </w:rPr>
        <w:t>United States Constitution, Article II, Section 1,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ab/>
      </w:r>
      <w:r w:rsidR="007B088C" w:rsidRPr="0069367F">
        <w:rPr>
          <w:color w:val="000000" w:themeColor="text1"/>
          <w:u w:color="000000" w:themeColor="text1"/>
        </w:rPr>
        <w:tab/>
        <w:t>(</w:t>
      </w:r>
      <w:r w:rsidR="001C648B">
        <w:rPr>
          <w:color w:val="000000" w:themeColor="text1"/>
          <w:u w:color="000000" w:themeColor="text1"/>
        </w:rPr>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set the time for choosing electors; or</w:t>
      </w:r>
    </w:p>
    <w:p w:rsidR="007B088C" w:rsidRPr="0069367F" w:rsidRDefault="001C648B"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65368C">
        <w:rPr>
          <w:color w:val="000000" w:themeColor="text1"/>
          <w:u w:color="000000" w:themeColor="text1"/>
        </w:rPr>
        <w:t>)</w:t>
      </w:r>
      <w:r w:rsidR="0065368C">
        <w:rPr>
          <w:color w:val="000000" w:themeColor="text1"/>
          <w:u w:color="000000" w:themeColor="text1"/>
        </w:rPr>
        <w:tab/>
      </w:r>
      <w:r w:rsidR="0003522F">
        <w:rPr>
          <w:color w:val="000000" w:themeColor="text1"/>
          <w:u w:color="000000" w:themeColor="text1"/>
        </w:rPr>
        <w:t xml:space="preserve">establish who succeeds </w:t>
      </w:r>
      <w:r w:rsidR="007B088C" w:rsidRPr="0069367F">
        <w:rPr>
          <w:color w:val="000000" w:themeColor="text1"/>
          <w:u w:color="000000" w:themeColor="text1"/>
        </w:rPr>
        <w:t>to the presidency after the vice president;</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(8</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II, Section 2,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serve as Commander</w:t>
      </w:r>
      <w:r w:rsidR="00A4325D">
        <w:rPr>
          <w:color w:val="000000" w:themeColor="text1"/>
          <w:u w:color="000000" w:themeColor="text1"/>
        </w:rPr>
        <w:noBreakHyphen/>
      </w:r>
      <w:r w:rsidR="007B088C" w:rsidRPr="0069367F">
        <w:rPr>
          <w:color w:val="000000" w:themeColor="text1"/>
          <w:u w:color="000000" w:themeColor="text1"/>
        </w:rPr>
        <w:t>in</w:t>
      </w:r>
      <w:r w:rsidR="00A4325D">
        <w:rPr>
          <w:color w:val="000000" w:themeColor="text1"/>
          <w:u w:color="000000" w:themeColor="text1"/>
        </w:rPr>
        <w:noBreakHyphen/>
      </w:r>
      <w:r w:rsidR="007B088C" w:rsidRPr="0069367F">
        <w:rPr>
          <w:color w:val="000000" w:themeColor="text1"/>
          <w:u w:color="000000" w:themeColor="text1"/>
        </w:rPr>
        <w:t>Chief of the armed forces;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require the written opinions of executive officers;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grant reprieves and pardons;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(d</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make vacancy appointments;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(e</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make treaties, subject to the advice and consent of the United States Senate;</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(f</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appoint foreign affairs officers subject to the advice and consent of the United </w:t>
      </w:r>
      <w:r w:rsidR="007B088C" w:rsidRPr="0069367F">
        <w:rPr>
          <w:color w:val="000000" w:themeColor="text1"/>
          <w:u w:color="000000" w:themeColor="text1"/>
        </w:rPr>
        <w:tab/>
        <w:t>States Senate;</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(g</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appoint domestic affairs officers subject either to the advice and consent of the United States Senate or pursuant to law;</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(h</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appoint judges subject to the advice and consent of the United States Senate; or</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(i</w:t>
      </w:r>
      <w:r w:rsidR="007B088C"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authorize the president to fill designated inferior offices without senatorial consent;</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(9</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II, Section 3,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receive representatives of foreign powers;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execute the laws;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commission United States officers;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(d</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give Congress information;</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(e</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make recommendations to Congress;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(f</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convene Congress on extraordinary occasions; or</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(g</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adjourn Congress if it cannot agree on a time;</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(10</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III, Section 1,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create exceptions to the supreme court’s appellate jurisdiction;</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fix the jurisdiction of federal courts inferior to the supreme court; or</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declare the punishment for treason;</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(11</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IV, Section 1, to establish the rules by whi</w:t>
      </w:r>
      <w:r w:rsidR="001C648B">
        <w:rPr>
          <w:color w:val="000000" w:themeColor="text1"/>
          <w:u w:color="000000" w:themeColor="text1"/>
        </w:rPr>
        <w:t xml:space="preserve">ch the records </w:t>
      </w:r>
      <w:r w:rsidR="007B088C" w:rsidRPr="0069367F">
        <w:rPr>
          <w:color w:val="000000" w:themeColor="text1"/>
          <w:u w:color="000000" w:themeColor="text1"/>
        </w:rPr>
        <w:t>and judgments of states are proved in other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(12</w:t>
      </w:r>
      <w:r w:rsidR="007B088C"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United States Constitution, Article IV, Section 3,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manage federal property;</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dispose of federal property;</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govern the federal territories; or</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C648B">
        <w:rPr>
          <w:color w:val="000000" w:themeColor="text1"/>
          <w:u w:color="000000" w:themeColor="text1"/>
        </w:rPr>
        <w:tab/>
      </w:r>
      <w:r w:rsidR="001C648B">
        <w:rPr>
          <w:color w:val="000000" w:themeColor="text1"/>
          <w:u w:color="000000" w:themeColor="text1"/>
        </w:rPr>
        <w:tab/>
        <w:t>(d</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consent to admission of new states or the combination of existing states;</w:t>
      </w:r>
    </w:p>
    <w:p w:rsidR="007B088C" w:rsidRPr="0069367F" w:rsidRDefault="001C648B"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0C7C0F">
        <w:rPr>
          <w:color w:val="000000" w:themeColor="text1"/>
          <w:u w:color="000000" w:themeColor="text1"/>
        </w:rPr>
        <w:t>)</w:t>
      </w:r>
      <w:r w:rsidR="000C7C0F">
        <w:rPr>
          <w:color w:val="000000" w:themeColor="text1"/>
          <w:u w:color="000000" w:themeColor="text1"/>
        </w:rPr>
        <w:tab/>
      </w:r>
      <w:r w:rsidR="007B088C" w:rsidRPr="0069367F">
        <w:rPr>
          <w:color w:val="000000" w:themeColor="text1"/>
          <w:u w:color="000000" w:themeColor="text1"/>
        </w:rPr>
        <w:t xml:space="preserve">United States Constitution, Article IV, Section 4, to defend states from invasion, </w:t>
      </w:r>
      <w:r w:rsidR="007B088C" w:rsidRPr="0069367F">
        <w:rPr>
          <w:color w:val="000000" w:themeColor="text1"/>
          <w:u w:color="000000" w:themeColor="text1"/>
        </w:rPr>
        <w:tab/>
        <w:t>insurrection, and nonrepublican forms of government;</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(14</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V, Section 1, to propose constitutional amendments;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(15</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(16</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United States Constitution, Amendment XIII, to abolish slavery;</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(17</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Amendment XIV, to guard people from certain state abuses;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(18</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sidR="000C7C0F">
        <w:rPr>
          <w:color w:val="000000" w:themeColor="text1"/>
          <w:u w:color="000000" w:themeColor="text1"/>
        </w:rPr>
        <w:t xml:space="preserve">cted from each state according </w:t>
      </w:r>
      <w:r w:rsidRPr="0069367F">
        <w:rPr>
          <w:color w:val="000000" w:themeColor="text1"/>
          <w:u w:color="000000" w:themeColor="text1"/>
        </w:rPr>
        <w:t>to each state’s population in relation to the total national population;</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(19</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Amendment XX, to revise the manner of presidential succession;</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(20</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(21</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w:t>
      </w:r>
      <w:r w:rsidR="001C648B">
        <w:rPr>
          <w:color w:val="000000" w:themeColor="text1"/>
          <w:u w:color="000000" w:themeColor="text1"/>
        </w:rPr>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committee shall evaluate whether a federal law violates the principle of federalism by:</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affecting the distribution of power and responsibility among the state and national </w:t>
      </w:r>
      <w:r w:rsidR="007B088C" w:rsidRPr="0069367F">
        <w:rPr>
          <w:color w:val="000000" w:themeColor="text1"/>
          <w:u w:color="000000" w:themeColor="text1"/>
        </w:rPr>
        <w:tab/>
        <w:t>government;</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(2</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limiting the policymaking discretion of the state;</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(3</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impacting a power or a right reserved to the state or its citizens by the United States </w:t>
      </w:r>
      <w:r w:rsidR="007B088C" w:rsidRPr="0069367F">
        <w:rPr>
          <w:color w:val="000000" w:themeColor="text1"/>
          <w:u w:color="000000" w:themeColor="text1"/>
        </w:rPr>
        <w:tab/>
        <w:t>Constitution, Amendment IX or X; and</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(4</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impacting the sovereignty rights and interest of the state or a political subdivision to provide </w:t>
      </w:r>
      <w:r w:rsidR="007B088C" w:rsidRPr="0069367F">
        <w:rPr>
          <w:color w:val="000000" w:themeColor="text1"/>
          <w:u w:color="000000" w:themeColor="text1"/>
        </w:rPr>
        <w:tab/>
        <w:t>for the health, safety, and welfare and promote the prosperity of the state’</w:t>
      </w:r>
      <w:r>
        <w:rPr>
          <w:color w:val="000000" w:themeColor="text1"/>
          <w:u w:color="000000" w:themeColor="text1"/>
        </w:rPr>
        <w:t xml:space="preserve">s or political </w:t>
      </w:r>
      <w:r w:rsidR="007B088C" w:rsidRPr="0069367F">
        <w:rPr>
          <w:color w:val="000000" w:themeColor="text1"/>
          <w:u w:color="000000" w:themeColor="text1"/>
        </w:rPr>
        <w:t>subdivision’s inhabitants.</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In the evaluation of a federal law, the committee:</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19113C">
        <w:rPr>
          <w:color w:val="000000" w:themeColor="text1"/>
          <w:u w:color="000000" w:themeColor="text1"/>
        </w:rPr>
        <w:tab/>
      </w:r>
      <w:r w:rsidR="001C648B">
        <w:rPr>
          <w:color w:val="000000" w:themeColor="text1"/>
          <w:u w:color="000000" w:themeColor="text1"/>
        </w:rPr>
        <w:t>(1</w:t>
      </w:r>
      <w:r w:rsidRPr="0069367F">
        <w:rPr>
          <w:color w:val="000000" w:themeColor="text1"/>
          <w:u w:color="000000" w:themeColor="text1"/>
        </w:rPr>
        <w:t>)</w:t>
      </w:r>
      <w:r w:rsidR="0019113C">
        <w:rPr>
          <w:color w:val="000000" w:themeColor="text1"/>
          <w:u w:color="000000" w:themeColor="text1"/>
        </w:rPr>
        <w:tab/>
      </w:r>
      <w:r w:rsidRPr="0069367F">
        <w:rPr>
          <w:color w:val="000000" w:themeColor="text1"/>
          <w:u w:color="000000" w:themeColor="text1"/>
        </w:rPr>
        <w:t>shall rely on:</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the text of the United States Constitution, as amended;</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meaning of the text of the United States Constitution, as amended, at the time of its drafting and ratification; and</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a primary source document that is:</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C648B">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(i</w:t>
      </w:r>
      <w:r w:rsidR="007B088C" w:rsidRPr="0069367F">
        <w:rPr>
          <w:color w:val="000000" w:themeColor="text1"/>
          <w:u w:color="000000" w:themeColor="text1"/>
        </w:rPr>
        <w:t>)</w:t>
      </w:r>
      <w:r w:rsidR="00E60419">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directly relevant to the drafting, adoption, ratification, or initial implementation of the United States Constitution, as amended; or</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(ii</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created by a person directly involved in the drafting, adoption, ratification, or initial implementation of the United States Constitution, as amended;</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19113C">
        <w:rPr>
          <w:color w:val="000000" w:themeColor="text1"/>
          <w:u w:color="000000" w:themeColor="text1"/>
        </w:rPr>
        <w:tab/>
      </w:r>
      <w:r w:rsidR="001C648B">
        <w:rPr>
          <w:color w:val="000000" w:themeColor="text1"/>
          <w:u w:color="000000" w:themeColor="text1"/>
        </w:rPr>
        <w:t>(2</w:t>
      </w:r>
      <w:r w:rsidRPr="0069367F">
        <w:rPr>
          <w:color w:val="000000" w:themeColor="text1"/>
          <w:u w:color="000000" w:themeColor="text1"/>
        </w:rPr>
        <w:t>)</w:t>
      </w:r>
      <w:r w:rsidR="0019113C">
        <w:rPr>
          <w:color w:val="000000" w:themeColor="text1"/>
          <w:u w:color="000000" w:themeColor="text1"/>
        </w:rPr>
        <w:tab/>
      </w:r>
      <w:r w:rsidRPr="0069367F">
        <w:rPr>
          <w:color w:val="000000" w:themeColor="text1"/>
          <w:u w:color="000000" w:themeColor="text1"/>
        </w:rPr>
        <w:t>may rely on other relevant sources, including federal court decisions; and</w:t>
      </w:r>
    </w:p>
    <w:p w:rsidR="007B088C"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19113C">
        <w:rPr>
          <w:color w:val="000000" w:themeColor="text1"/>
          <w:u w:color="000000" w:themeColor="text1"/>
        </w:rPr>
        <w:tab/>
      </w:r>
      <w:r w:rsidR="001C648B">
        <w:rPr>
          <w:color w:val="000000" w:themeColor="text1"/>
          <w:u w:color="000000" w:themeColor="text1"/>
        </w:rPr>
        <w:t>(3</w:t>
      </w:r>
      <w:r w:rsidRPr="0069367F">
        <w:rPr>
          <w:color w:val="000000" w:themeColor="text1"/>
          <w:u w:color="000000" w:themeColor="text1"/>
        </w:rPr>
        <w:t>)</w:t>
      </w:r>
      <w:r w:rsidR="0019113C">
        <w:rPr>
          <w:color w:val="000000" w:themeColor="text1"/>
          <w:u w:color="000000" w:themeColor="text1"/>
        </w:rPr>
        <w:tab/>
      </w:r>
      <w:r w:rsidRPr="0069367F">
        <w:rPr>
          <w:color w:val="000000" w:themeColor="text1"/>
          <w:u w:color="000000" w:themeColor="text1"/>
        </w:rPr>
        <w:t>is not bound by a holding by a federal court.</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2-81-40.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request a meeting with </w:t>
      </w:r>
      <w:r w:rsidR="00F44A69">
        <w:rPr>
          <w:color w:val="000000" w:themeColor="text1"/>
          <w:u w:color="000000" w:themeColor="text1"/>
        </w:rPr>
        <w:t xml:space="preserve">members of Congress and </w:t>
      </w:r>
      <w:r>
        <w:rPr>
          <w:color w:val="000000" w:themeColor="text1"/>
          <w:u w:color="000000" w:themeColor="text1"/>
        </w:rPr>
        <w:t>the federal governmental entity responsible for adopting or administering the federal law;</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any federal law determined to be </w:t>
      </w:r>
      <w:r w:rsidR="0003522F">
        <w:rPr>
          <w:color w:val="000000" w:themeColor="text1"/>
          <w:u w:color="000000" w:themeColor="text1"/>
        </w:rPr>
        <w:t>un</w:t>
      </w:r>
      <w:r>
        <w:rPr>
          <w:color w:val="000000" w:themeColor="text1"/>
          <w:u w:color="000000" w:themeColor="text1"/>
        </w:rPr>
        <w:t>authorized or violative of the principles of federalism;</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E60419">
        <w:rPr>
          <w:color w:val="000000" w:themeColor="text1"/>
          <w:u w:color="000000" w:themeColor="text1"/>
        </w:rPr>
        <w:tab/>
        <w:t>any action taken</w:t>
      </w:r>
      <w:r w:rsidR="00F44A69">
        <w:rPr>
          <w:color w:val="000000" w:themeColor="text1"/>
          <w:u w:color="000000" w:themeColor="text1"/>
        </w:rPr>
        <w:t xml:space="preserve"> by the committ</w:t>
      </w:r>
      <w:r w:rsidR="001D17C7">
        <w:rPr>
          <w:color w:val="000000" w:themeColor="text1"/>
          <w:u w:color="000000" w:themeColor="text1"/>
        </w:rPr>
        <w:t>e</w:t>
      </w:r>
      <w:r w:rsidR="00F44A69">
        <w:rPr>
          <w:color w:val="000000" w:themeColor="text1"/>
          <w:u w:color="000000" w:themeColor="text1"/>
        </w:rPr>
        <w:t>e and any communication received by the committee.</w:t>
      </w:r>
    </w:p>
    <w:p w:rsidR="00F44A69" w:rsidRPr="0069367F" w:rsidRDefault="00F44A6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88C" w:rsidRPr="0069367F" w:rsidRDefault="00F44A6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2-81-50.</w:t>
      </w:r>
      <w:r>
        <w:rPr>
          <w:color w:val="000000" w:themeColor="text1"/>
          <w:u w:color="000000" w:themeColor="text1"/>
        </w:rPr>
        <w:tab/>
      </w:r>
      <w:r w:rsidR="007B088C" w:rsidRPr="0069367F">
        <w:rPr>
          <w:color w:val="000000" w:themeColor="text1"/>
          <w:u w:color="000000" w:themeColor="text1"/>
        </w:rPr>
        <w:t>(</w:t>
      </w:r>
      <w:r>
        <w:rPr>
          <w:color w:val="000000" w:themeColor="text1"/>
          <w:u w:color="000000" w:themeColor="text1"/>
        </w:rPr>
        <w:t>A</w:t>
      </w:r>
      <w:r w:rsidR="007B088C" w:rsidRPr="0069367F">
        <w:rPr>
          <w:color w:val="000000" w:themeColor="text1"/>
          <w:u w:color="000000" w:themeColor="text1"/>
        </w:rPr>
        <w:t>)</w:t>
      </w:r>
      <w:r w:rsidR="0019113C">
        <w:rPr>
          <w:color w:val="000000" w:themeColor="text1"/>
          <w:u w:color="000000" w:themeColor="text1"/>
        </w:rPr>
        <w:tab/>
      </w:r>
      <w:r w:rsidR="001D17C7">
        <w:rPr>
          <w:color w:val="000000" w:themeColor="text1"/>
          <w:u w:color="000000" w:themeColor="text1"/>
        </w:rPr>
        <w:t>The</w:t>
      </w:r>
      <w:r>
        <w:rPr>
          <w:color w:val="000000" w:themeColor="text1"/>
          <w:u w:color="000000" w:themeColor="text1"/>
        </w:rPr>
        <w:t xml:space="preserve"> committee</w:t>
      </w:r>
      <w:r w:rsidR="007B088C"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007B088C"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(B</w:t>
      </w:r>
      <w:r w:rsidR="007B088C" w:rsidRPr="0069367F">
        <w:rPr>
          <w:color w:val="000000" w:themeColor="text1"/>
          <w:u w:color="000000" w:themeColor="text1"/>
        </w:rPr>
        <w:t>)</w:t>
      </w:r>
      <w:r>
        <w:rPr>
          <w:color w:val="000000" w:themeColor="text1"/>
          <w:u w:color="000000" w:themeColor="text1"/>
        </w:rPr>
        <w:tab/>
      </w:r>
      <w:r w:rsidR="001D17C7">
        <w:rPr>
          <w:color w:val="000000" w:themeColor="text1"/>
          <w:u w:color="000000" w:themeColor="text1"/>
        </w:rPr>
        <w:t>Upon the enactment of this chapter, t</w:t>
      </w:r>
      <w:r w:rsidR="007B088C" w:rsidRPr="0069367F">
        <w:rPr>
          <w:color w:val="000000" w:themeColor="text1"/>
          <w:u w:color="000000" w:themeColor="text1"/>
        </w:rPr>
        <w:t xml:space="preserve">he </w:t>
      </w:r>
      <w:r w:rsidR="001D17C7">
        <w:rPr>
          <w:color w:val="000000" w:themeColor="text1"/>
          <w:u w:color="000000" w:themeColor="text1"/>
        </w:rPr>
        <w:t>committee</w:t>
      </w:r>
      <w:r w:rsidR="007B088C" w:rsidRPr="0069367F">
        <w:rPr>
          <w:color w:val="000000" w:themeColor="text1"/>
          <w:u w:color="000000" w:themeColor="text1"/>
        </w:rPr>
        <w:t xml:space="preserve"> shall send </w:t>
      </w:r>
      <w:r w:rsidR="001D17C7">
        <w:rPr>
          <w:color w:val="000000" w:themeColor="text1"/>
          <w:u w:color="000000" w:themeColor="text1"/>
        </w:rPr>
        <w:t>the text of this chapter</w:t>
      </w:r>
      <w:r w:rsidR="007B088C" w:rsidRPr="0069367F">
        <w:rPr>
          <w:color w:val="000000" w:themeColor="text1"/>
          <w:u w:color="000000" w:themeColor="text1"/>
        </w:rPr>
        <w:t xml:space="preserve"> to:</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(1</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governor of each state;</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(2</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presiding officer, the majority leader, and the minority leader of each house, if applicable, of each state legislature;</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(3</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each United States Senator or Representative elected from this state;</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(4</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Chief Justice of the United States Supreme Court;</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(5</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President of the United States; and</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(6</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presiding officer, the majority leader, and the minority leader of each house of the United States Congress.</w:t>
      </w:r>
      <w:r w:rsidR="001D17C7">
        <w:rPr>
          <w:color w:val="000000" w:themeColor="text1"/>
          <w:u w:color="000000" w:themeColor="text1"/>
        </w:rPr>
        <w:t>”</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1C" w:rsidRDefault="0071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73CBB">
        <w:t>4</w:t>
      </w:r>
      <w:r>
        <w:t>.</w:t>
      </w:r>
      <w:r>
        <w:tab/>
        <w:t>This act takes effect upon approval by the Governor.</w:t>
      </w:r>
    </w:p>
    <w:p w:rsidR="00AB34C7" w:rsidRDefault="00A432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7E0" w:rsidRDefault="001067E0" w:rsidP="001067E0">
      <w:pPr>
        <w:suppressAutoHyphens/>
      </w:pPr>
    </w:p>
    <w:sectPr w:rsidR="001067E0" w:rsidSect="001067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E1C" w:rsidRDefault="00715E1C" w:rsidP="009F0C77">
      <w:r>
        <w:separator/>
      </w:r>
    </w:p>
  </w:endnote>
  <w:endnote w:type="continuationSeparator" w:id="0">
    <w:p w:rsidR="00715E1C" w:rsidRDefault="00715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E3E8FC-873C-4A31-AEAF-555314C2A404}"/>
    <w:embedBold r:id="rId2" w:fontKey="{3908910C-6CAD-4201-B3C8-4975EE3F0B35}"/>
  </w:font>
  <w:font w:name="Calibri">
    <w:panose1 w:val="020F0502020204030204"/>
    <w:charset w:val="00"/>
    <w:family w:val="swiss"/>
    <w:pitch w:val="variable"/>
    <w:sig w:usb0="E00002FF" w:usb1="4000ACFF" w:usb2="00000001" w:usb3="00000000" w:csb0="0000019F" w:csb1="00000000"/>
    <w:embedRegular r:id="rId3" w:fontKey="{F0264568-10E9-4C04-A88B-7F93F19B54C0}"/>
  </w:font>
  <w:font w:name="Segoe UI">
    <w:panose1 w:val="020B0502040204020203"/>
    <w:charset w:val="00"/>
    <w:family w:val="swiss"/>
    <w:pitch w:val="variable"/>
    <w:sig w:usb0="E10022FF" w:usb1="C000E47F" w:usb2="00000029" w:usb3="00000000" w:csb0="000001DF" w:csb1="00000000"/>
    <w:embedRegular r:id="rId4" w:fontKey="{52C1EB4B-3630-445E-AFD8-FD2445FEE9CB}"/>
  </w:font>
  <w:font w:name="Cambria">
    <w:panose1 w:val="02040503050406030204"/>
    <w:charset w:val="00"/>
    <w:family w:val="roman"/>
    <w:pitch w:val="variable"/>
    <w:sig w:usb0="E00002FF" w:usb1="400004FF" w:usb2="00000000" w:usb3="00000000" w:csb0="0000019F" w:csb1="00000000"/>
    <w:embedRegular r:id="rId5" w:fontKey="{05019F8B-E80F-48BC-A9CA-F0FAA3547F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4C7" w:rsidRPr="001067E0" w:rsidRDefault="001067E0" w:rsidP="001067E0">
    <w:pPr>
      <w:pStyle w:val="Footer"/>
      <w:tabs>
        <w:tab w:val="clear" w:pos="4680"/>
        <w:tab w:val="clear" w:pos="9360"/>
        <w:tab w:val="center" w:pos="2995"/>
      </w:tabs>
      <w:spacing w:before="120"/>
    </w:pPr>
    <w:r>
      <w:t>[4453]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E1C" w:rsidRDefault="00715E1C" w:rsidP="009F0C77">
      <w:r>
        <w:separator/>
      </w:r>
    </w:p>
  </w:footnote>
  <w:footnote w:type="continuationSeparator" w:id="0">
    <w:p w:rsidR="00715E1C" w:rsidRDefault="00715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16DG18"/>
    <w:docVar w:name="CoverBillType" w:val="b"/>
    <w:docVar w:name="DocPath" w:val="L:\Council\bills\BBM\9716DG18.DOCX"/>
    <w:docVar w:name="dvBillNumber" w:val="4453"/>
    <w:docVar w:name="dvBillNumberPrefix" w:val="H. "/>
    <w:docVar w:name="dvOriginalBody" w:val="House"/>
    <w:docVar w:name="dvSteno" w:val="BBM"/>
    <w:docVar w:name="NameofBody" w:val="h"/>
    <w:docVar w:name="vGroup2" w:val="Council"/>
  </w:docVars>
  <w:rsids>
    <w:rsidRoot w:val="00715E1C"/>
    <w:rsid w:val="00011869"/>
    <w:rsid w:val="00015CD6"/>
    <w:rsid w:val="0003522F"/>
    <w:rsid w:val="000C7C0F"/>
    <w:rsid w:val="000E0100"/>
    <w:rsid w:val="000E1785"/>
    <w:rsid w:val="000F40FA"/>
    <w:rsid w:val="001035F1"/>
    <w:rsid w:val="001067E0"/>
    <w:rsid w:val="0010776B"/>
    <w:rsid w:val="00133E66"/>
    <w:rsid w:val="001435A3"/>
    <w:rsid w:val="00146ED3"/>
    <w:rsid w:val="00151044"/>
    <w:rsid w:val="00153494"/>
    <w:rsid w:val="0019113C"/>
    <w:rsid w:val="001C648B"/>
    <w:rsid w:val="001D08F2"/>
    <w:rsid w:val="001D17C7"/>
    <w:rsid w:val="001D3A58"/>
    <w:rsid w:val="001D525B"/>
    <w:rsid w:val="001D7F4F"/>
    <w:rsid w:val="00205238"/>
    <w:rsid w:val="002321B6"/>
    <w:rsid w:val="00250967"/>
    <w:rsid w:val="00251752"/>
    <w:rsid w:val="002543C8"/>
    <w:rsid w:val="0025541D"/>
    <w:rsid w:val="00284AAE"/>
    <w:rsid w:val="002E5912"/>
    <w:rsid w:val="00301B21"/>
    <w:rsid w:val="00325348"/>
    <w:rsid w:val="0032732C"/>
    <w:rsid w:val="00336AD0"/>
    <w:rsid w:val="0037079A"/>
    <w:rsid w:val="00373CBB"/>
    <w:rsid w:val="0038313E"/>
    <w:rsid w:val="003C4DAB"/>
    <w:rsid w:val="003D01E8"/>
    <w:rsid w:val="003E0899"/>
    <w:rsid w:val="003E5288"/>
    <w:rsid w:val="003F6D79"/>
    <w:rsid w:val="003F720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68C"/>
    <w:rsid w:val="006913C9"/>
    <w:rsid w:val="0069470D"/>
    <w:rsid w:val="006D58AA"/>
    <w:rsid w:val="00715E1C"/>
    <w:rsid w:val="00734F00"/>
    <w:rsid w:val="00754447"/>
    <w:rsid w:val="007A70AE"/>
    <w:rsid w:val="007B088C"/>
    <w:rsid w:val="008362E8"/>
    <w:rsid w:val="0085786E"/>
    <w:rsid w:val="008611D8"/>
    <w:rsid w:val="008A1768"/>
    <w:rsid w:val="008A489F"/>
    <w:rsid w:val="008F0F33"/>
    <w:rsid w:val="008F4429"/>
    <w:rsid w:val="0094021A"/>
    <w:rsid w:val="00995DB1"/>
    <w:rsid w:val="009B44AF"/>
    <w:rsid w:val="009C6A0B"/>
    <w:rsid w:val="009F0C77"/>
    <w:rsid w:val="009F4DD1"/>
    <w:rsid w:val="00A02543"/>
    <w:rsid w:val="00A41684"/>
    <w:rsid w:val="00A4325D"/>
    <w:rsid w:val="00A64E80"/>
    <w:rsid w:val="00A72BCD"/>
    <w:rsid w:val="00A741D9"/>
    <w:rsid w:val="00A833AB"/>
    <w:rsid w:val="00A9741D"/>
    <w:rsid w:val="00AB34C7"/>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06B1"/>
    <w:rsid w:val="00D73A67"/>
    <w:rsid w:val="00D970A9"/>
    <w:rsid w:val="00DF3845"/>
    <w:rsid w:val="00E41911"/>
    <w:rsid w:val="00E44B57"/>
    <w:rsid w:val="00E60419"/>
    <w:rsid w:val="00E71E74"/>
    <w:rsid w:val="00E92EEF"/>
    <w:rsid w:val="00E945F6"/>
    <w:rsid w:val="00ED4FC6"/>
    <w:rsid w:val="00EF2368"/>
    <w:rsid w:val="00F24442"/>
    <w:rsid w:val="00F44A69"/>
    <w:rsid w:val="00F50AE3"/>
    <w:rsid w:val="00F655B7"/>
    <w:rsid w:val="00F656BA"/>
    <w:rsid w:val="00F67CF1"/>
    <w:rsid w:val="00F728AA"/>
    <w:rsid w:val="00F840F0"/>
    <w:rsid w:val="00FA7CBB"/>
    <w:rsid w:val="00FB0D0D"/>
    <w:rsid w:val="00FB43B4"/>
    <w:rsid w:val="00FB6B0B"/>
    <w:rsid w:val="00FD71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1D1821-9A8B-4FDF-876A-3FAABBA1E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6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6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C5CA1-4FB7-41CC-9776-471E6761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1855</Words>
  <Characters>9703</Characters>
  <Application>Microsoft Office Word</Application>
  <DocSecurity>0</DocSecurity>
  <Lines>255</Lines>
  <Paragraphs>124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4453 Text of Previous Version (Dec. 13, 2017) - South Carolina Legislature Online</dc:title>
  <dc:creator>BRENDA MELTON</dc:creator>
  <cp:lastModifiedBy>S Volk</cp:lastModifiedBy>
  <cp:revision>2</cp:revision>
  <cp:lastPrinted>2017-12-06T14:47:00Z</cp:lastPrinted>
  <dcterms:created xsi:type="dcterms:W3CDTF">2017-12-13T21:39:00Z</dcterms:created>
  <dcterms:modified xsi:type="dcterms:W3CDTF">2017-12-13T21:39:00Z</dcterms:modified>
</cp:coreProperties>
</file>