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148B" w:rsidRP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right" w:pos="5933"/>
        </w:tabs>
        <w:suppressAutoHyphens/>
      </w:pPr>
      <w:r>
        <w:tab/>
      </w:r>
      <w:r>
        <w:rPr>
          <w:b/>
          <w:sz w:val="36"/>
        </w:rPr>
        <w:t>S. 445</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4A8A">
        <w:t>Senator Hembree</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445) to amend Section 59</w:t>
      </w:r>
      <w:r>
        <w:noBreakHyphen/>
        <w:t>40</w:t>
      </w:r>
      <w:r>
        <w:noBreakHyphen/>
        <w:t xml:space="preserve">40, as amended, Code of Laws of South Carolina, 1976, relating to definitions in the </w:t>
      </w:r>
      <w:r w:rsidRPr="00C7148B">
        <w:rPr>
          <w:color w:val="000000"/>
          <w:lang w:val="en"/>
        </w:rPr>
        <w:t>South Carolina Charter Schools Act of 1996</w:t>
      </w:r>
      <w:r>
        <w:t>, etc., respectfully</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the bill, as and if amended, by deleting all after the enacting words and inserting: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504EE">
        <w:rPr>
          <w:snapToGrid w:val="0"/>
        </w:rPr>
        <w:t xml:space="preserve">/ </w:t>
      </w:r>
      <w:r w:rsidRPr="00D504EE">
        <w:t>SECTION</w:t>
      </w:r>
      <w:r w:rsidRPr="00D504EE">
        <w:tab/>
        <w:t>1.</w:t>
      </w:r>
      <w:r w:rsidRPr="00D504EE">
        <w:tab/>
        <w:t>Section 59</w:t>
      </w:r>
      <w:r w:rsidRPr="00D504EE">
        <w:noBreakHyphen/>
        <w:t>40</w:t>
      </w:r>
      <w:r w:rsidRPr="00D504EE">
        <w:noBreakHyphen/>
        <w:t>40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40.</w:t>
      </w:r>
      <w:r w:rsidRPr="00D504EE">
        <w:tab/>
        <w:t>As used in this chapter: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w:t>
      </w:r>
      <w:r w:rsidRPr="00D504EE">
        <w:tab/>
        <w:t>A ‘charter school’ means a public, nonreligious, nonhome</w:t>
      </w:r>
      <w:r w:rsidRPr="00D504EE">
        <w:noBreakHyphen/>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(2)</w:t>
      </w:r>
      <w:r w:rsidRPr="00D504EE">
        <w:tab/>
        <w:t>A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(a)</w:t>
      </w:r>
      <w:r w:rsidRPr="00D504EE">
        <w:tab/>
        <w:t xml:space="preserve">is, for purposes of state law and the state constitution, considered a public school and part of the South Carolina Public Charter School District, the local school district in which it is </w:t>
      </w:r>
      <w:r w:rsidRPr="00D504EE">
        <w:lastRenderedPageBreak/>
        <w:t>located, or is sponsored by a public or independent institution of higher learning;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(b)</w:t>
      </w:r>
      <w:r w:rsidRPr="00D504EE">
        <w:tab/>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(c)</w:t>
      </w:r>
      <w:r w:rsidRPr="00D504EE">
        <w:tab/>
        <w:t>must be administered and governed by a governing body in a manner agreed to by the charter school applicant and the sponsor, the governing body to be selected as provided in Section 59</w:t>
      </w:r>
      <w:r w:rsidRPr="00D504EE">
        <w:noBreakHyphen/>
        <w:t>40</w:t>
      </w:r>
      <w:r w:rsidRPr="00D504EE">
        <w:noBreakHyphen/>
        <w:t>50(B)(9);</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(d)</w:t>
      </w:r>
      <w:r w:rsidRPr="00D504EE">
        <w:tab/>
        <w:t>may not charge tuition or other charges pursuant to Section 59</w:t>
      </w:r>
      <w:r w:rsidRPr="00D504EE">
        <w:noBreakHyphen/>
        <w:t>19</w:t>
      </w:r>
      <w:r w:rsidRPr="00D504EE">
        <w:noBreakHyphen/>
        <w:t>90(8) except as may be allowed by the sponsor and is comparable to the charges of the local school district in which the charter school is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(e)</w:t>
      </w:r>
      <w:r w:rsidRPr="00D504EE">
        <w:tab/>
        <w:t>is subject to the same fixed asset inventory requirements as are traditional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(3)</w:t>
      </w:r>
      <w:r w:rsidRPr="00D504EE">
        <w:tab/>
        <w:t>‘Applicant’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(4)</w:t>
      </w:r>
      <w:r w:rsidRPr="00D504EE">
        <w:tab/>
        <w:t xml:space="preserve">‘Sponsor’ means the South Carolina Public Charter School District Board of Trustees, the local school board of trustees in which the charter school is to be located, as provided by law, </w:t>
      </w:r>
      <w:r w:rsidRPr="00D504EE">
        <w:rPr>
          <w:u w:val="single"/>
        </w:rPr>
        <w:t>a board of</w:t>
      </w:r>
      <w:r w:rsidRPr="00D504EE">
        <w:t xml:space="preserve"> a public institution of higher learning as defined in Section 59</w:t>
      </w:r>
      <w:r w:rsidRPr="00D504EE">
        <w:noBreakHyphen/>
        <w:t>103</w:t>
      </w:r>
      <w:r w:rsidRPr="00D504EE">
        <w:noBreakHyphen/>
        <w:t xml:space="preserve">5, or </w:t>
      </w:r>
      <w:r w:rsidRPr="00D504EE">
        <w:rPr>
          <w:u w:val="single"/>
        </w:rPr>
        <w:t>a board of</w:t>
      </w:r>
      <w:r w:rsidRPr="00D504EE">
        <w:t xml:space="preserve"> an independent institution of higher learning as defined in Section 59</w:t>
      </w:r>
      <w:r w:rsidRPr="00D504EE">
        <w:noBreakHyphen/>
        <w:t>113</w:t>
      </w:r>
      <w:r w:rsidRPr="00D504EE">
        <w:noBreakHyphen/>
        <w:t xml:space="preserve">50, from which the charter school applicant requested its charter and which granted approval for the charter school’s existence. Only those public or independent institutions of higher learning, as defined in this subsection, who </w:t>
      </w:r>
      <w:r w:rsidRPr="00D504EE">
        <w:rPr>
          <w:strike/>
        </w:rPr>
        <w:t>register with</w:t>
      </w:r>
      <w:r w:rsidRPr="00D504EE">
        <w:t xml:space="preserve"> </w:t>
      </w:r>
      <w:r w:rsidRPr="00D504EE">
        <w:rPr>
          <w:u w:val="single"/>
        </w:rPr>
        <w:t>apply with and are approved to be a sponsor by</w:t>
      </w:r>
      <w:r w:rsidRPr="00D504EE">
        <w:t xml:space="preserve"> the South Carolina </w:t>
      </w:r>
      <w:r w:rsidRPr="00D504EE">
        <w:rPr>
          <w:strike/>
        </w:rPr>
        <w:t>Department</w:t>
      </w:r>
      <w:r w:rsidRPr="00D504EE">
        <w:t xml:space="preserve"> </w:t>
      </w:r>
      <w:r w:rsidRPr="00D504EE">
        <w:rPr>
          <w:u w:val="single"/>
        </w:rPr>
        <w:t>Board</w:t>
      </w:r>
      <w:r w:rsidRPr="00D504EE">
        <w:t xml:space="preserve"> of Education may serve as charter school sponsors, and the </w:t>
      </w:r>
      <w:r w:rsidRPr="00D504EE">
        <w:rPr>
          <w:u w:val="single"/>
        </w:rPr>
        <w:t>South Carolina</w:t>
      </w:r>
      <w:r w:rsidRPr="00D504EE">
        <w:t xml:space="preserve"> Department </w:t>
      </w:r>
      <w:r w:rsidRPr="00D504EE">
        <w:rPr>
          <w:u w:val="single"/>
        </w:rPr>
        <w:t>of Education</w:t>
      </w:r>
      <w:r w:rsidRPr="00D504EE">
        <w:t xml:space="preserve"> shall maintain a directory of those institutions. The sponsor of a charter school is the charter school’s Local Education Agency (LEA) and a charter school is a school within that LEA. The sponsor retains responsibility for special education and shall ensure that </w:t>
      </w:r>
      <w:r w:rsidRPr="00D504EE">
        <w:lastRenderedPageBreak/>
        <w:t>students enrolled in its charter schools are served in a manner consistent with LEA obligations under applicable federal, state, and local law.</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(5)</w:t>
      </w:r>
      <w:r w:rsidRPr="00D504EE">
        <w:tab/>
        <w:t>‘Certified teacher’ means a person currently certified by the State of South Carolina to teach in a public elementary or secondary school or who currently meets the qualifications outlined in Sections 59</w:t>
      </w:r>
      <w:r w:rsidRPr="00D504EE">
        <w:noBreakHyphen/>
        <w:t>27</w:t>
      </w:r>
      <w:r w:rsidRPr="00D504EE">
        <w:noBreakHyphen/>
        <w:t>10 and 59</w:t>
      </w:r>
      <w:r w:rsidRPr="00D504EE">
        <w:noBreakHyphen/>
        <w:t>25</w:t>
      </w:r>
      <w:r w:rsidRPr="00D504EE">
        <w:noBreakHyphen/>
        <w:t>115.</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(6)</w:t>
      </w:r>
      <w:r w:rsidRPr="00D504EE">
        <w:tab/>
        <w:t xml:space="preserve">‘Noncertified teacher’ means an individual </w:t>
      </w:r>
      <w:r w:rsidRPr="00D504EE">
        <w:rPr>
          <w:strike/>
        </w:rPr>
        <w:t>considered appropriately qualified for the subject matter taught and who has completed at least one year of study at an accredited college or university</w:t>
      </w:r>
      <w:r w:rsidRPr="00D504EE">
        <w:t xml:space="preserve"> </w:t>
      </w:r>
      <w:r w:rsidRPr="00D504EE">
        <w:rPr>
          <w:u w:val="single"/>
        </w:rPr>
        <w:t>who does not meet the definition of ‘certified teacher’</w:t>
      </w:r>
      <w:r w:rsidRPr="00D504EE">
        <w:t xml:space="preserve"> and meets the qualifications outlined in Section 59</w:t>
      </w:r>
      <w:r w:rsidRPr="00D504EE">
        <w:noBreakHyphen/>
        <w:t>25</w:t>
      </w:r>
      <w:r w:rsidRPr="00D504EE">
        <w:noBreakHyphen/>
        <w:t xml:space="preserve">115 </w:t>
      </w:r>
      <w:r w:rsidRPr="00D504EE">
        <w:rPr>
          <w:u w:val="single"/>
        </w:rPr>
        <w:t>and any federal requirements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(7)</w:t>
      </w:r>
      <w:r w:rsidRPr="00D504EE">
        <w:tab/>
        <w:t>‘Charter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(8)</w:t>
      </w:r>
      <w:r w:rsidRPr="00D504EE">
        <w:tab/>
        <w:t>‘Local school district’ means any school district in the State except the South Carolina Public Charter School District and does not include special school districts.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(9)</w:t>
      </w:r>
      <w:r w:rsidRPr="00D504EE">
        <w:tab/>
        <w:t>‘Charter school contract’ means a fixed term, renewable contract between a charter school and a sponsor that outlines the roles, powers, responsibilities, and performance expectations for each party to the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(10)</w:t>
      </w:r>
      <w:r w:rsidRPr="00D504EE">
        <w:tab/>
        <w:t>‘Resident public school’ means the school, other than a charter school, within whose attendance boundaries the charter school student’s custodial parent or legal guardian resides.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(11)</w:t>
      </w:r>
      <w:r w:rsidRPr="00D504EE">
        <w:tab/>
      </w:r>
      <w:r w:rsidRPr="00D504EE">
        <w:rPr>
          <w:u w:val="single"/>
        </w:rPr>
        <w:t>‘Education service provider’ means a nonprofit charter management organization, for</w:t>
      </w:r>
      <w:r w:rsidRPr="00D504EE">
        <w:rPr>
          <w:u w:val="single"/>
        </w:rPr>
        <w:noBreakHyphen/>
        <w:t>profit education management organization, or any other entity or person with which a charter public school contracts for educational program implementation or a substantial part of school operations.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2.</w:t>
      </w:r>
      <w:r w:rsidRPr="00D504EE">
        <w:tab/>
        <w:t>Section 59</w:t>
      </w:r>
      <w:r w:rsidRPr="00D504EE">
        <w:noBreakHyphen/>
        <w:t>40</w:t>
      </w:r>
      <w:r w:rsidRPr="00D504EE">
        <w:noBreakHyphen/>
        <w:t>50 of the 1976 Code, as last amended by Act 219 of 2016,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50.</w:t>
      </w:r>
      <w:r w:rsidRPr="00D504EE">
        <w:tab/>
        <w:t>(A)</w:t>
      </w:r>
      <w:r w:rsidRPr="00D504EE">
        <w:tab/>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must: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(1)</w:t>
      </w:r>
      <w:r w:rsidRPr="00D504EE">
        <w:tab/>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meet, but may exceed, the same minimum student attendance requirements as are applied to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adhere to the same financial audits, audit procedures, and audit requirements as are applied to public schools </w:t>
      </w:r>
      <w:r w:rsidRPr="00D504EE">
        <w:rPr>
          <w:u w:val="single"/>
        </w:rPr>
        <w:t>and adhere to Generally Accepted Accounting Principles (GAAP) creating an appropriate system of internal control and ensuring compliance with applicable state and federal funding guidelines and accounting requirements including the SCDE Funding Manual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in its discretion hire noncertified teachers in a ratio of up to twenty</w:t>
      </w:r>
      <w:r w:rsidRPr="00D504EE">
        <w:noBreakHyphen/>
        <w:t xml:space="preserve">five percent of its entire teacher staff; however, if it is a converted charter school, it shall hire in its discretion noncertified teachers in a ratio of up to ten percent of its entire teacher staff. </w:t>
      </w:r>
      <w:r w:rsidRPr="00D504EE">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D504EE">
        <w:t xml:space="preserve"> </w:t>
      </w:r>
      <w:r w:rsidRPr="00D504EE">
        <w:rPr>
          <w:u w:val="single"/>
        </w:rPr>
        <w:t>All noncertified teachers and certified teachers who teach courses outside of their certification area must demonstrate a high level of competency through completion of college</w:t>
      </w:r>
      <w:r w:rsidRPr="00D504EE">
        <w:rPr>
          <w:u w:val="single"/>
        </w:rPr>
        <w:noBreakHyphen/>
        <w:t>level work, advanced certification, or credentialing.</w:t>
      </w:r>
      <w:r w:rsidRPr="00D504EE">
        <w:t xml:space="preserve">  Part</w:t>
      </w:r>
      <w:r w:rsidRPr="00D504EE">
        <w:noBreakHyphen/>
        <w:t>time noncertified teachers are considered pro rata in calculating this percentage based on the hours which they are expected to teach;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hire or contract for, in its discretion, administrative staff, including a school leader, to oversee the daily operation of the school. At least one of the administrative staff must be certified or experienced in the field of school administration;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(7)</w:t>
      </w:r>
      <w:r w:rsidRPr="00D504EE">
        <w:tab/>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Pr="00D504EE">
        <w:noBreakHyphen/>
        <w:t>40</w:t>
      </w:r>
      <w:r w:rsidRPr="00D504EE">
        <w:noBreakHyphen/>
        <w:t>111, with an explicit mission and purpose of specializing in providing evidence</w:t>
      </w:r>
      <w:r w:rsidRPr="00D504EE">
        <w:noBreakHyphen/>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rsidRPr="00D504EE">
        <w:noBreakHyphen/>
        <w:t>specific standards in literacy as documented by the student’s school. For purposes of this section, educationally disadvantaged students are those students as defined by the Every Student Succeeds Act (ESSA). Evidence</w:t>
      </w:r>
      <w:r w:rsidRPr="00D504EE">
        <w:noBreakHyphen/>
        <w:t>based services must include, but are not limited to, services to students who need evidence</w:t>
      </w:r>
      <w:r w:rsidRPr="00D504EE">
        <w:noBreakHyphen/>
        <w:t>based, specialized, multi</w:t>
      </w:r>
      <w:r w:rsidRPr="00D504EE">
        <w:noBreakHyphen/>
        <w:t>sensory instruction in literacy or other services included in the students’ IEP or 504 plan. This specialized mission and purpose must be defined in the school’s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504EE">
        <w:noBreakHyphen/>
        <w:t>40</w:t>
      </w:r>
      <w:r w:rsidRPr="00D504EE">
        <w:noBreakHyphen/>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Pr="00D504EE">
        <w:noBreakHyphen/>
        <w:t>40</w:t>
      </w:r>
      <w:r w:rsidRPr="00D504EE">
        <w:noBreakHyphen/>
        <w:t>111, that is serving educationally disadvantaged students, if the number of applicants exceeds the capacity of a program, class, grade level, or building, students may be accepted by weighted lot as allowed by ESSA with mission</w:t>
      </w:r>
      <w:r w:rsidRPr="00D504EE">
        <w:noBreakHyphen/>
        <w:t>aligned preference and the process clearly described in their charter and charter contract approved by their sponsor, and there is no appeal to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w:t>
      </w:r>
      <w:r w:rsidRPr="00D504EE">
        <w:lastRenderedPageBreak/>
        <w:t>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rsidRPr="00D504EE">
        <w:noBreakHyphen/>
        <w:t>40</w:t>
      </w:r>
      <w:r w:rsidRPr="00D504EE">
        <w:noBreakHyphen/>
        <w:t>111, mission</w:t>
      </w:r>
      <w:r w:rsidRPr="00D504EE">
        <w:noBreakHyphen/>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r>
      <w:r w:rsidRPr="00D504EE">
        <w:rPr>
          <w:strike/>
        </w:rPr>
        <w:t>consist of</w:t>
      </w:r>
      <w:r w:rsidRPr="00D504EE">
        <w:t xml:space="preserve"> </w:t>
      </w:r>
      <w:r w:rsidRPr="00D504EE">
        <w:rPr>
          <w:u w:val="single"/>
        </w:rPr>
        <w:t>be governed by</w:t>
      </w:r>
      <w:r w:rsidRPr="00D504EE">
        <w:t xml:space="preserve"> a board of directors of seven or more individuals with the exact number specified in or fixed in accordance with the bylaws</w:t>
      </w:r>
      <w:r w:rsidRPr="00D504EE">
        <w:rPr>
          <w:strike/>
        </w:rPr>
        <w:t>.</w:t>
      </w:r>
      <w:r w:rsidRPr="00D504EE">
        <w:rPr>
          <w:u w:val="single"/>
        </w:rPr>
        <w:t>;</w:t>
      </w:r>
      <w:r w:rsidRPr="00D504EE">
        <w:t xml:space="preserv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w:t>
      </w:r>
      <w:r w:rsidRPr="00D504EE">
        <w:tab/>
        <w:t xml:space="preserve">Members of a board of directors may serve a term of two years, and may serve additional terms. </w:t>
      </w:r>
      <w:r w:rsidRPr="00D504EE">
        <w:rPr>
          <w:strike/>
        </w:rPr>
        <w:t>A choice of the membership of the board must take place every two years.</w:t>
      </w:r>
      <w:r w:rsidRPr="00D504EE">
        <w:t xml:space="preserve"> </w:t>
      </w:r>
      <w:r w:rsidRPr="00D504EE">
        <w:rPr>
          <w:u w:val="single"/>
        </w:rPr>
        <w:t>The charter school’s bylaws must provide for the board members’ terms to be staggered so that all seats are not subject to election and appointment at the same time.</w:t>
      </w:r>
      <w:r w:rsidRPr="00D504EE">
        <w:t xml:space="preserve"> Fifty percent of the members of the board as specified by the bylaws must be individuals who have a background in K</w:t>
      </w:r>
      <w:r w:rsidRPr="00D504EE">
        <w:noBreakHyphen/>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sidRPr="00D504EE">
        <w:rPr>
          <w:u w:val="single"/>
        </w:rPr>
        <w:t>legal</w:t>
      </w:r>
      <w:r w:rsidRPr="00D504EE">
        <w:t xml:space="preserve"> guardians shall have one vote for each student enrolled in the charter school. All </w:t>
      </w:r>
      <w:r w:rsidRPr="00D504EE">
        <w:rPr>
          <w:u w:val="single"/>
        </w:rPr>
        <w:t>board</w:t>
      </w:r>
      <w:r w:rsidRPr="00D504EE">
        <w:t xml:space="preserve"> members must be residents of the State of South Carolina. A person who has been </w:t>
      </w:r>
      <w:r w:rsidRPr="00D504EE">
        <w:lastRenderedPageBreak/>
        <w:t>convicted of a felony must not be elected to a board of directors. If the board of directors consists of an odd number of members, the extra member must be an individual who has a background in K</w:t>
      </w:r>
      <w:r w:rsidRPr="00D504EE">
        <w:noBreakHyphen/>
        <w:t>12 education or in business</w:t>
      </w:r>
      <w:r w:rsidRPr="00D504EE">
        <w:rPr>
          <w:strike/>
        </w:rPr>
        <w:t>;</w:t>
      </w:r>
      <w:r w:rsidRPr="00D504EE">
        <w:rPr>
          <w:u w:val="single"/>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w:t>
      </w:r>
      <w:r w:rsidRPr="00D504EE">
        <w:tab/>
      </w:r>
      <w:r w:rsidRPr="00D504EE">
        <w:rPr>
          <w:u w:val="single"/>
        </w:rPr>
        <w:t xml:space="preserve">A governing board shall adopt a conflict of interest policy and a code of ethics consistent with the Chapter 13, Title 8 and this chapter.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(c)</w:t>
      </w:r>
      <w:r w:rsidRPr="00D504EE">
        <w:tab/>
      </w:r>
      <w:r w:rsidRPr="00D504EE">
        <w:rPr>
          <w:u w:val="single"/>
        </w:rPr>
        <w:t>An individual entitled to vote for members of the board of directors of a charter school may not be considered a member of the nonprofit corporation for purposes of Chapter 33, Title 31.</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w:t>
      </w:r>
      <w:r w:rsidRPr="00D504EE">
        <w:tab/>
      </w:r>
      <w:r w:rsidRPr="00D504EE">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school’s funds is prohibited, and academic performance must be reported separately. The bylaws must give each school fair representation on the nonprofit board of directors.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(e)</w:t>
      </w:r>
      <w:r w:rsidRPr="00D504EE">
        <w:tab/>
      </w:r>
      <w:r w:rsidRPr="00D504EE">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be subject to the </w:t>
      </w:r>
      <w:r w:rsidRPr="00D504EE">
        <w:rPr>
          <w:u w:val="single"/>
        </w:rPr>
        <w:t>South Carolina</w:t>
      </w:r>
      <w:r w:rsidRPr="00D504EE">
        <w:t xml:space="preserve"> Freedom of Information Act, including the charter school and its governing body. A board of directors of a charter school shall notify its sponsor of any regular meeting of the board at least forty</w:t>
      </w:r>
      <w:r w:rsidRPr="00D504EE">
        <w:noBreakHyphen/>
        <w:t>eight hours prior to the date on which it is to occur;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(11)</w:t>
      </w:r>
      <w:r w:rsidRPr="00D504EE">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D504EE">
        <w:noBreakHyphen/>
        <w:t>40</w:t>
      </w:r>
      <w:r w:rsidRPr="00D504EE">
        <w:noBreakHyphen/>
        <w:t xml:space="preserve">60(B) must contain a statement of assurance of ethical compliance on behalf of the school.  </w:t>
      </w:r>
      <w:r w:rsidRPr="00D504EE">
        <w:rPr>
          <w:u w:val="single"/>
        </w:rPr>
        <w:t>A charter school board shall adopt a policy on antinepotism for the board and staff to follow;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(12)</w:t>
      </w:r>
      <w:r w:rsidRPr="00D504EE">
        <w:tab/>
      </w:r>
      <w:r w:rsidRPr="00D504EE">
        <w:rPr>
          <w:u w:val="single"/>
        </w:rPr>
        <w:t>participate in state’s annual academic accountability assessments and related reporting and accountability requirements.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(C)(1)</w:t>
      </w:r>
      <w:r w:rsidRPr="00D504EE">
        <w:tab/>
        <w:t>If a charter school denies admission to a student, the student may appeal the denial to the sponsor. The decision is binding on the student and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If a charter school suspends or expels a student, other charter schools or the local school district in which the charter school is located has the authority but not the obligation to refuse admission to the student.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(3)(a)</w:t>
      </w:r>
      <w:r w:rsidRPr="00D504EE">
        <w:tab/>
        <w:t>A charter school is eligible for federally sponsored, state</w:t>
      </w:r>
      <w:r w:rsidRPr="00D504EE">
        <w:noBreakHyphen/>
        <w:t>sponsored or district</w:t>
      </w:r>
      <w:r w:rsidRPr="00D504EE">
        <w:noBreakHyphen/>
        <w:t>sponsored interscholastic leagues, competitions, awards, scholarships, grants, and recognition programs for students, educators, administrators, staff, and schools to the same extent as all other public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(b)</w:t>
      </w:r>
      <w:r w:rsidRPr="00D504EE">
        <w:tab/>
        <w:t>A charter school student is eligible to compete for, and if selected, participate in any extracurricular activities not offered by the student’s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Pr="00D504EE">
        <w:noBreakHyphen/>
        <w:t>governed activity is not offered at the student’s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(c)</w:t>
      </w:r>
      <w:r w:rsidRPr="00D504EE">
        <w:tab/>
        <w:t>A charter school student is eligible for extracurricular activities at the student’s resident public school consistent with eligibility standards as applied to full</w:t>
      </w:r>
      <w:r w:rsidRPr="00D504EE">
        <w:noBreakHyphen/>
        <w:t>time students of the resident public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(d)</w:t>
      </w:r>
      <w:r w:rsidRPr="00D504EE">
        <w:tab/>
        <w:t>A school district or resident public school may not impose additional requirements on a charter school student to participate in extracurricular activities that are not imposed on full</w:t>
      </w:r>
      <w:r w:rsidRPr="00D504EE">
        <w:noBreakHyphen/>
        <w:t>time students of the resident public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(e)</w:t>
      </w:r>
      <w:r w:rsidRPr="00D504EE">
        <w:tab/>
        <w:t>Charter school students shall pay the same fees as other students to participate in extracurricular activities.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(f)</w:t>
      </w:r>
      <w:r w:rsidRPr="00D504EE">
        <w:tab/>
        <w:t>Charter school students shall be eligible for the same fee waivers for which other students are eligible.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The State is not responsible for student transportation to a charter school unless the charter school is designated by the local school district as the only school selected within the local school district’s attendance area. However, a charter school may enter into a contract with a school district or a private provider to provide transportation to the charter school students.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The South Carolina Public Charter School District Board of Trustees may </w:t>
      </w:r>
      <w:r w:rsidRPr="00D504EE">
        <w:rPr>
          <w:strike/>
        </w:rPr>
        <w:t>not</w:t>
      </w:r>
      <w:r w:rsidRPr="00D504EE">
        <w:t xml:space="preserve"> use program funding for transportation </w:t>
      </w:r>
      <w:r w:rsidRPr="00D504EE">
        <w:rPr>
          <w:u w:val="single"/>
        </w:rPr>
        <w:t>to reduce barriers to enrollment and provide equity and access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504EE">
        <w:t>SECTION</w:t>
      </w:r>
      <w:r w:rsidRPr="00D504EE">
        <w:tab/>
        <w:t>3.</w:t>
      </w:r>
      <w:r w:rsidRPr="00D504EE">
        <w:tab/>
        <w:t>Section 59</w:t>
      </w:r>
      <w:r w:rsidRPr="00D504EE">
        <w:noBreakHyphen/>
        <w:t>40</w:t>
      </w:r>
      <w:r w:rsidRPr="00D504EE">
        <w:noBreakHyphen/>
        <w:t>55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55.</w:t>
      </w:r>
      <w:r w:rsidRPr="00D504EE">
        <w:tab/>
        <w:t>(A)</w:t>
      </w:r>
      <w:r w:rsidRPr="00D504EE">
        <w:tab/>
        <w:t>In order to promote the quality of charter school outcomes and oversight, the charter school sponsor shall adopt national industry standards of quality charter schools and shall authorize and implement practices consistent with those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sponsor shall: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approve charter applications </w:t>
      </w:r>
      <w:r w:rsidRPr="00D504EE">
        <w:rPr>
          <w:u w:val="single"/>
        </w:rPr>
        <w:t>according to Section 59</w:t>
      </w:r>
      <w:r w:rsidRPr="00D504EE">
        <w:rPr>
          <w:u w:val="single"/>
        </w:rPr>
        <w:noBreakHyphen/>
        <w:t>40</w:t>
      </w:r>
      <w:r w:rsidRPr="00D504EE">
        <w:rPr>
          <w:u w:val="single"/>
        </w:rPr>
        <w:noBreakHyphen/>
        <w:t>70</w:t>
      </w:r>
      <w:r w:rsidRPr="00D504EE">
        <w:t xml:space="preserve"> that meet the requirements specified in Sections 59</w:t>
      </w:r>
      <w:r w:rsidRPr="00D504EE">
        <w:noBreakHyphen/>
        <w:t>40</w:t>
      </w:r>
      <w:r w:rsidRPr="00D504EE">
        <w:noBreakHyphen/>
        <w:t>50 and 59</w:t>
      </w:r>
      <w:r w:rsidRPr="00D504EE">
        <w:noBreakHyphen/>
        <w:t>40</w:t>
      </w:r>
      <w:r w:rsidRPr="00D504EE">
        <w:noBreakHyphen/>
        <w:t>60;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decline to approve charter applications according to Section 59</w:t>
      </w:r>
      <w:r w:rsidRPr="00D504EE">
        <w:noBreakHyphen/>
        <w:t>40</w:t>
      </w:r>
      <w:r w:rsidRPr="00D504EE">
        <w:noBreakHyphen/>
        <w:t>70(C);</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negotiate and execute sound charter contracts with each approved charter school </w:t>
      </w:r>
      <w:r w:rsidRPr="00D504EE">
        <w:rPr>
          <w:u w:val="single"/>
        </w:rPr>
        <w:t>including, but not limited to, specific outcome</w:t>
      </w:r>
      <w:r w:rsidRPr="00D504EE">
        <w:rPr>
          <w:u w:val="single"/>
        </w:rPr>
        <w:noBreakHyphen/>
        <w:t>based expectations concerning academics, operations, and finance based on the school’s charter</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monitor, in accordance with charter contract terms, the performance and legal/fiscal compliance of charter schools to include collecting and analyzing data to support ongoing evaluation according to the charter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r>
      <w:r w:rsidRPr="00D504EE">
        <w:rPr>
          <w:strike/>
        </w:rPr>
        <w:t>collect</w:t>
      </w:r>
      <w:r w:rsidRPr="00D504EE">
        <w:t xml:space="preserve"> </w:t>
      </w:r>
      <w:r w:rsidRPr="00D504EE">
        <w:rPr>
          <w:u w:val="single"/>
        </w:rPr>
        <w:t>produce</w:t>
      </w:r>
      <w:r w:rsidRPr="00D504EE">
        <w:t>, in accordance with Section 59</w:t>
      </w:r>
      <w:r w:rsidRPr="00D504EE">
        <w:noBreakHyphen/>
        <w:t>40</w:t>
      </w:r>
      <w:r w:rsidRPr="00D504EE">
        <w:noBreakHyphen/>
        <w:t xml:space="preserve">140(H), an annual </w:t>
      </w:r>
      <w:r w:rsidRPr="00D504EE">
        <w:rPr>
          <w:u w:val="single"/>
        </w:rPr>
        <w:t>outcomes</w:t>
      </w:r>
      <w:r w:rsidRPr="00D504EE">
        <w:rPr>
          <w:u w:val="single"/>
        </w:rPr>
        <w:noBreakHyphen/>
        <w:t>based performance</w:t>
      </w:r>
      <w:r w:rsidRPr="00D504EE">
        <w:t xml:space="preserve"> report </w:t>
      </w:r>
      <w:r w:rsidRPr="00D504EE">
        <w:rPr>
          <w:u w:val="single"/>
        </w:rPr>
        <w:t>aligned with federal and state accountability</w:t>
      </w:r>
      <w:r w:rsidRPr="00D504EE">
        <w:t xml:space="preserve"> </w:t>
      </w:r>
      <w:r w:rsidRPr="00D504EE">
        <w:rPr>
          <w:u w:val="single"/>
        </w:rPr>
        <w:t xml:space="preserve">with data collected </w:t>
      </w:r>
      <w:r w:rsidRPr="00D504EE">
        <w:t>from each of its sponsored charter schools and submit the reports to the Department of Education</w:t>
      </w:r>
      <w:r w:rsidRPr="00D504EE">
        <w:rPr>
          <w:u w:val="single"/>
        </w:rPr>
        <w:t>. The sponsor shall avoid making duplicative data entry requests from their charter schools or creating duplicative reporting requirements for data to which they already have access from the State’s pupil accounting system, fiscal reporting, or other databases. Nothing in this section, however, shall limit the sponsor from obtaining academic performance data from the charter schools it sponsors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notify the charter school of perceived problems if its performance or legal compliance appears to be unsatisfactory and provide reasonable opportunity for the school to remedy the problem, unless the problem warrants revocation and revocation timeframes apply</w:t>
      </w:r>
      <w:r w:rsidRPr="00D504EE">
        <w:rPr>
          <w:u w:val="single"/>
        </w:rPr>
        <w:t xml:space="preserve">.  The sponsor shall notify a charter school’s leader and board chair by means of electronic or telephonic </w:t>
      </w:r>
      <w:r w:rsidRPr="00D504EE">
        <w:rPr>
          <w:u w:val="single"/>
        </w:rPr>
        <w:lastRenderedPageBreak/>
        <w:t>communications at least forty</w:t>
      </w:r>
      <w:r w:rsidRPr="00D504EE">
        <w:rPr>
          <w:u w:val="single"/>
        </w:rPr>
        <w:noBreakHyphen/>
        <w:t>eight hours before the sponsor’s regularly scheduled board meeting if the charter school is going to be on the board agenda as an action or informational item</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 xml:space="preserve">determine whether each charter contract merits renewal, nonrenewal, or revocation </w:t>
      </w:r>
      <w:r w:rsidRPr="00D504EE">
        <w:rPr>
          <w:u w:val="single"/>
        </w:rPr>
        <w:t>based on Section 59</w:t>
      </w:r>
      <w:r w:rsidRPr="00D504EE">
        <w:rPr>
          <w:u w:val="single"/>
        </w:rPr>
        <w:noBreakHyphen/>
        <w:t>40</w:t>
      </w:r>
      <w:r w:rsidRPr="00D504EE">
        <w:rPr>
          <w:u w:val="single"/>
        </w:rPr>
        <w:noBreakHyphen/>
        <w:t>110, including school</w:t>
      </w:r>
      <w:r w:rsidRPr="00D504EE">
        <w:rPr>
          <w:u w:val="single"/>
        </w:rPr>
        <w:noBreakHyphen/>
        <w:t>level performance data and the terms of the charter contract</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D504EE">
        <w:rPr>
          <w:strike/>
        </w:rPr>
        <w:t>sixty</w:t>
      </w:r>
      <w:r w:rsidRPr="00D504EE">
        <w:t xml:space="preserve"> </w:t>
      </w:r>
      <w:r w:rsidRPr="00D504EE">
        <w:rPr>
          <w:u w:val="single"/>
        </w:rPr>
        <w:t>thirty</w:t>
      </w:r>
      <w:r w:rsidRPr="00D504EE">
        <w:t xml:space="preserve"> days before the first day of its </w:t>
      </w:r>
      <w:r w:rsidRPr="00D504EE">
        <w:rPr>
          <w:strike/>
        </w:rPr>
        <w:t>enrollment</w:t>
      </w:r>
      <w:r w:rsidRPr="00D504EE">
        <w:t xml:space="preserve"> </w:t>
      </w:r>
      <w:r w:rsidRPr="00D504EE">
        <w:rPr>
          <w:u w:val="single"/>
        </w:rPr>
        <w:t>application</w:t>
      </w:r>
      <w:r w:rsidRPr="00D504EE">
        <w:t xml:space="preserve"> period </w:t>
      </w:r>
      <w:r w:rsidRPr="00D504EE">
        <w:rPr>
          <w:u w:val="single"/>
        </w:rPr>
        <w:t>and the sponsor shall monitor the application, lottery, and enrollment procedures and compliance</w:t>
      </w:r>
      <w:r w:rsidRPr="00D504EE">
        <w: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 xml:space="preserve">permanently close any charter school at the conclusion of the school year after receiving the lowest performance level rating as defined by the </w:t>
      </w:r>
      <w:r w:rsidRPr="00D504EE">
        <w:rPr>
          <w:strike/>
        </w:rPr>
        <w:t>federal</w:t>
      </w:r>
      <w:r w:rsidRPr="00D504EE">
        <w:t xml:space="preserve"> </w:t>
      </w:r>
      <w:r w:rsidRPr="00D504EE">
        <w:rPr>
          <w:u w:val="single"/>
        </w:rPr>
        <w:t>State’s</w:t>
      </w:r>
      <w:r w:rsidRPr="00D504EE">
        <w:t xml:space="preserve"> accountability system for three consecutive years in accordance with Section 59</w:t>
      </w:r>
      <w:r w:rsidRPr="00D504EE">
        <w:noBreakHyphen/>
        <w:t>40</w:t>
      </w:r>
      <w:r w:rsidRPr="00D504EE">
        <w:noBreakHyphen/>
        <w:t>110(E).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 xml:space="preserve">The South Carolina Public Charter School District may retain no more than two percent of the total state appropriations for each charter school it authorizes to cover the costs for overseeing its charter schools. </w:t>
      </w:r>
      <w:r w:rsidRPr="00D504EE">
        <w:rPr>
          <w:u w:val="single"/>
        </w:rPr>
        <w:t>SCPCSD is allowed to withhold funds from state categorical funds only to cover its direct costs for administering and overseeing the funds, not to exceed two percent of state categorical funds.</w:t>
      </w:r>
      <w:r w:rsidRPr="00D504EE">
        <w:t xml:space="preserve">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 </w:t>
      </w:r>
      <w:r w:rsidRPr="00D504EE">
        <w:rPr>
          <w:u w:val="single"/>
        </w:rPr>
        <w:t>The sponsor also shall maintain a reserve fund in compliance with state and federal laws, GAAP, and the sponsor’s stated policies.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4.</w:t>
      </w:r>
      <w:r w:rsidRPr="00D504EE">
        <w:tab/>
        <w:t>Section 59</w:t>
      </w:r>
      <w:r w:rsidRPr="00D504EE">
        <w:noBreakHyphen/>
        <w:t>40</w:t>
      </w:r>
      <w:r w:rsidRPr="00D504EE">
        <w:noBreakHyphen/>
        <w:t>60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“Section 59</w:t>
      </w:r>
      <w:r w:rsidRPr="00D504EE">
        <w:noBreakHyphen/>
        <w:t>40</w:t>
      </w:r>
      <w:r w:rsidRPr="00D504EE">
        <w:noBreakHyphen/>
        <w:t>60.</w:t>
      </w:r>
      <w:r w:rsidRPr="00D504EE">
        <w:tab/>
        <w:t>(A)</w:t>
      </w:r>
      <w:r w:rsidRPr="00D504EE">
        <w:tab/>
        <w:t>An approved charter application constitutes an agreement between the charter school and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(C)</w:t>
      </w:r>
      <w:r w:rsidRPr="00D504EE">
        <w:tab/>
        <w:t xml:space="preserve">A material revision of the terms of the contract between the charter school and the sponsor may </w:t>
      </w:r>
      <w:r w:rsidRPr="00D504EE">
        <w:rPr>
          <w:u w:val="single"/>
        </w:rPr>
        <w:t>not be made unilaterally and must</w:t>
      </w:r>
      <w:r w:rsidRPr="00D504EE">
        <w:t xml:space="preserve"> be made only with the </w:t>
      </w:r>
      <w:r w:rsidRPr="00D504EE">
        <w:rPr>
          <w:strike/>
        </w:rPr>
        <w:t>approval</w:t>
      </w:r>
      <w:r w:rsidRPr="00D504EE">
        <w:t xml:space="preserve"> </w:t>
      </w:r>
      <w:r w:rsidRPr="00D504EE">
        <w:rPr>
          <w:u w:val="single"/>
        </w:rPr>
        <w:t>agreement</w:t>
      </w:r>
      <w:r w:rsidRPr="00D504EE">
        <w:t xml:space="preserve"> of both parties. </w:t>
      </w:r>
      <w:r w:rsidRPr="00D504EE">
        <w:rPr>
          <w:u w:val="single"/>
        </w:rPr>
        <w:t>Requests to amend the charter contract or charter must be approved by the board of the school in a written resolution and sent to the sponsor in writing. A request by a charter school to significantly expand the original charter to serve additional grades or an additional campus requires the sponsor to review the charter school’s annual evaluation results including the school’s academic performance as set forth in Section 59</w:t>
      </w:r>
      <w:r w:rsidRPr="00D504EE">
        <w:rPr>
          <w:u w:val="single"/>
        </w:rPr>
        <w:noBreakHyphen/>
        <w:t>40</w:t>
      </w:r>
      <w:r w:rsidRPr="00D504EE">
        <w:rPr>
          <w:u w:val="single"/>
        </w:rPr>
        <w:noBreakHyphen/>
        <w:t>110, and the charter school shall notify the local school district in which it is physically located and hold a public meeting prior to submitting the request to amend to inform and engage the community they intend to serve. The sponsor must take action on the amendment request within one hundred twenty days. If the sponsor does not take action on the requested amendments within one hundred twenty days, the amendments are considered approved.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Except as provided in subsection (F), an applicant who wishes to form a charter school shall: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organize the charter school as a nonprofit corporation pursuant to the laws of this State;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form a charter committee for the charter school which includes one or more teachers;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submit a letter of intent and a written charter school application to the board of trustees or area commission from which the committee is seeking sponsorship.</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A charter committee is responsible for and has the power to:</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t>(1)</w:t>
      </w:r>
      <w:r w:rsidRPr="00D504EE">
        <w:tab/>
        <w:t>submit a letter of intent and an application to operate as a charter school, sign a charter school contract, and ensure compliance with all of the requirements for charter schools provided by law;</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D504EE">
        <w:rPr>
          <w:strike/>
        </w:rPr>
        <w:t>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decide all other matters related to the operation of the charter school, including budgeting, curriculum, and operating procedures</w:t>
      </w:r>
      <w:r w:rsidRPr="00D504EE">
        <w:rPr>
          <w:strike/>
        </w:rPr>
        <w:t>.</w:t>
      </w:r>
      <w:r w:rsidRPr="00D504EE">
        <w:rPr>
          <w:u w:val="single"/>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determine how the governance and operations of the school will transfer from the charter committee to the school leader and  board for its first year of operation, and must ensure no charter committee member has committed a felony that would prevent them from serving on a charter governing board.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r>
      <w:r w:rsidRPr="00D504EE">
        <w:rPr>
          <w:strike/>
        </w:rPr>
        <w:t>The</w:t>
      </w:r>
      <w:r w:rsidRPr="00D504EE">
        <w:t xml:space="preserve"> </w:t>
      </w:r>
      <w:r w:rsidRPr="00D504EE">
        <w:rPr>
          <w:u w:val="single"/>
        </w:rPr>
        <w:t>A</w:t>
      </w:r>
      <w:r w:rsidRPr="00D504EE">
        <w:t xml:space="preserve"> charter school application, based on an application </w:t>
      </w:r>
      <w:r w:rsidRPr="00D504EE">
        <w:rPr>
          <w:strike/>
        </w:rPr>
        <w:t>template</w:t>
      </w:r>
      <w:r w:rsidRPr="00D504EE">
        <w:t xml:space="preserve"> with compliance guidelines </w:t>
      </w:r>
      <w:r w:rsidRPr="00D504EE">
        <w:rPr>
          <w:u w:val="single"/>
        </w:rPr>
        <w:t>and evaluation rubric aligned to the application</w:t>
      </w:r>
      <w:r w:rsidRPr="00D504EE">
        <w:t xml:space="preserve"> developed by the State Department of Education, must include </w:t>
      </w:r>
      <w:r w:rsidRPr="00D504EE">
        <w:rPr>
          <w:u w:val="single"/>
        </w:rPr>
        <w:t>the following components, along with any additional addendums required by the sponsor in accordance with Section 59</w:t>
      </w:r>
      <w:r w:rsidRPr="00D504EE">
        <w:rPr>
          <w:u w:val="single"/>
        </w:rPr>
        <w:noBreakHyphen/>
        <w:t>40</w:t>
      </w:r>
      <w:r w:rsidRPr="00D504EE">
        <w:rPr>
          <w:u w:val="single"/>
        </w:rPr>
        <w:noBreakHyphen/>
        <w:t>70(A)(1)</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an executive summary, not to exceed </w:t>
      </w:r>
      <w:r w:rsidRPr="00D504EE">
        <w:rPr>
          <w:strike/>
        </w:rPr>
        <w:t>two</w:t>
      </w:r>
      <w:r w:rsidRPr="00D504EE">
        <w:t xml:space="preserve"> </w:t>
      </w:r>
      <w:r w:rsidRPr="00D504EE">
        <w:rPr>
          <w:u w:val="single"/>
        </w:rPr>
        <w:t>five</w:t>
      </w:r>
      <w:r w:rsidRPr="00D504EE">
        <w:t xml:space="preserve"> pages </w:t>
      </w:r>
      <w:r w:rsidRPr="00D504EE">
        <w:rPr>
          <w:u w:val="single"/>
        </w:rPr>
        <w:t>highlighting the need for the school, the vision of the school, the governance structure, the organizational capacity or potential of the applicant group, replication of any existing schools, and any key partners or contracted management agreements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the mission statement of the charter school, which must be consistent with the principles of the General Assembly’s purposes pursuant to Section 59</w:t>
      </w:r>
      <w:r w:rsidRPr="00D504EE">
        <w:noBreakHyphen/>
        <w:t>40</w:t>
      </w:r>
      <w:r w:rsidRPr="00D504EE">
        <w:noBreakHyphen/>
        <w:t>20;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the goals, objectives, and academic performance standards to be achieved by the charter school, and a description of the charter school’s admission policies and procedures;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evidence that an adequate number of parents or legal guardians with students eligible to attend the proposed school pursuant to Section 59</w:t>
      </w:r>
      <w:r w:rsidRPr="00D504EE">
        <w:noBreakHyphen/>
        <w:t>40</w:t>
      </w:r>
      <w:r w:rsidRPr="00D504EE">
        <w:noBreakHyphen/>
        <w:t xml:space="preserve">50 support the formation of a charter </w:t>
      </w:r>
      <w:r w:rsidRPr="00D504EE">
        <w:lastRenderedPageBreak/>
        <w:t>school and justify the projected per pupil allocation in the application budget;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a description of the charter school’s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a description of the governance and operation of the charter school, including a detailed school start</w:t>
      </w:r>
      <w:r w:rsidRPr="00D504EE">
        <w:noBreakHyphen/>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a description of how the charter school plans to meet the transportation needs of its pupils;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a description of the building, facilities, and equipment and how they shall be obtained;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(12)</w:t>
      </w:r>
      <w:r w:rsidRPr="00D504EE">
        <w:tab/>
        <w:t xml:space="preserve">an explanation of the relationship that shall exist between the proposed charter school and its employees, including a staffing chart aligned with the budget and student enrollment projections, descriptions of evaluation procedures, and evidence that the terms </w:t>
      </w:r>
      <w:r w:rsidRPr="00D504EE">
        <w:lastRenderedPageBreak/>
        <w:t>and conditions of employment have been addressed with affected employees;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(13)</w:t>
      </w:r>
      <w:r w:rsidRPr="00D504EE">
        <w:tab/>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(14)</w:t>
      </w:r>
      <w:r w:rsidRPr="00D504EE">
        <w:tab/>
        <w:t>a description of student rights and responsibilities, including behavior and discipline standards, and a reasonable hearing procedure, including notice and a hearing before the board of directors of the charter school before expulsion;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(15)</w:t>
      </w:r>
      <w:r w:rsidRPr="00D504EE">
        <w:tab/>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w:t>
      </w:r>
      <w:r w:rsidRPr="00D504EE">
        <w:rPr>
          <w:strike/>
        </w:rPr>
        <w:t>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(16)</w:t>
      </w:r>
      <w:r w:rsidRPr="00D504EE">
        <w:tab/>
        <w:t>a description of the types and amounts of insurance coverage to be obtained by the charter school</w:t>
      </w:r>
      <w:r w:rsidRPr="00D504EE">
        <w:rPr>
          <w:u w:val="single"/>
        </w:rPr>
        <w: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(17)</w:t>
      </w:r>
      <w:r w:rsidRPr="00D504EE">
        <w:tab/>
      </w:r>
      <w:r w:rsidRPr="00D504EE">
        <w:rPr>
          <w:u w:val="single"/>
        </w:rPr>
        <w:t>in the case of a proposed public charter school that intends to contract with an education service provider as defined in Section 59</w:t>
      </w:r>
      <w:r w:rsidRPr="00D504EE">
        <w:rPr>
          <w:u w:val="single"/>
        </w:rPr>
        <w:noBreakHyphen/>
        <w:t>40</w:t>
      </w:r>
      <w:r w:rsidRPr="00D504EE">
        <w:rPr>
          <w:u w:val="single"/>
        </w:rPr>
        <w:noBreakHyphen/>
        <w:t>40, the application must also include evidence of the education service provider’s success; a draft of the service contract setting forth the scope of services and resources to be provided by the service provider, performance evaluation measures and timelines, the fees to be paid to the service provider, the methods of contract oversight and enforcement, and the conditions for renewal and termination of the contract; disclosure of any existing or potential conflicts of interest between the school’s governing board or school employees and the proposed service provider or any affiliated business entities; a description of how the governing board will have reasonable access to records necessary for oversight; how the board will evaluate the education service provider contract; and how the sponsor will have reasonable access to records necessary to oversee the public charter school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Nothing in this section shall require a charter school applicant to provide a list of prospective or tentatively enrolled students or prospective employees with the application.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lastRenderedPageBreak/>
        <w:tab/>
      </w:r>
      <w:r w:rsidRPr="00D504EE">
        <w:rPr>
          <w:u w:val="single"/>
        </w:rPr>
        <w:t>(H)</w:t>
      </w:r>
      <w:r w:rsidRPr="00D504EE">
        <w:tab/>
      </w:r>
      <w:r w:rsidRPr="00D504EE">
        <w:rPr>
          <w:u w:val="single"/>
        </w:rPr>
        <w:t>For the replication of existing highly effective charter schools that currently operate one or more charter schools, a sponsor wishing to consider applications to replicate shall develop and publicly post a replication process with an application that is aligned with subsection (F) and Section 59</w:t>
      </w:r>
      <w:r w:rsidRPr="00D504EE">
        <w:rPr>
          <w:u w:val="single"/>
        </w:rPr>
        <w:noBreakHyphen/>
        <w:t>40</w:t>
      </w:r>
      <w:r w:rsidRPr="00D504EE">
        <w:rPr>
          <w:u w:val="single"/>
        </w:rPr>
        <w:noBreakHyphen/>
        <w:t xml:space="preserve">70. At a minimum, the replication application must require an applicant to provide: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w:t>
      </w:r>
      <w:r w:rsidRPr="00D504EE">
        <w:tab/>
      </w:r>
      <w:r w:rsidRPr="00D504EE">
        <w:rPr>
          <w:u w:val="single"/>
        </w:rPr>
        <w:t xml:space="preserve">evidence of past performance including how the existing school or schools are highly effective in educating students and closing achievement gaps;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amendments to the school’s current charter to align with all components of subsection (F) or submission of an updated document including all components of subsection (F);</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(3)</w:t>
      </w:r>
      <w:r w:rsidRPr="00D504EE">
        <w:tab/>
      </w:r>
      <w:r w:rsidRPr="00D504EE">
        <w:rPr>
          <w:u w:val="single"/>
        </w:rPr>
        <w:t>documentation of how the replication of the school will provide educational opportunities that meet the needs of the students in the proposed community with related evidence of support from the community and prospective student interest;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the vision and capacity for growth including financial and organizational capacity to open and operate multiple highly effective schools;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the composition of the leadership team, school leadership development plan, multi</w:t>
      </w:r>
      <w:r w:rsidRPr="00D504EE">
        <w:rPr>
          <w:u w:val="single"/>
        </w:rPr>
        <w:noBreakHyphen/>
        <w:t>school staffing needs, and school staff structure;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(6)</w:t>
      </w:r>
      <w:r w:rsidRPr="00D504EE">
        <w:tab/>
      </w:r>
      <w:r w:rsidRPr="00D504EE">
        <w:rPr>
          <w:u w:val="single"/>
        </w:rPr>
        <w:t>a plan for providing centralized support services and making decisions with respect to key functions, including curriculum, professional development, culture, and staffing;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(7)</w:t>
      </w:r>
      <w:r w:rsidRPr="00D504EE">
        <w:tab/>
      </w:r>
      <w:r w:rsidRPr="00D504EE">
        <w:rPr>
          <w:u w:val="single"/>
        </w:rPr>
        <w:t>the governance and legal status, including compliance with applicable statutory and sponsor requirements for composition of charter school governing boards;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(8) notice to the local delegation and local school district of the county in which a proposed charter school is to be located upon submission of a replication application.</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5.</w:t>
      </w:r>
      <w:r w:rsidRPr="00D504EE">
        <w:tab/>
        <w:t>Section 59</w:t>
      </w:r>
      <w:r w:rsidRPr="00D504EE">
        <w:noBreakHyphen/>
        <w:t>40</w:t>
      </w:r>
      <w:r w:rsidRPr="00D504EE">
        <w:noBreakHyphen/>
        <w:t>70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70.</w:t>
      </w:r>
      <w:r w:rsidRPr="00D504EE">
        <w:tab/>
        <w:t>(A)(1)</w:t>
      </w:r>
      <w:r w:rsidRPr="00D504EE">
        <w:tab/>
        <w:t xml:space="preserve">An applicant shall submit a letter of intent </w:t>
      </w:r>
      <w:r w:rsidRPr="00D504EE">
        <w:rPr>
          <w:strike/>
        </w:rPr>
        <w:t>at least ninety days before submitting an application</w:t>
      </w:r>
      <w:r w:rsidRPr="00D504EE">
        <w:t xml:space="preserve"> </w:t>
      </w:r>
      <w:r w:rsidRPr="00D504EE">
        <w:rPr>
          <w:u w:val="single"/>
        </w:rPr>
        <w:t>no later than the first business day in November</w:t>
      </w:r>
      <w:r w:rsidRPr="00D504EE">
        <w:t xml:space="preserve"> to the board of trustees or area commission from which it is seeking sponsorship and a copy to the South Carolina Department of Education. </w:t>
      </w:r>
      <w:r w:rsidRPr="00D504EE">
        <w:rPr>
          <w:u w:val="single"/>
        </w:rPr>
        <w:t xml:space="preserve">No later than the first business day in December, a sponsor shall provide the following information to any applicant submitting a letter of intent: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 any sponsor required application addendums;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 a sample charter contract;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lastRenderedPageBreak/>
        <w:tab/>
      </w:r>
      <w:r w:rsidRPr="00D504EE">
        <w:tab/>
      </w:r>
      <w:r w:rsidRPr="00D504EE">
        <w:tab/>
      </w:r>
      <w:r w:rsidRPr="00D504EE">
        <w:rPr>
          <w:u w:val="single"/>
        </w:rPr>
        <w:t xml:space="preserve">(c) the submission procedures, including how to submit electronically if required;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 the sponsor’s application evaluation process with any evaluation criteria beyond the application rubric published by the department;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 xml:space="preserve">(e) the sponsor’s preopening requirements.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An applicant shall submit the application</w:t>
      </w:r>
      <w:r w:rsidRPr="00D504EE">
        <w:rPr>
          <w:u w:val="single"/>
        </w:rPr>
        <w:t>, with all required addendums and attachments, no later than the first business day in March</w:t>
      </w:r>
      <w:r w:rsidRPr="00D504EE">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from which the applicant is seeking sponsorship may request clarifying </w:t>
      </w:r>
      <w:r w:rsidRPr="00D504EE">
        <w:rPr>
          <w:u w:val="single"/>
        </w:rPr>
        <w:t>additional</w:t>
      </w:r>
      <w:r w:rsidRPr="00D504EE">
        <w:t xml:space="preserve"> information</w:t>
      </w:r>
      <w:r w:rsidRPr="00D504EE">
        <w:rPr>
          <w:u w:val="single"/>
        </w:rPr>
        <w:t>, that is reasonable and necessary,</w:t>
      </w:r>
      <w:r w:rsidRPr="00D504EE">
        <w:t xml:space="preserve"> from the applicant </w:t>
      </w:r>
      <w:r w:rsidRPr="00D504EE">
        <w:rPr>
          <w:u w:val="single"/>
        </w:rPr>
        <w:t>and shall specify if the response is to be provided verbally in a meeting, in a formal capacity interview, at a public hearing, or in writing</w:t>
      </w:r>
      <w:r w:rsidRPr="00D504EE">
        <w:t>. The State Department of Education shall provide guidance on compliance to both sponsors and applicants</w:t>
      </w:r>
      <w:r w:rsidRPr="00D504EE">
        <w:rPr>
          <w:u w:val="single"/>
        </w:rPr>
        <w:t>. The charter committee shall publicly post electronic versions of all application components after the completion check and the final application with any additional amendments, if approved,</w:t>
      </w:r>
      <w:bookmarkStart w:id="0" w:name="temp"/>
      <w:bookmarkEnd w:id="0"/>
      <w:r w:rsidRPr="00D504EE">
        <w:rPr>
          <w:u w:val="single"/>
        </w:rPr>
        <w:t xml:space="preserve"> within fourteen business days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 xml:space="preserve">The applicant shall notify the local delegation </w:t>
      </w:r>
      <w:r w:rsidRPr="00D504EE">
        <w:rPr>
          <w:u w:val="single"/>
        </w:rPr>
        <w:t>and the local school district</w:t>
      </w:r>
      <w:r w:rsidRPr="00D504EE">
        <w:t xml:space="preserve"> of a county in which a proposed charter school is to be located upon submission of a charter school application and also shall provide a copy of the charter school application upon request by a member of the local delegation </w:t>
      </w:r>
      <w:r w:rsidRPr="00D504EE">
        <w:rPr>
          <w:u w:val="single"/>
        </w:rPr>
        <w:t>and the local school district</w:t>
      </w:r>
      <w:r w:rsidRPr="00D504EE">
        <w:t xml:space="preserve">. </w:t>
      </w:r>
      <w:r w:rsidRPr="00D504EE">
        <w:rPr>
          <w:u w:val="single"/>
        </w:rPr>
        <w:t>A charter school replicating their model or significantly expanding beyond their original charter also must notify the local delegations and the local school district in which a proposed charter school is to be located.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 xml:space="preserve">Upon agreement with the charter committee and the sponsor, submission dates or deadlines of the letter of intent and application may be waived by the sponsor and all subsequent review stages and hearing dates must be adjusted within the timeline.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rPr>
          <w:u w:val="single"/>
        </w:rPr>
        <w:t>(1)</w:t>
      </w:r>
      <w:r w:rsidRPr="00D504EE">
        <w:tab/>
        <w:t xml:space="preserve">The board of trustees or area commission from which the applicant is seeking sponsorship shall rule on the application for a charter school in a public hearing, upon reasonable public notice, </w:t>
      </w:r>
      <w:r w:rsidRPr="00D504EE">
        <w:rPr>
          <w:strike/>
        </w:rPr>
        <w:t>within ninety days after receiving the application</w:t>
      </w:r>
      <w:r w:rsidRPr="00D504EE">
        <w:t xml:space="preserve"> </w:t>
      </w:r>
      <w:r w:rsidRPr="00D504EE">
        <w:rPr>
          <w:u w:val="single"/>
        </w:rPr>
        <w:t xml:space="preserve">no later than the </w:t>
      </w:r>
      <w:r w:rsidRPr="00D504EE">
        <w:rPr>
          <w:u w:val="single"/>
        </w:rPr>
        <w:lastRenderedPageBreak/>
        <w:t>final business day in June</w:t>
      </w:r>
      <w:r w:rsidRPr="00D504EE">
        <w:t xml:space="preserve">. If there is no ruling </w:t>
      </w:r>
      <w:r w:rsidRPr="00D504EE">
        <w:rPr>
          <w:strike/>
        </w:rPr>
        <w:t>within ninety days</w:t>
      </w:r>
      <w:r w:rsidRPr="00D504EE">
        <w:t xml:space="preserve"> </w:t>
      </w:r>
      <w:r w:rsidRPr="00D504EE">
        <w:rPr>
          <w:u w:val="single"/>
        </w:rPr>
        <w:t>before the final business day in June</w:t>
      </w:r>
      <w:r w:rsidRPr="00D504EE">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Pr="00D504EE">
        <w:noBreakHyphen/>
        <w:t>five days after approval.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 xml:space="preserve">The sponsor shall review the application for completeness and provide notice to the applicant of any missing application components no later than the third business day of March. Applicants receiving notification of an incomplete application shall have two business days after receiving written notification of an incomplete application to submit the components needed to complete the application. At a public hearing, incomplete applications may be denied by the sponsor without further evaluation.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r>
      <w:r w:rsidRPr="00D504EE">
        <w:rPr>
          <w:u w:val="single"/>
        </w:rPr>
        <w:t>At least ten business days before the public hearing at which an application is to be considered, the sponsor must provide to the applicant written notice of the public hearing, which must contain the date, location and time of the hearing. At least five business days before the public hearing, the sponsor must provide the applicant a written evaluation report using the rubric aligned with the department application and any published sponsor evaluation criteria.</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board of trustees or area commission shall deny an application only if the application does not meet the requirements specified in Section 59</w:t>
      </w:r>
      <w:r w:rsidRPr="00D504EE">
        <w:noBreakHyphen/>
        <w:t>40</w:t>
      </w:r>
      <w:r w:rsidRPr="00D504EE">
        <w:noBreakHyphen/>
        <w:t>50 or 59</w:t>
      </w:r>
      <w:r w:rsidRPr="00D504EE">
        <w:noBreakHyphen/>
        <w:t>40</w:t>
      </w:r>
      <w:r w:rsidRPr="00D504EE">
        <w:noBreakHyphen/>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Pr="00D504EE">
        <w:noBreakHyphen/>
        <w:t>40</w:t>
      </w:r>
      <w:r w:rsidRPr="00D504EE">
        <w:noBreakHyphen/>
        <w:t>50 or 59</w:t>
      </w:r>
      <w:r w:rsidRPr="00D504EE">
        <w:noBreakHyphen/>
        <w:t>40</w:t>
      </w:r>
      <w:r w:rsidRPr="00D504EE">
        <w:noBreakHyphen/>
        <w:t>60 that the application violates. This written explanation immediately must be sent to the charter committee and filed with the State Board of Education.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 xml:space="preserve">In the event that the racial composition of an applicant’s or charter school’s enrollment differs from the enrollment of the local school district in which the charter school is to be located or the </w:t>
      </w:r>
      <w:r w:rsidRPr="00D504EE">
        <w:lastRenderedPageBreak/>
        <w:t>targeted student population of the local school district by more than twenty percent, despite its best efforts, the board of trustees or area commission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Pr="00D504EE">
        <w:noBreakHyphen/>
        <w:t>40</w:t>
      </w:r>
      <w:r w:rsidRPr="00D504EE">
        <w:noBreakHyphen/>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If the board of trustees or area commission from which the applicant is seeking sponsorship denies a charter school application, the charter applicant may appeal the denial to the Administrative Law Court pursuant to Section 59</w:t>
      </w:r>
      <w:r w:rsidRPr="00D504EE">
        <w:noBreakHyphen/>
        <w:t>40</w:t>
      </w:r>
      <w:r w:rsidRPr="00D504EE">
        <w:noBreakHyphen/>
        <w:t>90.</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 xml:space="preserve">If the board of trustees or area commission approves the application, it becomes the charter school’s sponsor and shall sign the approved application. The sponsor shall submit a copy of the </w:t>
      </w:r>
      <w:r w:rsidRPr="00D504EE">
        <w:rPr>
          <w:u w:val="single"/>
        </w:rPr>
        <w:t>approved charter and</w:t>
      </w:r>
      <w:r w:rsidRPr="00D504EE">
        <w:t xml:space="preserve"> charter contract to the State Board of Education.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504EE">
        <w:noBreakHyphen/>
        <w:t>five days, may affirm or reverse the application for action by the South Carolina Public Charter School District or the public or independent institution of higher learning in accordance with an order of the state board.”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6.</w:t>
      </w:r>
      <w:r w:rsidRPr="00D504EE">
        <w:tab/>
        <w:t>Section 59</w:t>
      </w:r>
      <w:r w:rsidRPr="00D504EE">
        <w:noBreakHyphen/>
        <w:t>40</w:t>
      </w:r>
      <w:r w:rsidRPr="00D504EE">
        <w:noBreakHyphen/>
        <w:t>80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80.</w:t>
      </w:r>
      <w:r w:rsidRPr="00D504EE">
        <w:tab/>
      </w:r>
      <w:r w:rsidRPr="00D504EE">
        <w:rPr>
          <w:u w:val="single"/>
        </w:rPr>
        <w:t>(A)</w:t>
      </w:r>
      <w:r w:rsidRPr="00D504EE">
        <w:tab/>
        <w:t xml:space="preserve">A sponsor may conditionally authorize a charter school </w:t>
      </w:r>
      <w:r w:rsidRPr="00D504EE">
        <w:rPr>
          <w:strike/>
        </w:rPr>
        <w:t>before the applicant has secured its space</w:t>
      </w:r>
      <w:r w:rsidRPr="00D504EE">
        <w:t xml:space="preserve"> </w:t>
      </w:r>
      <w:r w:rsidRPr="00D504EE">
        <w:rPr>
          <w:u w:val="single"/>
        </w:rPr>
        <w:t>to allow an applicant to amend its application to correct ministerial errors in the application or to set mutually agreed upon preopening benchmarks regarding enrollment</w:t>
      </w:r>
      <w:r w:rsidRPr="00D504EE">
        <w:t xml:space="preserve">, equipment, facilities, and personnel </w:t>
      </w:r>
      <w:r w:rsidRPr="00D504EE">
        <w:rPr>
          <w:strike/>
        </w:rPr>
        <w:t xml:space="preserve">if the </w:t>
      </w:r>
      <w:r w:rsidRPr="00D504EE">
        <w:rPr>
          <w:strike/>
        </w:rPr>
        <w:lastRenderedPageBreak/>
        <w:t>applicant indicates such authority is necessary for it to meet the requirements of this chapter</w:t>
      </w:r>
      <w:r w:rsidRPr="00D504EE">
        <w:t xml:space="preserve">. </w:t>
      </w:r>
      <w:r w:rsidRPr="00D504EE">
        <w:rPr>
          <w:u w:val="single"/>
        </w:rPr>
        <w:t>A decision by the sponsor to provide or not provide conditional approval is not appealable.</w:t>
      </w:r>
      <w:r w:rsidRPr="00D504EE">
        <w:t xml:space="preserve"> </w:t>
      </w:r>
      <w:r w:rsidRPr="00D504EE">
        <w:rPr>
          <w:u w:val="single"/>
        </w:rPr>
        <w:t>If the charter school does not meet the conditions of the approval the opening of the school may be extended by one year or the sponsor may rescind the conditional approval and proceed with the denial of the charter application.</w:t>
      </w:r>
      <w:r w:rsidRPr="00D504EE">
        <w:t xml:space="preserve"> 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C7148B" w:rsidRPr="00D504EE" w:rsidRDefault="00C7148B" w:rsidP="00C7148B">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04EE">
        <w:rPr>
          <w:rFonts w:cs="Times New Roman"/>
          <w:color w:val="auto"/>
          <w:lang w:val="en-US"/>
        </w:rPr>
        <w:tab/>
      </w:r>
      <w:r w:rsidRPr="00D504EE">
        <w:rPr>
          <w:rFonts w:cs="Times New Roman"/>
          <w:color w:val="auto"/>
          <w:u w:val="single"/>
          <w:lang w:val="en-US"/>
        </w:rPr>
        <w:t>(B)</w:t>
      </w:r>
      <w:r w:rsidRPr="00D504EE">
        <w:rPr>
          <w:rFonts w:cs="Times New Roman"/>
          <w:color w:val="auto"/>
          <w:lang w:val="en-US"/>
        </w:rPr>
        <w:tab/>
      </w:r>
      <w:r w:rsidRPr="00D504EE">
        <w:rPr>
          <w:rFonts w:cs="Times New Roman"/>
          <w:color w:val="auto"/>
          <w:u w:val="single"/>
          <w:lang w:val="en-US"/>
        </w:rPr>
        <w:t>A charter committee with an approved or conditionally approved charter application may request, in writing, an extension of one or more years to open from their sponsor. A sponsor must take action on the request to delay opening within one hundred twenty days of receiving the written request. The decision of the sponsor is final and may not be appealed.</w:t>
      </w:r>
      <w:r w:rsidRPr="00D504EE">
        <w:rPr>
          <w:rFonts w:cs="Times New Roman"/>
          <w:color w:val="auto"/>
          <w:lang w:val="en-US"/>
        </w:rPr>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7.</w:t>
      </w:r>
      <w:r w:rsidRPr="00D504EE">
        <w:tab/>
        <w:t>Section 59</w:t>
      </w:r>
      <w:r w:rsidRPr="00D504EE">
        <w:noBreakHyphen/>
        <w:t>40</w:t>
      </w:r>
      <w:r w:rsidRPr="00D504EE">
        <w:noBreakHyphen/>
        <w:t>110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110.</w:t>
      </w:r>
      <w:r w:rsidRPr="00D504EE">
        <w:tab/>
        <w:t>(A)</w:t>
      </w:r>
      <w:r w:rsidRPr="00D504EE">
        <w:tab/>
        <w:t xml:space="preserve">A charter must be approved or renewed for a period of ten school years </w:t>
      </w:r>
      <w:r w:rsidRPr="00D504EE">
        <w:rPr>
          <w:u w:val="single"/>
        </w:rPr>
        <w:t>and is considered an accredited public school by the State Board of Education upon approval by the sponsor and with the subsequent submission of the annual report in Section 59</w:t>
      </w:r>
      <w:r w:rsidRPr="00D504EE">
        <w:rPr>
          <w:u w:val="single"/>
        </w:rPr>
        <w:noBreakHyphen/>
        <w:t>40</w:t>
      </w:r>
      <w:r w:rsidRPr="00D504EE">
        <w:rPr>
          <w:u w:val="single"/>
        </w:rPr>
        <w:noBreakHyphen/>
        <w:t>140 each year for the term of the charter</w:t>
      </w:r>
      <w:r w:rsidRPr="00D504EE">
        <w:t xml:space="preserve">; however, the charter only may be revoked or not renewed under the provisions of subsection (C) </w:t>
      </w:r>
      <w:r w:rsidRPr="00D504EE">
        <w:rPr>
          <w:strike/>
        </w:rPr>
        <w:t>of this section</w:t>
      </w:r>
      <w:r w:rsidRPr="00D504EE">
        <w:t xml:space="preserve">. </w:t>
      </w:r>
      <w:r w:rsidRPr="00D504EE">
        <w:rPr>
          <w:u w:val="single"/>
        </w:rPr>
        <w:t>The ten year term of the charter begins with the first school year in which students are enrolled and does not include the preoperational period.</w:t>
      </w:r>
      <w:r w:rsidRPr="00D504EE">
        <w:t xml:space="preserve"> The sponsor annually shall evaluate the conditions outlined in subsection (C). The annual evaluation results must be used in making a determination for nonrenewal or revocation.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renewal application must be submitted to the school’s sponsor one hundred twenty calendar days before the end of the school year for the term of the charter contract, and it must contain: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a report on the progress of the charter school in achieving the goals, objectives, pupil achievement standards, and other terms of the initially approved charter application;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D504EE">
        <w:lastRenderedPageBreak/>
        <w:t>comparable organizations, in a format required by the State Board of Education;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any proposed material changes to the current charter or charter school contract to be implemented in the next ten</w:t>
      </w:r>
      <w:r w:rsidRPr="00D504EE">
        <w:noBreakHyphen/>
        <w:t>year charter term.</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charter must be revoked or not renewed by the sponsor if it determines that the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committed a material violation of the conditions, standards, performance expectations, or procedures provided for in the charter application or charter school contract, or both;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failed to meet the academic performance standards and expectations as defined in the charter application or charter school contract, or both;</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failed to maintain its books and records according to generally accepted accounting principles or failed to create an appropriate system of internal control, or both; 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violated any provision of law from which the charter school was not specifically exempted.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A sponsor summarily may revoke any charter school that is determined by the sponsor to pose an imminent threat of harm to the health or safety of students, or both, based on documented and clear and convincing data.</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Any charter school shall automatically and permanently close at the conclusion of the school year in which the school first becomes subject to automatic closure for receiving the lowest performance level rating as defined by the </w:t>
      </w:r>
      <w:r w:rsidRPr="00D504EE">
        <w:rPr>
          <w:strike/>
        </w:rPr>
        <w:t>federal</w:t>
      </w:r>
      <w:r w:rsidRPr="00D504EE">
        <w:t xml:space="preserve"> </w:t>
      </w:r>
      <w:r w:rsidRPr="00D504EE">
        <w:rPr>
          <w:u w:val="single"/>
        </w:rPr>
        <w:t>State’s</w:t>
      </w:r>
      <w:r w:rsidRPr="00D504EE">
        <w:t xml:space="preserve"> accountability system for three consecutive years beginning with student achievement data from the </w:t>
      </w:r>
      <w:r w:rsidRPr="00D504EE">
        <w:rPr>
          <w:strike/>
        </w:rPr>
        <w:t>2013</w:t>
      </w:r>
      <w:r w:rsidRPr="00D504EE">
        <w:rPr>
          <w:strike/>
        </w:rPr>
        <w:noBreakHyphen/>
        <w:t>2014</w:t>
      </w:r>
      <w:r w:rsidRPr="00D504EE">
        <w:t xml:space="preserve"> </w:t>
      </w:r>
      <w:r w:rsidRPr="00D504EE">
        <w:rPr>
          <w:u w:val="single"/>
        </w:rPr>
        <w:t>2017</w:t>
      </w:r>
      <w:r w:rsidRPr="00D504EE">
        <w:rPr>
          <w:u w:val="single"/>
        </w:rPr>
        <w:noBreakHyphen/>
        <w:t>2018</w:t>
      </w:r>
      <w:r w:rsidRPr="00D504EE">
        <w:t xml:space="preserve"> School Year.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D504EE">
        <w:noBreakHyphen/>
        <w:t>40</w:t>
      </w:r>
      <w:r w:rsidRPr="00D504EE">
        <w:noBreakHyphen/>
        <w:t>111.</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The existence of another charter granting authority must not be grounds for the nonrenewal or revocation of a charter. Grounds for nonrenewal or revocation must be only those specified of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(H)</w:t>
      </w:r>
      <w:r w:rsidRPr="00D504EE">
        <w:tab/>
        <w:t>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(I)</w:t>
      </w:r>
      <w:r w:rsidRPr="00D504EE">
        <w:tab/>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Pr="00D504EE">
        <w:noBreakHyphen/>
        <w:t>40</w:t>
      </w:r>
      <w:r w:rsidRPr="00D504EE">
        <w:noBreakHyphen/>
        <w:t>140(A). However, the charter school is not eligible to receive one hundred percent of the base student cost from the State. The charter school only is eligible to receive the percentage of the base student cost previously received as a school in its former district.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(J)</w:t>
      </w:r>
      <w:r w:rsidRPr="00D504EE">
        <w:tab/>
        <w:t>A decision to revoke or not to renew a charter school may be appealed to the Administrative Law Court pursuant to the provisions of Section 59</w:t>
      </w:r>
      <w:r w:rsidRPr="00D504EE">
        <w:noBreakHyphen/>
        <w:t>40</w:t>
      </w:r>
      <w:r w:rsidRPr="00D504EE">
        <w:noBreakHyphen/>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(K)</w:t>
      </w:r>
      <w:r w:rsidRPr="00D504EE">
        <w:tab/>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8.</w:t>
      </w:r>
      <w:r w:rsidRPr="00D504EE">
        <w:tab/>
        <w:t>Section 59</w:t>
      </w:r>
      <w:r w:rsidRPr="00D504EE">
        <w:noBreakHyphen/>
        <w:t>40</w:t>
      </w:r>
      <w:r w:rsidRPr="00D504EE">
        <w:noBreakHyphen/>
        <w:t>115 of the 1976 Code, as last amended by Act 288 of 2014,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t>“Section 59</w:t>
      </w:r>
      <w:r w:rsidRPr="00D504EE">
        <w:noBreakHyphen/>
        <w:t>40</w:t>
      </w:r>
      <w:r w:rsidRPr="00D504EE">
        <w:noBreakHyphen/>
        <w:t>115.</w:t>
      </w:r>
      <w:r w:rsidRPr="00D504EE">
        <w:tab/>
      </w:r>
      <w:r w:rsidRPr="00D504EE">
        <w:rPr>
          <w:u w:val="single"/>
        </w:rPr>
        <w:t>(A)</w:t>
      </w:r>
      <w:r w:rsidRPr="00D504EE">
        <w:tab/>
      </w:r>
      <w:r w:rsidRPr="00D504EE">
        <w:rPr>
          <w:u w:val="single"/>
        </w:rPr>
        <w:t>Termination of Charter.</w:t>
      </w:r>
      <w:r w:rsidRPr="00D504EE">
        <w:t xml:space="preserve"> A charter school may terminate its contract with a sponsor before the ten</w:t>
      </w:r>
      <w:r w:rsidRPr="00D504EE">
        <w:noBreakHyphen/>
        <w:t xml:space="preserve">year term of contract if </w:t>
      </w:r>
      <w:r w:rsidRPr="00D504EE">
        <w:rPr>
          <w:strike/>
        </w:rPr>
        <w:t>all parties under contract with</w:t>
      </w:r>
      <w:r w:rsidRPr="00D504EE">
        <w:t xml:space="preserve"> </w:t>
      </w:r>
      <w:r w:rsidRPr="00D504EE">
        <w:rPr>
          <w:u w:val="single"/>
        </w:rPr>
        <w:t>the sponsor and</w:t>
      </w:r>
      <w:r w:rsidRPr="00D504EE">
        <w:t xml:space="preserve"> the charter school agree to the </w:t>
      </w:r>
      <w:r w:rsidRPr="00D504EE">
        <w:rPr>
          <w:strike/>
        </w:rPr>
        <w:t>dissolution</w:t>
      </w:r>
      <w:r w:rsidRPr="00D504EE">
        <w:t xml:space="preserve"> </w:t>
      </w:r>
      <w:r w:rsidRPr="00D504EE">
        <w:rPr>
          <w:u w:val="single"/>
        </w:rPr>
        <w:t>termination</w:t>
      </w:r>
      <w:r w:rsidRPr="00D504EE">
        <w:t xml:space="preserve">.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(B)</w:t>
      </w:r>
      <w:r w:rsidRPr="00D504EE">
        <w:tab/>
      </w:r>
      <w:r w:rsidRPr="00D504EE">
        <w:rPr>
          <w:u w:val="single"/>
        </w:rPr>
        <w:t>Transfer of Charter.</w:t>
      </w:r>
      <w:r w:rsidRPr="00D504EE">
        <w:t xml:space="preserve"> A charter school </w:t>
      </w:r>
      <w:r w:rsidRPr="00D504EE">
        <w:rPr>
          <w:strike/>
        </w:rPr>
        <w:t>that terminates its contract with a sponsor directly may seek application for the length of time remaining on its original contract from another sponsor</w:t>
      </w:r>
      <w:r w:rsidRPr="00D504EE">
        <w:t xml:space="preserve"> </w:t>
      </w:r>
      <w:r w:rsidRPr="00D504EE">
        <w:rPr>
          <w:u w:val="single"/>
          <w:bdr w:val="none" w:sz="0" w:space="0" w:color="auto" w:frame="1"/>
        </w:rPr>
        <w:t xml:space="preserve">may apply in writing to transfer its charter to a different sponsor </w:t>
      </w:r>
      <w:r w:rsidRPr="00D504EE">
        <w:rPr>
          <w:u w:val="single"/>
        </w:rPr>
        <w:t>for the length of time remaining on its original contract effective as of July first of the following fiscal year, subject to written agreement of its current sponsor, which will not be unreasonably withheld</w:t>
      </w:r>
      <w:r w:rsidRPr="00D504EE">
        <w:rPr>
          <w:u w:val="single"/>
          <w:bdr w:val="none" w:sz="0" w:space="0" w:color="auto" w:frame="1"/>
        </w:rPr>
        <w:t>. A sponsor of a charter school may not take prejudicial action against the charter school as a consequence of the charter school seeking or securing sponsorship from a different sponsor</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9.</w:t>
      </w:r>
      <w:r w:rsidRPr="00D504EE">
        <w:tab/>
        <w:t>Section 59</w:t>
      </w:r>
      <w:r w:rsidRPr="00D504EE">
        <w:noBreakHyphen/>
        <w:t>40</w:t>
      </w:r>
      <w:r w:rsidRPr="00D504EE">
        <w:noBreakHyphen/>
        <w:t>140(D)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 xml:space="preserve">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r w:rsidRPr="00D504EE">
        <w:rPr>
          <w:u w:val="single"/>
        </w:rPr>
        <w:t>For funding transparency, the sponsor, as the LEA, shall post on their website an annual accounting of federal revenue disaggregated by source and expenditures disaggregated by use at the sponsor level related to the charter schools.</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10.</w:t>
      </w:r>
      <w:r w:rsidRPr="00D504EE">
        <w:tab/>
        <w:t>Section 59</w:t>
      </w:r>
      <w:r w:rsidRPr="00D504EE">
        <w:noBreakHyphen/>
        <w:t>40</w:t>
      </w:r>
      <w:r w:rsidRPr="00D504EE">
        <w:noBreakHyphen/>
        <w:t>150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150.</w:t>
      </w:r>
      <w:r w:rsidRPr="00D504EE">
        <w:tab/>
        <w:t>(A)</w:t>
      </w:r>
      <w:r w:rsidRPr="00D504EE">
        <w:tab/>
        <w:t xml:space="preserve">The Department of Education shall disseminate information to the public, directly and through sponsors, on how to form and operate a charter school and how to utilize the offerings of a charter school. </w:t>
      </w:r>
      <w:r w:rsidRPr="00D504EE">
        <w:rPr>
          <w:u w:val="single"/>
        </w:rPr>
        <w:t>The department shall develop the application, compliance guidance, and evaluation rubric with input from sponsors and charter school stakeholders and publish it annually by the final business day of June each year. The application must include language and guidance for existing charter schools replicating their model.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 xml:space="preserve">At least annually, the department shall provide </w:t>
      </w:r>
      <w:r w:rsidRPr="00D504EE">
        <w:rPr>
          <w:strike/>
        </w:rPr>
        <w:t>upon request a</w:t>
      </w:r>
      <w:r w:rsidRPr="00D504EE">
        <w:t xml:space="preserve"> </w:t>
      </w:r>
      <w:r w:rsidRPr="00D504EE">
        <w:rPr>
          <w:u w:val="single"/>
        </w:rPr>
        <w:t>an online</w:t>
      </w:r>
      <w:r w:rsidRPr="00D504EE">
        <w:t xml:space="preserve"> directory of all charter schools authorized under this chapter with information concerning the educational goals of each </w:t>
      </w:r>
      <w:r w:rsidRPr="00D504EE">
        <w:lastRenderedPageBreak/>
        <w:t xml:space="preserve">charter school, the success of each charter school in meeting its educational goals, and </w:t>
      </w:r>
      <w:r w:rsidRPr="00D504EE">
        <w:rPr>
          <w:u w:val="single"/>
        </w:rPr>
        <w:t>links to the school’s website with</w:t>
      </w:r>
      <w:r w:rsidRPr="00D504EE">
        <w:t xml:space="preserve"> procedures to apply for admission to each charter school.</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The department shall bear the cost of complying with this section.”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11.</w:t>
      </w:r>
      <w:r w:rsidRPr="00D504EE">
        <w:tab/>
        <w:t>Section 59</w:t>
      </w:r>
      <w:r w:rsidRPr="00D504EE">
        <w:noBreakHyphen/>
        <w:t>40</w:t>
      </w:r>
      <w:r w:rsidRPr="00D504EE">
        <w:noBreakHyphen/>
        <w:t>170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170.</w:t>
      </w:r>
      <w:r w:rsidRPr="00D504EE">
        <w:tab/>
        <w:t xml:space="preserve">The Department of Education shall make available, </w:t>
      </w:r>
      <w:r w:rsidRPr="00D504EE">
        <w:rPr>
          <w:strike/>
        </w:rPr>
        <w:t>upon request</w:t>
      </w:r>
      <w:r w:rsidRPr="00D504EE">
        <w:t xml:space="preserve"> </w:t>
      </w:r>
      <w:r w:rsidRPr="00D504EE">
        <w:rPr>
          <w:u w:val="single"/>
        </w:rPr>
        <w:t>on its website</w:t>
      </w:r>
      <w:r w:rsidRPr="00D504EE">
        <w:t>, a list</w:t>
      </w:r>
      <w:r w:rsidRPr="00D504EE">
        <w:rPr>
          <w:u w:val="single"/>
        </w:rPr>
        <w:t>, updated at least annually,</w:t>
      </w:r>
      <w:r w:rsidRPr="00D504EE">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school’s board of directors or a charter committee operating or applying </w:t>
      </w:r>
      <w:r w:rsidRPr="00D504EE">
        <w:rPr>
          <w:u w:val="single"/>
        </w:rPr>
        <w:t>to be located</w:t>
      </w:r>
      <w:r w:rsidRPr="00D504EE">
        <w:t xml:space="preserve"> within the district must be given the first refusal to purchase or lease the building under the same or better terms and conditions as it would be offered to the public.”</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12.</w:t>
      </w:r>
      <w:r w:rsidRPr="00D504EE">
        <w:tab/>
        <w:t>Section 59</w:t>
      </w:r>
      <w:r w:rsidRPr="00D504EE">
        <w:noBreakHyphen/>
        <w:t>40</w:t>
      </w:r>
      <w:r w:rsidRPr="00D504EE">
        <w:noBreakHyphen/>
        <w:t>175 of the 1976 Code, as added by Act 164 of 2012, is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175.</w:t>
      </w:r>
      <w:r w:rsidRPr="00D504EE">
        <w:tab/>
      </w:r>
      <w:r w:rsidRPr="00D504EE">
        <w:rPr>
          <w:u w:val="single"/>
        </w:rPr>
        <w:t>(A)</w:t>
      </w:r>
      <w:r w:rsidRPr="00D504EE">
        <w:tab/>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rPr>
          <w:u w:val="single"/>
        </w:rPr>
        <w:t>(B)</w:t>
      </w:r>
      <w:r w:rsidRPr="00D504EE">
        <w:tab/>
      </w:r>
      <w:r w:rsidRPr="00D504EE">
        <w:rPr>
          <w:u w:val="single"/>
        </w:rPr>
        <w:t>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13.</w:t>
      </w:r>
      <w:r w:rsidRPr="00D504EE">
        <w:tab/>
        <w:t>Section 59</w:t>
      </w:r>
      <w:r w:rsidRPr="00D504EE">
        <w:noBreakHyphen/>
        <w:t>40</w:t>
      </w:r>
      <w:r w:rsidRPr="00D504EE">
        <w:noBreakHyphen/>
        <w:t>180 of the 1976 Code, as last amended by Act 274 of 2006,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180.</w:t>
      </w:r>
      <w:r w:rsidRPr="00D504EE">
        <w:tab/>
        <w:t xml:space="preserve">The State Board of Education shall promulgate regulations and develop guidelines necessary to implement the provisions of this chapter, including standards to determine compliance with this chapter </w:t>
      </w:r>
      <w:r w:rsidRPr="00D504EE">
        <w:rPr>
          <w:strike/>
        </w:rPr>
        <w:t>and an application process to include a timeline for submission of</w:t>
      </w:r>
      <w:r w:rsidRPr="00D504EE">
        <w:rPr>
          <w:u w:val="single"/>
        </w:rPr>
        <w:t>.  Any guidelines for</w:t>
      </w:r>
      <w:r w:rsidRPr="00D504EE">
        <w:t xml:space="preserve"> applications </w:t>
      </w:r>
      <w:r w:rsidRPr="00D504EE">
        <w:rPr>
          <w:strike/>
        </w:rPr>
        <w:t>that will</w:t>
      </w:r>
      <w:r w:rsidRPr="00D504EE">
        <w:t xml:space="preserve"> </w:t>
      </w:r>
      <w:r w:rsidRPr="00D504EE">
        <w:rPr>
          <w:u w:val="single"/>
        </w:rPr>
        <w:t>in an appeal process must</w:t>
      </w:r>
      <w:r w:rsidRPr="00D504EE">
        <w:t xml:space="preserve"> allow for final decisions</w:t>
      </w:r>
      <w:r w:rsidRPr="00D504EE">
        <w:rPr>
          <w:strike/>
        </w:rPr>
        <w:t>, including Administrative Law Court appeal,</w:t>
      </w:r>
      <w:r w:rsidRPr="00D504EE">
        <w:t xml:space="preserve"> by December first of the year preceding the charter school’s opening.”</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14.</w:t>
      </w:r>
      <w:r w:rsidRPr="00D504EE">
        <w:tab/>
        <w:t>Section 59</w:t>
      </w:r>
      <w:r w:rsidRPr="00D504EE">
        <w:noBreakHyphen/>
        <w:t>40</w:t>
      </w:r>
      <w:r w:rsidRPr="00D504EE">
        <w:noBreakHyphen/>
        <w:t>230(A) of the 1976 Code, as last amended by Act 164 of 2012, is further amended to read: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“(A)</w:t>
      </w:r>
      <w:r w:rsidRPr="00D504EE">
        <w:rPr>
          <w:u w:val="single"/>
        </w:rPr>
        <w:t>(1)</w:t>
      </w:r>
      <w:r w:rsidRPr="00D504EE">
        <w:tab/>
        <w:t>The South Carolina Public Charter School District must be governed by a board of trustees consisting of not more than nine members: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1</w:t>
      </w:r>
      <w:r w:rsidRPr="00D504EE">
        <w:rPr>
          <w:u w:val="single"/>
        </w:rPr>
        <w:t>a</w:t>
      </w:r>
      <w:r w:rsidRPr="00D504EE">
        <w:t>)</w:t>
      </w:r>
      <w:r w:rsidRPr="00D504EE">
        <w:tab/>
        <w:t>two appointed by the Governor;</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2</w:t>
      </w:r>
      <w:r w:rsidRPr="00D504EE">
        <w:rPr>
          <w:u w:val="single"/>
        </w:rPr>
        <w:t>b</w:t>
      </w:r>
      <w:r w:rsidRPr="00D504EE">
        <w:t>)</w:t>
      </w:r>
      <w:r w:rsidRPr="00D504EE">
        <w:tab/>
        <w:t>one appointed by the Speaker of the House of Representatives;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3</w:t>
      </w:r>
      <w:r w:rsidRPr="00D504EE">
        <w:rPr>
          <w:u w:val="single"/>
        </w:rPr>
        <w:t>c</w:t>
      </w:r>
      <w:r w:rsidRPr="00D504EE">
        <w:t>)</w:t>
      </w:r>
      <w:r w:rsidRPr="00D504EE">
        <w:tab/>
        <w:t>one appointed by the President Pro Tempore of the Senate;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4</w:t>
      </w:r>
      <w:r w:rsidRPr="00D504EE">
        <w:rPr>
          <w:u w:val="single"/>
        </w:rPr>
        <w:t>d</w:t>
      </w:r>
      <w:r w:rsidRPr="00D504EE">
        <w:t>)</w:t>
      </w:r>
      <w:r w:rsidRPr="00D504EE">
        <w:tab/>
        <w:t>five to be appointed by the Governor upon the recommendation of the: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a</w:t>
      </w:r>
      <w:r w:rsidRPr="00D504EE">
        <w:rPr>
          <w:u w:val="single"/>
        </w:rPr>
        <w:t>i</w:t>
      </w:r>
      <w:r w:rsidRPr="00D504EE">
        <w:t>)</w:t>
      </w:r>
      <w:r w:rsidRPr="00D504EE">
        <w:tab/>
        <w:t>South Carolina Association of School Administrators;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b</w:t>
      </w:r>
      <w:r w:rsidRPr="00D504EE">
        <w:rPr>
          <w:u w:val="single"/>
        </w:rPr>
        <w:t>ii</w:t>
      </w:r>
      <w:r w:rsidRPr="00D504EE">
        <w:t>)</w:t>
      </w:r>
      <w:r w:rsidRPr="00D504EE">
        <w:tab/>
        <w:t>South Carolina Chamber of Commerce;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lastRenderedPageBreak/>
        <w:tab/>
      </w:r>
      <w:r w:rsidRPr="00D504EE">
        <w:tab/>
      </w:r>
      <w:r w:rsidRPr="00D504EE">
        <w:tab/>
      </w:r>
      <w:r w:rsidRPr="00D504EE">
        <w:tab/>
        <w:t>(</w:t>
      </w:r>
      <w:r w:rsidRPr="00D504EE">
        <w:rPr>
          <w:strike/>
        </w:rPr>
        <w:t>c</w:t>
      </w:r>
      <w:r w:rsidRPr="00D504EE">
        <w:rPr>
          <w:u w:val="single"/>
        </w:rPr>
        <w:t>iii</w:t>
      </w:r>
      <w:r w:rsidRPr="00D504EE">
        <w:t>)</w:t>
      </w:r>
      <w:r w:rsidRPr="00D504EE">
        <w:tab/>
        <w:t>South Carolina Education Oversight Committee;</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d</w:t>
      </w:r>
      <w:r w:rsidRPr="00D504EE">
        <w:rPr>
          <w:u w:val="single"/>
        </w:rPr>
        <w:t>iv</w:t>
      </w:r>
      <w:r w:rsidRPr="00D504EE">
        <w:t>)</w:t>
      </w:r>
      <w:r w:rsidRPr="00D504EE">
        <w:tab/>
        <w:t>South Carolina School Boards Association; and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e</w:t>
      </w:r>
      <w:r w:rsidRPr="00D504EE">
        <w:rPr>
          <w:u w:val="single"/>
        </w:rPr>
        <w:t>v</w:t>
      </w:r>
      <w:r w:rsidRPr="00D504EE">
        <w:t>)</w:t>
      </w:r>
      <w:r w:rsidRPr="00D504EE">
        <w:tab/>
        <w:t>South Carolina Alliance of Black Educators.</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(2)</w:t>
      </w:r>
      <w:r w:rsidRPr="00D504EE">
        <w:tab/>
        <w:t xml:space="preserve">The seven members appointed by the Governor pursuant to this subsection are subject to advice and consent of the Senate. Membership of the committee must reflect representatives from each of the entities in item </w:t>
      </w:r>
      <w:r w:rsidRPr="00D504EE">
        <w:rPr>
          <w:strike/>
        </w:rPr>
        <w:t>(4)</w:t>
      </w:r>
      <w:r w:rsidRPr="00D504EE">
        <w:t xml:space="preserve"> </w:t>
      </w:r>
      <w:r w:rsidRPr="00D504EE">
        <w:rPr>
          <w:u w:val="single"/>
        </w:rPr>
        <w:t>(1)(d)</w:t>
      </w:r>
      <w:r w:rsidRPr="00D504EE">
        <w:t xml:space="preserve"> or their designee as reflected in their recommendation.</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504EE">
        <w:noBreakHyphen/>
        <w:t>3</w:t>
      </w:r>
      <w:r w:rsidRPr="00D504EE">
        <w:noBreakHyphen/>
        <w:t xml:space="preserve">240. In making appointments, every effort must be made to ensure that all geographic areas of the State are represented and that the membership reflects urban and rural areas of the State as well as the ethnic diversity of the State. </w:t>
      </w:r>
      <w:r w:rsidRPr="00D504EE">
        <w:rPr>
          <w:u w:val="single"/>
        </w:rPr>
        <w:t>Upon a board vacancy for any reason, the board immediately shall notify the appropriate appointing body.</w:t>
      </w:r>
      <w:r w:rsidRPr="00D504EE">
        <w:t>”</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15.</w:t>
      </w:r>
      <w:r w:rsidRPr="00D504EE">
        <w:tab/>
        <w:t>Section 59</w:t>
      </w:r>
      <w:r w:rsidRPr="00D504EE">
        <w:noBreakHyphen/>
        <w:t>40</w:t>
      </w:r>
      <w:r w:rsidRPr="00D504EE">
        <w:noBreakHyphen/>
        <w:t>200 of the 1976 Code is repealed.</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504EE">
        <w:t>SECTION</w:t>
      </w:r>
      <w:r w:rsidRPr="00D504EE">
        <w:tab/>
        <w:t>16.</w:t>
      </w:r>
      <w:r w:rsidRPr="00D504EE">
        <w:tab/>
        <w:t>This act takes effect upon approval by the Governor. /</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Renumber sections to conform.</w:t>
      </w:r>
    </w:p>
    <w:p w:rsid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title to conform.</w:t>
      </w:r>
    </w:p>
    <w:p w:rsidR="00C7148B" w:rsidRPr="00D504EE"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148B">
        <w:rPr>
          <w:b/>
        </w:rPr>
        <w:t>Explanation of Fiscal Impact</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48B">
        <w:rPr>
          <w:b/>
        </w:rPr>
        <w:t>Introduced on February 21, 2017</w:t>
      </w:r>
      <w:r w:rsidRPr="00C7148B">
        <w:rPr>
          <w:b/>
        </w:rPr>
        <w:cr/>
        <w:t>State Expenditure</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szCs w:val="22"/>
        </w:rPr>
        <w:tab/>
        <w:t xml:space="preserve">This bill amends sections of the South Carolina Charter Schools Act of 1996.  The following is a section-by-section analysis of the statutes modified by the bill that may affect state expenditures.   </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2.</w:t>
      </w:r>
      <w:r w:rsidRPr="00C7148B">
        <w:rPr>
          <w:rFonts w:eastAsiaTheme="minorHAnsi" w:cstheme="minorBidi"/>
          <w:szCs w:val="22"/>
        </w:rPr>
        <w:t xml:space="preserve">   This section allows the Public Charter School District Board of Trustees to use existing program funding for transportation to reduce barriers to enrollment and provide equity and access.  The bill does not specify any new appropriations or allocations for transportation funding.  Due to the permissive nature of this provision, any impact on the Public Charter School District’s expenditures would depend on transportation decisions and funding </w:t>
      </w:r>
      <w:r w:rsidRPr="00C7148B">
        <w:rPr>
          <w:rFonts w:eastAsiaTheme="minorHAnsi" w:cstheme="minorBidi"/>
          <w:szCs w:val="22"/>
        </w:rPr>
        <w:lastRenderedPageBreak/>
        <w:t>reallocations made by the Board of Trustees from current appropriations.  Therefore, this section would have no expenditure impact on the general fund, other funds, or federal funds.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3.</w:t>
      </w:r>
      <w:r w:rsidRPr="00C7148B">
        <w:rPr>
          <w:rFonts w:eastAsiaTheme="minorHAnsi" w:cstheme="minorBidi"/>
          <w:szCs w:val="22"/>
        </w:rPr>
        <w:t xml:space="preserve">  This section limits the ability of the Public Charter School District to retain up to 2 percent of state appropriations by excluding state categorical funds specifically designated for classroom, teacher, or technology use.  Current categorical appropriations and allocations to the Public Charter School District from which the district currently retains 2 percent total $6,410,967.  For context, total appropriations for the district amount to $152,434,438.  This section would limit the district’s ability to retain $128,220, and correspondingly, shift the receipt of these same funds to the thirty-four public charter schools.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5.</w:t>
      </w:r>
      <w:r w:rsidRPr="00C7148B">
        <w:rPr>
          <w:rFonts w:eastAsiaTheme="minorHAnsi" w:cstheme="minorBidi"/>
          <w:szCs w:val="22"/>
        </w:rPr>
        <w:t xml:space="preserve">  The Department of Education is required to post electronic versions of all charter school applications within thirty days after submission.  The department indicates that they typically receive approximately twenty applications each year.  The number of pages per application generally exceeds 125 plus additional pages for required addendums and attachments.  The department indicates that the posting requirement will not materially increase expenditures of the department.  As a result, this section would not have an expenditure impact on the general fund, other funds, or federal funds.</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10.</w:t>
      </w:r>
      <w:r w:rsidRPr="00C7148B">
        <w:rPr>
          <w:rFonts w:eastAsiaTheme="minorHAnsi" w:cstheme="minorBidi"/>
          <w:szCs w:val="22"/>
        </w:rPr>
        <w:t xml:space="preserve">  The Department of Education is required to provide an online directory of all charter schools with links to the schools’ websites.  Currently, the department publishes a listing of charter schools that includes the name, year opened, grades, contact information, and sponsor.  The new requirements for the online directory will not materially affect the department’s duties.  Therefore, this section would not have an expenditure impact on the general fund, other funds, or federal funds.  </w:t>
      </w:r>
    </w:p>
    <w:p w:rsidR="00C7148B" w:rsidRPr="00C7148B" w:rsidRDefault="00C7148B"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12.</w:t>
      </w:r>
      <w:r w:rsidRPr="00C7148B">
        <w:rPr>
          <w:rFonts w:eastAsiaTheme="minorHAnsi" w:cstheme="minorBidi"/>
          <w:szCs w:val="22"/>
        </w:rPr>
        <w:t xml:space="preserve">  The State Treasurer may use funds in the Charter School Facility Revolving Loan Program (Loan Program) to create a debt reserve fund to obtain favorable financing terms on bonds issued on behalf of a charter school.  The State Treasurer’s Office indicates that they will begin to approve loans to charter schools from the $1,100,000 appropriated to the Loan Program very soon.  The Department of Education will assist in reviewing charter school building requirements and monitoring draw requests by the charter schools as construction, renovation, and maintenance needs are addressed.  Agency activities performed to create a debt reserve fund will be conducted in the normal course of business.  As a result, this section would not have an expenditure impact on the general </w:t>
      </w:r>
      <w:r w:rsidRPr="00C7148B">
        <w:rPr>
          <w:rFonts w:eastAsiaTheme="minorHAnsi" w:cstheme="minorBidi"/>
          <w:szCs w:val="22"/>
        </w:rPr>
        <w:lastRenderedPageBreak/>
        <w:t>fund, other funds, or federal funds.  However, the State Treasurer’s Office indicates that if the Loan Program funds are expanded by a material amount, they may require additional staff to continue to provide this service to the charter schools.</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7148B" w:rsidRP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8B" w:rsidRDefault="00C7148B"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148B" w:rsidSect="00C714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4218" w:rsidRDefault="00874218"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677" w:rsidRDefault="002D3677"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66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Pr="000B019E" w:rsidRDefault="00227A6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0B019E">
        <w:t>TO AMEND SECTION 59</w:t>
      </w:r>
      <w:r w:rsidR="0090402E">
        <w:noBreakHyphen/>
      </w:r>
      <w:r w:rsidRPr="000B019E">
        <w:t>40</w:t>
      </w:r>
      <w:r w:rsidR="0090402E">
        <w:noBreakHyphen/>
      </w:r>
      <w:r w:rsidRPr="000B019E">
        <w:t xml:space="preserve">40, AS AMENDED, CODE OF LAWS OF SOUTH CAROLINA, 1976, RELATING TO DEFINITIONS IN THE </w:t>
      </w:r>
      <w:r w:rsidRPr="000B019E">
        <w:rPr>
          <w:color w:val="000000"/>
          <w:lang w:val="en"/>
        </w:rPr>
        <w:t>SOUTH CAROLINA CHARTER SCHOOLS ACT OF 1996, SO AS TO REVISE CERTAIN DEFINITIONS;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50, AS AMENDED, RELATING TO THE POWERS AND DUTIES OF CHARTER SCHOOL BOARDS, SO AS TO REVISE AND ADD REQUIREMENTS CONCERNING NONCERTIFIED TEACHER QUALIFICATIONS, GOVERNANCE, NEPOTISM, AND USE OF PROGRAM FUNDING FOR TRANSPORTATION;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55, AS AMENDED, RELATING TO CHARTER SCHOOL SPONSORS, SO AS TO REVISE REQUIREMENTS CONCERNING CHARTER SCHOOL CONTRACTS, REPORTING REQUIREMENTS, NOTIFICATION OF IDENTIFIED PROBLEMS, ADMISSIONS PROCEDURES, LIMITS ON STATE APPROPRIATIONS SCHOOLS MAY RECEIVE, AND RESERVE FUNDS,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60, AS AMENDED, RELATING TO CHARTER SCHOOL FORMATION PROCEDURES, SO AS TO REVISE REQUIREMENTS CONCERNING CHARTER AMENDMENT PROCEDURES, PUBLIC MEETINGS, </w:t>
      </w:r>
      <w:r>
        <w:rPr>
          <w:color w:val="000000"/>
          <w:lang w:val="en"/>
        </w:rPr>
        <w:t xml:space="preserve">AND </w:t>
      </w:r>
      <w:r w:rsidRPr="000B019E">
        <w:rPr>
          <w:color w:val="000000"/>
          <w:lang w:val="en"/>
        </w:rPr>
        <w:t>TRANSFER OF GOVERNANCE AND OPERATIONS OF NEW CHARTER SCHOOLS FROM CHARTER COMMITTEES TO CHARTER SCHOOL LEADERS AND BOARDS;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70, AS AMENDED, RELATING TO CHARTER SCHOOL APPLICATION PROCEDURES, SO AS TO REVISE PROCEDURES CONCERNING SUBMISSION OF LETTERS OF INTENT, POWERS OF SCHOOL BOARDS TO REQUEST INFORMATION FROM CHARTER APPLICANTS, APPLICATION MATERIALS REQUIRED FOR SUBMISSION, AND SPONSOR REVIEW OF APPLICATIONS AND </w:t>
      </w:r>
      <w:r w:rsidRPr="000B019E">
        <w:rPr>
          <w:color w:val="000000"/>
          <w:lang w:val="en"/>
        </w:rPr>
        <w:lastRenderedPageBreak/>
        <w:t>RESPONSES TO APPLICATIONS,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80, AS AMENDED, RELATING TO CONDITIONAL AUTHORIZATIONS OF CHARTER SCHOOLS, SO AS TO ALLOW CERTAIN AMENDMENTS TO CHARTER SCHOOL APPLICATIONS OR FORM AGREEMENTS CONCERNING PREOPENING BENCHMARKS REGARDING ENROLLMENT, TO PROVIDE SPONSOR DECISIONS TO GRANT OR DENY CONDITIONAL APPROVAL ARE NOT SUBJECT TO APPEAL, </w:t>
      </w:r>
      <w:r>
        <w:rPr>
          <w:color w:val="000000"/>
          <w:lang w:val="en"/>
        </w:rPr>
        <w:t xml:space="preserve">AND </w:t>
      </w:r>
      <w:r w:rsidRPr="000B019E">
        <w:rPr>
          <w:color w:val="000000"/>
          <w:lang w:val="en"/>
        </w:rPr>
        <w:t>TO PROVIDE OPTIONAL OUTCOMES FOR CONDITIONALLY</w:t>
      </w:r>
      <w:r w:rsidR="0000108B">
        <w:rPr>
          <w:color w:val="000000"/>
          <w:lang w:val="en"/>
        </w:rPr>
        <w:t xml:space="preserve"> </w:t>
      </w:r>
      <w:r w:rsidRPr="000B019E">
        <w:rPr>
          <w:color w:val="000000"/>
          <w:lang w:val="en"/>
        </w:rPr>
        <w:t>APPROVED CHARTER SCHOOLS THAT FAIL TO MEET CONDITIONS FOR CHARTER APPROVAL;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110, AS AMENDED, RELATING TO DURATIONS, RENEWALS, REVOCATIONS, AND TERMINATIONS OF CHARTERS, SO AS TO PROVIDE CHARTER SCHOOLS MUST BE CONSIDERED ACCREDITED PUBLIC SCHOOLS UPON CHARTER APPROVAL AND SUBMISSION OF REQUIRED ANNUAL REPORTS, </w:t>
      </w:r>
      <w:r>
        <w:rPr>
          <w:color w:val="000000"/>
          <w:lang w:val="en"/>
        </w:rPr>
        <w:t xml:space="preserve">AND </w:t>
      </w:r>
      <w:r w:rsidRPr="000B019E">
        <w:rPr>
          <w:color w:val="000000"/>
          <w:lang w:val="en"/>
        </w:rPr>
        <w:t>TO SPECIFY THE EVENT THAT BEGINS THE TEN</w:t>
      </w:r>
      <w:r w:rsidR="0090402E">
        <w:rPr>
          <w:color w:val="000000"/>
          <w:lang w:val="en"/>
        </w:rPr>
        <w:noBreakHyphen/>
      </w:r>
      <w:r w:rsidRPr="000B019E">
        <w:rPr>
          <w:color w:val="000000"/>
          <w:lang w:val="en"/>
        </w:rPr>
        <w:t>YEAR TERMS</w:t>
      </w:r>
      <w:r w:rsidR="00181359">
        <w:rPr>
          <w:color w:val="000000"/>
          <w:lang w:val="en"/>
        </w:rPr>
        <w:t xml:space="preserve"> OF CHARTERS; TO AMEND SECTION 5</w:t>
      </w:r>
      <w:r w:rsidRPr="000B019E">
        <w:rPr>
          <w:color w:val="000000"/>
          <w:lang w:val="en"/>
        </w:rPr>
        <w:t>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115, AS AMENDED, RELATING TO TERMINATION OF CONTRACTS WITH SPONSORS, SO AS TO PROVIDE CIRCUMSTANCES IN WHICH CHARTERS MAY SEEK AND OBTAIN ALTERNATE SPONSORS, AMONG OTHER THINGS;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140, AS AMENDED, RELATING TO CHARTER SCHOOL FUNDING, SO AS TO REQUIRE REPORTS OF CERTAIN FEDERAL FUNDS RETAINED BY SPONSORS;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150, AS AMENDED, RELATING TO DUTIES OF THE STATE DEPARTMENT OF EDUCATION TO DISSEMINATE INFORMATION ABOUT CHARTER SCHOOL</w:t>
      </w:r>
      <w:r w:rsidR="0000108B">
        <w:rPr>
          <w:color w:val="000000"/>
          <w:lang w:val="en"/>
        </w:rPr>
        <w:t>S</w:t>
      </w:r>
      <w:r w:rsidR="0090402E" w:rsidRPr="0090402E">
        <w:rPr>
          <w:color w:val="000000"/>
          <w:lang w:val="en"/>
        </w:rPr>
        <w:t>’</w:t>
      </w:r>
      <w:r w:rsidRPr="000B019E">
        <w:rPr>
          <w:color w:val="000000"/>
          <w:lang w:val="en"/>
        </w:rPr>
        <w:t xml:space="preserve"> FORMATION AND OPERATION AND TO PROVIDE A DIRECTORY OF AUTHORIZED CHARTER SCHOOLS, SO AS TO REVISE THE SPECIFIC REQUIREMENTS OF THESE DUTIES;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170, AS AMENDED, RELATING TO THE DUTY OF THE DEPARTMENT TO MAINTAIN AND PROVIDE A LIST OF SCHOOL BUILDINGS SUITABLE AND AVAILABLE FOR CHARTER SCHOOL USE, SO AS TO PROVIDE THE LIST BE MADE AVAILABLE ONLINE AND BE UPDATED AT LEAST ANNUALLY;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175, AS AMENDED, RELATING TO THE CHARTER SCHOOL FACILITY REVOLVING LOAN PROGRAM, SO AS TO PROVIDE THE STATE TREASURER MAY USE PROGRAM </w:t>
      </w:r>
      <w:r w:rsidRPr="000B019E">
        <w:rPr>
          <w:color w:val="000000"/>
          <w:lang w:val="en"/>
        </w:rPr>
        <w:lastRenderedPageBreak/>
        <w:t xml:space="preserve">FUNDS TO </w:t>
      </w:r>
      <w:r w:rsidRPr="000B019E">
        <w:t>CREATE A DEBT RESERVE FUND TO ENHANCE THE ABILITY OF CHARTER SCHOOLS TO OBTAIN FAVORABLE FINANCING TERMS ON CERTAIN BONDS TO FINANCE CHARTER SCHOOL CAPITAL PROJECTS AND CREDIT ENHANCEMENTS, AND TO PROVIDE REL</w:t>
      </w:r>
      <w:r>
        <w:t>A</w:t>
      </w:r>
      <w:r w:rsidRPr="000B019E">
        <w:t xml:space="preserve">TED REQUIREMENTS AND PROCEDURES; TO AMEND </w:t>
      </w:r>
      <w:r w:rsidRPr="000B019E">
        <w:rPr>
          <w:color w:val="000000"/>
          <w:lang w:val="en"/>
        </w:rPr>
        <w:t>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180, AS AMENDED, RELATING TO DUTIES OF THE DEPARTMENT TO PROMULGATE CERTAIN REGULATIONS AND GUIDELINES, SO AS TO REVISE REQUIREMENTS CONCERNING GUIDELINES FOR APPLICATIONS PROCEDURES; TO AMEND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230, AS AMENDED, RELATING TO </w:t>
      </w:r>
      <w:r w:rsidRPr="000B019E">
        <w:t>SOUTH CAROLINA PUBLIC CHARTER SCHOOL DISTRICT BOARD OF TRUSTEES</w:t>
      </w:r>
      <w:r w:rsidRPr="000B019E">
        <w:rPr>
          <w:color w:val="000000"/>
          <w:lang w:val="en"/>
        </w:rPr>
        <w:t>, SO AS TO REVISE REQUIREMENTS CONCERNING VACANCIES ON THE BOARD; AND TO REPEAL SECTION 59</w:t>
      </w:r>
      <w:r w:rsidR="0090402E">
        <w:rPr>
          <w:color w:val="000000"/>
          <w:lang w:val="en"/>
        </w:rPr>
        <w:noBreakHyphen/>
      </w:r>
      <w:r w:rsidRPr="000B019E">
        <w:rPr>
          <w:color w:val="000000"/>
          <w:lang w:val="en"/>
        </w:rPr>
        <w:t>40</w:t>
      </w:r>
      <w:r w:rsidR="0090402E">
        <w:rPr>
          <w:color w:val="000000"/>
          <w:lang w:val="en"/>
        </w:rPr>
        <w:noBreakHyphen/>
      </w:r>
      <w:r w:rsidRPr="000B019E">
        <w:rPr>
          <w:color w:val="000000"/>
          <w:lang w:val="en"/>
        </w:rPr>
        <w:t xml:space="preserve">200 RELATING TO THE </w:t>
      </w:r>
      <w:r w:rsidRPr="000B019E">
        <w:t>EFFECT OF ESTABLISHMENT OF SOUTH CAROLINA PUBLIC CHARTER SCHOOL DISTRICT</w:t>
      </w:r>
      <w:r w:rsidR="0000108B">
        <w:t>S</w:t>
      </w:r>
      <w:r w:rsidRPr="000B019E">
        <w:t xml:space="preserve"> ON PENDING AND FUTURE APPLICATIONS.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2A" w:rsidRDefault="00B66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B6632A"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2B8">
        <w:t>Section 59</w:t>
      </w:r>
      <w:r w:rsidR="0090402E">
        <w:noBreakHyphen/>
      </w:r>
      <w:r w:rsidR="003C32B8">
        <w:t>40</w:t>
      </w:r>
      <w:r w:rsidR="0090402E">
        <w:noBreakHyphen/>
      </w:r>
      <w:r w:rsidR="003C32B8">
        <w:t>40 of the 1976 Code, as last amended by Act 164 of 2012,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40.</w:t>
      </w:r>
      <w:r>
        <w:tab/>
      </w:r>
      <w:r w:rsidRPr="00F96AB9">
        <w:t>As used in this chapter: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6AB9">
        <w:t xml:space="preserve">A </w:t>
      </w:r>
      <w:r w:rsidR="0090402E" w:rsidRPr="0090402E">
        <w:t>‘</w:t>
      </w:r>
      <w:r>
        <w:t>c</w:t>
      </w:r>
      <w:r w:rsidRPr="00F96AB9">
        <w:t>harter school</w:t>
      </w:r>
      <w:r w:rsidR="0090402E" w:rsidRPr="0090402E">
        <w:t>’</w:t>
      </w:r>
      <w:r w:rsidRPr="00F96AB9">
        <w:t xml:space="preserve"> means a public, nonreligious, nonhome</w:t>
      </w:r>
      <w:r w:rsidR="0090402E">
        <w:noBreakHyphen/>
      </w:r>
      <w:r w:rsidRPr="00F96AB9">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96AB9">
        <w:t>A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96AB9">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F96AB9">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96AB9">
        <w:t>must be administered and governed by a governing body in a manner agreed to by the charter school applicant and the sponsor, the governing body to be selected as provided in Section 59</w:t>
      </w:r>
      <w:r w:rsidR="0090402E">
        <w:noBreakHyphen/>
      </w:r>
      <w:r w:rsidRPr="00F96AB9">
        <w:t>40</w:t>
      </w:r>
      <w:r w:rsidR="0090402E">
        <w:noBreakHyphen/>
      </w:r>
      <w:r w:rsidRPr="00F96AB9">
        <w:t>50(B)(9);</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96AB9">
        <w:t>may not charge tuition or other charges pursuant to Section 59</w:t>
      </w:r>
      <w:r w:rsidR="0090402E">
        <w:noBreakHyphen/>
      </w:r>
      <w:r w:rsidRPr="00F96AB9">
        <w:t>19</w:t>
      </w:r>
      <w:r w:rsidR="0090402E">
        <w:noBreakHyphen/>
      </w:r>
      <w:r w:rsidRPr="00F96AB9">
        <w:t>90(8) except as may be allowed by the sponsor and is comparable to the charges of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(e)</w:t>
      </w:r>
      <w:r>
        <w:tab/>
      </w:r>
      <w:r w:rsidRPr="00F96AB9">
        <w:t>is subject to the same fixed asset inventory requirements as are traditional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(3)</w:t>
      </w:r>
      <w:r>
        <w:tab/>
      </w:r>
      <w:r w:rsidR="0090402E" w:rsidRPr="0090402E">
        <w:t>‘</w:t>
      </w:r>
      <w:r w:rsidRPr="00F96AB9">
        <w:t>Applicant</w:t>
      </w:r>
      <w:r w:rsidR="0090402E" w:rsidRPr="0090402E">
        <w:t>’</w:t>
      </w:r>
      <w:r w:rsidRPr="00F96AB9">
        <w:t xml:space="preserve">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(4)</w:t>
      </w:r>
      <w:r>
        <w:tab/>
      </w:r>
      <w:r w:rsidR="0090402E" w:rsidRPr="0090402E">
        <w:t>‘</w:t>
      </w:r>
      <w:r w:rsidRPr="00F96AB9">
        <w:t>Sponsor</w:t>
      </w:r>
      <w:r w:rsidR="0090402E" w:rsidRPr="0090402E">
        <w:t>’</w:t>
      </w:r>
      <w:r w:rsidRPr="00F96AB9">
        <w:t xml:space="preserve"> means the South Carolina Public Charter School District Board of Trustees, the local school board of trustees in which the charter school is to be located, as provided by law, </w:t>
      </w:r>
      <w:r>
        <w:rPr>
          <w:u w:val="single"/>
        </w:rPr>
        <w:t>a board of</w:t>
      </w:r>
      <w:r>
        <w:t xml:space="preserve"> </w:t>
      </w:r>
      <w:r w:rsidRPr="00F96AB9">
        <w:t>a public institution of higher learning as defined in Section 59</w:t>
      </w:r>
      <w:r w:rsidR="0090402E">
        <w:noBreakHyphen/>
      </w:r>
      <w:r w:rsidRPr="00F96AB9">
        <w:t>103</w:t>
      </w:r>
      <w:r w:rsidR="0090402E">
        <w:noBreakHyphen/>
      </w:r>
      <w:r>
        <w:t xml:space="preserve">5, or </w:t>
      </w:r>
      <w:r>
        <w:rPr>
          <w:u w:val="single"/>
        </w:rPr>
        <w:t>a board of</w:t>
      </w:r>
      <w:r>
        <w:t xml:space="preserve"> </w:t>
      </w:r>
      <w:r w:rsidRPr="00F96AB9">
        <w:t>an independent institution of higher learning as defined in Section 59</w:t>
      </w:r>
      <w:r w:rsidR="0090402E">
        <w:noBreakHyphen/>
      </w:r>
      <w:r w:rsidRPr="00F96AB9">
        <w:t>113</w:t>
      </w:r>
      <w:r w:rsidR="0090402E">
        <w:noBreakHyphen/>
      </w:r>
      <w:r w:rsidRPr="00F96AB9">
        <w:t>50, from which the charter school applicant requested its charter and which granted approval for the charter school</w:t>
      </w:r>
      <w:r w:rsidR="0090402E" w:rsidRPr="0090402E">
        <w:t>’</w:t>
      </w:r>
      <w:r w:rsidRPr="00F96AB9">
        <w:t xml:space="preserve">s existence. Only those public or independent institutions of higher learning, as defined in this subsection, who </w:t>
      </w:r>
      <w:r w:rsidRPr="003C32B8">
        <w:rPr>
          <w:strike/>
        </w:rPr>
        <w:t>register with</w:t>
      </w:r>
      <w:r w:rsidRPr="00F96AB9">
        <w:t xml:space="preserve"> </w:t>
      </w:r>
      <w:r>
        <w:rPr>
          <w:u w:val="single"/>
        </w:rPr>
        <w:t>apply with and are approved to be a sponsor by</w:t>
      </w:r>
      <w:r>
        <w:t xml:space="preserve"> </w:t>
      </w:r>
      <w:r w:rsidRPr="00F96AB9">
        <w:t xml:space="preserve">the South Carolina </w:t>
      </w:r>
      <w:r w:rsidRPr="003C32B8">
        <w:rPr>
          <w:strike/>
        </w:rPr>
        <w:t>Department</w:t>
      </w:r>
      <w:r w:rsidRPr="00F96AB9">
        <w:t xml:space="preserve"> </w:t>
      </w:r>
      <w:r>
        <w:rPr>
          <w:u w:val="single"/>
        </w:rPr>
        <w:t>Board</w:t>
      </w:r>
      <w:r>
        <w:t xml:space="preserve"> </w:t>
      </w:r>
      <w:r w:rsidRPr="00F96AB9">
        <w:t>of Education may serve as charter school sponsors, and the department shall maintain a directory of those institutions. The sponsor of a charter school is the charter school</w:t>
      </w:r>
      <w:r w:rsidR="0090402E" w:rsidRPr="0090402E">
        <w:t>’</w:t>
      </w:r>
      <w:r w:rsidRPr="00F96AB9">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lastRenderedPageBreak/>
        <w:tab/>
        <w:t>(5)</w:t>
      </w:r>
      <w:r>
        <w:tab/>
      </w:r>
      <w:r w:rsidR="0090402E" w:rsidRPr="0090402E">
        <w:t>‘</w:t>
      </w:r>
      <w:r w:rsidRPr="00F96AB9">
        <w:t>Certified teacher</w:t>
      </w:r>
      <w:r w:rsidR="0090402E" w:rsidRPr="0090402E">
        <w:t>’</w:t>
      </w:r>
      <w:r w:rsidRPr="00F96AB9">
        <w:t xml:space="preserve"> means a person currently certified by the State of South Carolina to teach in a public elementary or secondary school or who currently meets the qualifications outlined in Sections 59</w:t>
      </w:r>
      <w:r w:rsidR="0090402E">
        <w:noBreakHyphen/>
      </w:r>
      <w:r w:rsidRPr="00F96AB9">
        <w:t>27</w:t>
      </w:r>
      <w:r w:rsidR="0090402E">
        <w:noBreakHyphen/>
      </w:r>
      <w:r w:rsidRPr="00F96AB9">
        <w:t>10 and 59</w:t>
      </w:r>
      <w:r w:rsidR="0090402E">
        <w:noBreakHyphen/>
      </w:r>
      <w:r w:rsidRPr="00F96AB9">
        <w:t>25</w:t>
      </w:r>
      <w:r w:rsidR="0090402E">
        <w:noBreakHyphen/>
      </w:r>
      <w:r w:rsidRPr="00F96AB9">
        <w:t>115.</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90402E" w:rsidRPr="0090402E">
        <w:t>‘</w:t>
      </w:r>
      <w:r w:rsidRPr="00F96AB9">
        <w:t>Noncertified teacher</w:t>
      </w:r>
      <w:r w:rsidR="0090402E" w:rsidRPr="0090402E">
        <w:t>’</w:t>
      </w:r>
      <w:r w:rsidRPr="00F96AB9">
        <w:t xml:space="preserve"> means an individual </w:t>
      </w:r>
      <w:r w:rsidRPr="003C32B8">
        <w:rPr>
          <w:strike/>
        </w:rPr>
        <w:t>considered appropriately qualified for the subject matter taught and who has completed at least one year of study at an accredited college or university</w:t>
      </w:r>
      <w:r w:rsidRPr="00F96AB9">
        <w:t xml:space="preserve"> </w:t>
      </w:r>
      <w:r>
        <w:rPr>
          <w:u w:val="single"/>
        </w:rPr>
        <w:t xml:space="preserve">who does not meet the definition of </w:t>
      </w:r>
      <w:r w:rsidR="0090402E" w:rsidRPr="0090402E">
        <w:rPr>
          <w:u w:val="single"/>
        </w:rPr>
        <w:t>‘</w:t>
      </w:r>
      <w:r>
        <w:rPr>
          <w:u w:val="single"/>
        </w:rPr>
        <w:t>certified teacher</w:t>
      </w:r>
      <w:r w:rsidR="0090402E" w:rsidRPr="0090402E">
        <w:rPr>
          <w:u w:val="single"/>
        </w:rPr>
        <w:t>’</w:t>
      </w:r>
      <w:r>
        <w:t xml:space="preserve"> </w:t>
      </w:r>
      <w:r w:rsidRPr="00F96AB9">
        <w:t>and meets the qualifications outlined in Section 59</w:t>
      </w:r>
      <w:r w:rsidR="0090402E">
        <w:noBreakHyphen/>
      </w:r>
      <w:r w:rsidRPr="00F96AB9">
        <w:t>25</w:t>
      </w:r>
      <w:r w:rsidR="0090402E">
        <w:noBreakHyphen/>
      </w:r>
      <w:r w:rsidRPr="00F96AB9">
        <w:t>115</w:t>
      </w:r>
      <w:r>
        <w:t xml:space="preserve"> </w:t>
      </w:r>
      <w:r>
        <w:rPr>
          <w:u w:val="single"/>
        </w:rPr>
        <w:t>and any federal requirements</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(7)</w:t>
      </w:r>
      <w:r>
        <w:tab/>
      </w:r>
      <w:r w:rsidR="0090402E" w:rsidRPr="0090402E">
        <w:t>‘</w:t>
      </w:r>
      <w:r w:rsidRPr="00F96AB9">
        <w:t>Charter committee</w:t>
      </w:r>
      <w:r w:rsidR="0090402E" w:rsidRPr="0090402E">
        <w:t>’</w:t>
      </w:r>
      <w:r w:rsidRPr="00F96AB9">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90402E" w:rsidRPr="0090402E">
        <w:t>‘</w:t>
      </w:r>
      <w:r w:rsidRPr="00F96AB9">
        <w:t>Local school district</w:t>
      </w:r>
      <w:r w:rsidR="0090402E" w:rsidRPr="0090402E">
        <w:t>’</w:t>
      </w:r>
      <w:r w:rsidRPr="00F96AB9">
        <w:t xml:space="preserve"> means any school district in the State except the South Carolina Public Charter School District and does not include special school districts.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(9)</w:t>
      </w:r>
      <w:r>
        <w:tab/>
      </w:r>
      <w:r w:rsidR="0090402E" w:rsidRPr="0090402E">
        <w:t>‘</w:t>
      </w:r>
      <w:r w:rsidRPr="00F96AB9">
        <w:t>Charter school contract</w:t>
      </w:r>
      <w:r w:rsidR="0090402E" w:rsidRPr="0090402E">
        <w:t>’</w:t>
      </w:r>
      <w:r w:rsidRPr="00F96AB9">
        <w:t xml:space="preserve"> means a fixed term, renewable contract between a charter school and a sponsor that outlines the roles, powers, responsibilities, and performance expectations for each party to the contract.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(10)</w:t>
      </w:r>
      <w:r>
        <w:tab/>
      </w:r>
      <w:r w:rsidR="0090402E" w:rsidRPr="0090402E">
        <w:t>‘</w:t>
      </w:r>
      <w:r w:rsidRPr="00F96AB9">
        <w:t>Resident public school</w:t>
      </w:r>
      <w:r w:rsidR="0090402E" w:rsidRPr="0090402E">
        <w:t>’</w:t>
      </w:r>
      <w:r w:rsidRPr="00F96AB9">
        <w:t xml:space="preserve"> means the school, other than a charter school, within whose attendance boundaries the charter school student</w:t>
      </w:r>
      <w:r w:rsidR="0090402E" w:rsidRPr="0090402E">
        <w:t>’</w:t>
      </w:r>
      <w:r w:rsidRPr="00F96AB9">
        <w:t>s custodial parent or legal guardian resides.</w:t>
      </w:r>
      <w: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90402E">
        <w:noBreakHyphen/>
      </w:r>
      <w:r>
        <w:t>40</w:t>
      </w:r>
      <w:r w:rsidR="0090402E">
        <w:noBreakHyphen/>
      </w:r>
      <w:r>
        <w:t>50 of the 1976 Code, as last amended by Act 219 of 2016,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50.</w:t>
      </w:r>
      <w:r>
        <w:tab/>
        <w:t>(A)</w:t>
      </w:r>
      <w:r>
        <w:tab/>
      </w:r>
      <w:r w:rsidRPr="00F96AB9">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must: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96AB9">
        <w:t>meet, but may exceed, the same minimum student attendance requirements as are applied to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adhere to the same financial audits, audit procedures, and audit requirements as are applied to public schools</w:t>
      </w:r>
      <w:r>
        <w:t xml:space="preserve"> </w:t>
      </w:r>
      <w:r>
        <w:rPr>
          <w:u w:val="single"/>
        </w:rPr>
        <w:t>and adhere to Generally Accepted Accounting Principl</w:t>
      </w:r>
      <w:r w:rsidR="00CC730E">
        <w:rPr>
          <w:u w:val="single"/>
        </w:rPr>
        <w:t>e</w:t>
      </w:r>
      <w:r>
        <w:rPr>
          <w:u w:val="single"/>
        </w:rPr>
        <w:t>s (GAAP) creating an appropriate system of internal control</w:t>
      </w:r>
      <w:r w:rsidRPr="00F96AB9">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in its discretion hire noncertified teachers in a ratio of up to twenty</w:t>
      </w:r>
      <w:r w:rsidR="0090402E">
        <w:noBreakHyphen/>
      </w:r>
      <w:r w:rsidRPr="00F96AB9">
        <w:t xml:space="preserve">five percent of its entire teacher staff; however, if it is a converted charter school, it shall hire in its discretion noncertified teachers in a ratio of up to ten percent of its entire teacher staff. </w:t>
      </w:r>
      <w:r w:rsidRPr="003C32B8">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F96AB9">
        <w:t xml:space="preserve"> </w:t>
      </w:r>
      <w:r>
        <w:rPr>
          <w:u w:val="single"/>
        </w:rPr>
        <w:t>All noncertified teachers and certified teachers who teach courses outside of their certification area must demonstrate a high level of competenc</w:t>
      </w:r>
      <w:r w:rsidR="0000108B">
        <w:rPr>
          <w:u w:val="single"/>
        </w:rPr>
        <w:t>y through completion of college</w:t>
      </w:r>
      <w:r w:rsidR="0090402E">
        <w:rPr>
          <w:u w:val="single"/>
        </w:rPr>
        <w:noBreakHyphen/>
      </w:r>
      <w:r>
        <w:rPr>
          <w:u w:val="single"/>
        </w:rPr>
        <w:t>level work, advanced certification, or credentialing.</w:t>
      </w:r>
      <w:r>
        <w:t xml:space="preserve">  </w:t>
      </w:r>
      <w:r w:rsidRPr="00F96AB9">
        <w:t>Part</w:t>
      </w:r>
      <w:r w:rsidR="0090402E">
        <w:noBreakHyphen/>
      </w:r>
      <w:r w:rsidRPr="00F96AB9">
        <w:t>time noncertified teachers are considered pro rata in calculating this percentage based on the hours which they are expected to teach;</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hire or contract for, in its discretion, administrative staff, including a school leader, to oversee the daily operation of the school. At least one of the administrative staff must be certified or experienced in the field of school administration;</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0090402E">
        <w:noBreakHyphen/>
      </w:r>
      <w:r w:rsidRPr="00F96AB9">
        <w:t>40</w:t>
      </w:r>
      <w:r w:rsidR="0090402E">
        <w:noBreakHyphen/>
      </w:r>
      <w:r w:rsidRPr="00F96AB9">
        <w:t>111, with an explicit mission and purpose of specializing in providing evidence</w:t>
      </w:r>
      <w:r w:rsidR="0090402E">
        <w:noBreakHyphen/>
      </w:r>
      <w:r w:rsidRPr="00F96AB9">
        <w:t xml:space="preserve">based, specific educational or behavioral health services for educationally disadvantaged students with a demonstrated need for such services. Demonstrated need may include, but not be limited to, as documented in an Individualized </w:t>
      </w:r>
      <w:r w:rsidRPr="00F96AB9">
        <w:lastRenderedPageBreak/>
        <w:t>Education Program (IEP), 504 plan, a medical or psychological diagnosis, or documentation that the student is not meeting grade</w:t>
      </w:r>
      <w:r w:rsidR="0090402E">
        <w:noBreakHyphen/>
      </w:r>
      <w:r w:rsidRPr="00F96AB9">
        <w:t>specific standards in literacy as documented by the student</w:t>
      </w:r>
      <w:r w:rsidR="0090402E" w:rsidRPr="0090402E">
        <w:t>’</w:t>
      </w:r>
      <w:r w:rsidRPr="00F96AB9">
        <w:t>s school. For purposes of this section, educationally disadvantaged students are those students as defined by the Every Student Succeeds Act (ESSA). Evidence</w:t>
      </w:r>
      <w:r w:rsidR="0090402E">
        <w:noBreakHyphen/>
      </w:r>
      <w:r w:rsidRPr="00F96AB9">
        <w:t>based services must include, but are not limited to, services to students who need evidence</w:t>
      </w:r>
      <w:r w:rsidR="0090402E">
        <w:noBreakHyphen/>
      </w:r>
      <w:r w:rsidRPr="00F96AB9">
        <w:t>based, specialized, multi</w:t>
      </w:r>
      <w:r w:rsidR="0090402E">
        <w:noBreakHyphen/>
      </w:r>
      <w:r w:rsidRPr="00F96AB9">
        <w:t>sensory instruction in literacy or other services included in the students</w:t>
      </w:r>
      <w:r w:rsidR="0090402E" w:rsidRPr="0090402E">
        <w:t>’</w:t>
      </w:r>
      <w:r w:rsidRPr="00F96AB9">
        <w:t xml:space="preserve"> IEP or 504 plan. This specialized mission and purpose must be defined in the school</w:t>
      </w:r>
      <w:r w:rsidR="0090402E" w:rsidRPr="0090402E">
        <w:t>’</w:t>
      </w:r>
      <w:r w:rsidRPr="00F96AB9">
        <w:t>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90402E">
        <w:noBreakHyphen/>
      </w:r>
      <w:r w:rsidRPr="00F96AB9">
        <w:t>40</w:t>
      </w:r>
      <w:r w:rsidR="0090402E">
        <w:noBreakHyphen/>
      </w:r>
      <w:r w:rsidRPr="00F96AB9">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0090402E">
        <w:noBreakHyphen/>
      </w:r>
      <w:r w:rsidRPr="00F96AB9">
        <w:t>40</w:t>
      </w:r>
      <w:r w:rsidR="0090402E">
        <w:noBreakHyphen/>
      </w:r>
      <w:r w:rsidRPr="00F96AB9">
        <w:t>111, that is serving educationally disadvantaged students, if the number of applicants exceeds the capacity of a program, class, grade level, or building, students may be accepted by weighted lot as allowed by ESSA with mission</w:t>
      </w:r>
      <w:r w:rsidR="0090402E">
        <w:noBreakHyphen/>
      </w:r>
      <w:r w:rsidRPr="00F96AB9">
        <w:t>aligned preference and the process clearly described in their charter and charter contract approved by their sponsor, and there is no appeal to the sponsor;</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w:t>
      </w:r>
      <w:r w:rsidRPr="00F96AB9">
        <w:lastRenderedPageBreak/>
        <w:t>enrollment of the charter school. In the case of a charter school designated as an Alternative Education Campus, pursuant to Section 59</w:t>
      </w:r>
      <w:r w:rsidR="0090402E">
        <w:noBreakHyphen/>
      </w:r>
      <w:r w:rsidRPr="00F96AB9">
        <w:t>40</w:t>
      </w:r>
      <w:r w:rsidR="0090402E">
        <w:noBreakHyphen/>
      </w:r>
      <w:r w:rsidRPr="00F96AB9">
        <w:t>111, mission</w:t>
      </w:r>
      <w:r w:rsidR="0090402E">
        <w:noBreakHyphen/>
      </w:r>
      <w:r w:rsidRPr="00F96AB9">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C32B8">
        <w:rPr>
          <w:strike/>
        </w:rPr>
        <w:t>consist of</w:t>
      </w:r>
      <w:r w:rsidRPr="00F96AB9">
        <w:t xml:space="preserve"> </w:t>
      </w:r>
      <w:r>
        <w:rPr>
          <w:u w:val="single"/>
        </w:rPr>
        <w:t>be governed by</w:t>
      </w:r>
      <w:r>
        <w:t xml:space="preserve"> </w:t>
      </w:r>
      <w:r w:rsidRPr="00F96AB9">
        <w:t xml:space="preserve">a board of directors of seven or more individuals with the exact number specified in or fixed in accordance with the bylaws. </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0108B">
        <w:tab/>
      </w:r>
      <w:r>
        <w:tab/>
      </w:r>
      <w:r>
        <w:rPr>
          <w:u w:val="single"/>
        </w:rPr>
        <w:t>(a)</w:t>
      </w:r>
      <w:r w:rsidR="00B7209D" w:rsidRPr="00B7209D">
        <w:tab/>
      </w:r>
      <w:r w:rsidRPr="00F96AB9">
        <w:t xml:space="preserve">Members of a board of directors may serve a term of two years, and may serve additional terms. </w:t>
      </w:r>
      <w:r w:rsidRPr="003C32B8">
        <w:rPr>
          <w:strike/>
        </w:rPr>
        <w:t>A choice of the membership of the board must take place every two years.</w:t>
      </w:r>
      <w:r w:rsidRPr="00F96AB9">
        <w:t xml:space="preserve"> </w:t>
      </w:r>
      <w:r>
        <w:rPr>
          <w:u w:val="single"/>
        </w:rPr>
        <w:t>The charter school</w:t>
      </w:r>
      <w:r w:rsidR="0090402E" w:rsidRPr="0090402E">
        <w:rPr>
          <w:u w:val="single"/>
        </w:rPr>
        <w:t>’</w:t>
      </w:r>
      <w:r>
        <w:rPr>
          <w:u w:val="single"/>
        </w:rPr>
        <w:t xml:space="preserve">s bylaws </w:t>
      </w:r>
      <w:r w:rsidR="007239D0">
        <w:rPr>
          <w:u w:val="single"/>
        </w:rPr>
        <w:t>must</w:t>
      </w:r>
      <w:r>
        <w:rPr>
          <w:u w:val="single"/>
        </w:rPr>
        <w:t xml:space="preserve"> provide for the board members</w:t>
      </w:r>
      <w:r w:rsidR="0090402E" w:rsidRPr="0090402E">
        <w:rPr>
          <w:u w:val="single"/>
        </w:rPr>
        <w:t>’</w:t>
      </w:r>
      <w:r>
        <w:rPr>
          <w:u w:val="single"/>
        </w:rPr>
        <w:t xml:space="preserve"> terms to be staggered so that all seats are not subject to election and appointment at the same time.</w:t>
      </w:r>
      <w:r>
        <w:t xml:space="preserve"> </w:t>
      </w:r>
      <w:r w:rsidRPr="00F96AB9">
        <w:t>Fifty percent of the members of the board as specified by the bylaws must be individuals who have a background in K</w:t>
      </w:r>
      <w:r w:rsidR="0090402E">
        <w:noBreakHyphen/>
      </w:r>
      <w:r w:rsidRPr="00F96AB9">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Pr>
          <w:u w:val="single"/>
        </w:rPr>
        <w:t>legal</w:t>
      </w:r>
      <w:r>
        <w:t xml:space="preserve"> </w:t>
      </w:r>
      <w:r w:rsidRPr="00F96AB9">
        <w:t xml:space="preserve">guardians shall have one vote for each student enrolled in the charter school. </w:t>
      </w:r>
      <w:r w:rsidRPr="001310BB">
        <w:rPr>
          <w:u w:val="single"/>
        </w:rPr>
        <w:t xml:space="preserve">Each employee </w:t>
      </w:r>
      <w:r w:rsidR="001310BB">
        <w:rPr>
          <w:u w:val="single"/>
        </w:rPr>
        <w:t>shall</w:t>
      </w:r>
      <w:r w:rsidRPr="001310BB">
        <w:rPr>
          <w:u w:val="single"/>
        </w:rPr>
        <w:t xml:space="preserve"> have one vote.  </w:t>
      </w:r>
      <w:r w:rsidR="005F76FB">
        <w:rPr>
          <w:u w:val="single"/>
        </w:rPr>
        <w:t>Any employee who also is a parent or guardian of a child who is a student shall have one employee vote and one vote for each child of his enrolled in the school.</w:t>
      </w:r>
      <w:r w:rsidR="005F76FB">
        <w:t xml:space="preserve"> </w:t>
      </w:r>
      <w:r w:rsidRPr="00F96AB9">
        <w:t xml:space="preserve">All </w:t>
      </w:r>
      <w:r>
        <w:rPr>
          <w:u w:val="single"/>
        </w:rPr>
        <w:t>board</w:t>
      </w:r>
      <w:r>
        <w:t xml:space="preserve"> </w:t>
      </w:r>
      <w:r w:rsidRPr="00F96AB9">
        <w:t>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0090402E">
        <w:noBreakHyphen/>
      </w:r>
      <w:r w:rsidRPr="00F96AB9">
        <w:t>12 education or in business</w:t>
      </w:r>
      <w:r w:rsidRPr="00CF3188">
        <w:rPr>
          <w:strike/>
        </w:rPr>
        <w:t>;</w:t>
      </w:r>
      <w:r w:rsidR="00CF3188">
        <w:rPr>
          <w:u w:val="single"/>
        </w:rPr>
        <w:t>.</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0000108B">
        <w:tab/>
      </w:r>
      <w:r>
        <w:tab/>
      </w:r>
      <w:r w:rsidRPr="003C32B8">
        <w:rPr>
          <w:u w:val="single"/>
        </w:rPr>
        <w:t>(</w:t>
      </w:r>
      <w:r>
        <w:rPr>
          <w:u w:val="single"/>
        </w:rPr>
        <w:t>b)</w:t>
      </w:r>
      <w:r w:rsidR="00B7209D" w:rsidRPr="00B7209D">
        <w:tab/>
      </w:r>
      <w:r w:rsidRPr="003C32B8">
        <w:rPr>
          <w:u w:val="single"/>
        </w:rPr>
        <w:t xml:space="preserve">A governing board shall adopt a conflict of interest policy and a code of ethics consistent with the Chapter 13, Title 8 and this chapter. </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(c)</w:t>
      </w:r>
      <w:r w:rsidRPr="00B7209D">
        <w:tab/>
      </w:r>
      <w:r w:rsidR="00CF3188" w:rsidRPr="003C32B8">
        <w:rPr>
          <w:u w:val="single"/>
        </w:rPr>
        <w:t>An individual entitled to vote for members of the board of directors of a charter school may not be considered a member of the nonprofit corporation for purposes of Chapter 33, Title 31.</w:t>
      </w:r>
    </w:p>
    <w:p w:rsidR="00CF3188" w:rsidRPr="003C32B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0000108B">
        <w:tab/>
      </w:r>
      <w:r w:rsidRPr="00B7209D">
        <w:tab/>
      </w:r>
      <w:r w:rsidR="00CF3188" w:rsidRPr="003C32B8">
        <w:rPr>
          <w:u w:val="single"/>
        </w:rPr>
        <w:t>(d)</w:t>
      </w:r>
      <w:r w:rsidRPr="00B7209D">
        <w:tab/>
      </w:r>
      <w:r w:rsidR="00CF3188" w:rsidRPr="003C32B8">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w:t>
      </w:r>
      <w:r w:rsidR="0090402E" w:rsidRPr="0090402E">
        <w:rPr>
          <w:u w:val="single"/>
        </w:rPr>
        <w:t>’</w:t>
      </w:r>
      <w:r w:rsidR="00CF3188" w:rsidRPr="003C32B8">
        <w:rPr>
          <w:u w:val="single"/>
        </w:rPr>
        <w:t>s funds is prohibited, and academic performance must be reported separately. The bylaws must give each school fair representation on the nonprofit board of directors.</w:t>
      </w:r>
    </w:p>
    <w:p w:rsidR="00CF3188" w:rsidRDefault="00B7209D"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0000108B">
        <w:tab/>
      </w:r>
      <w:r w:rsidRPr="00B7209D">
        <w:tab/>
      </w:r>
      <w:r w:rsidR="00CF3188">
        <w:rPr>
          <w:u w:val="single"/>
        </w:rPr>
        <w:t>(e)</w:t>
      </w:r>
      <w:r w:rsidRPr="00B7209D">
        <w:tab/>
      </w:r>
      <w:r w:rsidR="00CF3188" w:rsidRPr="003C32B8">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r w:rsidR="0000108B">
        <w:rPr>
          <w:u w:val="single"/>
        </w:rPr>
        <w: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be subject to the </w:t>
      </w:r>
      <w:r w:rsidR="00CF3188">
        <w:rPr>
          <w:u w:val="single"/>
        </w:rPr>
        <w:t>South Carolina</w:t>
      </w:r>
      <w:r w:rsidR="00CF3188">
        <w:t xml:space="preserve"> </w:t>
      </w:r>
      <w:r w:rsidRPr="00F96AB9">
        <w:t>Freedom of Information Act, including the charter school and its governing body. A board of directors of a charter school shall notify its sponsor of any regular meeting of the board at least forty</w:t>
      </w:r>
      <w:r w:rsidR="0090402E">
        <w:noBreakHyphen/>
      </w:r>
      <w:r w:rsidRPr="00F96AB9">
        <w:t>eight hours prior to the date on which it is to occur;</w:t>
      </w:r>
    </w:p>
    <w:p w:rsidR="003C32B8" w:rsidRPr="00CF318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F96AB9">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0090402E">
        <w:noBreakHyphen/>
      </w:r>
      <w:r w:rsidRPr="00F96AB9">
        <w:t>40</w:t>
      </w:r>
      <w:r w:rsidR="0090402E">
        <w:noBreakHyphen/>
      </w:r>
      <w:r w:rsidRPr="00F96AB9">
        <w:t>60(B) must contain a statement of assurance of ethical compliance on behalf of the school.</w:t>
      </w:r>
      <w:r w:rsidR="00CF3188">
        <w:t xml:space="preserve">  </w:t>
      </w:r>
      <w:r w:rsidR="00CF3188">
        <w:rPr>
          <w:u w:val="single"/>
        </w:rPr>
        <w:t>A charter school board shall adopt a policy on antinepotism for the board and staff to follow.</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F96AB9">
        <w:t>If a charter school denies admission to a student, the student may appeal the denial to the sponsor. The decision is binding on the student and the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If a charter school suspends or expels a student, other charter schools or the local school district in which the charter school is located has the authority but not the obligation to refuse admission to the student.</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(3)(a)</w:t>
      </w:r>
      <w:r>
        <w:tab/>
      </w:r>
      <w:r w:rsidRPr="00F96AB9">
        <w:t>A charter school is eligible for federally sponsored, state</w:t>
      </w:r>
      <w:r w:rsidR="0090402E">
        <w:noBreakHyphen/>
      </w:r>
      <w:r w:rsidRPr="00F96AB9">
        <w:t>sponsored or district</w:t>
      </w:r>
      <w:r w:rsidR="0090402E">
        <w:noBreakHyphen/>
      </w:r>
      <w:r w:rsidRPr="00F96AB9">
        <w:t>sponsored interscholastic leagues, competitions, awards, scholarships, grants, and recognition programs for students, educators, administrators, staff, and schools to the same extent as all other public schools.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96AB9">
        <w:t>A charter school student is eligible to compete for, and if selected, participate in any extracurricular activities not offered by the student</w:t>
      </w:r>
      <w:r w:rsidR="0090402E" w:rsidRPr="0090402E">
        <w:t>’</w:t>
      </w:r>
      <w:r w:rsidRPr="00F96AB9">
        <w: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0090402E">
        <w:noBreakHyphen/>
      </w:r>
      <w:r w:rsidRPr="00F96AB9">
        <w:t>governed activity is not offered at the student</w:t>
      </w:r>
      <w:r w:rsidR="0090402E" w:rsidRPr="0090402E">
        <w:t>’</w:t>
      </w:r>
      <w:r w:rsidRPr="00F96AB9">
        <w:t>s charter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96AB9">
        <w:t>A charter school student is eligible for extracurricular activities at the student</w:t>
      </w:r>
      <w:r w:rsidR="0090402E" w:rsidRPr="0090402E">
        <w:t>’</w:t>
      </w:r>
      <w:r w:rsidRPr="00F96AB9">
        <w:t>s resident public school consistent with eligibility standards as applied to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96AB9">
        <w:t>A school district or resident public school may not impose additional requirements on a charter school student to participate in extracurricular activities that are not imposed on full</w:t>
      </w:r>
      <w:r w:rsidR="0090402E">
        <w:noBreakHyphen/>
      </w:r>
      <w:r w:rsidRPr="00F96AB9">
        <w:t>time students of the resident public school.</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96AB9">
        <w:t>Charter school students shall pay the same fees as other students to participate in extracurricular activities.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rsidRPr="00F96AB9">
        <w:tab/>
        <w:t>(f)</w:t>
      </w:r>
      <w:r>
        <w:tab/>
      </w:r>
      <w:r w:rsidRPr="00F96AB9">
        <w:t>Charter school students shall be eligible for the same fee waivers for which other students are eligible.</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The State is not responsible for student transportation to a charter school unless the charter school is designated by the local school district as the only school selected within the local school district</w:t>
      </w:r>
      <w:r w:rsidR="0090402E" w:rsidRPr="0090402E">
        <w:t>’</w:t>
      </w:r>
      <w:r w:rsidRPr="00F96AB9">
        <w:t>s attendance area. However, a charter school may enter into a contract with a school district or a private provider to provide transportation to the charter school students.</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96AB9">
        <w:t xml:space="preserve">The South Carolina Public Charter School District Board of Trustees may </w:t>
      </w:r>
      <w:r w:rsidRPr="00CF3188">
        <w:rPr>
          <w:strike/>
        </w:rPr>
        <w:t>not</w:t>
      </w:r>
      <w:r w:rsidRPr="00F96AB9">
        <w:t xml:space="preserve"> use program funding for transportation</w:t>
      </w:r>
      <w:r w:rsidR="00CF3188">
        <w:t xml:space="preserve"> </w:t>
      </w:r>
      <w:r w:rsidR="00CF3188">
        <w:rPr>
          <w:u w:val="single"/>
        </w:rPr>
        <w:t>to reduce barriers to enrollment and provide equity and access</w:t>
      </w:r>
      <w:r w:rsidRPr="00F96AB9">
        <w:t>.</w:t>
      </w:r>
      <w:r>
        <w:t>”</w:t>
      </w:r>
    </w:p>
    <w:p w:rsid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lang w:val="en"/>
        </w:rPr>
      </w:pPr>
    </w:p>
    <w:p w:rsid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C32B8">
        <w:t>3</w:t>
      </w:r>
      <w:r>
        <w:t>.</w:t>
      </w:r>
      <w:r>
        <w:tab/>
      </w:r>
      <w:r w:rsidR="003C32B8">
        <w:t>Section 59</w:t>
      </w:r>
      <w:r w:rsidR="0090402E">
        <w:noBreakHyphen/>
      </w:r>
      <w:r w:rsidR="003C32B8">
        <w:t>40</w:t>
      </w:r>
      <w:r w:rsidR="0090402E">
        <w:noBreakHyphen/>
      </w:r>
      <w:r w:rsidR="003C32B8">
        <w:t xml:space="preserve">55 of the 1976 Code, as last amended by Act </w:t>
      </w:r>
      <w:r w:rsidR="0000108B">
        <w:t>288</w:t>
      </w:r>
      <w:r w:rsidR="003C32B8">
        <w:t xml:space="preserve"> of 201</w:t>
      </w:r>
      <w:r w:rsidR="0000108B">
        <w:t>4</w:t>
      </w:r>
      <w:r w:rsidR="003C32B8">
        <w:t>, is further amended to read: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55.</w:t>
      </w:r>
      <w:r>
        <w:tab/>
      </w:r>
      <w:r w:rsidRPr="00F96AB9">
        <w:t>(A)</w:t>
      </w:r>
      <w:r>
        <w:tab/>
      </w:r>
      <w:r w:rsidRPr="00F96AB9">
        <w:t>In order to promote the quality of charter school outcomes and oversight, the charter school sponsor shall adopt national industry standards of quality charter schools and shall authorize and implement practices consistent with those standards.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96AB9">
        <w:t>A charter school sponsor shall:</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approve charter applications </w:t>
      </w:r>
      <w:r>
        <w:rPr>
          <w:u w:val="single"/>
        </w:rPr>
        <w:t>according to Section 59</w:t>
      </w:r>
      <w:r w:rsidR="0090402E">
        <w:rPr>
          <w:u w:val="single"/>
        </w:rPr>
        <w:noBreakHyphen/>
      </w:r>
      <w:r>
        <w:rPr>
          <w:u w:val="single"/>
        </w:rPr>
        <w:t>40</w:t>
      </w:r>
      <w:r w:rsidR="0090402E">
        <w:rPr>
          <w:u w:val="single"/>
        </w:rPr>
        <w:noBreakHyphen/>
      </w:r>
      <w:r>
        <w:rPr>
          <w:u w:val="single"/>
        </w:rPr>
        <w:t>70</w:t>
      </w:r>
      <w:r>
        <w:t xml:space="preserve"> </w:t>
      </w:r>
      <w:r w:rsidRPr="00F96AB9">
        <w:t>that meet the requirements specified in Sections 59</w:t>
      </w:r>
      <w:r w:rsidR="0090402E">
        <w:noBreakHyphen/>
      </w:r>
      <w:r w:rsidRPr="00F96AB9">
        <w:t>40</w:t>
      </w:r>
      <w:r w:rsidR="0090402E">
        <w:noBreakHyphen/>
      </w:r>
      <w:r w:rsidRPr="00F96AB9">
        <w:t>50 and 59</w:t>
      </w:r>
      <w:r w:rsidR="0090402E">
        <w:noBreakHyphen/>
      </w:r>
      <w:r w:rsidRPr="00F96AB9">
        <w:t>40</w:t>
      </w:r>
      <w:r w:rsidR="0090402E">
        <w:noBreakHyphen/>
      </w:r>
      <w:r w:rsidRPr="00F96AB9">
        <w:t>60;</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decline to approve charter applications according to Section 59</w:t>
      </w:r>
      <w:r w:rsidR="0090402E">
        <w:noBreakHyphen/>
      </w:r>
      <w:r w:rsidRPr="00F96AB9">
        <w:t>40</w:t>
      </w:r>
      <w:r w:rsidR="0090402E">
        <w:noBreakHyphen/>
      </w:r>
      <w:r w:rsidRPr="00F96AB9">
        <w:t>70(C);</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negotiate and execute sound charter contracts with each approved charter school</w:t>
      </w:r>
      <w:r>
        <w:t xml:space="preserve"> </w:t>
      </w:r>
      <w:r>
        <w:rPr>
          <w:u w:val="single"/>
        </w:rPr>
        <w:t>including, but not limited to, specific outcome</w:t>
      </w:r>
      <w:r w:rsidR="0090402E">
        <w:rPr>
          <w:u w:val="single"/>
        </w:rPr>
        <w:noBreakHyphen/>
      </w:r>
      <w:r>
        <w:rPr>
          <w:u w:val="single"/>
        </w:rPr>
        <w:t>based expectations concerning academics, operations, and finance based on the school</w:t>
      </w:r>
      <w:r w:rsidR="0090402E" w:rsidRPr="0090402E">
        <w:rPr>
          <w:u w:val="single"/>
        </w:rPr>
        <w:t>’</w:t>
      </w:r>
      <w:r>
        <w:rPr>
          <w:u w:val="single"/>
        </w:rPr>
        <w:t>s charter</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(4)</w:t>
      </w:r>
      <w:r>
        <w:tab/>
      </w:r>
      <w:r w:rsidRPr="00F96AB9">
        <w:t>monitor, in accordance with charter contract terms, the performance and legal/fiscal compliance of charter schools to include collecting and analyzing data to support ongoing evaluation according to the charter contract;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F3188">
        <w:rPr>
          <w:strike/>
        </w:rPr>
        <w:t>collect</w:t>
      </w:r>
      <w:r>
        <w:t xml:space="preserve"> </w:t>
      </w:r>
      <w:r>
        <w:rPr>
          <w:u w:val="single"/>
        </w:rPr>
        <w:t>produce</w:t>
      </w:r>
      <w:r w:rsidRPr="00F96AB9">
        <w:t>, in accordance with Section 59</w:t>
      </w:r>
      <w:r w:rsidR="0090402E">
        <w:noBreakHyphen/>
      </w:r>
      <w:r w:rsidRPr="00F96AB9">
        <w:t>40</w:t>
      </w:r>
      <w:r w:rsidR="0090402E">
        <w:noBreakHyphen/>
      </w:r>
      <w:r w:rsidRPr="00F96AB9">
        <w:t xml:space="preserve">140(H), an annual </w:t>
      </w:r>
      <w:r>
        <w:rPr>
          <w:u w:val="single"/>
        </w:rPr>
        <w:t>outcomes</w:t>
      </w:r>
      <w:r w:rsidR="0090402E">
        <w:rPr>
          <w:u w:val="single"/>
        </w:rPr>
        <w:noBreakHyphen/>
      </w:r>
      <w:r>
        <w:rPr>
          <w:u w:val="single"/>
        </w:rPr>
        <w:t>based performance</w:t>
      </w:r>
      <w:r>
        <w:t xml:space="preserve"> </w:t>
      </w:r>
      <w:r w:rsidRPr="00F96AB9">
        <w:t xml:space="preserve">report </w:t>
      </w:r>
      <w:r w:rsidR="006C3289" w:rsidRPr="006C3289">
        <w:rPr>
          <w:u w:val="single"/>
        </w:rPr>
        <w:t>aligned with federal and state accountability</w:t>
      </w:r>
      <w:r w:rsidR="006C3289" w:rsidRPr="006C3289">
        <w:t xml:space="preserve"> </w:t>
      </w:r>
      <w:r w:rsidR="006C3289" w:rsidRPr="006C3289">
        <w:rPr>
          <w:u w:val="single"/>
        </w:rPr>
        <w:t>with data collected</w:t>
      </w:r>
      <w:r w:rsidR="006C3289">
        <w:rPr>
          <w:u w:val="single"/>
        </w:rPr>
        <w:t xml:space="preserve"> </w:t>
      </w:r>
      <w:r w:rsidRPr="00F96AB9">
        <w:t>from each of its sponsored charter schools and submit the reports to the Department of Education</w:t>
      </w:r>
      <w:r>
        <w:rPr>
          <w:u w:val="single"/>
        </w:rPr>
        <w:t>.</w:t>
      </w:r>
      <w:r w:rsidR="006C3289">
        <w:rPr>
          <w:u w:val="single"/>
        </w:rPr>
        <w:t xml:space="preserve"> </w:t>
      </w:r>
      <w:r>
        <w:rPr>
          <w:u w:val="single"/>
        </w:rPr>
        <w:t>The sponsor shall not request duplicative data entry and submission from their charter schools or create duplicative reporting requirements for data to which they already have access from the State</w:t>
      </w:r>
      <w:r w:rsidR="0090402E" w:rsidRPr="0090402E">
        <w:rPr>
          <w:u w:val="single"/>
        </w:rPr>
        <w:t>’</w:t>
      </w:r>
      <w:r>
        <w:rPr>
          <w:u w:val="single"/>
        </w:rPr>
        <w:t>s pupil accounting system, fiscal reporting, or other databases</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notify the charter school of perceived problems if its performance or legal compliance appears to be unsatisfactory and provide reasonable opportunity for the school to remedy the problem, unless the problem warrants revocation and revocation timeframes apply</w:t>
      </w:r>
      <w:r>
        <w:rPr>
          <w:u w:val="single"/>
        </w:rPr>
        <w:t>.  The sponsor shall notify a charter school</w:t>
      </w:r>
      <w:r w:rsidR="0090402E" w:rsidRPr="0090402E">
        <w:rPr>
          <w:u w:val="single"/>
        </w:rPr>
        <w:t>’</w:t>
      </w:r>
      <w:r>
        <w:rPr>
          <w:u w:val="single"/>
        </w:rPr>
        <w:t>s leader and board chair by means of electronic or telephonic communications at least forty</w:t>
      </w:r>
      <w:r w:rsidR="0090402E">
        <w:rPr>
          <w:u w:val="single"/>
        </w:rPr>
        <w:noBreakHyphen/>
      </w:r>
      <w:r>
        <w:rPr>
          <w:u w:val="single"/>
        </w:rPr>
        <w:t>eight hours before the sponsor</w:t>
      </w:r>
      <w:r w:rsidR="0090402E" w:rsidRPr="0090402E">
        <w:rPr>
          <w:u w:val="single"/>
        </w:rPr>
        <w:t>’</w:t>
      </w:r>
      <w:r>
        <w:rPr>
          <w:u w:val="single"/>
        </w:rPr>
        <w:t>s regularly scheduled board meeting if the charter school is going to be on the board agenda as an action or informational item</w:t>
      </w:r>
      <w:r w:rsidRPr="00F96AB9">
        <w:t>;</w:t>
      </w:r>
    </w:p>
    <w:p w:rsidR="006C3289"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r w:rsidR="0090402E">
        <w:t xml:space="preserve"> </w:t>
      </w:r>
      <w:r w:rsidR="0090402E">
        <w:rPr>
          <w:u w:val="single"/>
        </w:rPr>
        <w:t xml:space="preserve">based on Section </w:t>
      </w:r>
      <w:r w:rsidR="0090402E">
        <w:rPr>
          <w:u w:val="single"/>
        </w:rPr>
        <w:lastRenderedPageBreak/>
        <w:t>59</w:t>
      </w:r>
      <w:r w:rsidR="0090402E">
        <w:rPr>
          <w:u w:val="single"/>
        </w:rPr>
        <w:noBreakHyphen/>
        <w:t>40</w:t>
      </w:r>
      <w:r w:rsidR="0090402E">
        <w:rPr>
          <w:u w:val="single"/>
        </w:rPr>
        <w:noBreakHyphen/>
        <w:t>110, including school</w:t>
      </w:r>
      <w:r w:rsidR="0090402E">
        <w:rPr>
          <w:u w:val="single"/>
        </w:rPr>
        <w:noBreakHyphen/>
        <w:t>level performance data and the terms of the charter contract</w:t>
      </w:r>
      <w:r w:rsidR="006C328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determine whether each charter contract merits renewal, nonrenewal, or revocation</w:t>
      </w:r>
      <w:r w:rsidR="006C3289">
        <w:t xml:space="preserve"> </w:t>
      </w:r>
      <w:r w:rsidR="006C3289" w:rsidRPr="006C3289">
        <w:rPr>
          <w:u w:val="single"/>
        </w:rPr>
        <w:t>based on Section 59</w:t>
      </w:r>
      <w:r w:rsidR="0090402E">
        <w:rPr>
          <w:u w:val="single"/>
        </w:rPr>
        <w:noBreakHyphen/>
      </w:r>
      <w:r w:rsidR="006C3289" w:rsidRPr="006C3289">
        <w:rPr>
          <w:u w:val="single"/>
        </w:rPr>
        <w:t>40</w:t>
      </w:r>
      <w:r w:rsidR="0090402E">
        <w:rPr>
          <w:u w:val="single"/>
        </w:rPr>
        <w:noBreakHyphen/>
      </w:r>
      <w:r w:rsidR="006C3289" w:rsidRPr="006C3289">
        <w:rPr>
          <w:u w:val="single"/>
        </w:rPr>
        <w:t>110, including school</w:t>
      </w:r>
      <w:r w:rsidR="0090402E">
        <w:rPr>
          <w:u w:val="single"/>
        </w:rPr>
        <w:noBreakHyphen/>
      </w:r>
      <w:r w:rsidR="006C3289" w:rsidRPr="006C3289">
        <w:rPr>
          <w:u w:val="single"/>
        </w:rPr>
        <w:t>level performance data and the terms of the charter contract</w:t>
      </w:r>
      <w:r w:rsidRPr="00F96AB9">
        <w:t>;</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CF3188">
        <w:rPr>
          <w:strike/>
        </w:rPr>
        <w:t>sixty</w:t>
      </w:r>
      <w:r w:rsidRPr="00F96AB9">
        <w:t xml:space="preserve"> </w:t>
      </w:r>
      <w:r>
        <w:rPr>
          <w:u w:val="single"/>
        </w:rPr>
        <w:t>thirty</w:t>
      </w:r>
      <w:r>
        <w:t xml:space="preserve"> </w:t>
      </w:r>
      <w:r w:rsidRPr="00F96AB9">
        <w:t xml:space="preserve">days before the first day of its </w:t>
      </w:r>
      <w:r w:rsidRPr="00CF3188">
        <w:rPr>
          <w:strike/>
        </w:rPr>
        <w:t>enrollment</w:t>
      </w:r>
      <w:r w:rsidRPr="00F96AB9">
        <w:t xml:space="preserve"> </w:t>
      </w:r>
      <w:r>
        <w:rPr>
          <w:u w:val="single"/>
        </w:rPr>
        <w:t>application</w:t>
      </w:r>
      <w:r>
        <w:t xml:space="preserve"> </w:t>
      </w:r>
      <w:r w:rsidRPr="00F96AB9">
        <w:t>period</w:t>
      </w:r>
      <w:r>
        <w:t xml:space="preserve"> </w:t>
      </w:r>
      <w:r>
        <w:rPr>
          <w:u w:val="single"/>
        </w:rPr>
        <w:t>and the sponsor shall monitor the application, lottery, and enrollment procedures and compliance</w:t>
      </w:r>
      <w:r w:rsidRPr="00F96AB9">
        <w:t>; and</w:t>
      </w:r>
    </w:p>
    <w:p w:rsidR="00CF318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(11)</w:t>
      </w:r>
      <w:r>
        <w:tab/>
      </w:r>
      <w:r w:rsidRPr="00F96AB9">
        <w:t xml:space="preserve">permanently close any charter school at the conclusion of the school year after receiving the lowest performance level rating as defined by the </w:t>
      </w:r>
      <w:r w:rsidRPr="00CF3188">
        <w:rPr>
          <w:strike/>
        </w:rPr>
        <w:t>federal</w:t>
      </w:r>
      <w:r w:rsidRPr="00F96AB9">
        <w:t xml:space="preserve"> </w:t>
      </w:r>
      <w:r>
        <w:rPr>
          <w:u w:val="single"/>
        </w:rPr>
        <w:t>State</w:t>
      </w:r>
      <w:r w:rsidR="0090402E" w:rsidRPr="0090402E">
        <w:rPr>
          <w:u w:val="single"/>
        </w:rPr>
        <w:t>’</w:t>
      </w:r>
      <w:r>
        <w:rPr>
          <w:u w:val="single"/>
        </w:rPr>
        <w:t>s</w:t>
      </w:r>
      <w:r>
        <w:t xml:space="preserve"> </w:t>
      </w:r>
      <w:r w:rsidRPr="00F96AB9">
        <w:t>accountability system for three consecutive years in accordance with Section 59</w:t>
      </w:r>
      <w:r w:rsidR="0090402E">
        <w:noBreakHyphen/>
      </w:r>
      <w:r w:rsidRPr="00F96AB9">
        <w:t>40</w:t>
      </w:r>
      <w:r w:rsidR="0090402E">
        <w:noBreakHyphen/>
      </w:r>
      <w:r w:rsidRPr="00F96AB9">
        <w:t>110(E).</w:t>
      </w:r>
    </w:p>
    <w:p w:rsidR="00CF3188" w:rsidRPr="003C32B8" w:rsidRDefault="00CF3188"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The South Carolina Public Charter School District may retain no more than two percent of the total state appropriations for each charter school it authorizes to cover the costs for overseeing its charter schools</w:t>
      </w:r>
      <w:r>
        <w:rPr>
          <w:u w:val="single"/>
        </w:rPr>
        <w:t>, excluding any state categorical funds specifically designated for classroom, teacher, or technology use</w:t>
      </w:r>
      <w:r w:rsidRPr="00F96AB9">
        <w:t>. The sponsor</w:t>
      </w:r>
      <w:r w:rsidR="0090402E" w:rsidRPr="0090402E">
        <w:t>’</w:t>
      </w:r>
      <w:r w:rsidRPr="00F96AB9">
        <w:t>s administrative fee does not include costs incurred in delivering services that a charter school may purchase at its discretion from the sponsor. The sponsor</w:t>
      </w:r>
      <w:r w:rsidR="0090402E" w:rsidRPr="0090402E">
        <w:t>’</w:t>
      </w:r>
      <w:r w:rsidRPr="00F96AB9">
        <w:t>s fee is not applicable to federal money</w:t>
      </w:r>
      <w:r w:rsidR="00CD72D5">
        <w:rPr>
          <w:u w:val="single"/>
        </w:rPr>
        <w:t xml:space="preserve">, any state categorical funds specifically designated </w:t>
      </w:r>
      <w:r w:rsidR="00CC730E">
        <w:rPr>
          <w:u w:val="single"/>
        </w:rPr>
        <w:t>for</w:t>
      </w:r>
      <w:r w:rsidR="00CD72D5">
        <w:rPr>
          <w:u w:val="single"/>
        </w:rPr>
        <w:t xml:space="preserve"> classroom, teacher or technology use,</w:t>
      </w:r>
      <w:r w:rsidRPr="00F96AB9">
        <w:t xml:space="preserve"> or grants received by the charter school. The sponsor shall use its funding provided pursuant to this section exclusively for the purpose of fulfilling sponsor obligations in accordance with this chapter.</w:t>
      </w:r>
      <w:r w:rsidR="00CD72D5">
        <w:t xml:space="preserve"> </w:t>
      </w:r>
      <w:r w:rsidR="00CD72D5">
        <w:rPr>
          <w:u w:val="single"/>
        </w:rPr>
        <w:t>The sponsor also shall maintain a reserve fund in compliance with state and federal laws, GAAP, and stated policies.</w:t>
      </w:r>
      <w:r>
        <w:t>”</w:t>
      </w:r>
    </w:p>
    <w:p w:rsidR="003C32B8" w:rsidRPr="003C32B8" w:rsidRDefault="003C32B8"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auto"/>
          <w:szCs w:val="20"/>
          <w:bdr w:val="none" w:sz="0" w:space="0" w:color="auto"/>
          <w:lang w:val="en-US"/>
        </w:rPr>
      </w:pPr>
    </w:p>
    <w:p w:rsidR="003C32B8" w:rsidRDefault="00693D3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4</w:t>
      </w:r>
      <w:r w:rsidR="003C32B8" w:rsidRPr="00CC3D08">
        <w:t>.</w:t>
      </w:r>
      <w:r>
        <w:tab/>
      </w:r>
      <w:r w:rsidR="003C32B8">
        <w:t>Section 59</w:t>
      </w:r>
      <w:r w:rsidR="0090402E">
        <w:noBreakHyphen/>
      </w:r>
      <w:r w:rsidR="003C32B8">
        <w:t>40</w:t>
      </w:r>
      <w:r w:rsidR="0090402E">
        <w:noBreakHyphen/>
      </w:r>
      <w:r w:rsidR="003C32B8">
        <w:t>60 of the 1976 Code, as last amended by Act 288 of 2014, is further amended to read:</w:t>
      </w:r>
    </w:p>
    <w:p w:rsidR="003C32B8" w:rsidRDefault="003C32B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60.</w:t>
      </w:r>
      <w:r>
        <w:tab/>
        <w:t>(A)</w:t>
      </w:r>
      <w:r>
        <w:tab/>
      </w:r>
      <w:r w:rsidRPr="00F96AB9">
        <w:t>An approved charter application constitutes an agreement between the charter school and the sponsor.</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 contract between the charter school and the sponsor must be executed and must reflect all provisions outlined in the </w:t>
      </w:r>
      <w:r w:rsidRPr="00F96AB9">
        <w:lastRenderedPageBreak/>
        <w:t>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F96AB9">
        <w:t>A material revision of the terms of the contract between the charter school and the sponsor may be made only with the approval of both parties.</w:t>
      </w:r>
      <w:r>
        <w:t xml:space="preserve"> </w:t>
      </w:r>
      <w:r>
        <w:rPr>
          <w:u w:val="single"/>
        </w:rPr>
        <w:t>Amendments of the charter contract or charter must be approved by the board of the school and made to the sponsor in writing.  If the sponsor does not take action on the requested amendments within one hundred twenty days, the amendments are considered approved.  The sponsor shall not make unilateral amendments to the contract, but may negotiate changes with the board of the charter, which must take action within one hundred twenty days.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Except as provided in subsection (F), an applicant who wishes to form a charter school shall: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organize the charter school as a nonprofit corporation pursuant to the laws of this State;</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form a charter committee for the charter school which includes one or more teachers;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submit a letter of intent and a written charter school application to the board of trustees or area commission from which the committee is seeking sponsorship.</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A charter committee is responsible for and has the power to:</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submit a letter of intent and an application to operate as a charter school, sign a charter school contract, and ensure compliance with all of the requirements for charter schools provided by law;</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693D34">
        <w:rPr>
          <w:strike/>
        </w:rPr>
        <w:t>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decide all other matters related to the operation of the charter school, including budgeting, curriculum, and operating procedures</w:t>
      </w:r>
      <w:r w:rsidRPr="00693D34">
        <w:rPr>
          <w:strike/>
        </w:rPr>
        <w:t>.</w:t>
      </w:r>
      <w:r>
        <w:rPr>
          <w:u w:val="single"/>
        </w:rPr>
        <w:t>;</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lastRenderedPageBreak/>
        <w:tab/>
      </w:r>
      <w:r w:rsidRPr="00B7209D">
        <w:tab/>
      </w:r>
      <w:r w:rsidR="00693D34" w:rsidRPr="00693D34">
        <w:rPr>
          <w:u w:val="single"/>
        </w:rPr>
        <w:t>(4)</w:t>
      </w:r>
      <w:r w:rsidRPr="00B7209D">
        <w:tab/>
      </w:r>
      <w:r w:rsidR="00693D34" w:rsidRPr="00693D34">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w:t>
      </w:r>
      <w:r w:rsidR="00693D34">
        <w:rPr>
          <w:u w:val="single"/>
        </w:rPr>
        <w:t xml:space="preserve"> and</w:t>
      </w:r>
    </w:p>
    <w:p w:rsidR="00693D34" w:rsidRPr="00693D34" w:rsidRDefault="00B7209D"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693D34" w:rsidRPr="00693D34">
        <w:rPr>
          <w:u w:val="single"/>
        </w:rPr>
        <w:t>(5)</w:t>
      </w:r>
      <w:r w:rsidRPr="00B7209D">
        <w:tab/>
      </w:r>
      <w:r w:rsidR="00693D34" w:rsidRPr="00693D34">
        <w:rPr>
          <w:u w:val="single"/>
        </w:rPr>
        <w:t xml:space="preserve">determine how the governance and operations of the school </w:t>
      </w:r>
      <w:r w:rsidR="00B12A77">
        <w:rPr>
          <w:u w:val="single"/>
        </w:rPr>
        <w:t>will</w:t>
      </w:r>
      <w:r w:rsidR="00693D34" w:rsidRPr="00693D34">
        <w:rPr>
          <w:u w:val="single"/>
        </w:rPr>
        <w:t xml:space="preserve"> transfer from the charter committee to the school leader and  board for its first year of operation, and must ensure no charter committee member has committed a felony that would prevent them from serving on a charter governing board</w:t>
      </w:r>
      <w:r w:rsidR="00693D34">
        <w:rPr>
          <w:u w:val="single"/>
        </w:rPr>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93D34">
        <w:rPr>
          <w:strike/>
        </w:rPr>
        <w:t>The</w:t>
      </w:r>
      <w:r w:rsidRPr="00F96AB9">
        <w:t xml:space="preserve"> </w:t>
      </w:r>
      <w:r>
        <w:rPr>
          <w:u w:val="single"/>
        </w:rPr>
        <w:t>A</w:t>
      </w:r>
      <w:r>
        <w:t xml:space="preserve"> </w:t>
      </w:r>
      <w:r w:rsidRPr="00F96AB9">
        <w:t xml:space="preserve">charter school application, based on an application </w:t>
      </w:r>
      <w:r w:rsidRPr="00693D34">
        <w:rPr>
          <w:strike/>
        </w:rPr>
        <w:t>template</w:t>
      </w:r>
      <w:r w:rsidRPr="00F96AB9">
        <w:t xml:space="preserve"> with compliance guidelines </w:t>
      </w:r>
      <w:r>
        <w:rPr>
          <w:u w:val="single"/>
        </w:rPr>
        <w:t>and evaluation rubric aligned to the application</w:t>
      </w:r>
      <w:r>
        <w:t xml:space="preserve"> </w:t>
      </w:r>
      <w:r w:rsidRPr="00F96AB9">
        <w:t>developed by the State Department of Education, must include</w:t>
      </w:r>
      <w:r>
        <w:t xml:space="preserve"> </w:t>
      </w:r>
      <w:r>
        <w:rPr>
          <w:u w:val="single"/>
        </w:rPr>
        <w:t>the following components, along with any additional addendums required by the sponsor in accordance with Section 59</w:t>
      </w:r>
      <w:r w:rsidR="0090402E">
        <w:rPr>
          <w:u w:val="single"/>
        </w:rPr>
        <w:noBreakHyphen/>
      </w:r>
      <w:r>
        <w:rPr>
          <w:u w:val="single"/>
        </w:rPr>
        <w:t>40</w:t>
      </w:r>
      <w:r w:rsidR="0090402E">
        <w:rPr>
          <w:u w:val="single"/>
        </w:rPr>
        <w:noBreakHyphen/>
      </w:r>
      <w:r>
        <w:rPr>
          <w:u w:val="single"/>
        </w:rPr>
        <w:t>70(A)(1)</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an executive summary, not to exceed </w:t>
      </w:r>
      <w:r w:rsidRPr="00693D34">
        <w:rPr>
          <w:strike/>
        </w:rPr>
        <w:t>two</w:t>
      </w:r>
      <w:r w:rsidRPr="00F96AB9">
        <w:t xml:space="preserve"> </w:t>
      </w:r>
      <w:r>
        <w:rPr>
          <w:u w:val="single"/>
        </w:rPr>
        <w:t>five</w:t>
      </w:r>
      <w:r>
        <w:t xml:space="preserve"> </w:t>
      </w:r>
      <w:r w:rsidRPr="00F96AB9">
        <w:t>pages</w:t>
      </w:r>
      <w:r>
        <w:t xml:space="preserve"> </w:t>
      </w:r>
      <w:r>
        <w:rPr>
          <w:u w:val="single"/>
        </w:rPr>
        <w:t>highlighting the need for the school, the vision of the school, the governance structure, and the organizational capacity or potential of the applicant group, replication of any existing schools, and any key partners or contra</w:t>
      </w:r>
      <w:r w:rsidR="00D10B56">
        <w:rPr>
          <w:u w:val="single"/>
        </w:rPr>
        <w:t>c</w:t>
      </w:r>
      <w:r>
        <w:rPr>
          <w:u w:val="single"/>
        </w:rPr>
        <w:t>ted management agreements</w:t>
      </w:r>
      <w:r w:rsidRPr="00F96AB9">
        <w: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the mission statement of the charter school, which must be consistent with the principles of the General Assembly</w:t>
      </w:r>
      <w:r w:rsidR="0090402E" w:rsidRPr="0090402E">
        <w:t>’</w:t>
      </w:r>
      <w:r w:rsidRPr="00F96AB9">
        <w:t>s purposes pursuant to Section 59</w:t>
      </w:r>
      <w:r w:rsidR="0090402E">
        <w:noBreakHyphen/>
      </w:r>
      <w:r w:rsidRPr="00F96AB9">
        <w:t>40</w:t>
      </w:r>
      <w:r w:rsidR="0090402E">
        <w:noBreakHyphen/>
      </w:r>
      <w:r w:rsidRPr="00F96AB9">
        <w:t>20;</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the goals, objectives, and academic performance standards to be achieved by the charter school, and a description of the charter school</w:t>
      </w:r>
      <w:r w:rsidR="0090402E" w:rsidRPr="0090402E">
        <w:t>’</w:t>
      </w:r>
      <w:r w:rsidRPr="00F96AB9">
        <w:t>s admission policies and procedures;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evidence that an adequate number of parents or legal guardians with students eligible to attend the proposed school pursuant to Section 59</w:t>
      </w:r>
      <w:r w:rsidR="0090402E">
        <w:noBreakHyphen/>
      </w:r>
      <w:r w:rsidRPr="00F96AB9">
        <w:t>40</w:t>
      </w:r>
      <w:r w:rsidR="0090402E">
        <w:noBreakHyphen/>
      </w:r>
      <w:r w:rsidRPr="00F96AB9">
        <w:t>50 support the formation of a charter school and justify the projected per pupil allocation in the application budget;</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a description of the charter school</w:t>
      </w:r>
      <w:r w:rsidR="0090402E" w:rsidRPr="0090402E">
        <w:t>’</w:t>
      </w:r>
      <w:r w:rsidRPr="00F96AB9">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a description of the charter school</w:t>
      </w:r>
      <w:r w:rsidR="0090402E" w:rsidRPr="0090402E">
        <w:t>’</w:t>
      </w:r>
      <w:r w:rsidRPr="00F96AB9">
        <w:t>s plan for evaluating pupil achievement and progress toward accomplishment of the school</w:t>
      </w:r>
      <w:r w:rsidR="0090402E" w:rsidRPr="0090402E">
        <w:t>’</w:t>
      </w:r>
      <w:r w:rsidRPr="00F96AB9">
        <w:t>s achievement standards in addition to state assessments, the timeline for meeting these standards, and the procedures for taking corrective action if that pupil achievement falls below the standards;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r>
      <w:r w:rsidRPr="00F96AB9">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a description of the governance and operation of the charter school, including a detailed school start</w:t>
      </w:r>
      <w:r w:rsidR="0090402E">
        <w:noBreakHyphen/>
      </w:r>
      <w:r w:rsidRPr="00F96AB9">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a description of how the charter school plans to meet the transportation needs of its pupils;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F96AB9">
        <w:t>a description of the building, facilities, and equipment and how they shall be obtained;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F96AB9">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F96AB9">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F96AB9">
        <w:t>a description of student rights and responsibilities, including behavior and discipline standards, and a reasonable hearing procedure, including notice and a hearing before the board of directors of the charter school before expulsion;</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(15)</w:t>
      </w:r>
      <w:r>
        <w:tab/>
      </w:r>
      <w:r w:rsidRPr="00F96AB9">
        <w:t>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(16)</w:t>
      </w:r>
      <w:r>
        <w:tab/>
      </w:r>
      <w:r w:rsidRPr="00F96AB9">
        <w:t>a description of the types and amounts of insurance coverage to be obtained by the charter school.</w:t>
      </w: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(G)</w:t>
      </w:r>
      <w:r>
        <w:tab/>
      </w:r>
      <w:r w:rsidRPr="00F96AB9">
        <w:t>Nothing in this section shall require a charter school applicant to provide a list of prospective or tentatively enrolled students or prospective employees with the application.</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693D34">
        <w:tab/>
      </w:r>
      <w:r>
        <w:t>5</w:t>
      </w:r>
      <w:r w:rsidR="00693D34">
        <w:t>.</w:t>
      </w:r>
      <w:r w:rsidR="00693D34">
        <w:tab/>
      </w:r>
      <w:r>
        <w:t>Section 59</w:t>
      </w:r>
      <w:r w:rsidR="0090402E">
        <w:noBreakHyphen/>
      </w:r>
      <w:r>
        <w:t>40</w:t>
      </w:r>
      <w:r w:rsidR="0090402E">
        <w:noBreakHyphen/>
      </w:r>
      <w:r>
        <w:t>70 of the 1976 Code, as last amended by Act 288 of 2014, is further amended to read:</w:t>
      </w:r>
    </w:p>
    <w:p w:rsidR="00CD6C44" w:rsidRDefault="00CD6C4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24B"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90402E">
        <w:noBreakHyphen/>
      </w:r>
      <w:r>
        <w:t>40</w:t>
      </w:r>
      <w:r w:rsidR="0090402E">
        <w:noBreakHyphen/>
      </w:r>
      <w:r>
        <w:t>70.</w:t>
      </w:r>
      <w:r>
        <w:tab/>
        <w:t>(A)(1)</w:t>
      </w:r>
      <w:r>
        <w:tab/>
      </w:r>
      <w:r w:rsidRPr="00F96AB9">
        <w:t xml:space="preserve">An applicant shall submit a letter of intent </w:t>
      </w:r>
      <w:r w:rsidRPr="00CD6C44">
        <w:rPr>
          <w:strike/>
        </w:rPr>
        <w:t>at least ninety days before submitting an application</w:t>
      </w:r>
      <w:r w:rsidRPr="00F96AB9">
        <w:t xml:space="preserve"> </w:t>
      </w:r>
      <w:r>
        <w:rPr>
          <w:u w:val="single"/>
        </w:rPr>
        <w:t>no later than the first business day in November</w:t>
      </w:r>
      <w:r>
        <w:t xml:space="preserve"> </w:t>
      </w:r>
      <w:r w:rsidRPr="00F96AB9">
        <w:t>to the board of trustees or area commission from which it is seeking sponsorship and a copy to the South Carolina Department of Education.</w:t>
      </w:r>
      <w:r w:rsidR="006A6755">
        <w:t xml:space="preserve"> </w:t>
      </w:r>
      <w:r w:rsidR="006A6755">
        <w:rPr>
          <w:u w:val="single"/>
        </w:rPr>
        <w:t xml:space="preserve">No later than the first business day in December, a sponsor shall provide the following information to any applicant submitting a letter of intent: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(a) </w:t>
      </w:r>
      <w:r w:rsidR="006A6755">
        <w:rPr>
          <w:u w:val="single"/>
        </w:rPr>
        <w:t xml:space="preserve">any sponsor </w:t>
      </w:r>
      <w:r w:rsidR="0062524B">
        <w:rPr>
          <w:u w:val="single"/>
        </w:rPr>
        <w:t>required application addendums;</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(b) a sample charter contract;</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(c) </w:t>
      </w:r>
      <w:r w:rsidR="006A6755">
        <w:rPr>
          <w:u w:val="single"/>
        </w:rPr>
        <w:t>the submission procedures</w:t>
      </w:r>
      <w:r w:rsidR="0062524B">
        <w:rPr>
          <w:u w:val="single"/>
        </w:rPr>
        <w:t>,</w:t>
      </w:r>
      <w:r w:rsidR="006A6755">
        <w:rPr>
          <w:u w:val="single"/>
        </w:rPr>
        <w:t xml:space="preserve"> including how to submit electronically if required</w:t>
      </w:r>
      <w:r w:rsidR="0062524B">
        <w:rPr>
          <w:u w:val="single"/>
        </w:rPr>
        <w:t>;</w:t>
      </w:r>
      <w:r w:rsidR="006A6755">
        <w:rPr>
          <w:u w:val="single"/>
        </w:rPr>
        <w:t xml:space="preserve"> </w:t>
      </w:r>
    </w:p>
    <w:p w:rsidR="0062524B"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sidR="0062524B">
        <w:rPr>
          <w:u w:val="single"/>
        </w:rPr>
        <w:t xml:space="preserve">(d) </w:t>
      </w:r>
      <w:r w:rsidR="006A6755">
        <w:rPr>
          <w:u w:val="single"/>
        </w:rPr>
        <w:t>the sponsor</w:t>
      </w:r>
      <w:r w:rsidR="0090402E" w:rsidRPr="0090402E">
        <w:rPr>
          <w:u w:val="single"/>
        </w:rPr>
        <w:t>’</w:t>
      </w:r>
      <w:r w:rsidR="006A6755">
        <w:rPr>
          <w:u w:val="single"/>
        </w:rPr>
        <w:t xml:space="preserve">s application evaluation process with any evaluation criteria beyond the application rubric published by the </w:t>
      </w:r>
      <w:r w:rsidR="0062524B">
        <w:rPr>
          <w:u w:val="single"/>
        </w:rPr>
        <w:t>department; and</w:t>
      </w:r>
    </w:p>
    <w:p w:rsidR="00CD6C44" w:rsidRDefault="0000108B"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108B">
        <w:tab/>
      </w:r>
      <w:r w:rsidRPr="0000108B">
        <w:tab/>
      </w:r>
      <w:r w:rsidRPr="0000108B">
        <w:tab/>
      </w:r>
      <w:r w:rsidR="0062524B">
        <w:rPr>
          <w:u w:val="single"/>
        </w:rPr>
        <w:t xml:space="preserve">(e) </w:t>
      </w:r>
      <w:r w:rsidR="006A6755">
        <w:rPr>
          <w:u w:val="single"/>
        </w:rPr>
        <w:t>the sponsor</w:t>
      </w:r>
      <w:r w:rsidR="0090402E" w:rsidRPr="0090402E">
        <w:rPr>
          <w:u w:val="single"/>
        </w:rPr>
        <w:t>’</w:t>
      </w:r>
      <w:r w:rsidR="006A6755">
        <w:rPr>
          <w:u w:val="single"/>
        </w:rPr>
        <w:t xml:space="preserve">s preopening requirements.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An applicant shall submit the application</w:t>
      </w:r>
      <w:r>
        <w:rPr>
          <w:u w:val="single"/>
        </w:rPr>
        <w:t>, with all required addendums and attachments, no later than the first business day in March</w:t>
      </w:r>
      <w:r w:rsidRPr="00F96AB9">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w:t>
      </w:r>
      <w:r w:rsidRPr="00F96AB9">
        <w:lastRenderedPageBreak/>
        <w:t xml:space="preserve">from which the applicant is seeking sponsorship may request clarifying </w:t>
      </w:r>
      <w:r>
        <w:rPr>
          <w:u w:val="single"/>
        </w:rPr>
        <w:t>additional</w:t>
      </w:r>
      <w:r>
        <w:t xml:space="preserve"> </w:t>
      </w:r>
      <w:r w:rsidRPr="00F96AB9">
        <w:t>information</w:t>
      </w:r>
      <w:r>
        <w:rPr>
          <w:u w:val="single"/>
        </w:rPr>
        <w:t>, that is reasonable and necessary,</w:t>
      </w:r>
      <w:r w:rsidRPr="00F96AB9">
        <w:t xml:space="preserve"> from the applicant</w:t>
      </w:r>
      <w:r>
        <w:t xml:space="preserve"> </w:t>
      </w:r>
      <w:r>
        <w:rPr>
          <w:u w:val="single"/>
        </w:rPr>
        <w:t>and shall specify i</w:t>
      </w:r>
      <w:r w:rsidR="00EB7CF1">
        <w:rPr>
          <w:u w:val="single"/>
        </w:rPr>
        <w:t>f</w:t>
      </w:r>
      <w:r>
        <w:rPr>
          <w:u w:val="single"/>
        </w:rPr>
        <w:t xml:space="preserve"> the response is to be provided verbally in a meeting, in a formal capacity interview, at a public hearing, or in writing</w:t>
      </w:r>
      <w:r w:rsidRPr="00F96AB9">
        <w:t>. The State Department of Education shall provide guidance on compliance to both sponsors and applicants</w:t>
      </w:r>
      <w:r w:rsidR="00F01D6C">
        <w:t xml:space="preserve"> </w:t>
      </w:r>
      <w:r w:rsidR="00F01D6C">
        <w:rPr>
          <w:u w:val="single"/>
        </w:rPr>
        <w:t>and shall publicly post electronic versions of all applications within thirty days after submission</w:t>
      </w:r>
      <w:r w:rsidRPr="00F96AB9">
        <w:t>.</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Pr>
          <w:u w:val="single"/>
        </w:rPr>
        <w:t>A charter school replicating their model or significantly expanding beyond their original charter also must notify the local delegations.</w:t>
      </w:r>
    </w:p>
    <w:p w:rsidR="00CD6C44" w:rsidRPr="00CD6C44" w:rsidRDefault="00B7209D"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00CD6C44">
        <w:rPr>
          <w:u w:val="single"/>
        </w:rPr>
        <w:t>(4)</w:t>
      </w:r>
      <w:r w:rsidRPr="00B7209D">
        <w:tab/>
      </w:r>
      <w:r w:rsidR="00CD6C44">
        <w:rPr>
          <w:u w:val="single"/>
        </w:rPr>
        <w:t>Upon agreement with the charter committee and the sponsor</w:t>
      </w:r>
      <w:r w:rsidR="00EB7CF1">
        <w:rPr>
          <w:u w:val="single"/>
        </w:rPr>
        <w:t>,</w:t>
      </w:r>
      <w:r w:rsidR="00CD6C44">
        <w:rPr>
          <w:u w:val="single"/>
        </w:rPr>
        <w:t xml:space="preserve"> submission dates or deadlines of the letter of intent</w:t>
      </w:r>
      <w:r w:rsidR="007C40C4">
        <w:rPr>
          <w:u w:val="single"/>
        </w:rPr>
        <w:t xml:space="preserve"> and </w:t>
      </w:r>
      <w:r w:rsidR="00CD6C44">
        <w:rPr>
          <w:u w:val="single"/>
        </w:rPr>
        <w:t xml:space="preserve">application may be waived by the sponsor and all subsequent review stages and hearing dates must be adjusted within the timeline. </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96AB9">
        <w:t xml:space="preserve">The board of trustees or area commission from which the applicant is seeking sponsorship shall rule on the application for a charter school in a public hearing, upon reasonable public notice, </w:t>
      </w:r>
      <w:r w:rsidRPr="001E777F">
        <w:rPr>
          <w:strike/>
        </w:rPr>
        <w:t>within ninety days after receiving the application</w:t>
      </w:r>
      <w:r w:rsidR="001E777F">
        <w:t xml:space="preserve"> </w:t>
      </w:r>
      <w:r w:rsidR="001E777F">
        <w:rPr>
          <w:u w:val="single"/>
        </w:rPr>
        <w:t>no later than the final business day in June</w:t>
      </w:r>
      <w:r w:rsidRPr="00F96AB9">
        <w:t xml:space="preserve">. If there is no ruling </w:t>
      </w:r>
      <w:r w:rsidRPr="001E777F">
        <w:rPr>
          <w:strike/>
        </w:rPr>
        <w:t>within ninety days</w:t>
      </w:r>
      <w:r w:rsidR="001E777F">
        <w:t xml:space="preserve"> </w:t>
      </w:r>
      <w:r w:rsidR="001E777F">
        <w:rPr>
          <w:u w:val="single"/>
        </w:rPr>
        <w:t>before the final business day in June</w:t>
      </w:r>
      <w:r w:rsidRPr="00F96AB9">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90402E">
        <w:noBreakHyphen/>
      </w:r>
      <w:r w:rsidRPr="00F96AB9">
        <w:t>five days after approval.</w:t>
      </w:r>
    </w:p>
    <w:p w:rsidR="001E777F" w:rsidRPr="00CD6C44" w:rsidRDefault="001E777F"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B7209D" w:rsidRPr="00B7209D">
        <w:tab/>
      </w:r>
      <w:r w:rsidRPr="00CD6C44">
        <w:rPr>
          <w:u w:val="single"/>
        </w:rPr>
        <w:t xml:space="preserve">The sponsor shall review the application for completeness and provide notice to the applicant of any missing application components no later than the tenth business day of March. Applicants receiving notification of an incomplete application shall have five business days after receiving notification of an incomplete application to submit the components needed to complete the application. At a public hearing, incomplete applications may be denied by the sponsor without further evaluation. </w:t>
      </w:r>
    </w:p>
    <w:p w:rsidR="001E777F" w:rsidRDefault="00B7209D"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Pr="00B7209D">
        <w:tab/>
      </w:r>
      <w:r w:rsidR="001E777F" w:rsidRPr="00CD6C44">
        <w:rPr>
          <w:u w:val="single"/>
        </w:rPr>
        <w:t>(3)</w:t>
      </w:r>
      <w:r w:rsidRPr="00B7209D">
        <w:tab/>
      </w:r>
      <w:r w:rsidR="001E777F" w:rsidRPr="00CD6C44">
        <w:rPr>
          <w:u w:val="single"/>
        </w:rPr>
        <w:t xml:space="preserve">At least ten business </w:t>
      </w:r>
      <w:r w:rsidR="00AE5F38">
        <w:rPr>
          <w:u w:val="single"/>
        </w:rPr>
        <w:t xml:space="preserve">days </w:t>
      </w:r>
      <w:r w:rsidR="001E777F" w:rsidRPr="00CD6C44">
        <w:rPr>
          <w:u w:val="single"/>
        </w:rPr>
        <w:t xml:space="preserve">before the public hearing, the sponsor must provide to the applicant written notice of the public hearing, which must contain the date, location and time of the hearing. At least five business days before the public hearing, the </w:t>
      </w:r>
      <w:r w:rsidR="001E777F" w:rsidRPr="00CD6C44">
        <w:rPr>
          <w:u w:val="single"/>
        </w:rPr>
        <w:lastRenderedPageBreak/>
        <w:t>sponsor must provide the applicant a written evaluation report using the rubric aligned with the department application and any published sponsor evaluation criteria.</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board of trustees or area commission shall deny an application only if the application does not meet the requirements specified in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0090402E">
        <w:noBreakHyphen/>
      </w:r>
      <w:r w:rsidRPr="00F96AB9">
        <w:t>40</w:t>
      </w:r>
      <w:r w:rsidR="0090402E">
        <w:noBreakHyphen/>
      </w:r>
      <w:r w:rsidRPr="00F96AB9">
        <w:t>50 or 59</w:t>
      </w:r>
      <w:r w:rsidR="0090402E">
        <w:noBreakHyphen/>
      </w:r>
      <w:r w:rsidRPr="00F96AB9">
        <w:t>40</w:t>
      </w:r>
      <w:r w:rsidR="0090402E">
        <w:noBreakHyphen/>
      </w:r>
      <w:r w:rsidRPr="00F96AB9">
        <w:t>60 that the application violates. This written explanation immediately must be sent to the charter committee and filed with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In the event that the racial composition of an applicant</w:t>
      </w:r>
      <w:r w:rsidR="0090402E" w:rsidRPr="0090402E">
        <w:t>’</w:t>
      </w:r>
      <w:r w:rsidRPr="00F96AB9">
        <w:t>s or charter school</w:t>
      </w:r>
      <w:r w:rsidR="0090402E" w:rsidRPr="0090402E">
        <w:t>’</w:t>
      </w:r>
      <w:r w:rsidRPr="00F96AB9">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90402E" w:rsidRPr="0090402E">
        <w:t>’</w:t>
      </w:r>
      <w:r w:rsidRPr="00F96AB9">
        <w:t>s or the charter school</w:t>
      </w:r>
      <w:r w:rsidR="0090402E" w:rsidRPr="0090402E">
        <w:t>’</w:t>
      </w:r>
      <w:r w:rsidRPr="00F96AB9">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90402E">
        <w:noBreakHyphen/>
      </w:r>
      <w:r w:rsidRPr="00F96AB9">
        <w:t>40</w:t>
      </w:r>
      <w:r w:rsidR="0090402E">
        <w:noBreakHyphen/>
      </w:r>
      <w:r w:rsidRPr="00F96AB9">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If the board of trustees or area commission from which the applicant is seeking sponsorship denies a charter school application, the charter applicant may appeal the denial to the Administrative Law Court pursuant to Section 59</w:t>
      </w:r>
      <w:r w:rsidR="0090402E">
        <w:noBreakHyphen/>
      </w:r>
      <w:r w:rsidRPr="00F96AB9">
        <w:t>40</w:t>
      </w:r>
      <w:r w:rsidR="0090402E">
        <w:noBreakHyphen/>
      </w:r>
      <w:r w:rsidRPr="00F96AB9">
        <w:t>90.</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F96AB9">
        <w:t>If the board of trustees or area commission approves the application, it becomes the charter school</w:t>
      </w:r>
      <w:r w:rsidR="0090402E" w:rsidRPr="0090402E">
        <w:t>’</w:t>
      </w:r>
      <w:r w:rsidRPr="00F96AB9">
        <w:t xml:space="preserve">s sponsor and shall sign the approved application. The sponsor shall submit a copy of the </w:t>
      </w:r>
      <w:r w:rsidR="001E777F">
        <w:rPr>
          <w:u w:val="single"/>
        </w:rPr>
        <w:lastRenderedPageBreak/>
        <w:t>approved charter and</w:t>
      </w:r>
      <w:r w:rsidR="001E777F">
        <w:t xml:space="preserve"> </w:t>
      </w:r>
      <w:r w:rsidRPr="00F96AB9">
        <w:t>charter contract to the State Board of Education.</w:t>
      </w:r>
    </w:p>
    <w:p w:rsidR="00CD6C44" w:rsidRDefault="00CD6C4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F96AB9">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90402E">
        <w:noBreakHyphen/>
      </w:r>
      <w:r w:rsidRPr="00F96AB9">
        <w:t>five days, may affirm or reverse the application for action by the South Carolina Public Charter School District or the public or independent institution of higher learning in accordance with an order of the state board.</w:t>
      </w:r>
      <w:r>
        <w:t>”</w:t>
      </w:r>
    </w:p>
    <w:p w:rsidR="003C32B8"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6</w:t>
      </w:r>
      <w:r w:rsidR="003C32B8" w:rsidRPr="00CC3D08">
        <w:t>.</w:t>
      </w:r>
      <w:r>
        <w:tab/>
      </w:r>
      <w:r w:rsidR="003C32B8">
        <w:t>Section 59</w:t>
      </w:r>
      <w:r w:rsidR="0090402E">
        <w:noBreakHyphen/>
      </w:r>
      <w:r w:rsidR="003C32B8">
        <w:t>40</w:t>
      </w:r>
      <w:r w:rsidR="0090402E">
        <w:noBreakHyphen/>
      </w:r>
      <w:r w:rsidR="003C32B8">
        <w:t>80 of the 1976 Code, as last amended by Act 274 of 2006, is further amended to read:</w:t>
      </w:r>
    </w:p>
    <w:p w:rsidR="003C32B8" w:rsidRDefault="003C32B8"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Pr="00CF5DE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0402E">
        <w:noBreakHyphen/>
      </w:r>
      <w:r>
        <w:t>40</w:t>
      </w:r>
      <w:r w:rsidR="0090402E">
        <w:noBreakHyphen/>
      </w:r>
      <w:r>
        <w:t>80.</w:t>
      </w:r>
      <w:r>
        <w:tab/>
      </w:r>
      <w:r>
        <w:rPr>
          <w:u w:val="single"/>
        </w:rPr>
        <w:t>(A)</w:t>
      </w:r>
      <w:r w:rsidR="00B7209D" w:rsidRPr="00B7209D">
        <w:tab/>
      </w:r>
      <w:r w:rsidRPr="00F96AB9">
        <w:t xml:space="preserve">A sponsor </w:t>
      </w:r>
      <w:r w:rsidRPr="00853ED0">
        <w:t>may</w:t>
      </w:r>
      <w:r w:rsidR="00853ED0">
        <w:t xml:space="preserve"> conditionally</w:t>
      </w:r>
      <w:r>
        <w:t xml:space="preserve"> </w:t>
      </w:r>
      <w:r w:rsidRPr="00F96AB9">
        <w:t xml:space="preserve">authorize a charter school </w:t>
      </w:r>
      <w:r w:rsidRPr="008C77F4">
        <w:rPr>
          <w:strike/>
        </w:rPr>
        <w:t>before the applicant has secured its space</w:t>
      </w:r>
      <w:r>
        <w:t xml:space="preserve"> </w:t>
      </w:r>
      <w:r w:rsidRPr="00CF5DE4">
        <w:rPr>
          <w:u w:val="single"/>
        </w:rPr>
        <w:t>to allow an applicant to amend its application to correct ministerial errors in the application or to set mutually agreed upon preopening benchmarks regarding</w:t>
      </w:r>
      <w:r>
        <w:rPr>
          <w:u w:val="single"/>
        </w:rPr>
        <w:t xml:space="preserve"> enrollment</w:t>
      </w:r>
      <w:r w:rsidRPr="00F96AB9">
        <w:t xml:space="preserve">, equipment, facilities, and personnel </w:t>
      </w:r>
      <w:r w:rsidRPr="008C77F4">
        <w:rPr>
          <w:strike/>
        </w:rPr>
        <w:t>if the applicant indicates such authority is necessary for it to meet the requirements of this chapter</w:t>
      </w:r>
      <w:r w:rsidRPr="00F96AB9">
        <w:t xml:space="preserve">. </w:t>
      </w:r>
      <w:r w:rsidRPr="00CF5DE4">
        <w:rPr>
          <w:u w:val="single"/>
        </w:rPr>
        <w:t>A decision by the sponsor to provide or not provide conditional approval is not appealable.</w:t>
      </w:r>
      <w:r w:rsidRPr="00CF5DE4">
        <w:t xml:space="preserve"> </w:t>
      </w:r>
      <w:r w:rsidRPr="00CF5DE4">
        <w:rPr>
          <w:u w:val="single"/>
        </w:rPr>
        <w:t>If the charter school does not meet the conditions of the approval the opening of the school may be extended by one year or the sponsor may rescind the conditional approval and proceed with the denial of the charter application.</w:t>
      </w:r>
      <w:r>
        <w:t xml:space="preserve"> </w:t>
      </w:r>
      <w:r w:rsidRPr="00F96AB9">
        <w:t>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3C32B8" w:rsidRPr="008C77F4" w:rsidRDefault="00B7209D"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7209D">
        <w:rPr>
          <w:rFonts w:cs="Times New Roman"/>
          <w:lang w:val="en-US"/>
        </w:rPr>
        <w:tab/>
      </w:r>
      <w:r w:rsidR="008C77F4">
        <w:rPr>
          <w:rFonts w:cs="Times New Roman"/>
          <w:u w:val="single"/>
          <w:lang w:val="en-US"/>
        </w:rPr>
        <w:t>(B)</w:t>
      </w:r>
      <w:r w:rsidRPr="00B7209D">
        <w:rPr>
          <w:rFonts w:cs="Times New Roman"/>
          <w:lang w:val="en-US"/>
        </w:rPr>
        <w:tab/>
      </w:r>
      <w:r w:rsidR="003C32B8" w:rsidRPr="00CF5DE4">
        <w:rPr>
          <w:rFonts w:cs="Times New Roman"/>
          <w:u w:val="single"/>
          <w:lang w:val="en-US"/>
        </w:rPr>
        <w:t>A charter committee with an approved or conditionally approved charter application may request an extension of one or more ye</w:t>
      </w:r>
      <w:r w:rsidR="008C77F4">
        <w:rPr>
          <w:rFonts w:cs="Times New Roman"/>
          <w:u w:val="single"/>
          <w:lang w:val="en-US"/>
        </w:rPr>
        <w:t>ars to open from their sponsor.</w:t>
      </w:r>
      <w:r w:rsidR="008C77F4">
        <w:rPr>
          <w:rFonts w:cs="Times New Roman"/>
          <w:lang w:val="en-US"/>
        </w:rPr>
        <w:t>”</w:t>
      </w:r>
    </w:p>
    <w:p w:rsidR="003C32B8" w:rsidRPr="00060281" w:rsidRDefault="003C32B8"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3C32B8"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7</w:t>
      </w:r>
      <w:r>
        <w:t>.</w:t>
      </w:r>
      <w:r>
        <w:tab/>
      </w:r>
      <w:r w:rsidR="003C32B8">
        <w:t>Section 59</w:t>
      </w:r>
      <w:r w:rsidR="0090402E">
        <w:noBreakHyphen/>
      </w:r>
      <w:r w:rsidR="003C32B8">
        <w:t>40</w:t>
      </w:r>
      <w:r w:rsidR="0090402E">
        <w:noBreakHyphen/>
      </w:r>
      <w:r w:rsidR="003C32B8">
        <w:t>110 of the 1976 Code, as last amended by Act 288 of 2014, is further amended to read:</w:t>
      </w:r>
    </w:p>
    <w:p w:rsid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110.</w:t>
      </w:r>
      <w:r>
        <w:tab/>
        <w:t>(A)</w:t>
      </w:r>
      <w:r>
        <w:tab/>
      </w:r>
      <w:r w:rsidRPr="00F96AB9">
        <w:t>A charter must be approved or renewed for a period of ten school years</w:t>
      </w:r>
      <w:r>
        <w:t xml:space="preserve"> </w:t>
      </w:r>
      <w:r>
        <w:rPr>
          <w:u w:val="single"/>
        </w:rPr>
        <w:t xml:space="preserve">and is considered an </w:t>
      </w:r>
      <w:r>
        <w:rPr>
          <w:u w:val="single"/>
        </w:rPr>
        <w:lastRenderedPageBreak/>
        <w:t>accredited public school by the State Board of Education upon approval and with the subsequent submission of the annual report in Section 59</w:t>
      </w:r>
      <w:r w:rsidR="0090402E">
        <w:rPr>
          <w:u w:val="single"/>
        </w:rPr>
        <w:noBreakHyphen/>
      </w:r>
      <w:r>
        <w:rPr>
          <w:u w:val="single"/>
        </w:rPr>
        <w:t>40</w:t>
      </w:r>
      <w:r w:rsidR="0090402E">
        <w:rPr>
          <w:u w:val="single"/>
        </w:rPr>
        <w:noBreakHyphen/>
      </w:r>
      <w:r>
        <w:rPr>
          <w:u w:val="single"/>
        </w:rPr>
        <w:t>140 each year for the term of the charter</w:t>
      </w:r>
      <w:r w:rsidRPr="00F96AB9">
        <w:t xml:space="preserve">; however, the charter only may be revoked or not renewed under the provisions of subsection (C) </w:t>
      </w:r>
      <w:r w:rsidRPr="0000108B">
        <w:rPr>
          <w:strike/>
        </w:rPr>
        <w:t>of this section</w:t>
      </w:r>
      <w:r w:rsidRPr="00F96AB9">
        <w:t>.</w:t>
      </w:r>
      <w:r>
        <w:t xml:space="preserve"> </w:t>
      </w:r>
      <w:r>
        <w:rPr>
          <w:u w:val="single"/>
        </w:rPr>
        <w:t>The ten year term of the char</w:t>
      </w:r>
      <w:r w:rsidR="00853ED0">
        <w:rPr>
          <w:u w:val="single"/>
        </w:rPr>
        <w:t>t</w:t>
      </w:r>
      <w:r>
        <w:rPr>
          <w:u w:val="single"/>
        </w:rPr>
        <w:t>er begins with the first operating year of the school with students enrolled and does not include the preoperational period.</w:t>
      </w:r>
      <w:r w:rsidRPr="00F96AB9">
        <w:t xml:space="preserve"> The sponsor annually shall evaluate the conditions outlined in subsection (C). The annual evaluation results must be used in making a determination for nonrenewal or revocation</w:t>
      </w:r>
      <w:r>
        <w:rPr>
          <w:u w:val="single"/>
        </w:rPr>
        <w:t>, provided that for the purposes of subsection (C), a charter school which meets the academic performance standards of the department must be considered to meet the performance standards of its sponsor</w:t>
      </w:r>
      <w:r w:rsidRPr="00F96AB9">
        <w: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renewal application must be submitted to the school</w:t>
      </w:r>
      <w:r w:rsidR="0090402E" w:rsidRPr="0090402E">
        <w:t>’</w:t>
      </w:r>
      <w:r w:rsidRPr="00F96AB9">
        <w:t>s sponsor one hundred twenty calendar days before the end of the school year for the term of the charter contract, and it must contain: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w:t>
      </w:r>
      <w:r>
        <w:t>)</w:t>
      </w:r>
      <w:r>
        <w:tab/>
      </w:r>
      <w:r w:rsidRPr="00F96AB9">
        <w:t>a report on the progress of the charter school in achieving the goals, objectives, pupil achievement standards, and other terms of the initially approved charter application;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any proposed material changes to the current charter or charter school contract to be implemented in the next ten</w:t>
      </w:r>
      <w:r w:rsidR="0090402E">
        <w:noBreakHyphen/>
      </w:r>
      <w:r w:rsidRPr="00F96AB9">
        <w:t>year charter term.</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charter must be revoked or not renewed by the sponsor if it determines that the charter school:</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committed a material violation of the conditions, standards, performance expectations, or procedures provided for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failed to meet the academic performance standards and expectations as defined in the charter application or charter school contract, or both;</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failed to maintain its books and records according to generally accepted accounting principles or failed to create an appropriate system of internal control, or both; or</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violated any provision of law from which the charter school was not specifically exempted.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F96AB9">
        <w:t>A sponsor summarily may revoke any charter school that is determined by the sponsor to pose an imminent threat of harm to the health or safety of students, or both, based on documented and clear and convincing data.</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w:t>
      </w:r>
      <w:r w:rsidRPr="008C77F4">
        <w:rPr>
          <w:strike/>
        </w:rPr>
        <w:t>2013</w:t>
      </w:r>
      <w:r w:rsidR="0090402E">
        <w:rPr>
          <w:strike/>
        </w:rPr>
        <w:noBreakHyphen/>
      </w:r>
      <w:r w:rsidRPr="008C77F4">
        <w:rPr>
          <w:strike/>
        </w:rPr>
        <w:t>2014</w:t>
      </w:r>
      <w:r w:rsidRPr="00F96AB9">
        <w:t xml:space="preserve"> </w:t>
      </w:r>
      <w:r>
        <w:rPr>
          <w:u w:val="single"/>
        </w:rPr>
        <w:t>2017</w:t>
      </w:r>
      <w:r w:rsidR="0090402E">
        <w:rPr>
          <w:u w:val="single"/>
        </w:rPr>
        <w:noBreakHyphen/>
      </w:r>
      <w:r>
        <w:rPr>
          <w:u w:val="single"/>
        </w:rPr>
        <w:t>2018</w:t>
      </w:r>
      <w:r>
        <w:t xml:space="preserve"> S</w:t>
      </w:r>
      <w:r w:rsidRPr="00F96AB9">
        <w:t xml:space="preserve">chool </w:t>
      </w:r>
      <w:r>
        <w:t>Y</w:t>
      </w:r>
      <w:r w:rsidRPr="00F96AB9">
        <w:t>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0090402E">
        <w:noBreakHyphen/>
      </w:r>
      <w:r w:rsidRPr="00F96AB9">
        <w:t>40</w:t>
      </w:r>
      <w:r w:rsidR="0090402E">
        <w:noBreakHyphen/>
      </w:r>
      <w:r w:rsidRPr="00F96AB9">
        <w:t>111.</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(F)</w:t>
      </w:r>
      <w:r>
        <w:tab/>
      </w:r>
      <w:r w:rsidRPr="00F96AB9">
        <w:t>At least sixty days before not renewing or terminating a charter school, the sponsor shall notify in writing the charter school</w:t>
      </w:r>
      <w:r w:rsidR="0090402E" w:rsidRPr="0090402E">
        <w:t>’</w:t>
      </w:r>
      <w:r w:rsidRPr="00F96AB9">
        <w:t>s governing body of the proposed action. The notification shall state the grounds for the proposed action in reasonable detail. Termination must follow the procedure provided for in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(G)</w:t>
      </w:r>
      <w:r>
        <w:tab/>
      </w:r>
      <w:r w:rsidRPr="00F96AB9">
        <w:t>The existence of another charter granting authority must not be grounds for the nonrenewal or revocation of a charter. Grounds for nonrenewal or revocation must be only those specified of this section.</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96AB9">
        <w:t>The charter school</w:t>
      </w:r>
      <w:r w:rsidR="0090402E" w:rsidRPr="0090402E">
        <w:t>’</w:t>
      </w:r>
      <w:r w:rsidRPr="00F96AB9">
        <w:t>s governing body may request in writing a hearing before the sponsor within fourteen days of receiving notice of nonrenewal or termination of the charter. Failure by the school</w:t>
      </w:r>
      <w:r w:rsidR="0090402E" w:rsidRPr="0090402E">
        <w:t>’</w:t>
      </w:r>
      <w:r w:rsidRPr="00F96AB9">
        <w:t>s governing body to make a written request for a hearing within fourteen days must be treated as acquiescence to the proposed action. Upon receiving a timely written request for a hearing, the sponsor shall give reasonable notice to the school</w:t>
      </w:r>
      <w:r w:rsidR="0090402E" w:rsidRPr="0090402E">
        <w:t>’</w:t>
      </w:r>
      <w:r w:rsidRPr="00F96AB9">
        <w:t>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F96AB9">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0090402E">
        <w:noBreakHyphen/>
      </w:r>
      <w:r w:rsidRPr="00F96AB9">
        <w:t>40</w:t>
      </w:r>
      <w:r w:rsidR="0090402E">
        <w:noBreakHyphen/>
      </w:r>
      <w:r w:rsidRPr="00F96AB9">
        <w:t xml:space="preserve">140(A). However, the charter school is not eligible to receive one hundred percent of the base student cost from the State. The charter school only is eligible to receive the </w:t>
      </w:r>
      <w:r w:rsidRPr="00F96AB9">
        <w:lastRenderedPageBreak/>
        <w:t>percentage of the base student cost previously received as a school in its former district.</w:t>
      </w:r>
    </w:p>
    <w:p w:rsidR="008C77F4"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96AB9">
        <w:t>A decision to revoke or not to renew a charter school may be appealed to the Administrative Law Court pursuant to the provisions of Section 59</w:t>
      </w:r>
      <w:r w:rsidR="0090402E">
        <w:noBreakHyphen/>
      </w:r>
      <w:r w:rsidRPr="00F96AB9">
        <w:t>40</w:t>
      </w:r>
      <w:r w:rsidR="0090402E">
        <w:noBreakHyphen/>
      </w:r>
      <w:r w:rsidRPr="00F96AB9">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0090402E" w:rsidRPr="0090402E">
        <w:t>’</w:t>
      </w:r>
      <w:r w:rsidRPr="00F96AB9">
        <w:t>s decision.</w:t>
      </w:r>
    </w:p>
    <w:p w:rsidR="003C32B8" w:rsidRDefault="008C77F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F96AB9">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rsidR="008C77F4" w:rsidRDefault="008C77F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8</w:t>
      </w:r>
      <w:r w:rsidR="00EF3342">
        <w:t>.</w:t>
      </w:r>
      <w:r w:rsidR="00EF3342">
        <w:tab/>
      </w:r>
      <w:r>
        <w:t>Section 59</w:t>
      </w:r>
      <w:r w:rsidR="0090402E">
        <w:noBreakHyphen/>
      </w:r>
      <w:r>
        <w:t>40</w:t>
      </w:r>
      <w:r w:rsidR="0090402E">
        <w:noBreakHyphen/>
      </w:r>
      <w:r>
        <w:t>115 of the 1976 Code, as last amended by Act 288 of 2014,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115.</w:t>
      </w:r>
      <w:r>
        <w:tab/>
      </w:r>
      <w:r>
        <w:rPr>
          <w:u w:val="single"/>
        </w:rPr>
        <w:t>(A)</w:t>
      </w:r>
      <w:r w:rsidR="00B7209D" w:rsidRPr="00B7209D">
        <w:tab/>
      </w:r>
      <w:r w:rsidRPr="00F96AB9">
        <w:t>A charter school may terminate its contract with a sponsor before the ten</w:t>
      </w:r>
      <w:r w:rsidR="0090402E">
        <w:noBreakHyphen/>
      </w:r>
      <w:r w:rsidRPr="00F96AB9">
        <w:t xml:space="preserve">year term of contract if </w:t>
      </w:r>
      <w:r w:rsidRPr="00EF3342">
        <w:rPr>
          <w:strike/>
        </w:rPr>
        <w:t>all parties under contract with</w:t>
      </w:r>
      <w:r w:rsidRPr="00F96AB9">
        <w:t xml:space="preserve"> </w:t>
      </w:r>
      <w:r>
        <w:rPr>
          <w:u w:val="single"/>
        </w:rPr>
        <w:t>the sponsor and</w:t>
      </w:r>
      <w:r>
        <w:t xml:space="preserve"> </w:t>
      </w:r>
      <w:r w:rsidRPr="00F96AB9">
        <w:t xml:space="preserve">the charter school agree to the </w:t>
      </w:r>
      <w:r w:rsidRPr="00EF3342">
        <w:rPr>
          <w:strike/>
        </w:rPr>
        <w:t>dissolution</w:t>
      </w:r>
      <w:r>
        <w:t xml:space="preserve"> </w:t>
      </w:r>
      <w:r>
        <w:rPr>
          <w:u w:val="single"/>
        </w:rPr>
        <w:t>termination</w:t>
      </w:r>
      <w:r w:rsidRPr="00F96AB9">
        <w:t xml:space="preserve">. </w:t>
      </w:r>
    </w:p>
    <w:p w:rsidR="00693D34" w:rsidRPr="00E41D03"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F96AB9">
        <w:t xml:space="preserve">A charter school </w:t>
      </w:r>
      <w:r w:rsidRPr="00EF3342">
        <w:rPr>
          <w:strike/>
        </w:rPr>
        <w:t>that terminates its contract with a sponsor directly may seek application for the length of time remaining on its original contract from another sponsor</w:t>
      </w:r>
      <w:r>
        <w:t xml:space="preserve"> </w:t>
      </w:r>
      <w:r w:rsidRPr="00E41D03">
        <w:rPr>
          <w:u w:val="single"/>
          <w:bdr w:val="none" w:sz="0" w:space="0" w:color="auto" w:frame="1"/>
        </w:rPr>
        <w:t>may seek sponsorship from a different sponsor while operating under its current sponsor. If a new sponsor agrees to sponsor an existing charter school, the charter school will become sponsored by the ne</w:t>
      </w:r>
      <w:r>
        <w:rPr>
          <w:u w:val="single"/>
          <w:bdr w:val="none" w:sz="0" w:space="0" w:color="auto" w:frame="1"/>
        </w:rPr>
        <w:t>w sponsor on the following July first</w:t>
      </w:r>
      <w:r w:rsidRPr="00E41D03">
        <w:rPr>
          <w:u w:val="single"/>
          <w:bdr w:val="none" w:sz="0" w:space="0" w:color="auto" w:frame="1"/>
        </w:rPr>
        <w:t xml:space="preserve"> </w:t>
      </w:r>
      <w:r w:rsidRPr="00E41D03">
        <w:rPr>
          <w:u w:val="single"/>
        </w:rPr>
        <w:t>for the length of time remaining on its original contract</w:t>
      </w:r>
      <w:r w:rsidRPr="00E41D03">
        <w:rPr>
          <w:u w:val="single"/>
          <w:bdr w:val="none" w:sz="0" w:space="0" w:color="auto" w:frame="1"/>
        </w:rPr>
        <w:t>. A sponsor of a charter school may not take prejudicial action against the charter school as a consequence of the charter school seeking or securing sponsorship from a different sponsor</w:t>
      </w:r>
      <w:r w:rsidRPr="00F96AB9">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one" w:sz="0" w:space="0" w:color="auto" w:frame="1"/>
        </w:rPr>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9</w:t>
      </w:r>
      <w:r w:rsidR="00693D34" w:rsidRPr="00CC3D08">
        <w:t>.</w:t>
      </w:r>
      <w:r>
        <w:tab/>
      </w:r>
      <w:r w:rsidR="00693D34">
        <w:t>Section 59</w:t>
      </w:r>
      <w:r w:rsidR="0090402E">
        <w:noBreakHyphen/>
      </w:r>
      <w:r w:rsidR="00693D34">
        <w:t>40</w:t>
      </w:r>
      <w:r w:rsidR="0090402E">
        <w:noBreakHyphen/>
      </w:r>
      <w:r w:rsidR="00693D34">
        <w:t>140(D)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96AB9">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r>
        <w:t xml:space="preserve"> </w:t>
      </w:r>
      <w:r w:rsidRPr="00481364">
        <w:rPr>
          <w:u w:val="single"/>
        </w:rPr>
        <w:t xml:space="preserve">If the sponsor retains </w:t>
      </w:r>
      <w:r w:rsidRPr="00481364">
        <w:rPr>
          <w:color w:val="000000" w:themeColor="text1"/>
          <w:u w:val="single"/>
        </w:rPr>
        <w:t>any federal categorical funds as provided by the local education agency,</w:t>
      </w:r>
      <w:r w:rsidRPr="00481364">
        <w:rPr>
          <w:color w:val="FF0000"/>
          <w:u w:val="single"/>
        </w:rPr>
        <w:t xml:space="preserve"> </w:t>
      </w:r>
      <w:r w:rsidRPr="00481364">
        <w:rPr>
          <w:u w:val="single"/>
        </w:rPr>
        <w:t>the retention of those funds must be reported to the sponsored charter school at the time the funds are retained. Additionally, the sponsor annually</w:t>
      </w:r>
      <w:r w:rsidR="0000108B">
        <w:rPr>
          <w:u w:val="single"/>
        </w:rPr>
        <w:t xml:space="preserve"> shall</w:t>
      </w:r>
      <w:r w:rsidRPr="00481364">
        <w:rPr>
          <w:u w:val="single"/>
        </w:rPr>
        <w:t xml:space="preserve"> report on their website the total retained funds with the related local education agency functions specified for each sponsored charter school</w:t>
      </w:r>
      <w:r>
        <w:rPr>
          <w:u w:val="single"/>
        </w:rPr>
        <w:t>.</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10</w:t>
      </w:r>
      <w:r w:rsidR="00693D34" w:rsidRPr="00CC3D08">
        <w:t>.</w:t>
      </w:r>
      <w:r>
        <w:tab/>
      </w:r>
      <w:r w:rsidR="00693D34">
        <w:t>Section 59</w:t>
      </w:r>
      <w:r w:rsidR="0090402E">
        <w:noBreakHyphen/>
      </w:r>
      <w:r w:rsidR="00693D34">
        <w:t>40</w:t>
      </w:r>
      <w:r w:rsidR="0090402E">
        <w:noBreakHyphen/>
      </w:r>
      <w:r w:rsidR="00693D34">
        <w:t>150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0402E">
        <w:noBreakHyphen/>
      </w:r>
      <w:r>
        <w:t>40</w:t>
      </w:r>
      <w:r w:rsidR="0090402E">
        <w:noBreakHyphen/>
      </w:r>
      <w:r>
        <w:t>150.</w:t>
      </w:r>
      <w:r>
        <w:tab/>
        <w:t>(A)</w:t>
      </w:r>
      <w:r>
        <w:tab/>
      </w:r>
      <w:r w:rsidRPr="00F96AB9">
        <w:t>The Department of Education shall disseminate information to the public, directly and through sponsors, on how to form and operate a charter school and how to utilize the offerings of a charter school.</w:t>
      </w:r>
      <w:r>
        <w:t xml:space="preserve"> </w:t>
      </w:r>
      <w:r w:rsidRPr="00D401A3">
        <w:rPr>
          <w:u w:val="single"/>
        </w:rPr>
        <w:t xml:space="preserve">The </w:t>
      </w:r>
      <w:r>
        <w:rPr>
          <w:u w:val="single"/>
        </w:rPr>
        <w:t>department</w:t>
      </w:r>
      <w:r w:rsidRPr="00D401A3">
        <w:rPr>
          <w:u w:val="single"/>
        </w:rPr>
        <w:t xml:space="preserve"> shall develop the application, compliance guidance, and evaluation rubric with input from sponsors and charter school stakeholders and publish it annually by the final business day of June each year. The application </w:t>
      </w:r>
      <w:r>
        <w:rPr>
          <w:u w:val="single"/>
        </w:rPr>
        <w:t>must</w:t>
      </w:r>
      <w:r w:rsidRPr="00D401A3">
        <w:rPr>
          <w:u w:val="single"/>
        </w:rPr>
        <w:t xml:space="preserve"> include language and guidance for existing charter schools replicating their model.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At least annually, the department shall provide </w:t>
      </w:r>
      <w:r w:rsidRPr="00EF3342">
        <w:rPr>
          <w:strike/>
        </w:rPr>
        <w:t>upon request a</w:t>
      </w:r>
      <w:r w:rsidRPr="00F96AB9">
        <w:t xml:space="preserve"> </w:t>
      </w:r>
      <w:r>
        <w:rPr>
          <w:u w:val="single"/>
        </w:rPr>
        <w:t>an online</w:t>
      </w:r>
      <w:r>
        <w:t xml:space="preserve"> </w:t>
      </w:r>
      <w:r w:rsidRPr="00F96AB9">
        <w:t xml:space="preserve">directory of all charter schools authorized under this chapter with information concerning the educational goals of each charter school, the success of each charter school in meeting its educational goals, and </w:t>
      </w:r>
      <w:r>
        <w:rPr>
          <w:u w:val="single"/>
        </w:rPr>
        <w:t>links to the school</w:t>
      </w:r>
      <w:r w:rsidR="0090402E" w:rsidRPr="0090402E">
        <w:rPr>
          <w:u w:val="single"/>
        </w:rPr>
        <w:t>’</w:t>
      </w:r>
      <w:r>
        <w:rPr>
          <w:u w:val="single"/>
        </w:rPr>
        <w:t>s website with</w:t>
      </w:r>
      <w:r>
        <w:t xml:space="preserve"> </w:t>
      </w:r>
      <w:r w:rsidRPr="00F96AB9">
        <w:t>procedures to apply for admission to each charter school.</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AB9">
        <w:t>The department shall bear the cost of complying with this section.</w:t>
      </w:r>
      <w:r>
        <w:t>”</w:t>
      </w:r>
    </w:p>
    <w:p w:rsidR="00693D34" w:rsidRPr="00CC3D08"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693D34" w:rsidRPr="00CC3D08">
        <w:t>.</w:t>
      </w:r>
      <w:r>
        <w:tab/>
      </w:r>
      <w:r w:rsidR="00693D34">
        <w:t>Section 59</w:t>
      </w:r>
      <w:r w:rsidR="0090402E">
        <w:noBreakHyphen/>
      </w:r>
      <w:r w:rsidR="00693D34">
        <w:t>40</w:t>
      </w:r>
      <w:r w:rsidR="0090402E">
        <w:noBreakHyphen/>
      </w:r>
      <w:r w:rsidR="00693D34">
        <w:t>170 of the 1976 Code, as last amended by Act 274 of 2006, is further amended to read:</w:t>
      </w: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90402E">
        <w:noBreakHyphen/>
      </w:r>
      <w:r>
        <w:t>40</w:t>
      </w:r>
      <w:r w:rsidR="0090402E">
        <w:noBreakHyphen/>
      </w:r>
      <w:r>
        <w:t>170.</w:t>
      </w:r>
      <w:r>
        <w:tab/>
      </w:r>
      <w:r w:rsidRPr="00F96AB9">
        <w:t xml:space="preserve">The Department of Education shall make available, </w:t>
      </w:r>
      <w:r w:rsidRPr="00EF3342">
        <w:rPr>
          <w:strike/>
        </w:rPr>
        <w:t>upon request</w:t>
      </w:r>
      <w:r>
        <w:t xml:space="preserve"> </w:t>
      </w:r>
      <w:r>
        <w:rPr>
          <w:u w:val="single"/>
        </w:rPr>
        <w:t>on its website</w:t>
      </w:r>
      <w:r w:rsidRPr="00F96AB9">
        <w:t>, a list</w:t>
      </w:r>
      <w:r>
        <w:rPr>
          <w:u w:val="single"/>
        </w:rPr>
        <w:t>, updated at least annually,</w:t>
      </w:r>
      <w:r w:rsidRPr="00F96AB9">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w:t>
      </w:r>
      <w:r w:rsidR="0090402E" w:rsidRPr="0090402E">
        <w:t>’</w:t>
      </w:r>
      <w:r w:rsidRPr="00F96AB9">
        <w:t xml:space="preserve">s board of directors or a charter committee operating or applying </w:t>
      </w:r>
      <w:r>
        <w:rPr>
          <w:u w:val="single"/>
        </w:rPr>
        <w:t>to be located</w:t>
      </w:r>
      <w:r>
        <w:t xml:space="preserve"> </w:t>
      </w:r>
      <w:r w:rsidRPr="00F96AB9">
        <w:t>within the district must be given the first refusal to purchase or lease the building under the same or better terms and conditions as it would be offered to the public.</w:t>
      </w:r>
      <w:r>
        <w:t>”</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90402E">
        <w:noBreakHyphen/>
      </w:r>
      <w:r>
        <w:t>40</w:t>
      </w:r>
      <w:r w:rsidR="0090402E">
        <w:noBreakHyphen/>
      </w:r>
      <w:r>
        <w:t>175 of the 1976 Code, as added by Act 164 of 2012, is amended to read:</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175.</w:t>
      </w:r>
      <w:r>
        <w:tab/>
      </w:r>
      <w:r>
        <w:rPr>
          <w:u w:val="single"/>
        </w:rPr>
        <w:t>(A)</w:t>
      </w:r>
      <w:r w:rsidR="00B7209D" w:rsidRPr="00B7209D">
        <w:tab/>
      </w:r>
      <w:r w:rsidRPr="00F96AB9">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227A68" w:rsidRDefault="00227A68"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7209D" w:rsidRPr="00B7209D">
        <w:tab/>
      </w:r>
      <w:r w:rsidRPr="00002877">
        <w:rPr>
          <w:u w:val="single"/>
        </w:rPr>
        <w:t xml:space="preserve">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w:t>
      </w:r>
      <w:r w:rsidRPr="00002877">
        <w:rPr>
          <w:u w:val="single"/>
        </w:rPr>
        <w:lastRenderedPageBreak/>
        <w:t>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t>”</w:t>
      </w:r>
    </w:p>
    <w:p w:rsidR="00693D34" w:rsidRP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Default="00693D3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rsidR="00EF3342">
        <w:tab/>
      </w:r>
      <w:r>
        <w:t>1</w:t>
      </w:r>
      <w:r w:rsidR="00227A68">
        <w:t>3</w:t>
      </w:r>
      <w:r w:rsidRPr="00CC3D08">
        <w:t>.</w:t>
      </w:r>
      <w:r w:rsidR="00EF3342">
        <w:tab/>
      </w:r>
      <w:r>
        <w:t>Section 59</w:t>
      </w:r>
      <w:r w:rsidR="0090402E">
        <w:noBreakHyphen/>
      </w:r>
      <w:r>
        <w:t>40</w:t>
      </w:r>
      <w:r w:rsidR="0090402E">
        <w:noBreakHyphen/>
      </w:r>
      <w:r>
        <w:t>180 of the 1976 Code, as last amended by Act 274 of 2006,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D34" w:rsidRPr="00EF3342" w:rsidRDefault="00EF3342" w:rsidP="0022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0402E">
        <w:noBreakHyphen/>
      </w:r>
      <w:r>
        <w:t>40</w:t>
      </w:r>
      <w:r w:rsidR="0090402E">
        <w:noBreakHyphen/>
      </w:r>
      <w:r>
        <w:t>180.</w:t>
      </w:r>
      <w:r>
        <w:tab/>
      </w:r>
      <w:r w:rsidRPr="00F96AB9">
        <w:t xml:space="preserve">The State Board of Education shall promulgate regulations and develop guidelines necessary to implement the provisions of this chapter, including standards to determine compliance with this chapter </w:t>
      </w:r>
      <w:r w:rsidRPr="00227A68">
        <w:rPr>
          <w:strike/>
        </w:rPr>
        <w:t>and an application process to include a timeline for submission of</w:t>
      </w:r>
      <w:r w:rsidR="00227A68">
        <w:rPr>
          <w:u w:val="single"/>
        </w:rPr>
        <w:t>.  Any guidelines for</w:t>
      </w:r>
      <w:r w:rsidRPr="00F96AB9">
        <w:t xml:space="preserve"> applications </w:t>
      </w:r>
      <w:r w:rsidRPr="00227A68">
        <w:rPr>
          <w:strike/>
        </w:rPr>
        <w:t>that will</w:t>
      </w:r>
      <w:r w:rsidRPr="00F96AB9">
        <w:t xml:space="preserve"> </w:t>
      </w:r>
      <w:r w:rsidR="00227A68">
        <w:rPr>
          <w:u w:val="single"/>
        </w:rPr>
        <w:t>in an appropriate process must</w:t>
      </w:r>
      <w:r w:rsidR="00227A68">
        <w:t xml:space="preserve"> </w:t>
      </w:r>
      <w:r w:rsidRPr="00F96AB9">
        <w:t>allow for final decisions</w:t>
      </w:r>
      <w:r w:rsidRPr="00227A68">
        <w:rPr>
          <w:strike/>
        </w:rPr>
        <w:t>, including Administrative Law Court appeal,</w:t>
      </w:r>
      <w:r w:rsidRPr="00F96AB9">
        <w:t xml:space="preserve"> by December first of the year preceding the charter school</w:t>
      </w:r>
      <w:r w:rsidR="0090402E" w:rsidRPr="0090402E">
        <w:t>’</w:t>
      </w:r>
      <w:r w:rsidRPr="00F96AB9">
        <w:t>s opening.</w:t>
      </w:r>
      <w:r>
        <w:t>”</w:t>
      </w:r>
    </w:p>
    <w:p w:rsidR="00693D34" w:rsidRDefault="00693D3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3D34"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D34">
        <w:t>1</w:t>
      </w:r>
      <w:r w:rsidR="00227A68">
        <w:t>4</w:t>
      </w:r>
      <w:r w:rsidR="00693D34" w:rsidRPr="00CC3D08">
        <w:t>.</w:t>
      </w:r>
      <w:r>
        <w:tab/>
      </w:r>
      <w:r w:rsidR="00693D34">
        <w:t>Section 59</w:t>
      </w:r>
      <w:r w:rsidR="0090402E">
        <w:noBreakHyphen/>
      </w:r>
      <w:r w:rsidR="00693D34">
        <w:t>40</w:t>
      </w:r>
      <w:r w:rsidR="0090402E">
        <w:noBreakHyphen/>
      </w:r>
      <w:r w:rsidR="00693D34">
        <w:t>230(A) of the 1976 Code, as last amended by Act 164 of 2012, is further amended to read:</w:t>
      </w:r>
    </w:p>
    <w:p w:rsidR="00EF3342"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F96AB9">
        <w:t>The South Carolina Public Charter School District must be governed by a board of trustees consisting of not more than nine members: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1</w:t>
      </w:r>
      <w:r>
        <w:rPr>
          <w:u w:val="single"/>
        </w:rPr>
        <w:t>a</w:t>
      </w:r>
      <w:r>
        <w:t>)</w:t>
      </w:r>
      <w:r>
        <w:tab/>
      </w:r>
      <w:r w:rsidRPr="00F96AB9">
        <w:t>two appointed by the Governor;</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2</w:t>
      </w:r>
      <w:r>
        <w:rPr>
          <w:u w:val="single"/>
        </w:rPr>
        <w:t>b</w:t>
      </w:r>
      <w:r>
        <w:t>)</w:t>
      </w:r>
      <w:r>
        <w:tab/>
      </w:r>
      <w:r w:rsidRPr="00F96AB9">
        <w:t>one appointed by the Speaker of the House of Representatives;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3</w:t>
      </w:r>
      <w:r>
        <w:rPr>
          <w:u w:val="single"/>
        </w:rPr>
        <w:t>c</w:t>
      </w:r>
      <w:r>
        <w:t>)</w:t>
      </w:r>
      <w:r>
        <w:tab/>
      </w:r>
      <w:r w:rsidRPr="00F96AB9">
        <w:t>one appointed by the President Pro Tempore of the Senate;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tab/>
      </w:r>
      <w:r w:rsidRPr="00F96AB9">
        <w:t>(</w:t>
      </w:r>
      <w:r w:rsidRPr="00EF3342">
        <w:rPr>
          <w:strike/>
        </w:rPr>
        <w:t>4</w:t>
      </w:r>
      <w:r>
        <w:rPr>
          <w:u w:val="single"/>
        </w:rPr>
        <w:t>d</w:t>
      </w:r>
      <w:r>
        <w:t>)</w:t>
      </w:r>
      <w:r>
        <w:tab/>
      </w:r>
      <w:r w:rsidRPr="00F96AB9">
        <w:t>five to be appointed by the Governor upon the recommendation of the: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a</w:t>
      </w:r>
      <w:r>
        <w:rPr>
          <w:u w:val="single"/>
        </w:rPr>
        <w:t>i</w:t>
      </w:r>
      <w:r>
        <w:t>)</w:t>
      </w:r>
      <w:r>
        <w:tab/>
      </w:r>
      <w:r w:rsidRPr="00F96AB9">
        <w:t>South Carolina Association of School Administrators;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b</w:t>
      </w:r>
      <w:r>
        <w:rPr>
          <w:u w:val="single"/>
        </w:rPr>
        <w:t>ii</w:t>
      </w:r>
      <w:r>
        <w:t>)</w:t>
      </w:r>
      <w:r>
        <w:tab/>
      </w:r>
      <w:r w:rsidRPr="00F96AB9">
        <w:t>South Carolina Chamber of Commerce;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c</w:t>
      </w:r>
      <w:r>
        <w:rPr>
          <w:u w:val="single"/>
        </w:rPr>
        <w:t>iii</w:t>
      </w:r>
      <w:r>
        <w:t>)</w:t>
      </w:r>
      <w:r>
        <w:tab/>
      </w:r>
      <w:r w:rsidRPr="00F96AB9">
        <w:t>South Carolina Education Oversight Committee;</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EF3342">
        <w:rPr>
          <w:strike/>
        </w:rPr>
        <w:t>d</w:t>
      </w:r>
      <w:r>
        <w:rPr>
          <w:u w:val="single"/>
        </w:rPr>
        <w:t>iv</w:t>
      </w:r>
      <w:r>
        <w:t>)</w:t>
      </w:r>
      <w:r>
        <w:tab/>
      </w:r>
      <w:r w:rsidRPr="00F96AB9">
        <w:t>South Carolina School Boards Association; and</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e</w:t>
      </w:r>
      <w:r>
        <w:rPr>
          <w:u w:val="single"/>
        </w:rPr>
        <w:t>v</w:t>
      </w:r>
      <w:r>
        <w:t>)</w:t>
      </w:r>
      <w:r>
        <w:tab/>
      </w:r>
      <w:r w:rsidRPr="00F96AB9">
        <w:t>South Carolina Alliance of Black Educators.</w:t>
      </w:r>
    </w:p>
    <w:p w:rsidR="00EF3342" w:rsidRDefault="00EF3342"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ab/>
      </w:r>
      <w:r>
        <w:rPr>
          <w:u w:val="single"/>
        </w:rPr>
        <w:t>(2)</w:t>
      </w:r>
      <w:r w:rsidR="00B7209D" w:rsidRPr="00B7209D">
        <w:tab/>
      </w:r>
      <w:r w:rsidRPr="00F96AB9">
        <w:t xml:space="preserve">The seven members appointed by the Governor pursuant to this subsection are subject to advice and consent of the Senate. Membership of the committee must reflect representatives from each of the entities in item </w:t>
      </w:r>
      <w:r w:rsidRPr="00EF3342">
        <w:rPr>
          <w:strike/>
        </w:rPr>
        <w:t>(4)</w:t>
      </w:r>
      <w:r w:rsidRPr="00F96AB9">
        <w:t xml:space="preserve"> </w:t>
      </w:r>
      <w:r>
        <w:rPr>
          <w:u w:val="single"/>
        </w:rPr>
        <w:t>(1)(d)</w:t>
      </w:r>
      <w:r>
        <w:t xml:space="preserve"> </w:t>
      </w:r>
      <w:r w:rsidRPr="00F96AB9">
        <w:t>or their designee as reflected in their recommendation.</w:t>
      </w:r>
    </w:p>
    <w:p w:rsidR="003C32B8" w:rsidRPr="0000108B" w:rsidRDefault="00EF3342"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r>
      <w:r>
        <w:tab/>
      </w:r>
      <w:r>
        <w:rPr>
          <w:u w:val="single"/>
        </w:rPr>
        <w:t>(3)</w:t>
      </w:r>
      <w:r w:rsidR="00B7209D" w:rsidRPr="00B7209D">
        <w:tab/>
      </w:r>
      <w:r w:rsidRPr="00F96AB9">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90402E">
        <w:noBreakHyphen/>
      </w:r>
      <w:r w:rsidRPr="00F96AB9">
        <w:t>3</w:t>
      </w:r>
      <w:r w:rsidR="0090402E">
        <w:noBreakHyphen/>
      </w:r>
      <w:r w:rsidRPr="00F96AB9">
        <w:t>240. In making appointments, every effort must be made to ensure that all geographic areas of the State are represented and that the membership reflects urban and rural areas of the State as well as the ethnic diversity of the State.</w:t>
      </w:r>
      <w:r>
        <w:t xml:space="preserve"> </w:t>
      </w:r>
      <w:r w:rsidR="00693D34">
        <w:rPr>
          <w:u w:val="single"/>
        </w:rPr>
        <w:t xml:space="preserve">Upon a board vacancy for any reason, the board immediately shall notify the appropriate appointing body.  Until such time as that appointment is filled in the manner provided for in this </w:t>
      </w:r>
      <w:r>
        <w:rPr>
          <w:u w:val="single"/>
        </w:rPr>
        <w:t>s</w:t>
      </w:r>
      <w:r w:rsidR="00693D34">
        <w:rPr>
          <w:u w:val="single"/>
        </w:rPr>
        <w:t>ection, the State Superintendent of Education may appoint interim members if no appointment is made within thirty days.</w:t>
      </w:r>
      <w:r w:rsidR="0000108B">
        <w:t>”</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2B8"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5</w:t>
      </w:r>
      <w:r w:rsidR="003C32B8" w:rsidRPr="00CC3D08">
        <w:t>.</w:t>
      </w:r>
      <w:r>
        <w:tab/>
      </w:r>
      <w:r w:rsidR="003C32B8">
        <w:t>Section 59</w:t>
      </w:r>
      <w:r w:rsidR="0090402E">
        <w:noBreakHyphen/>
      </w:r>
      <w:r w:rsidR="003C32B8">
        <w:t>40</w:t>
      </w:r>
      <w:r w:rsidR="0090402E">
        <w:noBreakHyphen/>
      </w:r>
      <w:r w:rsidR="003C32B8">
        <w:t>200 of the 1976 Code is repealed.</w:t>
      </w:r>
    </w:p>
    <w:p w:rsidR="003C32B8" w:rsidRPr="003C32B8" w:rsidRDefault="003C32B8"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2A" w:rsidRDefault="00EF3342"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2B8">
        <w:t>1</w:t>
      </w:r>
      <w:r w:rsidR="00227A68">
        <w:t>6</w:t>
      </w:r>
      <w:r w:rsidR="003C32B8">
        <w:t>.</w:t>
      </w:r>
      <w:r>
        <w:tab/>
      </w:r>
      <w:r w:rsidR="003C32B8">
        <w:t>This act takes effect upon approval by the Governor.</w:t>
      </w:r>
    </w:p>
    <w:p w:rsidR="008B7367" w:rsidRDefault="00904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A1E" w:rsidRDefault="00243A1E" w:rsidP="00243A1E">
      <w:pPr>
        <w:suppressAutoHyphens/>
      </w:pPr>
    </w:p>
    <w:sectPr w:rsidR="00243A1E" w:rsidSect="00C714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2A" w:rsidRDefault="00B6632A" w:rsidP="009F0C77">
      <w:r>
        <w:separator/>
      </w:r>
    </w:p>
  </w:endnote>
  <w:endnote w:type="continuationSeparator" w:id="0">
    <w:p w:rsidR="00B6632A" w:rsidRDefault="00B6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AE6DAF-66C6-4D7D-9BE5-72B7E4FDD11D}"/>
    <w:embedBold r:id="rId2" w:fontKey="{124D84B1-2249-4829-961D-9C11C14E9E0B}"/>
  </w:font>
  <w:font w:name="Calibri">
    <w:panose1 w:val="020F0502020204030204"/>
    <w:charset w:val="00"/>
    <w:family w:val="swiss"/>
    <w:pitch w:val="variable"/>
    <w:sig w:usb0="E00002FF" w:usb1="4000ACFF" w:usb2="00000001" w:usb3="00000000" w:csb0="0000019F" w:csb1="00000000"/>
    <w:embedRegular r:id="rId3" w:fontKey="{630560AF-B3D1-4AB5-A505-C83B6C3104E9}"/>
    <w:embedBold r:id="rId4" w:fontKey="{CAE3CB75-2865-43E8-A2BC-8A4E30C7919C}"/>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5" w:fontKey="{5F5A0FD2-535F-43EE-AB93-2EDE223915E2}"/>
  </w:font>
  <w:font w:name="Cambria">
    <w:panose1 w:val="02040503050406030204"/>
    <w:charset w:val="00"/>
    <w:family w:val="roman"/>
    <w:pitch w:val="variable"/>
    <w:sig w:usb0="E00002FF" w:usb1="400004FF" w:usb2="00000000" w:usb3="00000000" w:csb0="0000019F" w:csb1="00000000"/>
    <w:embedRegular r:id="rId6" w:fontKey="{A9B34070-DC28-4072-84D6-ED8D599BE2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67" w:rsidRPr="00874218" w:rsidRDefault="00874218" w:rsidP="00874218">
    <w:pPr>
      <w:pStyle w:val="Footer"/>
      <w:tabs>
        <w:tab w:val="clear" w:pos="4680"/>
        <w:tab w:val="clear" w:pos="9360"/>
        <w:tab w:val="center" w:pos="2995"/>
      </w:tabs>
      <w:spacing w:before="120"/>
    </w:pPr>
    <w:r>
      <w:t>[445</w:t>
    </w:r>
    <w:r w:rsidR="00C7148B">
      <w:t>-</w:t>
    </w:r>
    <w:r w:rsidR="00C7148B">
      <w:fldChar w:fldCharType="begin"/>
    </w:r>
    <w:r w:rsidR="00C7148B">
      <w:instrText xml:space="preserve"> PAGE  \* MERGEFORMAT </w:instrText>
    </w:r>
    <w:r w:rsidR="00C7148B">
      <w:fldChar w:fldCharType="separate"/>
    </w:r>
    <w:r w:rsidR="00243A1E">
      <w:rPr>
        <w:noProof/>
      </w:rPr>
      <w:t>25</w:t>
    </w:r>
    <w:r w:rsidR="00C7148B">
      <w:fldChar w:fldCharType="end"/>
    </w:r>
    <w:r w:rsidR="00C714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48B" w:rsidRPr="00874218" w:rsidRDefault="00C7148B" w:rsidP="00874218">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sidR="00243A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2A" w:rsidRDefault="00B6632A" w:rsidP="009F0C77">
      <w:r>
        <w:separator/>
      </w:r>
    </w:p>
  </w:footnote>
  <w:footnote w:type="continuationSeparator" w:id="0">
    <w:p w:rsidR="00B6632A" w:rsidRDefault="00B6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6WAB17"/>
    <w:docVar w:name="CoverBillType" w:val="b"/>
    <w:docVar w:name="DocPath" w:val="L:\Council\bills\AGM\19116WAB17.DOCX"/>
    <w:docVar w:name="dvBillNumber" w:val="445"/>
    <w:docVar w:name="dvBillNumberPrefix" w:val="S. "/>
    <w:docVar w:name="dvOriginalBody" w:val="Senate"/>
    <w:docVar w:name="dvSteno" w:val="AGM"/>
    <w:docVar w:name="NameofBody" w:val="s"/>
    <w:docVar w:name="vGroup2" w:val="Council"/>
  </w:docVars>
  <w:rsids>
    <w:rsidRoot w:val="00B6632A"/>
    <w:rsid w:val="0000108B"/>
    <w:rsid w:val="000263D9"/>
    <w:rsid w:val="00026C9A"/>
    <w:rsid w:val="000965A1"/>
    <w:rsid w:val="000C487D"/>
    <w:rsid w:val="000E1785"/>
    <w:rsid w:val="000F39F2"/>
    <w:rsid w:val="001023A4"/>
    <w:rsid w:val="0010776B"/>
    <w:rsid w:val="001310BB"/>
    <w:rsid w:val="00133E66"/>
    <w:rsid w:val="00134ACF"/>
    <w:rsid w:val="00144E15"/>
    <w:rsid w:val="00167A44"/>
    <w:rsid w:val="00181359"/>
    <w:rsid w:val="00181426"/>
    <w:rsid w:val="001A4A62"/>
    <w:rsid w:val="001A681E"/>
    <w:rsid w:val="001D08F2"/>
    <w:rsid w:val="001E777F"/>
    <w:rsid w:val="002037CA"/>
    <w:rsid w:val="002047A2"/>
    <w:rsid w:val="00227A68"/>
    <w:rsid w:val="002321B6"/>
    <w:rsid w:val="0023696B"/>
    <w:rsid w:val="00243A1E"/>
    <w:rsid w:val="00250967"/>
    <w:rsid w:val="002759C5"/>
    <w:rsid w:val="00277DEE"/>
    <w:rsid w:val="00280D88"/>
    <w:rsid w:val="00294ABE"/>
    <w:rsid w:val="002A3EB4"/>
    <w:rsid w:val="002D3677"/>
    <w:rsid w:val="00325348"/>
    <w:rsid w:val="00393688"/>
    <w:rsid w:val="003C32B8"/>
    <w:rsid w:val="003C560D"/>
    <w:rsid w:val="003D411E"/>
    <w:rsid w:val="003E3C1E"/>
    <w:rsid w:val="003E6148"/>
    <w:rsid w:val="003E7D04"/>
    <w:rsid w:val="00400EAA"/>
    <w:rsid w:val="0041760A"/>
    <w:rsid w:val="004203D7"/>
    <w:rsid w:val="004809EE"/>
    <w:rsid w:val="004B2A8B"/>
    <w:rsid w:val="004C056C"/>
    <w:rsid w:val="00511EE9"/>
    <w:rsid w:val="00521E00"/>
    <w:rsid w:val="00561890"/>
    <w:rsid w:val="00577C6C"/>
    <w:rsid w:val="0058501B"/>
    <w:rsid w:val="005C5AC4"/>
    <w:rsid w:val="005D7280"/>
    <w:rsid w:val="005F76FB"/>
    <w:rsid w:val="0061228A"/>
    <w:rsid w:val="006215AA"/>
    <w:rsid w:val="0062524B"/>
    <w:rsid w:val="006340D9"/>
    <w:rsid w:val="00643B8E"/>
    <w:rsid w:val="00653ECC"/>
    <w:rsid w:val="00665EBC"/>
    <w:rsid w:val="00680479"/>
    <w:rsid w:val="00693D34"/>
    <w:rsid w:val="0069470D"/>
    <w:rsid w:val="006A476C"/>
    <w:rsid w:val="006A6755"/>
    <w:rsid w:val="006C3289"/>
    <w:rsid w:val="006C6A93"/>
    <w:rsid w:val="006E02F9"/>
    <w:rsid w:val="006F3F76"/>
    <w:rsid w:val="007239D0"/>
    <w:rsid w:val="00753C04"/>
    <w:rsid w:val="00756946"/>
    <w:rsid w:val="00757F80"/>
    <w:rsid w:val="00771EEC"/>
    <w:rsid w:val="00786819"/>
    <w:rsid w:val="007A325A"/>
    <w:rsid w:val="007C3099"/>
    <w:rsid w:val="007C40C4"/>
    <w:rsid w:val="007E72BE"/>
    <w:rsid w:val="007F1523"/>
    <w:rsid w:val="007F509E"/>
    <w:rsid w:val="007F5799"/>
    <w:rsid w:val="007F6947"/>
    <w:rsid w:val="00834A12"/>
    <w:rsid w:val="00853ED0"/>
    <w:rsid w:val="00872729"/>
    <w:rsid w:val="00874218"/>
    <w:rsid w:val="008B7367"/>
    <w:rsid w:val="008C77F4"/>
    <w:rsid w:val="008F4429"/>
    <w:rsid w:val="0090402E"/>
    <w:rsid w:val="00932670"/>
    <w:rsid w:val="009352BB"/>
    <w:rsid w:val="009473AE"/>
    <w:rsid w:val="00990668"/>
    <w:rsid w:val="009B397B"/>
    <w:rsid w:val="009F0C77"/>
    <w:rsid w:val="009F4DD1"/>
    <w:rsid w:val="00A0179D"/>
    <w:rsid w:val="00A64E80"/>
    <w:rsid w:val="00A741D9"/>
    <w:rsid w:val="00A85589"/>
    <w:rsid w:val="00A9741D"/>
    <w:rsid w:val="00AB0576"/>
    <w:rsid w:val="00AD4B17"/>
    <w:rsid w:val="00AE5F38"/>
    <w:rsid w:val="00B12A77"/>
    <w:rsid w:val="00B26FA6"/>
    <w:rsid w:val="00B528BD"/>
    <w:rsid w:val="00B6632A"/>
    <w:rsid w:val="00B7209D"/>
    <w:rsid w:val="00B741CB"/>
    <w:rsid w:val="00B87AF8"/>
    <w:rsid w:val="00B934F3"/>
    <w:rsid w:val="00BB6347"/>
    <w:rsid w:val="00BD2134"/>
    <w:rsid w:val="00C038D8"/>
    <w:rsid w:val="00C045DD"/>
    <w:rsid w:val="00C3136F"/>
    <w:rsid w:val="00C3483A"/>
    <w:rsid w:val="00C7148B"/>
    <w:rsid w:val="00C74E9D"/>
    <w:rsid w:val="00C82FD3"/>
    <w:rsid w:val="00CC6B7B"/>
    <w:rsid w:val="00CC730E"/>
    <w:rsid w:val="00CD3619"/>
    <w:rsid w:val="00CD6C44"/>
    <w:rsid w:val="00CD72D5"/>
    <w:rsid w:val="00CF3188"/>
    <w:rsid w:val="00CF4447"/>
    <w:rsid w:val="00D10B5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7CF1"/>
    <w:rsid w:val="00EF3342"/>
    <w:rsid w:val="00EF3EEE"/>
    <w:rsid w:val="00F01D6C"/>
    <w:rsid w:val="00F149A7"/>
    <w:rsid w:val="00F4466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E64CF-4D09-489D-A0C5-F7257EBF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ody">
    <w:name w:val="Body"/>
    <w:rsid w:val="003C32B8"/>
    <w:pPr>
      <w:pBdr>
        <w:top w:val="nil"/>
        <w:left w:val="nil"/>
        <w:bottom w:val="nil"/>
        <w:right w:val="nil"/>
        <w:between w:val="nil"/>
        <w:bar w:val="nil"/>
      </w:pBdr>
      <w:spacing w:after="0" w:line="240" w:lineRule="auto"/>
    </w:pPr>
    <w:rPr>
      <w:rFonts w:eastAsia="Arial Unicode MS" w:cs="Arial Unicode MS"/>
      <w:color w:val="000000"/>
      <w:u w:color="000000"/>
      <w:bdr w:val="nil"/>
      <w:lang w:val="da-DK"/>
    </w:rPr>
  </w:style>
  <w:style w:type="paragraph" w:styleId="BalloonText">
    <w:name w:val="Balloon Text"/>
    <w:basedOn w:val="Normal"/>
    <w:link w:val="BalloonTextChar"/>
    <w:uiPriority w:val="99"/>
    <w:semiHidden/>
    <w:unhideWhenUsed/>
    <w:rsid w:val="00B7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01D05-B8A2-4868-B207-CEDF49BC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53</Pages>
  <Words>20056</Words>
  <Characters>107561</Characters>
  <Application>Microsoft Office Word</Application>
  <DocSecurity>0</DocSecurity>
  <Lines>2208</Lines>
  <Paragraphs>371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 Text of Previous Version (Apr. 27, 2017) - South Carolina Legislature Online</dc:title>
  <dc:subject/>
  <dc:creator>angiemorgan</dc:creator>
  <cp:keywords/>
  <dc:description/>
  <cp:lastModifiedBy>Lauren Hicks</cp:lastModifiedBy>
  <cp:revision>2</cp:revision>
  <cp:lastPrinted>2017-02-21T17:05:00Z</cp:lastPrinted>
  <dcterms:created xsi:type="dcterms:W3CDTF">2017-04-27T20:28:00Z</dcterms:created>
  <dcterms:modified xsi:type="dcterms:W3CDTF">2017-04-27T20:28:00Z</dcterms:modified>
</cp:coreProperties>
</file>