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B45" w:rsidRDefault="00480B4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80B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A149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15A2" w:rsidRPr="00522CE0" w:rsidRDefault="00AE15A2" w:rsidP="00AE1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B7CD5">
        <w:t>TO AMEND SECTION 8</w:t>
      </w:r>
      <w:r>
        <w:noBreakHyphen/>
      </w:r>
      <w:r w:rsidRPr="00EB7CD5">
        <w:t>13</w:t>
      </w:r>
      <w:r>
        <w:noBreakHyphen/>
      </w:r>
      <w:r w:rsidRPr="00EB7CD5">
        <w:t>1332</w:t>
      </w:r>
      <w:r>
        <w:t>, AS AMENDED, CODE OF LAWS OF SOUTH CAROLINA</w:t>
      </w:r>
      <w:r w:rsidRPr="00EB7CD5">
        <w:t>,</w:t>
      </w:r>
      <w:r>
        <w:t xml:space="preserve"> 1976,</w:t>
      </w:r>
      <w:r w:rsidRPr="00EB7CD5">
        <w:t xml:space="preserve"> RELATING TO UNLAWFUL CONTRIBUTIONS AND EXPENDITURES, TO PROHIBIT MEMBERS OF THE GENERAL ASSEMBLY</w:t>
      </w:r>
      <w:r>
        <w:t>,</w:t>
      </w:r>
      <w:r w:rsidRPr="00EB7CD5">
        <w:t xml:space="preserve"> CANDIDATES FOR THE GENERAL ASSEMBLY, OR STATEWIDE CONSTITUTIONAL OFFICERS OR CANDIDAT</w:t>
      </w:r>
      <w:r>
        <w:t xml:space="preserve">ES FOR STATEWIDE CONSTITUTIONAL </w:t>
      </w:r>
      <w:r w:rsidRPr="00EB7CD5">
        <w:t>OFFICE</w:t>
      </w:r>
      <w:r>
        <w:t>S</w:t>
      </w:r>
      <w:r w:rsidRPr="00EB7CD5">
        <w:t xml:space="preserve"> FROM SOLICITING OR ACCEPTING CAMPAIGN CONTRIBUTIONS FROM A UTILITY, </w:t>
      </w:r>
      <w:r w:rsidRPr="005A3FCF">
        <w:rPr>
          <w:color w:val="000000"/>
        </w:rPr>
        <w:t>AS DEFINED IN SECTIONS 58</w:t>
      </w:r>
      <w:r>
        <w:rPr>
          <w:color w:val="000000"/>
        </w:rPr>
        <w:noBreakHyphen/>
      </w:r>
      <w:r w:rsidRPr="005A3FCF">
        <w:rPr>
          <w:color w:val="000000"/>
        </w:rPr>
        <w:t>5</w:t>
      </w:r>
      <w:r>
        <w:rPr>
          <w:color w:val="000000"/>
        </w:rPr>
        <w:noBreakHyphen/>
      </w:r>
      <w:r w:rsidRPr="005A3FCF">
        <w:rPr>
          <w:color w:val="000000"/>
        </w:rPr>
        <w:t>10, 58</w:t>
      </w:r>
      <w:r>
        <w:rPr>
          <w:color w:val="000000"/>
        </w:rPr>
        <w:noBreakHyphen/>
      </w:r>
      <w:r w:rsidRPr="005A3FCF">
        <w:rPr>
          <w:color w:val="000000"/>
        </w:rPr>
        <w:t>9</w:t>
      </w:r>
      <w:r>
        <w:rPr>
          <w:color w:val="000000"/>
        </w:rPr>
        <w:noBreakHyphen/>
      </w:r>
      <w:r w:rsidRPr="005A3FCF">
        <w:rPr>
          <w:color w:val="000000"/>
        </w:rPr>
        <w:t>10, AND 58</w:t>
      </w:r>
      <w:r>
        <w:rPr>
          <w:color w:val="000000"/>
        </w:rPr>
        <w:noBreakHyphen/>
      </w:r>
      <w:r w:rsidRPr="005A3FCF">
        <w:rPr>
          <w:color w:val="000000"/>
        </w:rPr>
        <w:t>27</w:t>
      </w:r>
      <w:r>
        <w:rPr>
          <w:color w:val="000000"/>
        </w:rPr>
        <w:noBreakHyphen/>
      </w:r>
      <w:r w:rsidRPr="005A3FCF">
        <w:rPr>
          <w:color w:val="000000"/>
        </w:rPr>
        <w:t>10.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A1494" w:rsidRDefault="004A14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A1494" w:rsidRDefault="004A14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15A2" w:rsidRPr="00EB7CD5" w:rsidRDefault="00AE15A2" w:rsidP="00AE1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EB7CD5">
        <w:t>Section 8</w:t>
      </w:r>
      <w:r>
        <w:noBreakHyphen/>
      </w:r>
      <w:r w:rsidRPr="00EB7CD5">
        <w:t>13</w:t>
      </w:r>
      <w:r>
        <w:noBreakHyphen/>
      </w:r>
      <w:r w:rsidRPr="00EB7CD5">
        <w:t>1332 of the 1976 Code</w:t>
      </w:r>
      <w:r>
        <w:t>, as last amended by Act 76 of 2003,</w:t>
      </w:r>
      <w:r w:rsidRPr="00EB7CD5">
        <w:t xml:space="preserve"> is </w:t>
      </w:r>
      <w:r>
        <w:t xml:space="preserve">further </w:t>
      </w:r>
      <w:r w:rsidRPr="00EB7CD5">
        <w:t>amended to read:</w:t>
      </w:r>
    </w:p>
    <w:p w:rsidR="00AE15A2" w:rsidRPr="00EB7CD5" w:rsidRDefault="00AE15A2" w:rsidP="00AE1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15A2" w:rsidRPr="00EB7CD5" w:rsidRDefault="00AE15A2" w:rsidP="00AE1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EastAsia"/>
          <w:szCs w:val="24"/>
        </w:rPr>
      </w:pPr>
      <w:r w:rsidRPr="00EB7CD5">
        <w:tab/>
        <w:t>“Section 8</w:t>
      </w:r>
      <w:r>
        <w:noBreakHyphen/>
      </w:r>
      <w:r w:rsidRPr="00EB7CD5">
        <w:t>13</w:t>
      </w:r>
      <w:r>
        <w:noBreakHyphen/>
      </w:r>
      <w:r w:rsidRPr="00EB7CD5">
        <w:t>1332.</w:t>
      </w:r>
      <w:r w:rsidRPr="00EB7CD5">
        <w:tab/>
      </w:r>
      <w:r w:rsidRPr="00EB7CD5">
        <w:rPr>
          <w:rFonts w:eastAsiaTheme="minorEastAsia"/>
          <w:szCs w:val="24"/>
        </w:rPr>
        <w:t xml:space="preserve">It is unlawful for </w:t>
      </w:r>
      <w:r w:rsidRPr="00EB7CD5">
        <w:rPr>
          <w:rFonts w:eastAsiaTheme="minorEastAsia"/>
          <w:szCs w:val="24"/>
          <w:u w:val="single"/>
        </w:rPr>
        <w:t>a</w:t>
      </w:r>
      <w:r w:rsidRPr="00EB7CD5">
        <w:rPr>
          <w:rFonts w:eastAsiaTheme="minorEastAsia"/>
          <w:szCs w:val="24"/>
        </w:rPr>
        <w:t>:</w:t>
      </w:r>
    </w:p>
    <w:p w:rsidR="00AE15A2" w:rsidRPr="00EB7CD5" w:rsidRDefault="00AE15A2" w:rsidP="00AE1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EastAsia"/>
          <w:szCs w:val="24"/>
        </w:rPr>
      </w:pPr>
      <w:r w:rsidRPr="00EB7CD5">
        <w:rPr>
          <w:rFonts w:eastAsiaTheme="minorEastAsia"/>
          <w:szCs w:val="24"/>
        </w:rPr>
        <w:tab/>
        <w:t>(1)</w:t>
      </w:r>
      <w:r w:rsidRPr="00EB7CD5">
        <w:rPr>
          <w:rFonts w:eastAsiaTheme="minorEastAsia"/>
          <w:szCs w:val="24"/>
        </w:rPr>
        <w:tab/>
      </w:r>
      <w:r w:rsidRPr="00EB7CD5">
        <w:rPr>
          <w:rFonts w:eastAsiaTheme="minorEastAsia"/>
          <w:strike/>
          <w:szCs w:val="24"/>
        </w:rPr>
        <w:t>a</w:t>
      </w:r>
      <w:r w:rsidRPr="00EB7CD5">
        <w:rPr>
          <w:rFonts w:eastAsiaTheme="minorEastAsia"/>
          <w:szCs w:val="24"/>
        </w:rPr>
        <w:t xml:space="preserve"> committee or ballot measure committee to make a contribution or expenditure by using:</w:t>
      </w:r>
    </w:p>
    <w:p w:rsidR="00AE15A2" w:rsidRPr="00EB7CD5" w:rsidRDefault="00AE15A2" w:rsidP="00AE1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EastAsia"/>
          <w:szCs w:val="24"/>
        </w:rPr>
      </w:pPr>
      <w:r w:rsidRPr="00EB7CD5">
        <w:rPr>
          <w:rFonts w:eastAsiaTheme="minorEastAsia"/>
          <w:szCs w:val="24"/>
        </w:rPr>
        <w:tab/>
      </w:r>
      <w:r w:rsidRPr="00EB7CD5">
        <w:rPr>
          <w:rFonts w:eastAsiaTheme="minorEastAsia"/>
          <w:szCs w:val="24"/>
        </w:rPr>
        <w:tab/>
        <w:t>(a)</w:t>
      </w:r>
      <w:r w:rsidRPr="00EB7CD5">
        <w:rPr>
          <w:rFonts w:eastAsiaTheme="minorEastAsia"/>
          <w:szCs w:val="24"/>
        </w:rPr>
        <w:tab/>
        <w:t>anything of value secured by physical force, job discrimination, financial reprisals, or threat of the same;</w:t>
      </w:r>
    </w:p>
    <w:p w:rsidR="00AE15A2" w:rsidRPr="00EB7CD5" w:rsidRDefault="00AE15A2" w:rsidP="00AE1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EastAsia"/>
          <w:szCs w:val="24"/>
        </w:rPr>
      </w:pPr>
      <w:r w:rsidRPr="00EB7CD5">
        <w:rPr>
          <w:rFonts w:eastAsiaTheme="minorEastAsia"/>
          <w:szCs w:val="24"/>
        </w:rPr>
        <w:tab/>
      </w:r>
      <w:r w:rsidRPr="00EB7CD5">
        <w:rPr>
          <w:rFonts w:eastAsiaTheme="minorEastAsia"/>
          <w:szCs w:val="24"/>
        </w:rPr>
        <w:tab/>
        <w:t>(b)</w:t>
      </w:r>
      <w:r w:rsidRPr="00EB7CD5">
        <w:rPr>
          <w:rFonts w:eastAsiaTheme="minorEastAsia"/>
          <w:szCs w:val="24"/>
        </w:rPr>
        <w:tab/>
        <w:t>dues, fees, or other monies required as a condition of membership in a labor organization, or as a condition of employment; or</w:t>
      </w:r>
    </w:p>
    <w:p w:rsidR="00AE15A2" w:rsidRPr="00EB7CD5" w:rsidRDefault="00AE15A2" w:rsidP="00AE1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EastAsia"/>
          <w:szCs w:val="24"/>
        </w:rPr>
      </w:pPr>
      <w:r w:rsidRPr="00EB7CD5">
        <w:rPr>
          <w:rFonts w:eastAsiaTheme="minorEastAsia"/>
          <w:szCs w:val="24"/>
        </w:rPr>
        <w:tab/>
      </w:r>
      <w:r w:rsidRPr="00EB7CD5">
        <w:rPr>
          <w:rFonts w:eastAsiaTheme="minorEastAsia"/>
          <w:szCs w:val="24"/>
        </w:rPr>
        <w:tab/>
        <w:t>(c)</w:t>
      </w:r>
      <w:r w:rsidRPr="00EB7CD5">
        <w:rPr>
          <w:rFonts w:eastAsiaTheme="minorEastAsia"/>
          <w:szCs w:val="24"/>
        </w:rPr>
        <w:tab/>
        <w:t>monies obtained by the committee or the ballot measure committee in a commercial transaction;</w:t>
      </w:r>
    </w:p>
    <w:p w:rsidR="00AE15A2" w:rsidRPr="00EB7CD5" w:rsidRDefault="00AE15A2" w:rsidP="00AE1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EastAsia"/>
          <w:szCs w:val="24"/>
        </w:rPr>
      </w:pPr>
      <w:r w:rsidRPr="00EB7CD5">
        <w:rPr>
          <w:rFonts w:eastAsiaTheme="minorEastAsia"/>
          <w:szCs w:val="24"/>
        </w:rPr>
        <w:tab/>
        <w:t>(2)</w:t>
      </w:r>
      <w:r w:rsidRPr="00EB7CD5">
        <w:rPr>
          <w:rFonts w:eastAsiaTheme="minorEastAsia"/>
          <w:szCs w:val="24"/>
        </w:rPr>
        <w:tab/>
      </w:r>
      <w:r w:rsidRPr="00EB7CD5">
        <w:rPr>
          <w:rFonts w:eastAsiaTheme="minorEastAsia"/>
          <w:strike/>
          <w:szCs w:val="24"/>
        </w:rPr>
        <w:t>a</w:t>
      </w:r>
      <w:r w:rsidRPr="00EB7CD5">
        <w:rPr>
          <w:rFonts w:eastAsiaTheme="minorEastAsia"/>
          <w:szCs w:val="24"/>
        </w:rPr>
        <w:t xml:space="preserve"> person to solicit an employee for a contribution and fail to inform the employee of the political purposes of the committee or ballot measure committee and of the employee</w:t>
      </w:r>
      <w:r w:rsidRPr="00AE15A2">
        <w:rPr>
          <w:rFonts w:eastAsiaTheme="minorEastAsia"/>
          <w:szCs w:val="24"/>
        </w:rPr>
        <w:t>’</w:t>
      </w:r>
      <w:r w:rsidRPr="00EB7CD5">
        <w:rPr>
          <w:rFonts w:eastAsiaTheme="minorEastAsia"/>
          <w:szCs w:val="24"/>
        </w:rPr>
        <w:t xml:space="preserve">s right to refuse to contribute without </w:t>
      </w:r>
      <w:r w:rsidRPr="00EB7CD5">
        <w:rPr>
          <w:rFonts w:eastAsiaTheme="minorEastAsia"/>
          <w:strike/>
          <w:szCs w:val="24"/>
        </w:rPr>
        <w:t>any</w:t>
      </w:r>
      <w:r w:rsidRPr="00EB7CD5">
        <w:rPr>
          <w:rFonts w:eastAsiaTheme="minorEastAsia"/>
          <w:szCs w:val="24"/>
        </w:rPr>
        <w:t xml:space="preserve"> </w:t>
      </w:r>
      <w:r w:rsidRPr="00EB7CD5">
        <w:rPr>
          <w:rFonts w:eastAsiaTheme="minorEastAsia"/>
          <w:szCs w:val="24"/>
          <w:u w:val="single"/>
        </w:rPr>
        <w:t>an</w:t>
      </w:r>
      <w:r w:rsidRPr="00EB7CD5">
        <w:rPr>
          <w:rFonts w:eastAsiaTheme="minorEastAsia"/>
          <w:szCs w:val="24"/>
        </w:rPr>
        <w:t xml:space="preserve"> advantage or promise of an advantage </w:t>
      </w:r>
      <w:r w:rsidRPr="00EB7CD5">
        <w:rPr>
          <w:rFonts w:eastAsiaTheme="minorEastAsia"/>
          <w:szCs w:val="24"/>
        </w:rPr>
        <w:lastRenderedPageBreak/>
        <w:t>conditioned upon making the contribution or reprisal or threat of reprisal related to the failure to make the contribution;</w:t>
      </w:r>
    </w:p>
    <w:p w:rsidR="00AE15A2" w:rsidRPr="00EB7CD5" w:rsidRDefault="00AE15A2" w:rsidP="00AE1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EastAsia"/>
          <w:szCs w:val="24"/>
          <w:u w:val="single"/>
        </w:rPr>
      </w:pPr>
      <w:r w:rsidRPr="00EB7CD5">
        <w:rPr>
          <w:rFonts w:eastAsiaTheme="minorEastAsia"/>
          <w:szCs w:val="24"/>
        </w:rPr>
        <w:tab/>
        <w:t>(3)</w:t>
      </w:r>
      <w:r w:rsidRPr="00EB7CD5">
        <w:rPr>
          <w:rFonts w:eastAsiaTheme="minorEastAsia"/>
          <w:szCs w:val="24"/>
        </w:rPr>
        <w:tab/>
      </w:r>
      <w:r w:rsidRPr="00EB7CD5">
        <w:rPr>
          <w:rFonts w:eastAsiaTheme="minorEastAsia"/>
          <w:strike/>
          <w:szCs w:val="24"/>
        </w:rPr>
        <w:t>a</w:t>
      </w:r>
      <w:r w:rsidRPr="00EB7CD5">
        <w:rPr>
          <w:rFonts w:eastAsiaTheme="minorEastAsia"/>
          <w:szCs w:val="24"/>
        </w:rPr>
        <w:t xml:space="preserve"> corporation or committee of a corporation to solicit contributions to the corporation or committee from a person other than its shareholders, directors, executive or administrative personnel, and their families, except as provided in Section 8</w:t>
      </w:r>
      <w:r>
        <w:rPr>
          <w:rFonts w:eastAsiaTheme="minorEastAsia"/>
          <w:szCs w:val="24"/>
        </w:rPr>
        <w:noBreakHyphen/>
      </w:r>
      <w:r w:rsidRPr="00EB7CD5">
        <w:rPr>
          <w:rFonts w:eastAsiaTheme="minorEastAsia"/>
          <w:szCs w:val="24"/>
        </w:rPr>
        <w:t>13</w:t>
      </w:r>
      <w:r>
        <w:rPr>
          <w:rFonts w:eastAsiaTheme="minorEastAsia"/>
          <w:szCs w:val="24"/>
        </w:rPr>
        <w:noBreakHyphen/>
      </w:r>
      <w:r w:rsidRPr="00EB7CD5">
        <w:rPr>
          <w:rFonts w:eastAsiaTheme="minorEastAsia"/>
          <w:szCs w:val="24"/>
        </w:rPr>
        <w:t>1333</w:t>
      </w:r>
      <w:r w:rsidRPr="00EB7CD5">
        <w:rPr>
          <w:rFonts w:eastAsiaTheme="minorEastAsia"/>
          <w:strike/>
          <w:szCs w:val="24"/>
        </w:rPr>
        <w:t>.</w:t>
      </w:r>
      <w:r w:rsidRPr="00EB7CD5">
        <w:rPr>
          <w:rFonts w:eastAsiaTheme="minorEastAsia"/>
          <w:szCs w:val="24"/>
          <w:u w:val="single"/>
        </w:rPr>
        <w:t>; or</w:t>
      </w:r>
    </w:p>
    <w:p w:rsidR="00AE15A2" w:rsidRPr="005A3FCF" w:rsidRDefault="00AE15A2" w:rsidP="00AE1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  <w:u w:val="single"/>
        </w:rPr>
      </w:pPr>
      <w:r w:rsidRPr="00EB7CD5">
        <w:tab/>
      </w:r>
      <w:r w:rsidRPr="00EB7CD5">
        <w:rPr>
          <w:color w:val="000000"/>
          <w:u w:val="single"/>
        </w:rPr>
        <w:t>(4)</w:t>
      </w:r>
      <w:r w:rsidRPr="00EB7CD5">
        <w:rPr>
          <w:color w:val="000000"/>
        </w:rPr>
        <w:tab/>
      </w:r>
      <w:r w:rsidRPr="00EB7CD5">
        <w:rPr>
          <w:color w:val="000000"/>
          <w:u w:val="single"/>
        </w:rPr>
        <w:t>member of the General Assembly</w:t>
      </w:r>
      <w:r>
        <w:rPr>
          <w:color w:val="000000"/>
          <w:u w:val="single"/>
        </w:rPr>
        <w:t>,</w:t>
      </w:r>
      <w:r w:rsidRPr="00EB7CD5">
        <w:rPr>
          <w:color w:val="000000"/>
          <w:u w:val="single"/>
        </w:rPr>
        <w:t xml:space="preserve"> candidate for the General Assembly</w:t>
      </w:r>
      <w:r>
        <w:rPr>
          <w:color w:val="000000"/>
          <w:u w:val="single"/>
        </w:rPr>
        <w:t>,</w:t>
      </w:r>
      <w:r w:rsidRPr="00EB7CD5">
        <w:rPr>
          <w:color w:val="000000"/>
          <w:u w:val="single"/>
        </w:rPr>
        <w:t xml:space="preserve"> statewide constitutional officer</w:t>
      </w:r>
      <w:r>
        <w:rPr>
          <w:color w:val="000000"/>
          <w:u w:val="single"/>
        </w:rPr>
        <w:t>,</w:t>
      </w:r>
      <w:r w:rsidRPr="00EB7CD5">
        <w:rPr>
          <w:color w:val="000000"/>
          <w:u w:val="single"/>
        </w:rPr>
        <w:t xml:space="preserve"> or</w:t>
      </w:r>
      <w:r>
        <w:rPr>
          <w:color w:val="000000"/>
          <w:u w:val="single"/>
        </w:rPr>
        <w:t xml:space="preserve"> </w:t>
      </w:r>
      <w:r w:rsidRPr="00EB7CD5">
        <w:rPr>
          <w:color w:val="000000"/>
          <w:u w:val="single"/>
        </w:rPr>
        <w:t xml:space="preserve">candidate for a statewide constitutional office to solicit or accept a campaign contribution from a utility, </w:t>
      </w:r>
      <w:r w:rsidRPr="005A3FCF">
        <w:rPr>
          <w:color w:val="000000"/>
          <w:u w:val="single"/>
        </w:rPr>
        <w:t>as defined in Sections</w:t>
      </w:r>
      <w:r>
        <w:rPr>
          <w:color w:val="000000"/>
          <w:u w:val="single"/>
        </w:rPr>
        <w:t xml:space="preserve"> 58</w:t>
      </w:r>
      <w:r>
        <w:rPr>
          <w:color w:val="000000"/>
          <w:u w:val="single"/>
        </w:rPr>
        <w:noBreakHyphen/>
        <w:t>5</w:t>
      </w:r>
      <w:r>
        <w:rPr>
          <w:color w:val="000000"/>
          <w:u w:val="single"/>
        </w:rPr>
        <w:noBreakHyphen/>
        <w:t>10, 58</w:t>
      </w:r>
      <w:r>
        <w:rPr>
          <w:color w:val="000000"/>
          <w:u w:val="single"/>
        </w:rPr>
        <w:noBreakHyphen/>
        <w:t>9</w:t>
      </w:r>
      <w:r>
        <w:rPr>
          <w:color w:val="000000"/>
          <w:u w:val="single"/>
        </w:rPr>
        <w:noBreakHyphen/>
        <w:t>10, and 58</w:t>
      </w:r>
      <w:r>
        <w:rPr>
          <w:color w:val="000000"/>
          <w:u w:val="single"/>
        </w:rPr>
        <w:noBreakHyphen/>
        <w:t>27</w:t>
      </w:r>
      <w:r>
        <w:rPr>
          <w:color w:val="000000"/>
          <w:u w:val="single"/>
        </w:rPr>
        <w:noBreakHyphen/>
        <w:t>10.</w:t>
      </w:r>
      <w:r w:rsidRPr="00EB7CD5">
        <w:rPr>
          <w:color w:val="000000"/>
        </w:rPr>
        <w:t>”</w:t>
      </w:r>
    </w:p>
    <w:p w:rsidR="00AE15A2" w:rsidRDefault="00AE15A2" w:rsidP="00AE1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15A2" w:rsidRPr="00522CE0" w:rsidRDefault="00AE15A2" w:rsidP="00AE1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000ED" w:rsidRDefault="00AE15A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80B45" w:rsidRDefault="00480B45" w:rsidP="00480B45">
      <w:pPr>
        <w:suppressAutoHyphens/>
      </w:pPr>
    </w:p>
    <w:sectPr w:rsidR="00480B45" w:rsidSect="00480B4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15A2" w:rsidRDefault="00AE15A2" w:rsidP="009F0C77">
      <w:r>
        <w:separator/>
      </w:r>
    </w:p>
  </w:endnote>
  <w:endnote w:type="continuationSeparator" w:id="0">
    <w:p w:rsidR="00AE15A2" w:rsidRDefault="00AE15A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1A6DA1C-00AB-4721-B7E6-B632E6EC4997}"/>
    <w:embedBold r:id="rId2" w:fontKey="{9FC9DDC3-9C3D-488C-BA1E-60AF1B01FFA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D97B6C0-4EE9-4FBE-833C-54B581B5CC4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6F316B8-DEC2-4E6F-9284-76D952E2F6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0A74AB8-BD0E-493C-8842-23E3CFDB0B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0ED" w:rsidRPr="00480B45" w:rsidRDefault="00480B45" w:rsidP="00480B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15A2" w:rsidRDefault="00AE15A2" w:rsidP="009F0C77">
      <w:r>
        <w:separator/>
      </w:r>
    </w:p>
  </w:footnote>
  <w:footnote w:type="continuationSeparator" w:id="0">
    <w:p w:rsidR="00AE15A2" w:rsidRDefault="00AE15A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040ZW18"/>
    <w:docVar w:name="CoverBillType" w:val="b"/>
    <w:docVar w:name="DocPath" w:val="L:\Council\bills\GGS\22040ZW18.DOCX"/>
    <w:docVar w:name="dvBillNumber" w:val="4501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4A1494"/>
    <w:rsid w:val="00004768"/>
    <w:rsid w:val="00011869"/>
    <w:rsid w:val="00015CD6"/>
    <w:rsid w:val="000E0100"/>
    <w:rsid w:val="000E1785"/>
    <w:rsid w:val="000F40FA"/>
    <w:rsid w:val="001000ED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0B45"/>
    <w:rsid w:val="004A149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646D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15A2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0C2C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BE5590-157D-4B69-B075-7F290DB0D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46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6D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A24EF4-52AC-4A3C-B704-E0A88FBF7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4C57E0D5.dotm</Template>
  <TotalTime>0</TotalTime>
  <Pages>1</Pages>
  <Words>325</Words>
  <Characters>1761</Characters>
  <Application>Microsoft Office Word</Application>
  <DocSecurity>0</DocSecurity>
  <Lines>56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4501 Text of Previous Version (Dec. 13, 2017) - South Carolina Legislature Online</dc:title>
  <dc:creator>GloriaShackelford</dc:creator>
  <cp:lastModifiedBy>S Volk</cp:lastModifiedBy>
  <cp:revision>2</cp:revision>
  <cp:lastPrinted>2017-12-12T18:12:00Z</cp:lastPrinted>
  <dcterms:created xsi:type="dcterms:W3CDTF">2017-12-13T21:50:00Z</dcterms:created>
  <dcterms:modified xsi:type="dcterms:W3CDTF">2017-12-13T21:50:00Z</dcterms:modified>
</cp:coreProperties>
</file>