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C39" w:rsidRDefault="00E86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6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5EE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CHIEF LOUIS M. DEKMAR FOR HIS </w:t>
      </w:r>
      <w:r w:rsidR="00FB62FF">
        <w:t>PERFORMANCE</w:t>
      </w:r>
      <w:r>
        <w:t xml:space="preserve"> IN LAW ENFORCEMENT AND TO RECOGNIZE HIM FOR HIS GOOD WORKS AS THE PRESIDENT OF THE INTERNATIONAL ASSOCIATION OF CHIEFS OF POLICE.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6990" w:rsidRDefault="008C5E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26990">
        <w:t xml:space="preserve"> Chief Louis M. Dekmar, the Chief of Police for LaGrange Police Department</w:t>
      </w:r>
      <w:r w:rsidR="00FB62FF">
        <w:t>,</w:t>
      </w:r>
      <w:r w:rsidR="00226990">
        <w:t xml:space="preserve"> has dedicated his life to the safety of people in his community, state, and nation; and</w:t>
      </w: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Chief Dekmar</w:t>
      </w:r>
      <w:r w:rsidR="007C7170" w:rsidRPr="007C7170">
        <w:t>’</w:t>
      </w:r>
      <w:r>
        <w:t>s forty</w:t>
      </w:r>
      <w:r w:rsidR="007C7170">
        <w:noBreakHyphen/>
      </w:r>
      <w:r>
        <w:t>year law enforcement career ranges from police officer and detective to division commander to chief of police for over twenty</w:t>
      </w:r>
      <w:r w:rsidR="007C7170">
        <w:noBreakHyphen/>
      </w:r>
      <w:r>
        <w:t>six years; and</w:t>
      </w: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as chief of police and chief of public safety for the city of La</w:t>
      </w:r>
      <w:r w:rsidR="00EE3220">
        <w:t>G</w:t>
      </w:r>
      <w:r>
        <w:t>range, Georgia since 1995. Before that appointment, he served as police chief for the city of Morrow, Georgia in the Atlanta</w:t>
      </w:r>
      <w:r w:rsidR="007C7170">
        <w:noBreakHyphen/>
      </w:r>
      <w:r>
        <w:t>Metro area. Prior to this, he served ten years in law enforcement in Wyoming; and</w:t>
      </w: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Chief Dekmar is the president of the International </w:t>
      </w:r>
      <w:r w:rsidR="00FB62FF">
        <w:t>Association</w:t>
      </w:r>
      <w:r>
        <w:t xml:space="preserve"> of Chiefs of Police (IACP) and past president and chair of the Commission on Accreditation for Law Enforcement Agencies (CALEA), having served in that role for five of his ten years on the commission. He is the former president of the Georgia </w:t>
      </w:r>
      <w:r w:rsidR="00FB62FF">
        <w:t>Association</w:t>
      </w:r>
      <w:r>
        <w:t xml:space="preserve"> of </w:t>
      </w:r>
      <w:r w:rsidR="00FB62FF">
        <w:t>Chiefs</w:t>
      </w:r>
      <w:r>
        <w:t xml:space="preserve"> of Police; and</w:t>
      </w: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2006, he chaired a “vehicle pursuit” committee for the Georgia Chief</w:t>
      </w:r>
      <w:r w:rsidR="007C7170" w:rsidRPr="007C7170">
        <w:t>’</w:t>
      </w:r>
      <w:r>
        <w:t xml:space="preserve">s </w:t>
      </w:r>
      <w:r w:rsidR="00FB62FF">
        <w:t>Association</w:t>
      </w:r>
      <w:r>
        <w:t xml:space="preserve">, which published a white paper.  The pursuit research was accepted by the United States Supreme Court in a Brief of Amicus </w:t>
      </w:r>
      <w:r w:rsidR="00FB62FF">
        <w:t>Curiae</w:t>
      </w:r>
      <w:r>
        <w:t xml:space="preserve"> (Scott v Harris 2007); and</w:t>
      </w: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furthermore, Chief Dekmar is a member of the National Organization of Black Law Enforcement Executives.  In 2004, he was selected as the delegation leader for the Georgia International Law Enforcement Exchange (GILEE) that travelled to Israel for a two</w:t>
      </w:r>
      <w:r w:rsidR="007C7170">
        <w:noBreakHyphen/>
      </w:r>
      <w:r>
        <w:t xml:space="preserve">week training exchange with the Israel </w:t>
      </w:r>
      <w:r w:rsidR="00FB62FF">
        <w:t>National</w:t>
      </w:r>
      <w:r>
        <w:t xml:space="preserve"> Police, and is currently a board member for GILEE; and</w:t>
      </w: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former council member for the Georgia Peace Office</w:t>
      </w:r>
      <w:r w:rsidR="00FB62FF">
        <w:t>r</w:t>
      </w:r>
      <w:r w:rsidR="007C7170" w:rsidRPr="007C7170">
        <w:t>’</w:t>
      </w:r>
      <w:r>
        <w:t xml:space="preserve">s Standards and </w:t>
      </w:r>
      <w:r w:rsidR="00FB62FF">
        <w:t>Council</w:t>
      </w:r>
      <w:r>
        <w:t xml:space="preserve">, serving on the Probable Cause Committee; and a past member of the Georgia Board of Public Safety, which provides policy oversight for the Georgia State Patrol, Georgia Bureau of Investigation, and the Georgia Public Safety Training Center.  </w:t>
      </w:r>
      <w:r w:rsidR="00FB62FF">
        <w:t>He has also served as a Federal Monitor for the U.S. Department of Justice, Civil Rights Division; and</w:t>
      </w: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Chief Dekmar is an international presenter for police leaders and elected officials on a range of </w:t>
      </w:r>
      <w:r w:rsidR="00FB62FF">
        <w:t>topic</w:t>
      </w:r>
      <w:r w:rsidR="00051BEA">
        <w:t>s</w:t>
      </w:r>
      <w:r>
        <w:t xml:space="preserve"> involving leadership, ethics, law enforcement management, and liability issues and has provided over three hundred training programs to police chiefs, elected </w:t>
      </w:r>
      <w:r w:rsidR="00FB62FF">
        <w:t>officials</w:t>
      </w:r>
      <w:r>
        <w:t>, and other law enforcement personnel in over twenty states and several countries; and</w:t>
      </w: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2014, he appeared in Oslo, Norway and addressed the United </w:t>
      </w:r>
      <w:r w:rsidR="00FB62FF">
        <w:t>Nations P</w:t>
      </w:r>
      <w:r>
        <w:t>olice on the topic of international law enforcement standards; and</w:t>
      </w:r>
    </w:p>
    <w:p w:rsidR="00226990"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2FF" w:rsidRDefault="0022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a graduate of the FBI </w:t>
      </w:r>
      <w:r w:rsidR="00FB62FF">
        <w:t>National</w:t>
      </w:r>
      <w:r>
        <w:t xml:space="preserve"> Academy (142</w:t>
      </w:r>
      <w:r w:rsidRPr="00226990">
        <w:rPr>
          <w:vertAlign w:val="superscript"/>
        </w:rPr>
        <w:t>nd</w:t>
      </w:r>
      <w:r>
        <w:t>) and FBI</w:t>
      </w:r>
      <w:r w:rsidR="00FB62FF">
        <w:t xml:space="preserve"> Law Enforcement Executive Development Seminar.  He holds a Bachelor of Science degree in administration of justice from the University of Wyoming and a master</w:t>
      </w:r>
      <w:r w:rsidR="007C7170" w:rsidRPr="007C7170">
        <w:t>’</w:t>
      </w:r>
      <w:r w:rsidR="00FB62FF">
        <w:t>s degree in public administration from Georgia College and State University.  He is also an adjunct professor for several colleges and institutions; and</w:t>
      </w:r>
    </w:p>
    <w:p w:rsidR="00FB62FF" w:rsidRDefault="00FB62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EEA" w:rsidRDefault="00FB62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2017, he received the elected prosecutor</w:t>
      </w:r>
      <w:r w:rsidR="007C7170" w:rsidRPr="007C7170">
        <w:t>’</w:t>
      </w:r>
      <w:r>
        <w:t xml:space="preserve">s “Headlight Award” for racial trust building.  Additionally, he </w:t>
      </w:r>
      <w:r w:rsidR="00C51C90">
        <w:t xml:space="preserve">has </w:t>
      </w:r>
      <w:r>
        <w:t>received recognition in 2014 with the CALEA Ego</w:t>
      </w:r>
      <w:r w:rsidR="00C51C90">
        <w:t>n</w:t>
      </w:r>
      <w:r>
        <w:t xml:space="preserve"> Bittner Award, in 2009 with the Georgia Governor</w:t>
      </w:r>
      <w:r w:rsidR="007C7170" w:rsidRPr="007C7170">
        <w:t>’</w:t>
      </w:r>
      <w:r>
        <w:t>s Award for Life</w:t>
      </w:r>
      <w:r w:rsidR="007C7170">
        <w:noBreakHyphen/>
      </w:r>
      <w:r>
        <w:t>time Achievement and Contribution to the Law Enforcement Profession, in 2005 with the LaGrange College Servant</w:t>
      </w:r>
      <w:r w:rsidR="007C7170">
        <w:noBreakHyphen/>
      </w:r>
      <w:r>
        <w:t xml:space="preserve">Leadership Award, in 1997 with the Georgia Outstanding Police Chief of the Year, and in 1978 with the Police Valor Medal for Bravery.  </w:t>
      </w:r>
      <w:r w:rsidR="008C5EEA">
        <w:t>Now, therefore,</w:t>
      </w:r>
    </w:p>
    <w:p w:rsidR="008C5EEA" w:rsidRDefault="008C5E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EEA" w:rsidRDefault="008C5E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C5EEA" w:rsidRDefault="008C5E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EEA" w:rsidRDefault="008C5E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B62FF">
        <w:t xml:space="preserve"> the members of the South Carolina House of Representatives, by this resolution, honor Chief Louis M. Dekmar for his performance in law enforcement and recognize him for his good works as the president of the International Association of Chiefs of Police.</w:t>
      </w:r>
    </w:p>
    <w:p w:rsidR="008C5EEA" w:rsidRDefault="008C5E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EEA" w:rsidRDefault="008C5E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B62FF">
        <w:t xml:space="preserve"> Chief Louis M. Dekmar.</w:t>
      </w:r>
    </w:p>
    <w:p w:rsidR="00B402E6" w:rsidRDefault="007C71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6C39" w:rsidRDefault="00E86C39" w:rsidP="00E86C39">
      <w:pPr>
        <w:suppressAutoHyphens/>
      </w:pPr>
    </w:p>
    <w:sectPr w:rsidR="00E86C39" w:rsidSect="00E86C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2FF" w:rsidRDefault="00FB62FF" w:rsidP="009F0C77">
      <w:r>
        <w:separator/>
      </w:r>
    </w:p>
  </w:endnote>
  <w:endnote w:type="continuationSeparator" w:id="0">
    <w:p w:rsidR="00FB62FF" w:rsidRDefault="00FB62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2D80F4-DDD1-43B3-A7AB-F006E6F20AD2}"/>
    <w:embedBold r:id="rId2" w:fontKey="{74C136AC-41AD-4FBF-BE0F-F22FF0857687}"/>
  </w:font>
  <w:font w:name="Calibri">
    <w:panose1 w:val="020F0502020204030204"/>
    <w:charset w:val="00"/>
    <w:family w:val="swiss"/>
    <w:pitch w:val="variable"/>
    <w:sig w:usb0="E00002FF" w:usb1="4000ACFF" w:usb2="00000001" w:usb3="00000000" w:csb0="0000019F" w:csb1="00000000"/>
    <w:embedRegular r:id="rId3" w:fontKey="{B4C68F64-844A-42A7-AD0D-DE830F8D14F5}"/>
  </w:font>
  <w:font w:name="Segoe UI">
    <w:panose1 w:val="020B0502040204020203"/>
    <w:charset w:val="00"/>
    <w:family w:val="swiss"/>
    <w:pitch w:val="variable"/>
    <w:sig w:usb0="E10022FF" w:usb1="C000E47F" w:usb2="00000029" w:usb3="00000000" w:csb0="000001DF" w:csb1="00000000"/>
    <w:embedRegular r:id="rId4" w:fontKey="{10A410F3-925E-45B3-BFC4-D8BBE8FB0733}"/>
  </w:font>
  <w:font w:name="Cambria">
    <w:panose1 w:val="02040503050406030204"/>
    <w:charset w:val="00"/>
    <w:family w:val="roman"/>
    <w:pitch w:val="variable"/>
    <w:sig w:usb0="E00002FF" w:usb1="400004FF" w:usb2="00000000" w:usb3="00000000" w:csb0="0000019F" w:csb1="00000000"/>
    <w:embedRegular r:id="rId5" w:fontKey="{A83C627F-9A4C-45BA-B7F0-7FEE420FCE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2E6" w:rsidRPr="00E86C39" w:rsidRDefault="00E86C39" w:rsidP="00E86C39">
    <w:pPr>
      <w:pStyle w:val="Footer"/>
      <w:tabs>
        <w:tab w:val="clear" w:pos="4680"/>
        <w:tab w:val="clear" w:pos="9360"/>
        <w:tab w:val="center" w:pos="2995"/>
      </w:tabs>
      <w:spacing w:before="120"/>
    </w:pPr>
    <w:r>
      <w:t>[4637]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2FF" w:rsidRDefault="00FB62FF" w:rsidP="009F0C77">
      <w:r>
        <w:separator/>
      </w:r>
    </w:p>
  </w:footnote>
  <w:footnote w:type="continuationSeparator" w:id="0">
    <w:p w:rsidR="00FB62FF" w:rsidRDefault="00FB62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51CZ18"/>
    <w:docVar w:name="CoverBillType" w:val="r"/>
    <w:docVar w:name="DocPath" w:val="L:\Council\bills\RT\17251CZ18.DOCX"/>
    <w:docVar w:name="dvBillNumber" w:val="4637"/>
    <w:docVar w:name="dvBillNumberPrefix" w:val="H. "/>
    <w:docVar w:name="dvOriginalBody" w:val="House"/>
    <w:docVar w:name="dvSteno" w:val="RT"/>
    <w:docVar w:name="NameofBody" w:val="h"/>
    <w:docVar w:name="vGroup2" w:val="Council"/>
  </w:docVars>
  <w:rsids>
    <w:rsidRoot w:val="008C5EEA"/>
    <w:rsid w:val="00011869"/>
    <w:rsid w:val="00015CD6"/>
    <w:rsid w:val="00051BE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6990"/>
    <w:rsid w:val="002321B6"/>
    <w:rsid w:val="00250967"/>
    <w:rsid w:val="002543C8"/>
    <w:rsid w:val="0025541D"/>
    <w:rsid w:val="00284AAE"/>
    <w:rsid w:val="002E5912"/>
    <w:rsid w:val="00301B21"/>
    <w:rsid w:val="00303047"/>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C7170"/>
    <w:rsid w:val="00834BFB"/>
    <w:rsid w:val="008362E8"/>
    <w:rsid w:val="0085786E"/>
    <w:rsid w:val="008A1768"/>
    <w:rsid w:val="008A489F"/>
    <w:rsid w:val="008C5EEA"/>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02E6"/>
    <w:rsid w:val="00B412D4"/>
    <w:rsid w:val="00BE3C22"/>
    <w:rsid w:val="00C0345E"/>
    <w:rsid w:val="00C31C95"/>
    <w:rsid w:val="00C3483A"/>
    <w:rsid w:val="00C51C90"/>
    <w:rsid w:val="00C74E9D"/>
    <w:rsid w:val="00C826DD"/>
    <w:rsid w:val="00C82FD3"/>
    <w:rsid w:val="00C92819"/>
    <w:rsid w:val="00CC6B7B"/>
    <w:rsid w:val="00CD2089"/>
    <w:rsid w:val="00D73A67"/>
    <w:rsid w:val="00D970A9"/>
    <w:rsid w:val="00DF3845"/>
    <w:rsid w:val="00E41911"/>
    <w:rsid w:val="00E44B57"/>
    <w:rsid w:val="00E86C39"/>
    <w:rsid w:val="00E92EEF"/>
    <w:rsid w:val="00EE3220"/>
    <w:rsid w:val="00EF2368"/>
    <w:rsid w:val="00F24442"/>
    <w:rsid w:val="00F50AE3"/>
    <w:rsid w:val="00F655B7"/>
    <w:rsid w:val="00F656BA"/>
    <w:rsid w:val="00F67CF1"/>
    <w:rsid w:val="00F728AA"/>
    <w:rsid w:val="00F840F0"/>
    <w:rsid w:val="00FB0D0D"/>
    <w:rsid w:val="00FB43B4"/>
    <w:rsid w:val="00FB62FF"/>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D64BAD-3A8C-4C3E-91CC-0BBF32F1A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30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0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AA100-C26A-477D-A589-C470C19F7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5D555F65.dotm</Template>
  <TotalTime>0</TotalTime>
  <Pages>1</Pages>
  <Words>644</Words>
  <Characters>3403</Characters>
  <Application>Microsoft Office Word</Application>
  <DocSecurity>0</DocSecurity>
  <Lines>95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4637 Text of Previous Version (Jan. 23, 2018) - South Carolina Legislature Online</dc:title>
  <dc:creator>Rebecca Turner</dc:creator>
  <cp:lastModifiedBy>S Volk</cp:lastModifiedBy>
  <cp:revision>2</cp:revision>
  <cp:lastPrinted>2018-01-16T17:33:00Z</cp:lastPrinted>
  <dcterms:created xsi:type="dcterms:W3CDTF">2018-01-23T17:37:00Z</dcterms:created>
  <dcterms:modified xsi:type="dcterms:W3CDTF">2018-01-23T17:37:00Z</dcterms:modified>
</cp:coreProperties>
</file>