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7E" w:rsidRDefault="006021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4C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EXIT 197 ALONG INTERSTATE HIGHWAY 26 IN BERKELEY COUNTY “COLONEL CHRISTOPHER N. WILLIAMSON INTERCHANGE”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09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15DF">
        <w:t xml:space="preserve">Colonel Christopher N. Williamson, a native of Darlington, </w:t>
      </w:r>
      <w:r w:rsidR="001E40EB">
        <w:t>attended Rosenwald High School in Society Hill where he excelled in academics and athletics. It was his athletic prowess that earned him a track scholarship to F</w:t>
      </w:r>
      <w:r w:rsidR="007215DF">
        <w:t>ayetteville State University</w:t>
      </w:r>
      <w:r w:rsidR="009247D7">
        <w:t>,</w:t>
      </w:r>
      <w:r w:rsidR="001E40EB">
        <w:t xml:space="preserve"> where he eared a bachelor</w:t>
      </w:r>
      <w:r w:rsidR="008D1031" w:rsidRPr="008D1031">
        <w:t>’</w:t>
      </w:r>
      <w:r w:rsidR="001E40EB">
        <w:t>s degree</w:t>
      </w:r>
      <w:r w:rsidR="007215DF">
        <w:t xml:space="preserve"> in 1985</w:t>
      </w:r>
      <w:r w:rsidR="001E40EB">
        <w:t>. Upon graduation, he returned hom</w:t>
      </w:r>
      <w:r w:rsidR="0061309C">
        <w:t>e and began a career in law enforcement with the South Carolina Department of Corrections, followed by a stint with the Darlington County Sheriff</w:t>
      </w:r>
      <w:r w:rsidR="008D1031" w:rsidRPr="008D1031">
        <w:t>’</w:t>
      </w:r>
      <w:r w:rsidR="0061309C">
        <w:t xml:space="preserve">s Department; and </w:t>
      </w: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61309C" w:rsidRDefault="0061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0E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w:t>
      </w:r>
      <w:r w:rsidR="008D1031">
        <w:t>rol, becoming the first African</w:t>
      </w:r>
      <w:r w:rsidR="008D1031">
        <w:noBreakHyphen/>
      </w:r>
      <w:r>
        <w:t xml:space="preserve">American commander to lead this law enforcement agency; and </w:t>
      </w:r>
    </w:p>
    <w:p w:rsidR="00E7294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4B" w:rsidRDefault="00E72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37BC">
        <w:t>during his storied law enforcement career</w:t>
      </w:r>
      <w:r w:rsidR="008D1031">
        <w:t>,</w:t>
      </w:r>
      <w:r w:rsidR="005A37BC">
        <w:t xml:space="preserve"> he earned a master</w:t>
      </w:r>
      <w:r w:rsidR="008D1031" w:rsidRPr="008D1031">
        <w:t>’</w:t>
      </w:r>
      <w:r w:rsidR="005A37BC">
        <w:t xml:space="preserve">s degree in Clinical and Behavioral Counseling from Webster University. He went on </w:t>
      </w:r>
      <w:r w:rsidR="007731DB">
        <w:t xml:space="preserve">to </w:t>
      </w:r>
      <w:r w:rsidR="005A37BC">
        <w:t xml:space="preserve">found Williamson Forward </w:t>
      </w:r>
      <w:r w:rsidR="00CE2408">
        <w:lastRenderedPageBreak/>
        <w:t xml:space="preserve">Progress </w:t>
      </w:r>
      <w:r w:rsidR="005A37BC">
        <w:t>Youth Services Foundation, a non</w:t>
      </w:r>
      <w:r w:rsidR="008D1031">
        <w:noBreakHyphen/>
      </w:r>
      <w:r w:rsidR="005A37BC">
        <w:t xml:space="preserve">profit organization that provides services to youths and their families that include mentoring, discipline, behavioral intervention, and anger management, among others; and </w:t>
      </w:r>
    </w:p>
    <w:p w:rsidR="005A37BC" w:rsidRDefault="005A3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B" w:rsidRDefault="00721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married to </w:t>
      </w:r>
      <w:r w:rsidR="009247D7">
        <w:t>D</w:t>
      </w:r>
      <w:r>
        <w:t>eloris Williamson and together they are the proud parents of two daughters, Krissy and Daysha</w:t>
      </w:r>
      <w:r w:rsidR="000354CC">
        <w:t>.</w:t>
      </w:r>
      <w:r>
        <w:t xml:space="preserve"> They also have two gran</w:t>
      </w:r>
      <w:r w:rsidR="005A37BC">
        <w:t xml:space="preserve">ddaughters, Kristina and Kailyn. </w:t>
      </w:r>
      <w:r w:rsidR="009247D7">
        <w:t>A strong believer in serving his community, he is a member of numerous organizations and ser</w:t>
      </w:r>
      <w:r w:rsidR="007731DB">
        <w:t>ves on several boards statewide; and</w:t>
      </w:r>
    </w:p>
    <w:p w:rsidR="007731DB" w:rsidRDefault="00773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773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w:t>
      </w:r>
      <w:r w:rsidR="00B00977">
        <w:t xml:space="preserve">serving and </w:t>
      </w:r>
      <w:r>
        <w:t xml:space="preserve">protecting the </w:t>
      </w:r>
      <w:r w:rsidR="00B00977">
        <w:t>citizens of this State</w:t>
      </w:r>
      <w:r>
        <w:t xml:space="preserve"> by having a highway interchange named in his honor. </w:t>
      </w:r>
      <w:r w:rsidR="005A37BC">
        <w:t xml:space="preserve"> </w:t>
      </w:r>
      <w:r w:rsidR="000354CC">
        <w:t xml:space="preserve">Now, therefore, </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7D7">
        <w:t xml:space="preserve"> the members of the General Assembly request the Department of Transportation name the interchange located at Exit 197 along Interstate Highway 26 in Berkeley County “Colonel Christopher N. Williamson Interchange” and erect appropriate markers or signs at this location containing this designation.</w:t>
      </w: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CC" w:rsidRDefault="0003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47D7">
        <w:t>forwarded</w:t>
      </w:r>
      <w:r>
        <w:t xml:space="preserve"> to</w:t>
      </w:r>
      <w:r w:rsidR="009247D7">
        <w:t xml:space="preserve"> the Department of Transportation.</w:t>
      </w:r>
    </w:p>
    <w:p w:rsidR="009D3990" w:rsidRDefault="008D1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17E" w:rsidRDefault="0060217E" w:rsidP="0060217E">
      <w:pPr>
        <w:suppressAutoHyphens/>
      </w:pPr>
    </w:p>
    <w:sectPr w:rsidR="0060217E" w:rsidSect="006021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7BC" w:rsidRDefault="005A37BC" w:rsidP="009F0C77">
      <w:r>
        <w:separator/>
      </w:r>
    </w:p>
  </w:endnote>
  <w:endnote w:type="continuationSeparator" w:id="0">
    <w:p w:rsidR="005A37BC" w:rsidRDefault="005A37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C463A6-B928-4560-B115-BD506EE96A71}"/>
    <w:embedBold r:id="rId2" w:fontKey="{F6B6F94B-B99F-425B-A752-A3A6AFC09369}"/>
  </w:font>
  <w:font w:name="Calibri">
    <w:panose1 w:val="020F0502020204030204"/>
    <w:charset w:val="00"/>
    <w:family w:val="swiss"/>
    <w:pitch w:val="variable"/>
    <w:sig w:usb0="E00002FF" w:usb1="4000ACFF" w:usb2="00000001" w:usb3="00000000" w:csb0="0000019F" w:csb1="00000000"/>
    <w:embedRegular r:id="rId3" w:fontKey="{1A877C23-970D-4377-A58B-D750C80F073F}"/>
  </w:font>
  <w:font w:name="Segoe UI">
    <w:panose1 w:val="020B0502040204020203"/>
    <w:charset w:val="00"/>
    <w:family w:val="swiss"/>
    <w:pitch w:val="variable"/>
    <w:sig w:usb0="E10022FF" w:usb1="C000E47F" w:usb2="00000029" w:usb3="00000000" w:csb0="000001DF" w:csb1="00000000"/>
    <w:embedRegular r:id="rId4" w:fontKey="{577643EA-B479-43EA-BEDD-460D54BDC88C}"/>
  </w:font>
  <w:font w:name="Cambria">
    <w:panose1 w:val="02040503050406030204"/>
    <w:charset w:val="00"/>
    <w:family w:val="roman"/>
    <w:pitch w:val="variable"/>
    <w:sig w:usb0="E00002FF" w:usb1="400004FF" w:usb2="00000000" w:usb3="00000000" w:csb0="0000019F" w:csb1="00000000"/>
    <w:embedRegular r:id="rId5" w:fontKey="{794E7417-C391-48BD-8BA7-9A95BD219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990" w:rsidRPr="0060217E" w:rsidRDefault="0060217E" w:rsidP="0060217E">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7BC" w:rsidRDefault="005A37BC" w:rsidP="009F0C77">
      <w:r>
        <w:separator/>
      </w:r>
    </w:p>
  </w:footnote>
  <w:footnote w:type="continuationSeparator" w:id="0">
    <w:p w:rsidR="005A37BC" w:rsidRDefault="005A37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6CM18"/>
    <w:docVar w:name="CoverBillType" w:val="c"/>
    <w:docVar w:name="DocPath" w:val="L:\Council\bills\GT\5416CM18.DOCX"/>
    <w:docVar w:name="dvBillNumber" w:val="4713"/>
    <w:docVar w:name="dvBillNumberPrefix" w:val="H. "/>
    <w:docVar w:name="dvOriginalBody" w:val="House"/>
    <w:docVar w:name="dvSteno" w:val="GT"/>
    <w:docVar w:name="NameofBody" w:val="h"/>
    <w:docVar w:name="vGroup2" w:val="Council"/>
  </w:docVars>
  <w:rsids>
    <w:rsidRoot w:val="000354CC"/>
    <w:rsid w:val="00011869"/>
    <w:rsid w:val="00015CD6"/>
    <w:rsid w:val="000354CC"/>
    <w:rsid w:val="000E0100"/>
    <w:rsid w:val="000E1785"/>
    <w:rsid w:val="000F40FA"/>
    <w:rsid w:val="001035F1"/>
    <w:rsid w:val="0010776B"/>
    <w:rsid w:val="00133E66"/>
    <w:rsid w:val="001435A3"/>
    <w:rsid w:val="00146ED3"/>
    <w:rsid w:val="00151044"/>
    <w:rsid w:val="001D08F2"/>
    <w:rsid w:val="001D3A58"/>
    <w:rsid w:val="001D525B"/>
    <w:rsid w:val="001D7F4F"/>
    <w:rsid w:val="001E40EB"/>
    <w:rsid w:val="00205238"/>
    <w:rsid w:val="002321B6"/>
    <w:rsid w:val="0024430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7BC"/>
    <w:rsid w:val="005A62FE"/>
    <w:rsid w:val="005C2FE2"/>
    <w:rsid w:val="005E2BC9"/>
    <w:rsid w:val="0060217E"/>
    <w:rsid w:val="00605102"/>
    <w:rsid w:val="0061309C"/>
    <w:rsid w:val="006215AA"/>
    <w:rsid w:val="006913C9"/>
    <w:rsid w:val="0069470D"/>
    <w:rsid w:val="006D58AA"/>
    <w:rsid w:val="007215DF"/>
    <w:rsid w:val="00734F00"/>
    <w:rsid w:val="007731DB"/>
    <w:rsid w:val="007A70AE"/>
    <w:rsid w:val="008362E8"/>
    <w:rsid w:val="0085786E"/>
    <w:rsid w:val="008A1768"/>
    <w:rsid w:val="008A489F"/>
    <w:rsid w:val="008D1031"/>
    <w:rsid w:val="008E1A92"/>
    <w:rsid w:val="008F0F33"/>
    <w:rsid w:val="008F4429"/>
    <w:rsid w:val="009247D7"/>
    <w:rsid w:val="0094021A"/>
    <w:rsid w:val="009B44AF"/>
    <w:rsid w:val="009C6A0B"/>
    <w:rsid w:val="009D3990"/>
    <w:rsid w:val="009F0C77"/>
    <w:rsid w:val="009F4DD1"/>
    <w:rsid w:val="00A02543"/>
    <w:rsid w:val="00A41684"/>
    <w:rsid w:val="00A64E80"/>
    <w:rsid w:val="00A72BCD"/>
    <w:rsid w:val="00A741D9"/>
    <w:rsid w:val="00A833AB"/>
    <w:rsid w:val="00A9741D"/>
    <w:rsid w:val="00AC34A2"/>
    <w:rsid w:val="00AD1C9A"/>
    <w:rsid w:val="00AD4B17"/>
    <w:rsid w:val="00B00977"/>
    <w:rsid w:val="00B412D4"/>
    <w:rsid w:val="00BE3C22"/>
    <w:rsid w:val="00C0345E"/>
    <w:rsid w:val="00C31C95"/>
    <w:rsid w:val="00C3483A"/>
    <w:rsid w:val="00C74E9D"/>
    <w:rsid w:val="00C826DD"/>
    <w:rsid w:val="00C82FD3"/>
    <w:rsid w:val="00C92819"/>
    <w:rsid w:val="00CC6B7B"/>
    <w:rsid w:val="00CD2089"/>
    <w:rsid w:val="00CE2408"/>
    <w:rsid w:val="00D73A67"/>
    <w:rsid w:val="00D970A9"/>
    <w:rsid w:val="00DF31E7"/>
    <w:rsid w:val="00DF3845"/>
    <w:rsid w:val="00E41911"/>
    <w:rsid w:val="00E44B57"/>
    <w:rsid w:val="00E7294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61892-9ACD-45B5-9154-1F4A8F9D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A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81C25-7993-4F09-9068-DAB114F9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428</Words>
  <Characters>2380</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4713 Text of Previous Version (Jan. 24, 2018) - South Carolina Legislature Online</dc:title>
  <dc:creator>Gwen Thurmond</dc:creator>
  <cp:lastModifiedBy>S Volk</cp:lastModifiedBy>
  <cp:revision>2</cp:revision>
  <cp:lastPrinted>2018-01-23T18:42:00Z</cp:lastPrinted>
  <dcterms:created xsi:type="dcterms:W3CDTF">2018-01-24T21:51:00Z</dcterms:created>
  <dcterms:modified xsi:type="dcterms:W3CDTF">2018-01-24T21:51:00Z</dcterms:modified>
</cp:coreProperties>
</file>