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31" w:rsidRDefault="00720F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63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0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54EF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7</w:t>
      </w:r>
      <w:r w:rsidR="004C6045">
        <w:rPr>
          <w:color w:val="000000" w:themeColor="text1"/>
          <w:u w:color="000000" w:themeColor="text1"/>
        </w:rPr>
        <w:noBreakHyphen/>
      </w:r>
      <w:r w:rsidRPr="008554EF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8554EF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063A" w:rsidRDefault="00020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063A" w:rsidRDefault="00020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45" w:rsidRDefault="0002063A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6045" w:rsidRPr="009D6C01">
        <w:t>In accordance with the provisions of Section 36(B)(2) and (3), Article III, Constitution of South Carolina, 1895, and Section 11</w:t>
      </w:r>
      <w:r w:rsidR="004C6045">
        <w:noBreakHyphen/>
      </w:r>
      <w:r w:rsidR="004C6045" w:rsidRPr="009D6C01">
        <w:t>11</w:t>
      </w:r>
      <w:r w:rsidR="004C6045">
        <w:noBreakHyphen/>
      </w:r>
      <w:r w:rsidR="004C6045" w:rsidRPr="009D6C01">
        <w:t>320(C) and (D) of the 1976 Code, there is appropriated from the monies available in the Capital Reserve Fund for Fiscal Year 201</w:t>
      </w:r>
      <w:r w:rsidR="004C6045">
        <w:t>7</w:t>
      </w:r>
      <w:r w:rsidR="004C6045">
        <w:noBreakHyphen/>
      </w:r>
      <w:r w:rsidR="004C6045" w:rsidRPr="009D6C01">
        <w:t>201</w:t>
      </w:r>
      <w:r w:rsidR="004C6045">
        <w:t>8</w:t>
      </w:r>
      <w:r w:rsidR="004C6045" w:rsidRPr="009D6C01">
        <w:t xml:space="preserve"> the following amounts:</w:t>
      </w:r>
    </w:p>
    <w:p w:rsidR="004C6045" w:rsidRDefault="004C6045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  <w:t xml:space="preserve">L040 </w:t>
      </w:r>
      <w:r>
        <w:noBreakHyphen/>
        <w:t xml:space="preserve"> Department of Social Services</w:t>
      </w: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Child Support System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25,000,000</w:t>
      </w: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>(2)</w:t>
      </w:r>
      <w:r w:rsidRPr="00A60169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A60169">
        <w:rPr>
          <w:snapToGrid w:val="0"/>
          <w:szCs w:val="40"/>
        </w:rPr>
        <w:t xml:space="preserve"> Department of Parks, Recreation</w:t>
      </w: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and Tourism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Beach Renourishment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11,000,000</w:t>
      </w: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J020 </w:t>
      </w:r>
      <w:r>
        <w:rPr>
          <w:snapToGrid w:val="0"/>
          <w:szCs w:val="40"/>
        </w:rPr>
        <w:noBreakHyphen/>
        <w:t xml:space="preserve"> Department of Health and Human</w:t>
      </w:r>
      <w:r w:rsidR="003448D9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t>Services</w:t>
      </w:r>
    </w:p>
    <w:p w:rsidR="004C6045" w:rsidRDefault="003448D9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4C6045">
        <w:rPr>
          <w:snapToGrid w:val="0"/>
          <w:szCs w:val="40"/>
        </w:rPr>
        <w:tab/>
      </w:r>
      <w:r w:rsidR="004C6045">
        <w:rPr>
          <w:snapToGrid w:val="0"/>
          <w:szCs w:val="40"/>
        </w:rPr>
        <w:tab/>
        <w:t>Medicaid Management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7,741,075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R400 </w:t>
      </w:r>
      <w:r>
        <w:rPr>
          <w:snapToGrid w:val="0"/>
          <w:szCs w:val="40"/>
        </w:rPr>
        <w:noBreakHyphen/>
        <w:t xml:space="preserve"> Department of Motor Vehicles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3448D9">
        <w:rPr>
          <w:snapToGrid w:val="0"/>
          <w:szCs w:val="40"/>
        </w:rPr>
        <w:tab/>
      </w:r>
      <w:r>
        <w:rPr>
          <w:snapToGrid w:val="0"/>
          <w:szCs w:val="40"/>
        </w:rPr>
        <w:t>REAL ID Implementation Costs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5,637,990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3448D9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  <w:t xml:space="preserve"> Department of Administration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3448D9"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>
        <w:rPr>
          <w:snapToGrid w:val="0"/>
          <w:szCs w:val="40"/>
        </w:rPr>
        <w:noBreakHyphen/>
        <w:t>Owned 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E280 </w:t>
      </w:r>
      <w:r>
        <w:rPr>
          <w:snapToGrid w:val="0"/>
          <w:szCs w:val="40"/>
        </w:rPr>
        <w:noBreakHyphen/>
        <w:t xml:space="preserve"> Election Commission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Refurbishment of Current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Voting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80317C" w:rsidRDefault="0080317C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  <w:t xml:space="preserve"> Office of Adjutant General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3448D9">
        <w:rPr>
          <w:snapToGrid w:val="0"/>
          <w:szCs w:val="40"/>
        </w:rPr>
        <w:tab/>
      </w:r>
      <w:r>
        <w:rPr>
          <w:snapToGrid w:val="0"/>
          <w:szCs w:val="40"/>
        </w:rPr>
        <w:tab/>
        <w:t>Armory Revitalizations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  <w:t xml:space="preserve"> Department of Parks,</w:t>
      </w:r>
    </w:p>
    <w:p w:rsidR="004C6045" w:rsidRDefault="00364180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</w:t>
      </w:r>
      <w:r w:rsidR="004C6045">
        <w:rPr>
          <w:snapToGrid w:val="0"/>
          <w:szCs w:val="40"/>
        </w:rPr>
        <w:t xml:space="preserve"> and Tourism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 Park Maintenance Needs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Pr="00A6016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Pr="00B360FC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B360FC">
        <w:rPr>
          <w:snapToGrid w:val="0"/>
          <w:szCs w:val="40"/>
        </w:rPr>
        <w:t>)</w:t>
      </w:r>
      <w:r w:rsidRPr="00B360FC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B360FC">
        <w:rPr>
          <w:snapToGrid w:val="0"/>
          <w:szCs w:val="40"/>
        </w:rPr>
        <w:t xml:space="preserve"> Department of Education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  <w:t>Bus Lease</w:t>
      </w:r>
      <w:r w:rsidRPr="00B360FC">
        <w:rPr>
          <w:snapToGrid w:val="0"/>
          <w:szCs w:val="40"/>
        </w:rPr>
        <w:tab/>
      </w:r>
      <w:r w:rsidR="003448D9">
        <w:rPr>
          <w:snapToGrid w:val="0"/>
          <w:szCs w:val="40"/>
        </w:rPr>
        <w:tab/>
        <w:t>$</w:t>
      </w:r>
      <w:r w:rsidRPr="00B360FC">
        <w:rPr>
          <w:snapToGrid w:val="0"/>
          <w:szCs w:val="40"/>
        </w:rPr>
        <w:tab/>
        <w:t>2,472,188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H09 </w:t>
      </w:r>
      <w:r>
        <w:rPr>
          <w:snapToGrid w:val="0"/>
          <w:szCs w:val="40"/>
        </w:rPr>
        <w:noBreakHyphen/>
        <w:t xml:space="preserve"> The Citadel</w:t>
      </w:r>
    </w:p>
    <w:p w:rsidR="004C6045" w:rsidRDefault="003448D9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4C6045">
        <w:rPr>
          <w:snapToGrid w:val="0"/>
          <w:szCs w:val="40"/>
        </w:rPr>
        <w:tab/>
      </w:r>
      <w:r w:rsidR="004C6045">
        <w:rPr>
          <w:snapToGrid w:val="0"/>
          <w:szCs w:val="40"/>
        </w:rPr>
        <w:tab/>
        <w:t>Byrd Hall Renovation</w:t>
      </w:r>
      <w:r w:rsidR="004C6045">
        <w:rPr>
          <w:snapToGrid w:val="0"/>
          <w:szCs w:val="40"/>
        </w:rPr>
        <w:tab/>
        <w:t>$</w:t>
      </w:r>
      <w:r w:rsidR="004C6045">
        <w:rPr>
          <w:snapToGrid w:val="0"/>
          <w:szCs w:val="40"/>
        </w:rPr>
        <w:tab/>
        <w:t>2,500,000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Advanced Materials Critical 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Investment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Student Center Conversion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Academic Enrichment Center 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Auditorium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Medical and Health Education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Complex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and Laboratory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1,587,848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and Nursing Equipment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 Campus</w:t>
      </w:r>
    </w:p>
    <w:p w:rsidR="004C6045" w:rsidRDefault="004C6045" w:rsidP="004C604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Penland Administration Building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1,750,000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College Security 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192,000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Updates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556,434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1,800,000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1,200,000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(27)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841,000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and Classroom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359,000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(29)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(30)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Capital Renewal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(31)</w:t>
      </w:r>
      <w:r>
        <w:rPr>
          <w:snapToGrid w:val="0"/>
          <w:szCs w:val="40"/>
        </w:rPr>
        <w:tab/>
        <w:t xml:space="preserve">H790 </w:t>
      </w:r>
      <w:r>
        <w:rPr>
          <w:snapToGrid w:val="0"/>
          <w:szCs w:val="40"/>
        </w:rPr>
        <w:noBreakHyphen/>
        <w:t xml:space="preserve"> Department of Archives and History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Architectural Heritage Preservation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(32)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4C6045" w:rsidRDefault="004C6045" w:rsidP="004C604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 and Education Center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(33)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(34)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Deal Closing Fund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2,700,000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(35)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Locate 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(36)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Modernization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Phase I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(37)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(38)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Supreme Court Security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(39)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Equipment and Software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1,640,000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(40)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1,130,000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(41)</w:t>
      </w:r>
      <w:r>
        <w:rPr>
          <w:snapToGrid w:val="0"/>
          <w:szCs w:val="40"/>
        </w:rPr>
        <w:tab/>
        <w:t xml:space="preserve">P400 </w:t>
      </w:r>
      <w:r>
        <w:rPr>
          <w:snapToGrid w:val="0"/>
          <w:szCs w:val="40"/>
        </w:rPr>
        <w:noBreakHyphen/>
        <w:t xml:space="preserve"> S.C. Conservation Bank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Conservation Bank Trust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(42)</w:t>
      </w:r>
      <w:r>
        <w:rPr>
          <w:snapToGrid w:val="0"/>
          <w:szCs w:val="40"/>
        </w:rPr>
        <w:tab/>
        <w:t xml:space="preserve">U300 </w:t>
      </w:r>
      <w:r>
        <w:rPr>
          <w:snapToGrid w:val="0"/>
          <w:szCs w:val="40"/>
        </w:rPr>
        <w:noBreakHyphen/>
        <w:t xml:space="preserve"> Division of Aeronautics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Facilities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275,000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(43)</w:t>
      </w:r>
      <w:r>
        <w:rPr>
          <w:snapToGrid w:val="0"/>
          <w:szCs w:val="40"/>
        </w:rPr>
        <w:tab/>
        <w:t xml:space="preserve">A170 </w:t>
      </w:r>
      <w:r>
        <w:rPr>
          <w:snapToGrid w:val="0"/>
          <w:szCs w:val="40"/>
        </w:rPr>
        <w:noBreakHyphen/>
        <w:t xml:space="preserve"> Legislative Services Agency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Disaster Recovery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(44)</w:t>
      </w:r>
      <w:r>
        <w:rPr>
          <w:snapToGrid w:val="0"/>
          <w:szCs w:val="40"/>
        </w:rPr>
        <w:tab/>
        <w:t xml:space="preserve">H03 </w:t>
      </w:r>
      <w:r>
        <w:rPr>
          <w:snapToGrid w:val="0"/>
          <w:szCs w:val="40"/>
        </w:rPr>
        <w:noBreakHyphen/>
        <w:t xml:space="preserve"> Commission on Higher Education</w:t>
      </w:r>
    </w:p>
    <w:p w:rsidR="004C6045" w:rsidRPr="00706399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  <w:t>University Center</w:t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  <w:u w:val="single"/>
        </w:rPr>
        <w:t>$</w:t>
      </w:r>
      <w:r w:rsidRPr="00706399">
        <w:rPr>
          <w:snapToGrid w:val="0"/>
          <w:szCs w:val="40"/>
          <w:u w:val="single"/>
        </w:rPr>
        <w:tab/>
        <w:t>95,000</w:t>
      </w: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C6045" w:rsidRDefault="004C6045" w:rsidP="004C604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145,127,535</w:t>
      </w:r>
    </w:p>
    <w:p w:rsidR="004C6045" w:rsidRDefault="004C6045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45" w:rsidRPr="009D6C01" w:rsidRDefault="004C6045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</w:r>
      <w:r w:rsidRPr="00106ECB">
        <w:t>3</w:t>
      </w:r>
      <w:r w:rsidRPr="009D6C01">
        <w:t>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4C6045" w:rsidRDefault="004C6045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A81" w:rsidRDefault="004C6045" w:rsidP="004C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106ECB">
        <w:t>4.</w:t>
      </w:r>
      <w:r w:rsidRPr="00106ECB">
        <w:tab/>
      </w:r>
      <w:r w:rsidRPr="00106ECB">
        <w:rPr>
          <w:color w:val="000000" w:themeColor="text1"/>
          <w:u w:color="000000" w:themeColor="text1"/>
        </w:rPr>
        <w:t>This</w:t>
      </w:r>
      <w:r w:rsidRPr="00442BCB">
        <w:rPr>
          <w:color w:val="000000" w:themeColor="text1"/>
          <w:u w:color="000000" w:themeColor="text1"/>
        </w:rPr>
        <w:t xml:space="preserve"> joint resolution takes effect thirty days after the completion of the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442BCB">
        <w:rPr>
          <w:color w:val="000000" w:themeColor="text1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320(D)(1) of the 1976 Code.</w:t>
      </w:r>
      <w:r w:rsidRPr="00442BCB">
        <w:rPr>
          <w:color w:val="000000" w:themeColor="text1"/>
          <w:u w:color="000000" w:themeColor="text1"/>
        </w:rPr>
        <w:tab/>
      </w:r>
    </w:p>
    <w:p w:rsidR="007D483F" w:rsidRDefault="001F4384" w:rsidP="00720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200" w:line="276" w:lineRule="auto"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0F31" w:rsidRDefault="00720F31" w:rsidP="00720F31">
      <w:pPr>
        <w:spacing w:after="200" w:line="276" w:lineRule="auto"/>
      </w:pPr>
    </w:p>
    <w:sectPr w:rsidR="00720F31" w:rsidSect="00720F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63A" w:rsidRDefault="0002063A" w:rsidP="009F0C77">
      <w:r>
        <w:separator/>
      </w:r>
    </w:p>
  </w:endnote>
  <w:endnote w:type="continuationSeparator" w:id="0">
    <w:p w:rsidR="0002063A" w:rsidRDefault="00020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8AC33F-04B0-44C4-9859-2CC0B75BA591}"/>
    <w:embedBold r:id="rId2" w:fontKey="{21D3A9BE-D3BC-4B06-9E2B-905A7162DC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2ECDF1-DBB4-4341-948B-2092094F0A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558856-F168-478A-B6DB-E44A600B3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1B6FD6-F092-41EA-B934-A347627F9B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3F" w:rsidRPr="00720F31" w:rsidRDefault="00720F31" w:rsidP="00720F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63A" w:rsidRDefault="0002063A" w:rsidP="009F0C77">
      <w:r>
        <w:separator/>
      </w:r>
    </w:p>
  </w:footnote>
  <w:footnote w:type="continuationSeparator" w:id="0">
    <w:p w:rsidR="0002063A" w:rsidRDefault="00020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59DG18"/>
    <w:docVar w:name="CoverBillType" w:val="j"/>
    <w:docVar w:name="DocPath" w:val="L:\Council\bills\BBM\9759DG18.DOCX"/>
    <w:docVar w:name="dvBillNumber" w:val="495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2063A"/>
    <w:rsid w:val="00011869"/>
    <w:rsid w:val="00015CD6"/>
    <w:rsid w:val="000206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384"/>
    <w:rsid w:val="00205238"/>
    <w:rsid w:val="002321B6"/>
    <w:rsid w:val="00250967"/>
    <w:rsid w:val="002543C8"/>
    <w:rsid w:val="0025541D"/>
    <w:rsid w:val="00257C8E"/>
    <w:rsid w:val="00284AAE"/>
    <w:rsid w:val="002E5912"/>
    <w:rsid w:val="00301B21"/>
    <w:rsid w:val="00325348"/>
    <w:rsid w:val="0032732C"/>
    <w:rsid w:val="00336AD0"/>
    <w:rsid w:val="003448D9"/>
    <w:rsid w:val="00364180"/>
    <w:rsid w:val="0037079A"/>
    <w:rsid w:val="00396E4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045"/>
    <w:rsid w:val="004D47E8"/>
    <w:rsid w:val="004E7D54"/>
    <w:rsid w:val="0051541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F31"/>
    <w:rsid w:val="00734F00"/>
    <w:rsid w:val="007A70AE"/>
    <w:rsid w:val="007D483F"/>
    <w:rsid w:val="007E5644"/>
    <w:rsid w:val="0080317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7BC"/>
    <w:rsid w:val="00A02543"/>
    <w:rsid w:val="00A41684"/>
    <w:rsid w:val="00A64E80"/>
    <w:rsid w:val="00A72BCD"/>
    <w:rsid w:val="00A741D9"/>
    <w:rsid w:val="00A833AB"/>
    <w:rsid w:val="00A9741D"/>
    <w:rsid w:val="00AA177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0A81"/>
    <w:rsid w:val="00C92819"/>
    <w:rsid w:val="00CC6B7B"/>
    <w:rsid w:val="00CD2089"/>
    <w:rsid w:val="00D73A67"/>
    <w:rsid w:val="00D970A9"/>
    <w:rsid w:val="00DF3845"/>
    <w:rsid w:val="00E05675"/>
    <w:rsid w:val="00E41911"/>
    <w:rsid w:val="00E44B57"/>
    <w:rsid w:val="00E92EEF"/>
    <w:rsid w:val="00EF2368"/>
    <w:rsid w:val="00F24442"/>
    <w:rsid w:val="00F50AE3"/>
    <w:rsid w:val="00F53C4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8D67F-E097-472E-A57D-4C27B932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8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8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CE5B7-D21C-403A-BD53-9766BF0E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5</Pages>
  <Words>706</Words>
  <Characters>3925</Characters>
  <Application>Microsoft Office Word</Application>
  <DocSecurity>0</DocSecurity>
  <Lines>183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4951 Text of Previous Version (Mar. 6, 2018) - South Carolina Legislature Online</dc:title>
  <dc:creator>BRENDA MELTON</dc:creator>
  <cp:lastModifiedBy>S Volk</cp:lastModifiedBy>
  <cp:revision>2</cp:revision>
  <cp:lastPrinted>2018-02-27T15:11:00Z</cp:lastPrinted>
  <dcterms:created xsi:type="dcterms:W3CDTF">2018-03-06T18:39:00Z</dcterms:created>
  <dcterms:modified xsi:type="dcterms:W3CDTF">2018-03-06T18:39:00Z</dcterms:modified>
</cp:coreProperties>
</file>