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F06" w:rsidRDefault="00720F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0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025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AAB" w:rsidRPr="00A27A80" w:rsidRDefault="00991AAB" w:rsidP="00991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36"/>
        </w:rPr>
      </w:pPr>
      <w:bookmarkStart w:id="3" w:name="titletop"/>
      <w:bookmarkEnd w:id="3"/>
      <w:r w:rsidRPr="00A27A80">
        <w:rPr>
          <w:rFonts w:eastAsiaTheme="minorHAnsi"/>
          <w:szCs w:val="22"/>
        </w:rPr>
        <w:t>TO AMEND ACT 205 OF 1993</w:t>
      </w:r>
      <w:r w:rsidR="00A40C93">
        <w:rPr>
          <w:rFonts w:eastAsiaTheme="minorHAnsi"/>
          <w:szCs w:val="22"/>
        </w:rPr>
        <w:t>, AS AMENDED,</w:t>
      </w:r>
      <w:r w:rsidRPr="00A27A80">
        <w:rPr>
          <w:rFonts w:eastAsiaTheme="minorHAnsi"/>
          <w:szCs w:val="22"/>
        </w:rPr>
        <w:t xml:space="preserve"> RELATING TO THE DISTRICT BOARD OF EDUCATION OF THE CHESTERFIELD COUNTY SCHOOL DISTRICT, SO AS TO REVISE THE FILING PERIOD FOR DECLARATIONS OF CANDIDACY.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0258" w:rsidRDefault="002702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70258" w:rsidRDefault="002702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AAB" w:rsidRPr="00A27A80" w:rsidRDefault="00991AAB" w:rsidP="00991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 w:rsidRPr="00A27A80">
        <w:rPr>
          <w:rFonts w:eastAsiaTheme="minorHAnsi"/>
          <w:szCs w:val="22"/>
        </w:rPr>
        <w:t>SECTION</w:t>
      </w:r>
      <w:r w:rsidRPr="00A27A80">
        <w:rPr>
          <w:rFonts w:eastAsiaTheme="minorHAnsi"/>
          <w:szCs w:val="22"/>
        </w:rPr>
        <w:tab/>
        <w:t>1.</w:t>
      </w:r>
      <w:r w:rsidRPr="00A27A80">
        <w:rPr>
          <w:rFonts w:eastAsiaTheme="minorHAnsi"/>
          <w:szCs w:val="22"/>
        </w:rPr>
        <w:tab/>
        <w:t>Section 1(B) of Act 205 of 1993</w:t>
      </w:r>
      <w:r w:rsidR="00A40C93">
        <w:rPr>
          <w:rFonts w:eastAsiaTheme="minorHAnsi"/>
          <w:szCs w:val="22"/>
        </w:rPr>
        <w:t xml:space="preserve">, as last amended by Act 97 of 2015, </w:t>
      </w:r>
      <w:r w:rsidRPr="00A27A80">
        <w:rPr>
          <w:rFonts w:eastAsiaTheme="minorHAnsi"/>
          <w:szCs w:val="22"/>
        </w:rPr>
        <w:t xml:space="preserve">is </w:t>
      </w:r>
      <w:r w:rsidR="00A40C93">
        <w:rPr>
          <w:rFonts w:eastAsiaTheme="minorHAnsi"/>
          <w:szCs w:val="22"/>
        </w:rPr>
        <w:t xml:space="preserve">further </w:t>
      </w:r>
      <w:r w:rsidRPr="00A27A80">
        <w:rPr>
          <w:rFonts w:eastAsiaTheme="minorHAnsi"/>
          <w:szCs w:val="22"/>
        </w:rPr>
        <w:t>amended to read:</w:t>
      </w:r>
    </w:p>
    <w:p w:rsidR="00991AAB" w:rsidRPr="00A27A80" w:rsidRDefault="00991AAB" w:rsidP="00991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991AAB" w:rsidRPr="00A27A80" w:rsidRDefault="00991AAB" w:rsidP="00991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 w:rsidRPr="00A27A80">
        <w:rPr>
          <w:rFonts w:eastAsiaTheme="minorHAnsi"/>
          <w:szCs w:val="22"/>
        </w:rPr>
        <w:tab/>
        <w:t>“(B)</w:t>
      </w:r>
      <w:r w:rsidRPr="00A27A80">
        <w:rPr>
          <w:rFonts w:eastAsiaTheme="minorHAnsi"/>
          <w:szCs w:val="22"/>
        </w:rPr>
        <w:tab/>
        <w:t>In the event of a vacancy on the board occurring for any reason other than expiration of a term, the board shall call a special election to fill the unexpired term, so long as the vacancy does not occur within ten months of a regular trustee election. In this case, the vacancy must be filled for the unexpired term or for a full term, as appropriate, at the next regular election.</w:t>
      </w:r>
    </w:p>
    <w:p w:rsidR="00991AAB" w:rsidRPr="00A27A80" w:rsidRDefault="00991AAB" w:rsidP="00991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 w:rsidRPr="00A27A80">
        <w:rPr>
          <w:rFonts w:eastAsiaTheme="minorHAnsi"/>
          <w:szCs w:val="22"/>
        </w:rPr>
        <w:tab/>
        <w:t>Each member of the board must be elected by the qualified electors of the respective district from which the candidate seeks election. All persons desiring to qualify as a candidate shall file written notice of candidacy with the county election commission, or with the clerk of court on forms furnished by the commission</w:t>
      </w:r>
      <w:r w:rsidR="00E84A83">
        <w:rPr>
          <w:rFonts w:eastAsiaTheme="minorHAnsi"/>
          <w:szCs w:val="22"/>
          <w:u w:val="single"/>
        </w:rPr>
        <w:t xml:space="preserve">.  </w:t>
      </w:r>
      <w:r w:rsidR="00E84A83">
        <w:rPr>
          <w:rFonts w:eastAsiaTheme="minorHAnsi"/>
          <w:strike/>
          <w:szCs w:val="22"/>
        </w:rPr>
        <w:t>which</w:t>
      </w:r>
      <w:r w:rsidRPr="00A27A80">
        <w:rPr>
          <w:rFonts w:eastAsiaTheme="minorHAnsi"/>
          <w:szCs w:val="22"/>
        </w:rPr>
        <w:t xml:space="preserve"> </w:t>
      </w:r>
      <w:r w:rsidR="00E84A83">
        <w:rPr>
          <w:rFonts w:eastAsiaTheme="minorHAnsi"/>
          <w:szCs w:val="22"/>
          <w:u w:val="single"/>
        </w:rPr>
        <w:t>These</w:t>
      </w:r>
      <w:r w:rsidR="00E84A83" w:rsidRPr="00E84A83">
        <w:rPr>
          <w:rFonts w:eastAsiaTheme="minorHAnsi"/>
          <w:szCs w:val="22"/>
        </w:rPr>
        <w:t xml:space="preserve"> </w:t>
      </w:r>
      <w:r w:rsidRPr="00A27A80">
        <w:rPr>
          <w:rFonts w:eastAsiaTheme="minorHAnsi"/>
          <w:szCs w:val="22"/>
        </w:rPr>
        <w:t>forms must be transmitted to the commission by the clerk of court. This notice of candidacy must be a sworn statement and must include the candidate</w:t>
      </w:r>
      <w:r w:rsidR="00E84A83" w:rsidRPr="00E84A83">
        <w:rPr>
          <w:rFonts w:eastAsiaTheme="minorHAnsi"/>
          <w:szCs w:val="22"/>
        </w:rPr>
        <w:t>’</w:t>
      </w:r>
      <w:r w:rsidRPr="00A27A80">
        <w:rPr>
          <w:rFonts w:eastAsiaTheme="minorHAnsi"/>
          <w:szCs w:val="22"/>
        </w:rPr>
        <w:t xml:space="preserve">s name, age, residence address, voting precinct, period of residence in the election district from which election is sought, and other information </w:t>
      </w:r>
      <w:r w:rsidRPr="00E84A83">
        <w:rPr>
          <w:rFonts w:eastAsiaTheme="minorHAnsi"/>
          <w:strike/>
          <w:szCs w:val="22"/>
        </w:rPr>
        <w:t>as</w:t>
      </w:r>
      <w:r w:rsidRPr="00A27A80">
        <w:rPr>
          <w:rFonts w:eastAsiaTheme="minorHAnsi"/>
          <w:szCs w:val="22"/>
        </w:rPr>
        <w:t xml:space="preserve"> the county election commission requires. The filing period opens </w:t>
      </w:r>
      <w:r w:rsidRPr="00A27A80">
        <w:rPr>
          <w:rFonts w:eastAsiaTheme="minorHAnsi"/>
          <w:strike/>
          <w:szCs w:val="22"/>
        </w:rPr>
        <w:t>on the first Tuesday in September at noon to run for two weeks</w:t>
      </w:r>
      <w:r w:rsidRPr="00A27A80">
        <w:rPr>
          <w:rFonts w:eastAsiaTheme="minorHAnsi"/>
          <w:szCs w:val="22"/>
        </w:rPr>
        <w:t xml:space="preserve"> </w:t>
      </w:r>
      <w:r w:rsidRPr="00A27A80">
        <w:rPr>
          <w:rFonts w:eastAsiaTheme="minorHAnsi"/>
          <w:szCs w:val="22"/>
          <w:u w:val="single"/>
        </w:rPr>
        <w:t>at 12:00 p.m. on August first or,</w:t>
      </w:r>
      <w:r>
        <w:rPr>
          <w:rFonts w:eastAsiaTheme="minorHAnsi"/>
          <w:szCs w:val="22"/>
          <w:u w:val="single"/>
        </w:rPr>
        <w:t xml:space="preserve"> if August first falls on Saturday or Sunday, then 12:00 p.m. on the following Monday and shall run until</w:t>
      </w:r>
      <w:r w:rsidR="00E84A83">
        <w:rPr>
          <w:rFonts w:eastAsiaTheme="minorHAnsi"/>
          <w:szCs w:val="22"/>
          <w:u w:val="single"/>
        </w:rPr>
        <w:t xml:space="preserve"> </w:t>
      </w:r>
      <w:r w:rsidRPr="00A27A80">
        <w:rPr>
          <w:rFonts w:eastAsiaTheme="minorHAnsi"/>
          <w:szCs w:val="22"/>
          <w:u w:val="single"/>
        </w:rPr>
        <w:t xml:space="preserve">12:00 p.m. </w:t>
      </w:r>
      <w:r w:rsidRPr="00A27A80">
        <w:rPr>
          <w:rFonts w:eastAsiaTheme="minorHAnsi"/>
          <w:szCs w:val="22"/>
          <w:u w:val="single"/>
        </w:rPr>
        <w:lastRenderedPageBreak/>
        <w:t>on August f</w:t>
      </w:r>
      <w:r>
        <w:rPr>
          <w:rFonts w:eastAsiaTheme="minorHAnsi"/>
          <w:szCs w:val="22"/>
          <w:u w:val="single"/>
        </w:rPr>
        <w:t>ifteenth</w:t>
      </w:r>
      <w:r w:rsidRPr="00A27A80">
        <w:rPr>
          <w:rFonts w:eastAsiaTheme="minorHAnsi"/>
          <w:szCs w:val="22"/>
          <w:u w:val="single"/>
        </w:rPr>
        <w:t xml:space="preserve"> or,</w:t>
      </w:r>
      <w:r>
        <w:rPr>
          <w:rFonts w:eastAsiaTheme="minorHAnsi"/>
          <w:szCs w:val="22"/>
          <w:u w:val="single"/>
        </w:rPr>
        <w:t xml:space="preserve"> if August fifteenth falls on Saturday or Sunday, no later than 12:00 p.m. on the following Monday</w:t>
      </w:r>
      <w:r w:rsidRPr="00A27A80">
        <w:rPr>
          <w:rFonts w:eastAsiaTheme="minorHAnsi"/>
          <w:szCs w:val="22"/>
        </w:rPr>
        <w:t xml:space="preserve">.” </w:t>
      </w:r>
    </w:p>
    <w:p w:rsidR="00991AAB" w:rsidRPr="00802473" w:rsidRDefault="00991AAB" w:rsidP="00991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AAB" w:rsidRDefault="00991AAB" w:rsidP="00991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4571A" w:rsidRDefault="00E84A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0F06" w:rsidRDefault="00720F06" w:rsidP="00720F06">
      <w:pPr>
        <w:suppressAutoHyphens/>
      </w:pPr>
    </w:p>
    <w:sectPr w:rsidR="00720F06" w:rsidSect="00720F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AAB" w:rsidRDefault="00991AAB" w:rsidP="009F0C77">
      <w:r>
        <w:separator/>
      </w:r>
    </w:p>
  </w:endnote>
  <w:endnote w:type="continuationSeparator" w:id="0">
    <w:p w:rsidR="00991AAB" w:rsidRDefault="00991A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DC3B2DE-9F4F-470E-AD0D-7A4B36139961}"/>
    <w:embedBold r:id="rId2" w:fontKey="{CF2FF979-8DC2-4BF6-9420-52EF1A38C8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B7295F-0350-451C-B08F-C6BEDC9EB67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E582AF-2072-42D4-80E4-572989C1DD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7528A7-B965-4CDC-BC63-62F3C7556B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71A" w:rsidRPr="00720F06" w:rsidRDefault="00720F06" w:rsidP="00720F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AAB" w:rsidRDefault="00991AAB" w:rsidP="009F0C77">
      <w:r>
        <w:separator/>
      </w:r>
    </w:p>
  </w:footnote>
  <w:footnote w:type="continuationSeparator" w:id="0">
    <w:p w:rsidR="00991AAB" w:rsidRDefault="00991A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96ZW18"/>
    <w:docVar w:name="CoverBillType" w:val="b"/>
    <w:docVar w:name="DocPath" w:val="L:\Council\bills\GGS\22096ZW18.DOCX"/>
    <w:docVar w:name="dvBillNumber" w:val="497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7025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D5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0258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45F1"/>
    <w:rsid w:val="005A62FE"/>
    <w:rsid w:val="005C2FE2"/>
    <w:rsid w:val="005E2BC9"/>
    <w:rsid w:val="00605102"/>
    <w:rsid w:val="006215AA"/>
    <w:rsid w:val="006913C9"/>
    <w:rsid w:val="0069470D"/>
    <w:rsid w:val="006D58AA"/>
    <w:rsid w:val="00720F06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571A"/>
    <w:rsid w:val="00991AAB"/>
    <w:rsid w:val="009B44AF"/>
    <w:rsid w:val="009C6A0B"/>
    <w:rsid w:val="009F0C77"/>
    <w:rsid w:val="009F4DD1"/>
    <w:rsid w:val="00A02543"/>
    <w:rsid w:val="00A40C9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4A8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208D7C-A542-4329-BF39-88E8ABA6F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4A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A8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3B468-0683-4DA1-9AE6-5DA2BCEC6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18FF8401.dotm</Template>
  <TotalTime>0</TotalTime>
  <Pages>2</Pages>
  <Words>328</Words>
  <Characters>1546</Characters>
  <Application>Microsoft Office Word</Application>
  <DocSecurity>0</DocSecurity>
  <Lines>47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4979 Text of Previous Version (Feb. 21, 2018) - South Carolina Legislature Online</dc:title>
  <dc:creator>GloriaShackelford</dc:creator>
  <cp:lastModifiedBy>S Volk</cp:lastModifiedBy>
  <cp:revision>2</cp:revision>
  <cp:lastPrinted>2018-02-20T14:17:00Z</cp:lastPrinted>
  <dcterms:created xsi:type="dcterms:W3CDTF">2018-02-21T16:32:00Z</dcterms:created>
  <dcterms:modified xsi:type="dcterms:W3CDTF">2018-02-21T16:32:00Z</dcterms:modified>
</cp:coreProperties>
</file>