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55C" w:rsidRDefault="005F45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4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41B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6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F56354">
        <w:noBreakHyphen/>
      </w:r>
      <w:r>
        <w:t>66</w:t>
      </w:r>
      <w:r w:rsidR="00F56354">
        <w:noBreakHyphen/>
      </w:r>
      <w:r>
        <w:t xml:space="preserve">50 SO AS TO PROVIDE THAT BEGINNING WITH </w:t>
      </w:r>
      <w:r w:rsidR="00CE1CEE">
        <w:t>THE 2018</w:t>
      </w:r>
      <w:r w:rsidR="00CE1CEE">
        <w:noBreakHyphen/>
        <w:t>2019 SCHOOL YEAR</w:t>
      </w:r>
      <w:r>
        <w:t>, EACH PUBLIC SCHOOL OF THIS STATE MUST HAVE AT LEAST ONE FULL</w:t>
      </w:r>
      <w:r w:rsidR="00F56354">
        <w:noBreakHyphen/>
      </w:r>
      <w:r>
        <w:t>TIME EMPLOYEE WHOSE RESPONSIBILITY IS TO MONITOR</w:t>
      </w:r>
      <w:r w:rsidR="00CE1CEE">
        <w:t>,</w:t>
      </w:r>
      <w:r>
        <w:t xml:space="preserve"> DURING REGULAR SCHOOL HOURS</w:t>
      </w:r>
      <w:r w:rsidR="00CE1CEE">
        <w:t>,</w:t>
      </w:r>
      <w:r>
        <w:t xml:space="preserve"> THE SCHOOL SURVEILLANCE EQUIPMENT AT THE SCHOOL AND TO NOTIFY APPROPRIATE SCHOOL ADMINISTRATORS, RESOURCE OFFICERS, OR LAW ENFORCEMENT, IF NECESSARY, IF</w:t>
      </w:r>
      <w:r w:rsidR="00CA5E7A">
        <w:t xml:space="preserve"> THIS EMPLOYEE OBSERVES SITUATIONS</w:t>
      </w:r>
      <w:r>
        <w:t xml:space="preserve"> ON THE SURVEILLANCE EQUIPMENT WHICH RAISES A SIGNIFICANT CAUSE FOR CONCERN REGARDING SAFETY OF STUDENTS</w:t>
      </w:r>
      <w:r w:rsidR="00CA5E7A">
        <w:t>, SCHOOL PROPERTY,</w:t>
      </w:r>
      <w:r>
        <w:t xml:space="preserve"> OR THE COMMISSION OF A CRIME.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41BF" w:rsidRDefault="00DD4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41BF" w:rsidRDefault="00DD4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1BF" w:rsidRDefault="00DD4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26A58">
        <w:t>Chapter 66, Title 59 of the 1976 Code is amended by adding:</w:t>
      </w:r>
    </w:p>
    <w:p w:rsidR="00A26A58" w:rsidRDefault="00A26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6A58" w:rsidRDefault="00A26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F56354">
        <w:noBreakHyphen/>
      </w:r>
      <w:r>
        <w:t>66</w:t>
      </w:r>
      <w:r w:rsidR="00F56354">
        <w:noBreakHyphen/>
      </w:r>
      <w:r>
        <w:t>50.</w:t>
      </w:r>
      <w:r>
        <w:tab/>
        <w:t xml:space="preserve">Beginning with </w:t>
      </w:r>
      <w:r w:rsidR="00CE1CEE">
        <w:t>the 2018</w:t>
      </w:r>
      <w:r w:rsidR="00CE1CEE">
        <w:noBreakHyphen/>
        <w:t xml:space="preserve">2019 </w:t>
      </w:r>
      <w:r>
        <w:t>school year and using funds appropriated by the General Assembly for this purpose, each public school of this State must have at least one full</w:t>
      </w:r>
      <w:r w:rsidR="00F56354">
        <w:noBreakHyphen/>
      </w:r>
      <w:r>
        <w:t>time employee whose responsibility is to monitor</w:t>
      </w:r>
      <w:r w:rsidR="00CE1CEE">
        <w:t>,</w:t>
      </w:r>
      <w:r>
        <w:t xml:space="preserve"> during regular school hours</w:t>
      </w:r>
      <w:r w:rsidR="00CE1CEE">
        <w:t>,</w:t>
      </w:r>
      <w:r>
        <w:t xml:space="preserve"> all school </w:t>
      </w:r>
      <w:r w:rsidR="00D326A0">
        <w:t>surveillance</w:t>
      </w:r>
      <w:r>
        <w:t xml:space="preserve"> equipment at the school who</w:t>
      </w:r>
      <w:r w:rsidR="00FC2E28">
        <w:t>se</w:t>
      </w:r>
      <w:r>
        <w:t xml:space="preserve"> images must be fed to one secure location </w:t>
      </w:r>
      <w:r w:rsidR="00CE1CEE">
        <w:t>in</w:t>
      </w:r>
      <w:r>
        <w:t xml:space="preserve"> the school</w:t>
      </w:r>
      <w:r w:rsidR="00F56354" w:rsidRPr="00F56354">
        <w:t>’</w:t>
      </w:r>
      <w:r>
        <w:t>s central administrative offic</w:t>
      </w:r>
      <w:r w:rsidR="00CE1CEE">
        <w:t>es.  This employee shall work at</w:t>
      </w:r>
      <w:r>
        <w:t xml:space="preserve"> this location to monitor this central feed and shall notify appropriate administrators, the school resource officers, and if necessary, law enforcement if activity shown on the </w:t>
      </w:r>
      <w:r w:rsidR="00D326A0">
        <w:t>surveillance</w:t>
      </w:r>
      <w:r>
        <w:t xml:space="preserve"> equipment raises </w:t>
      </w:r>
      <w:r>
        <w:lastRenderedPageBreak/>
        <w:t>a significant cause for concern regarding the safety of students, the protection of school property, or indicates that the commission of a crime may occur.  If this employee is sick or on leave, an appropriate replacement or substitute must be secured by the school principal.”</w:t>
      </w:r>
    </w:p>
    <w:p w:rsidR="00DD41BF" w:rsidRDefault="00DD4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1BF" w:rsidRDefault="00DD4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10AC2">
        <w:t>2</w:t>
      </w:r>
      <w:r>
        <w:t>.</w:t>
      </w:r>
      <w:r>
        <w:tab/>
        <w:t>This act takes effect upon approval by the Governor.</w:t>
      </w:r>
    </w:p>
    <w:p w:rsidR="004A1224" w:rsidRDefault="00F563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455C" w:rsidRDefault="005F455C" w:rsidP="005F455C">
      <w:pPr>
        <w:suppressAutoHyphens/>
      </w:pPr>
    </w:p>
    <w:sectPr w:rsidR="005F455C" w:rsidSect="005F45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354" w:rsidRDefault="00F56354" w:rsidP="009F0C77">
      <w:r>
        <w:separator/>
      </w:r>
    </w:p>
  </w:endnote>
  <w:endnote w:type="continuationSeparator" w:id="0">
    <w:p w:rsidR="00F56354" w:rsidRDefault="00F563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C6F9DA-9516-4107-AF02-443280875F8E}"/>
    <w:embedBold r:id="rId2" w:fontKey="{7AEF724A-9675-436E-BD88-D1880F726F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BE4E4E-57B9-4DF5-8C50-C485C72C66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6D42F0-5A2D-4E23-957A-44E15D64C4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FB816A-36B9-48BA-9B8F-E9044D2068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224" w:rsidRPr="005F455C" w:rsidRDefault="005F455C" w:rsidP="005F45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354" w:rsidRDefault="00F56354" w:rsidP="009F0C77">
      <w:r>
        <w:separator/>
      </w:r>
    </w:p>
  </w:footnote>
  <w:footnote w:type="continuationSeparator" w:id="0">
    <w:p w:rsidR="00F56354" w:rsidRDefault="00F563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37SD18"/>
    <w:docVar w:name="CoverBillType" w:val="b"/>
    <w:docVar w:name="DocPath" w:val="L:\Council\bills\NL\13737SD18.DOCX"/>
    <w:docVar w:name="dvBillNumber" w:val="5008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D41B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835"/>
    <w:rsid w:val="002321B6"/>
    <w:rsid w:val="00250967"/>
    <w:rsid w:val="002543C8"/>
    <w:rsid w:val="0025541D"/>
    <w:rsid w:val="00284AAE"/>
    <w:rsid w:val="00295F9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22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55C"/>
    <w:rsid w:val="00605102"/>
    <w:rsid w:val="006215AA"/>
    <w:rsid w:val="006913C9"/>
    <w:rsid w:val="0069470D"/>
    <w:rsid w:val="006D58AA"/>
    <w:rsid w:val="006E5896"/>
    <w:rsid w:val="00710AC2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6A5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5E7A"/>
    <w:rsid w:val="00CC6B7B"/>
    <w:rsid w:val="00CD2089"/>
    <w:rsid w:val="00CE1CEE"/>
    <w:rsid w:val="00D326A0"/>
    <w:rsid w:val="00D73A67"/>
    <w:rsid w:val="00D970A9"/>
    <w:rsid w:val="00DD41BF"/>
    <w:rsid w:val="00DF3845"/>
    <w:rsid w:val="00E41911"/>
    <w:rsid w:val="00E44B57"/>
    <w:rsid w:val="00E92EEF"/>
    <w:rsid w:val="00EF2368"/>
    <w:rsid w:val="00F24442"/>
    <w:rsid w:val="00F50AE3"/>
    <w:rsid w:val="00F56354"/>
    <w:rsid w:val="00F655B7"/>
    <w:rsid w:val="00F656BA"/>
    <w:rsid w:val="00F67CF1"/>
    <w:rsid w:val="00F728AA"/>
    <w:rsid w:val="00F840F0"/>
    <w:rsid w:val="00FB0D0D"/>
    <w:rsid w:val="00FB43B4"/>
    <w:rsid w:val="00FB6B0B"/>
    <w:rsid w:val="00FC2E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0BF013-9E71-47FF-B1AE-489AE6D7F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63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35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19ECE-1B95-4642-961E-79E306395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2CA223EB.dotm</Template>
  <TotalTime>0</TotalTime>
  <Pages>2</Pages>
  <Words>279</Words>
  <Characters>1493</Characters>
  <Application>Microsoft Office Word</Application>
  <DocSecurity>0</DocSecurity>
  <Lines>49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5008 Text of Previous Version (Feb. 22, 2018) - South Carolina Legislature Online</dc:title>
  <dc:creator>nancylee</dc:creator>
  <cp:lastModifiedBy>S Volk</cp:lastModifiedBy>
  <cp:revision>2</cp:revision>
  <cp:lastPrinted>2018-02-21T21:15:00Z</cp:lastPrinted>
  <dcterms:created xsi:type="dcterms:W3CDTF">2018-02-22T18:52:00Z</dcterms:created>
  <dcterms:modified xsi:type="dcterms:W3CDTF">2018-02-22T18:52:00Z</dcterms:modified>
</cp:coreProperties>
</file>