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ED5" w:rsidRDefault="00910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4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07C99">
        <w:rPr>
          <w:color w:val="000000" w:themeColor="text1"/>
          <w:u w:color="000000" w:themeColor="text1"/>
        </w:rP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52" w:rsidRDefault="0088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52" w:rsidRDefault="0088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1.</w:t>
      </w:r>
      <w:r w:rsidRPr="00C07C99">
        <w:rPr>
          <w:color w:val="000000" w:themeColor="text1"/>
          <w:u w:color="000000" w:themeColor="text1"/>
        </w:rPr>
        <w:tab/>
        <w:t>Pursuant to Section 3, Article XVI, Constitution of South Carolina, 1895, the General Assembly calls for a Constitutional Convention to revise, amend, or change this Constitution. If approved by a majority</w:t>
      </w:r>
      <w:r w:rsidR="008B47E9">
        <w:rPr>
          <w:color w:val="000000" w:themeColor="text1"/>
          <w:u w:color="000000" w:themeColor="text1"/>
        </w:rPr>
        <w:t xml:space="preserve"> of qualified electors of this S</w:t>
      </w:r>
      <w:r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2.</w:t>
      </w:r>
      <w:r w:rsidRPr="00C07C99">
        <w:rPr>
          <w:color w:val="000000" w:themeColor="text1"/>
          <w:u w:color="000000" w:themeColor="text1"/>
        </w:rPr>
        <w:tab/>
        <w:t xml:space="preserve">The question of whether to hold a Constitutional Convention must be submitted to the qualified electors of this </w:t>
      </w:r>
      <w:r w:rsidR="008B47E9">
        <w:rPr>
          <w:color w:val="000000" w:themeColor="text1"/>
          <w:u w:color="000000" w:themeColor="text1"/>
        </w:rPr>
        <w:t>S</w:t>
      </w:r>
      <w:r w:rsidRPr="00C07C99">
        <w:rPr>
          <w:color w:val="000000" w:themeColor="text1"/>
          <w:u w:color="000000" w:themeColor="text1"/>
        </w:rPr>
        <w:t xml:space="preserve">tate at the next general election for representatives as provided in Section 3, Article XVI, Constitution of South Carolina, 1895. Ballots must be provided at the various voting precincts with the following words printed on the ballot: </w:t>
      </w:r>
    </w:p>
    <w:p w:rsidR="00AC47EA" w:rsidRDefault="00083BA8"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C47EA" w:rsidRPr="00C07C99">
        <w:rPr>
          <w:color w:val="000000" w:themeColor="text1"/>
          <w:u w:color="000000" w:themeColor="text1"/>
        </w:rPr>
        <w:t>“Must a Constitutional Convention be held to revise, amend, or c</w:t>
      </w:r>
      <w:r w:rsidR="008B47E9">
        <w:rPr>
          <w:color w:val="000000" w:themeColor="text1"/>
          <w:u w:color="000000" w:themeColor="text1"/>
        </w:rPr>
        <w:t>hange the Constitution of this S</w:t>
      </w:r>
      <w:r w:rsidR="00AC47EA" w:rsidRPr="00C07C99">
        <w:rPr>
          <w:color w:val="000000" w:themeColor="text1"/>
          <w:u w:color="000000" w:themeColor="text1"/>
        </w:rPr>
        <w:t>tate pursuant to Section 3, Article XVI, Constitution of South Carolina, 1895, and where approved by a majority</w:t>
      </w:r>
      <w:r w:rsidR="008B47E9">
        <w:rPr>
          <w:color w:val="000000" w:themeColor="text1"/>
          <w:u w:color="000000" w:themeColor="text1"/>
        </w:rPr>
        <w:t xml:space="preserve"> of qualified electors of this S</w:t>
      </w:r>
      <w:r w:rsidR="00AC47EA"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C47EA" w:rsidRP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083BA8" w:rsidRDefault="00AC47EA" w:rsidP="000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A0DB1" w:rsidRDefault="0010776B" w:rsidP="00346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10ED5" w:rsidRDefault="00910ED5" w:rsidP="00910ED5"/>
    <w:sectPr w:rsidR="00910ED5" w:rsidSect="00910E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52" w:rsidRDefault="00887452" w:rsidP="009F0C77">
      <w:r>
        <w:separator/>
      </w:r>
    </w:p>
  </w:endnote>
  <w:endnote w:type="continuationSeparator" w:id="0">
    <w:p w:rsidR="00887452" w:rsidRDefault="008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721017-7BC1-4F37-8E78-8AAB17E7846E}"/>
    <w:embedBold r:id="rId2" w:fontKey="{E1C0E5F0-3C72-4229-97C7-DC2364478136}"/>
  </w:font>
  <w:font w:name="Calibri">
    <w:panose1 w:val="020F0502020204030204"/>
    <w:charset w:val="00"/>
    <w:family w:val="swiss"/>
    <w:pitch w:val="variable"/>
    <w:sig w:usb0="E00002FF" w:usb1="4000ACFF" w:usb2="00000001" w:usb3="00000000" w:csb0="0000019F" w:csb1="00000000"/>
    <w:embedRegular r:id="rId3" w:fontKey="{7D864BB3-D322-4C26-B78A-F877289C58DB}"/>
  </w:font>
  <w:font w:name="Wingdings">
    <w:panose1 w:val="05000000000000000000"/>
    <w:charset w:val="02"/>
    <w:family w:val="auto"/>
    <w:pitch w:val="variable"/>
    <w:sig w:usb0="00000000" w:usb1="10000000" w:usb2="00000000" w:usb3="00000000" w:csb0="80000000" w:csb1="00000000"/>
    <w:embedRegular r:id="rId4" w:fontKey="{49FAB2A2-5C99-43C9-B67F-36B5E029EAEA}"/>
  </w:font>
  <w:font w:name="Cambria">
    <w:panose1 w:val="02040503050406030204"/>
    <w:charset w:val="00"/>
    <w:family w:val="roman"/>
    <w:pitch w:val="variable"/>
    <w:sig w:usb0="E00002FF" w:usb1="400004FF" w:usb2="00000000" w:usb3="00000000" w:csb0="0000019F" w:csb1="00000000"/>
    <w:embedRegular r:id="rId5" w:fontKey="{1E4DACF6-A3C4-456D-8A48-B6CE19F66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B1" w:rsidRPr="00910ED5" w:rsidRDefault="00910ED5" w:rsidP="00910ED5">
    <w:pPr>
      <w:pStyle w:val="Footer"/>
      <w:tabs>
        <w:tab w:val="clear" w:pos="4680"/>
        <w:tab w:val="clear" w:pos="9360"/>
        <w:tab w:val="center" w:pos="2995"/>
      </w:tabs>
      <w:spacing w:before="120"/>
    </w:pPr>
    <w:r>
      <w:t>[5043]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52" w:rsidRDefault="00887452" w:rsidP="009F0C77">
      <w:r>
        <w:separator/>
      </w:r>
    </w:p>
  </w:footnote>
  <w:footnote w:type="continuationSeparator" w:id="0">
    <w:p w:rsidR="00887452" w:rsidRDefault="008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3ZW18"/>
    <w:docVar w:name="CoverBillType" w:val="j"/>
    <w:docVar w:name="DocPath" w:val="L:\Council\bills\BH\7183ZW18.DOCX"/>
    <w:docVar w:name="dvBillNumber" w:val="5043"/>
    <w:docVar w:name="dvBillNumberPrefix" w:val="H. "/>
    <w:docVar w:name="dvOriginalBody" w:val="House"/>
    <w:docVar w:name="dvSteno" w:val="BH"/>
    <w:docVar w:name="NameofBody" w:val="h"/>
    <w:docVar w:name="vGroup2" w:val="Council"/>
  </w:docVars>
  <w:rsids>
    <w:rsidRoot w:val="00887452"/>
    <w:rsid w:val="00011869"/>
    <w:rsid w:val="00015CD6"/>
    <w:rsid w:val="00083BA8"/>
    <w:rsid w:val="000E0100"/>
    <w:rsid w:val="000E1785"/>
    <w:rsid w:val="000E75D7"/>
    <w:rsid w:val="000F40FA"/>
    <w:rsid w:val="001035F1"/>
    <w:rsid w:val="0010776B"/>
    <w:rsid w:val="00133E66"/>
    <w:rsid w:val="001435A3"/>
    <w:rsid w:val="00146ED3"/>
    <w:rsid w:val="00151044"/>
    <w:rsid w:val="001D08F2"/>
    <w:rsid w:val="001D3A58"/>
    <w:rsid w:val="001D525B"/>
    <w:rsid w:val="001D5EE8"/>
    <w:rsid w:val="001D7F4F"/>
    <w:rsid w:val="00205238"/>
    <w:rsid w:val="002321B6"/>
    <w:rsid w:val="00250967"/>
    <w:rsid w:val="002543C8"/>
    <w:rsid w:val="0025541D"/>
    <w:rsid w:val="00284AAE"/>
    <w:rsid w:val="002E5912"/>
    <w:rsid w:val="00301B21"/>
    <w:rsid w:val="00325348"/>
    <w:rsid w:val="0032732C"/>
    <w:rsid w:val="00336AD0"/>
    <w:rsid w:val="003464E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CC3"/>
    <w:rsid w:val="00605102"/>
    <w:rsid w:val="006215AA"/>
    <w:rsid w:val="006913C9"/>
    <w:rsid w:val="0069470D"/>
    <w:rsid w:val="006D58AA"/>
    <w:rsid w:val="00734F00"/>
    <w:rsid w:val="007775B9"/>
    <w:rsid w:val="00796035"/>
    <w:rsid w:val="007A70AE"/>
    <w:rsid w:val="008362E8"/>
    <w:rsid w:val="0085786E"/>
    <w:rsid w:val="00887452"/>
    <w:rsid w:val="008A1768"/>
    <w:rsid w:val="008A489F"/>
    <w:rsid w:val="008B47E9"/>
    <w:rsid w:val="008F0F33"/>
    <w:rsid w:val="008F4429"/>
    <w:rsid w:val="00910ED5"/>
    <w:rsid w:val="0094021A"/>
    <w:rsid w:val="009A0DB1"/>
    <w:rsid w:val="009B44AF"/>
    <w:rsid w:val="009C6A0B"/>
    <w:rsid w:val="009F0C77"/>
    <w:rsid w:val="009F4DD1"/>
    <w:rsid w:val="00A02543"/>
    <w:rsid w:val="00A41684"/>
    <w:rsid w:val="00A64E80"/>
    <w:rsid w:val="00A72BCD"/>
    <w:rsid w:val="00A741D9"/>
    <w:rsid w:val="00A833AB"/>
    <w:rsid w:val="00A9741D"/>
    <w:rsid w:val="00AC34A2"/>
    <w:rsid w:val="00AC47EA"/>
    <w:rsid w:val="00AD1C9A"/>
    <w:rsid w:val="00AD4B17"/>
    <w:rsid w:val="00B412D4"/>
    <w:rsid w:val="00BE3C22"/>
    <w:rsid w:val="00C0345E"/>
    <w:rsid w:val="00C31C95"/>
    <w:rsid w:val="00C3483A"/>
    <w:rsid w:val="00C74E9D"/>
    <w:rsid w:val="00C80BD6"/>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D8666-AA0A-4053-9024-DB198F05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D0D77-02A5-4CF0-8E0F-C4B827A7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352</Words>
  <Characters>1830</Characters>
  <Application>Microsoft Office Word</Application>
  <DocSecurity>0</DocSecurity>
  <Lines>59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5043 Text of Previous Version (Mar. 1, 2018) - South Carolina Legislature Online</dc:title>
  <dc:creator>%USERNAME%</dc:creator>
  <cp:lastModifiedBy>S Volk</cp:lastModifiedBy>
  <cp:revision>2</cp:revision>
  <dcterms:created xsi:type="dcterms:W3CDTF">2018-03-01T15:52:00Z</dcterms:created>
  <dcterms:modified xsi:type="dcterms:W3CDTF">2018-03-01T15:52:00Z</dcterms:modified>
</cp:coreProperties>
</file>