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703" w:rsidRDefault="004D6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D6703" w:rsidRPr="004D6703" w:rsidRDefault="004D6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D6703" w:rsidRDefault="004D6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02" w:rsidRDefault="007B2D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26B02" w:rsidRDefault="007B2D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326B02">
        <w:t>, 2018</w:t>
      </w:r>
    </w:p>
    <w:p w:rsidR="00326B02" w:rsidRDefault="00326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02" w:rsidRPr="00326B02" w:rsidRDefault="00326B02" w:rsidP="00326B02">
      <w:pPr>
        <w:tabs>
          <w:tab w:val="right" w:pos="5933"/>
        </w:tabs>
        <w:suppressAutoHyphens/>
      </w:pPr>
      <w:r>
        <w:tab/>
      </w:r>
      <w:r>
        <w:rPr>
          <w:b/>
          <w:sz w:val="36"/>
        </w:rPr>
        <w:t>H. 5090</w:t>
      </w:r>
    </w:p>
    <w:p w:rsidR="00326B02" w:rsidRDefault="00326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02" w:rsidRDefault="00326B02" w:rsidP="0032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Clemmons and Yow</w:t>
      </w:r>
    </w:p>
    <w:p w:rsidR="00326B02" w:rsidRDefault="00326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02" w:rsidRDefault="007B2D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w:t>
      </w:r>
      <w:r w:rsidR="00326B02">
        <w:t>/18--S.</w:t>
      </w:r>
    </w:p>
    <w:p w:rsidR="00326B02" w:rsidRDefault="00326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326B02" w:rsidRPr="00326B02" w:rsidRDefault="00326B02" w:rsidP="0032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6B02" w:rsidRDefault="00326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02" w:rsidRDefault="00326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02" w:rsidRDefault="00326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02" w:rsidRDefault="00326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26B02" w:rsidSect="004D67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5706" w:rsidRDefault="00FD57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37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56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0845D1">
        <w:noBreakHyphen/>
      </w:r>
      <w:r>
        <w:t>11</w:t>
      </w:r>
      <w:r w:rsidR="000845D1">
        <w:noBreakHyphen/>
      </w:r>
      <w:r>
        <w:t xml:space="preserve">515, CODE OF LAWS OF SOUTH CAROLINA, 1976, RELATING TO THE USE OF WILD TURKEY FEATHERS IN ART, SO AS TO PROVIDE THAT WILD TURKEY PARTS MAY BE USED IN ARTS AND CRAFTS BY CERTAIN INDIVIDUALS, TO PROVIDE THAT THIS PROVISION DOES NOT AUTHORIZE THE SALE OF </w:t>
      </w:r>
      <w:r w:rsidR="00540D32">
        <w:t xml:space="preserve">WILD </w:t>
      </w:r>
      <w:r>
        <w:t>TURKEY MEAT, AND TO DELETE THE PROVISIONS THAT PROHIBIT THE SALE OF PARTS OF WILD TURKEYS AND THE SALE OF CAPES, BEARDS, AND FANS.</w:t>
      </w:r>
      <w:bookmarkEnd w:id="1"/>
    </w:p>
    <w:p w:rsidR="0010776B" w:rsidRDefault="007B2D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B2DAB" w:rsidRDefault="007B2D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749" w:rsidRDefault="00A83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3749" w:rsidRDefault="00A83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DAB" w:rsidRPr="00DA5041" w:rsidRDefault="007B2DAB" w:rsidP="007B2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5041">
        <w:t>SECTION</w:t>
      </w:r>
      <w:r w:rsidRPr="00DA5041">
        <w:tab/>
        <w:t>1.</w:t>
      </w:r>
      <w:r w:rsidRPr="00DA5041">
        <w:tab/>
        <w:t>Section 50</w:t>
      </w:r>
      <w:r w:rsidRPr="00DA5041">
        <w:noBreakHyphen/>
        <w:t>11</w:t>
      </w:r>
      <w:r w:rsidRPr="00DA5041">
        <w:noBreakHyphen/>
        <w:t>515 of the 1976 Code is amended to read:</w:t>
      </w:r>
      <w:bookmarkStart w:id="5" w:name="temp"/>
      <w:bookmarkEnd w:id="5"/>
    </w:p>
    <w:p w:rsidR="007B2DAB" w:rsidRPr="00DA5041" w:rsidRDefault="007B2DAB" w:rsidP="007B2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DAB" w:rsidRPr="00DA5041" w:rsidRDefault="007B2DAB" w:rsidP="007B2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5041">
        <w:tab/>
      </w:r>
      <w:r w:rsidRPr="00DA5041">
        <w:rPr>
          <w:color w:val="000000" w:themeColor="text1"/>
          <w:u w:color="000000" w:themeColor="text1"/>
        </w:rPr>
        <w:t>“Section 50</w:t>
      </w:r>
      <w:r w:rsidRPr="00DA5041">
        <w:rPr>
          <w:color w:val="000000" w:themeColor="text1"/>
          <w:u w:color="000000" w:themeColor="text1"/>
        </w:rPr>
        <w:noBreakHyphen/>
        <w:t>11</w:t>
      </w:r>
      <w:r w:rsidRPr="00DA5041">
        <w:rPr>
          <w:color w:val="000000" w:themeColor="text1"/>
          <w:u w:color="000000" w:themeColor="text1"/>
        </w:rPr>
        <w:noBreakHyphen/>
        <w:t>515.</w:t>
      </w:r>
      <w:r w:rsidRPr="00DA5041">
        <w:rPr>
          <w:color w:val="000000" w:themeColor="text1"/>
          <w:u w:color="000000" w:themeColor="text1"/>
        </w:rPr>
        <w:tab/>
        <w:t>(A)</w:t>
      </w:r>
      <w:r w:rsidRPr="00DA5041">
        <w:rPr>
          <w:color w:val="000000" w:themeColor="text1"/>
          <w:u w:color="000000" w:themeColor="text1"/>
        </w:rPr>
        <w:tab/>
        <w:t>An American Indian artist, who is a member of a tribe recognized by</w:t>
      </w:r>
      <w:r w:rsidRPr="00DA5041">
        <w:rPr>
          <w:color w:val="000000" w:themeColor="text1"/>
          <w:u w:val="single" w:color="000000" w:themeColor="text1"/>
        </w:rPr>
        <w:t>:</w:t>
      </w:r>
      <w:r w:rsidRPr="00DA5041">
        <w:rPr>
          <w:color w:val="000000" w:themeColor="text1"/>
          <w:u w:color="000000" w:themeColor="text1"/>
        </w:rPr>
        <w:t xml:space="preserve"> (1) Public Law 101</w:t>
      </w:r>
      <w:r w:rsidRPr="00DA5041">
        <w:rPr>
          <w:color w:val="000000" w:themeColor="text1"/>
          <w:u w:color="000000" w:themeColor="text1"/>
        </w:rPr>
        <w:noBreakHyphen/>
        <w:t>644, the Indian Arts and Crafts Board Act, and (2) the state’s Commission on Minority Affairs pursuant to Section 1</w:t>
      </w:r>
      <w:r w:rsidRPr="00DA5041">
        <w:rPr>
          <w:color w:val="000000" w:themeColor="text1"/>
          <w:u w:color="000000" w:themeColor="text1"/>
        </w:rPr>
        <w:noBreakHyphen/>
        <w:t>31</w:t>
      </w:r>
      <w:r w:rsidRPr="00DA5041">
        <w:rPr>
          <w:color w:val="000000" w:themeColor="text1"/>
          <w:u w:color="000000" w:themeColor="text1"/>
        </w:rPr>
        <w:noBreakHyphen/>
        <w:t xml:space="preserve">40, may use wild turkey </w:t>
      </w:r>
      <w:r w:rsidRPr="00DA5041">
        <w:rPr>
          <w:strike/>
          <w:color w:val="000000" w:themeColor="text1"/>
          <w:u w:color="000000" w:themeColor="text1"/>
        </w:rPr>
        <w:t>feathers</w:t>
      </w:r>
      <w:r w:rsidRPr="00DA5041">
        <w:rPr>
          <w:color w:val="000000" w:themeColor="text1"/>
          <w:u w:color="000000" w:themeColor="text1"/>
        </w:rPr>
        <w:t xml:space="preserve"> </w:t>
      </w:r>
      <w:r>
        <w:rPr>
          <w:color w:val="000000" w:themeColor="text1"/>
          <w:u w:val="single" w:color="000000" w:themeColor="text1"/>
        </w:rPr>
        <w:t>parts</w:t>
      </w:r>
      <w:r>
        <w:rPr>
          <w:color w:val="000000" w:themeColor="text1"/>
          <w:u w:color="000000" w:themeColor="text1"/>
        </w:rPr>
        <w:t xml:space="preserve"> </w:t>
      </w:r>
      <w:r w:rsidRPr="00DA5041">
        <w:rPr>
          <w:color w:val="000000" w:themeColor="text1"/>
          <w:u w:color="000000" w:themeColor="text1"/>
        </w:rPr>
        <w:t xml:space="preserve">in arts and crafts that are offered for sale and sold to the general public if the artist has on his person a tribal identification card demonstrating his authorization pursuant to the Indian Arts and Crafts Board Act. </w:t>
      </w:r>
      <w:r w:rsidRPr="00DA5041">
        <w:rPr>
          <w:color w:val="000000" w:themeColor="text1"/>
          <w:u w:val="single" w:color="000000" w:themeColor="text1"/>
        </w:rPr>
        <w:t xml:space="preserve">The artist must affix a label to the product or provide a document with the product stating the artist’s name and ‘American Indian Art </w:t>
      </w:r>
      <w:r w:rsidRPr="00DA5041">
        <w:rPr>
          <w:color w:val="000000" w:themeColor="text1"/>
          <w:u w:val="single" w:color="000000" w:themeColor="text1"/>
        </w:rPr>
        <w:noBreakHyphen/>
        <w:t xml:space="preserve"> resale of this product in its unaltered orginal conditi</w:t>
      </w:r>
      <w:r w:rsidR="00721362">
        <w:rPr>
          <w:color w:val="000000" w:themeColor="text1"/>
          <w:u w:val="single" w:color="000000" w:themeColor="text1"/>
        </w:rPr>
        <w:t>on is lawful in South Carolina.’</w:t>
      </w:r>
    </w:p>
    <w:p w:rsidR="007B2DAB" w:rsidRPr="00DA5041" w:rsidRDefault="007B2DAB" w:rsidP="007B2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5041">
        <w:rPr>
          <w:color w:val="000000" w:themeColor="text1"/>
          <w:u w:color="000000" w:themeColor="text1"/>
        </w:rPr>
        <w:tab/>
        <w:t>(B)</w:t>
      </w:r>
      <w:r w:rsidRPr="00DA5041">
        <w:rPr>
          <w:color w:val="000000" w:themeColor="text1"/>
          <w:u w:color="000000" w:themeColor="text1"/>
        </w:rPr>
        <w:tab/>
        <w:t xml:space="preserve">This section does not authorize the sale </w:t>
      </w:r>
      <w:r w:rsidRPr="00DA5041">
        <w:rPr>
          <w:strike/>
          <w:color w:val="000000" w:themeColor="text1"/>
          <w:u w:color="000000" w:themeColor="text1"/>
        </w:rPr>
        <w:t>of other parts of wild turkeys</w:t>
      </w:r>
      <w:r w:rsidRPr="003F2550">
        <w:rPr>
          <w:strike/>
          <w:color w:val="000000" w:themeColor="text1"/>
          <w:u w:color="000000" w:themeColor="text1"/>
        </w:rPr>
        <w:t>, whether taken lawfully or unlawfully,</w:t>
      </w:r>
      <w:r w:rsidRPr="00DA5041">
        <w:rPr>
          <w:color w:val="000000" w:themeColor="text1"/>
          <w:u w:color="000000" w:themeColor="text1"/>
        </w:rPr>
        <w:t xml:space="preserve"> </w:t>
      </w:r>
      <w:r w:rsidRPr="00DA5041">
        <w:rPr>
          <w:strike/>
          <w:color w:val="000000" w:themeColor="text1"/>
          <w:u w:color="000000" w:themeColor="text1"/>
        </w:rPr>
        <w:t>including, but not limited to, capes, beards, and fans</w:t>
      </w:r>
      <w:r w:rsidRPr="00DA5041">
        <w:rPr>
          <w:color w:val="000000" w:themeColor="text1"/>
          <w:u w:color="000000" w:themeColor="text1"/>
        </w:rPr>
        <w:t xml:space="preserve"> </w:t>
      </w:r>
      <w:r w:rsidRPr="00DA5041">
        <w:rPr>
          <w:color w:val="000000" w:themeColor="text1"/>
          <w:u w:val="single" w:color="000000" w:themeColor="text1"/>
        </w:rPr>
        <w:t>of wild turkey meat</w:t>
      </w:r>
      <w:r w:rsidRPr="00DA5041">
        <w:rPr>
          <w:color w:val="000000" w:themeColor="text1"/>
          <w:u w:color="000000" w:themeColor="text1"/>
        </w:rPr>
        <w:t>.”</w:t>
      </w:r>
    </w:p>
    <w:p w:rsidR="007B2DAB" w:rsidRPr="00DA5041" w:rsidRDefault="007B2DAB" w:rsidP="007B2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3749" w:rsidRDefault="007B2DAB" w:rsidP="007B2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5041">
        <w:rPr>
          <w:color w:val="000000" w:themeColor="text1"/>
          <w:u w:color="000000" w:themeColor="text1"/>
        </w:rPr>
        <w:lastRenderedPageBreak/>
        <w:t>SECTION</w:t>
      </w:r>
      <w:r w:rsidRPr="00DA5041">
        <w:rPr>
          <w:color w:val="000000" w:themeColor="text1"/>
          <w:u w:color="000000" w:themeColor="text1"/>
        </w:rPr>
        <w:tab/>
      </w:r>
      <w:r>
        <w:rPr>
          <w:color w:val="000000" w:themeColor="text1"/>
          <w:u w:color="000000" w:themeColor="text1"/>
        </w:rPr>
        <w:t>2</w:t>
      </w:r>
      <w:r w:rsidRPr="00DA5041">
        <w:rPr>
          <w:color w:val="000000" w:themeColor="text1"/>
          <w:u w:color="000000" w:themeColor="text1"/>
        </w:rPr>
        <w:t>.</w:t>
      </w:r>
      <w:r>
        <w:rPr>
          <w:color w:val="000000" w:themeColor="text1"/>
          <w:u w:color="000000" w:themeColor="text1"/>
        </w:rPr>
        <w:tab/>
      </w:r>
      <w:r w:rsidRPr="00DA5041">
        <w:rPr>
          <w:color w:val="000000" w:themeColor="text1"/>
          <w:u w:color="000000" w:themeColor="text1"/>
        </w:rPr>
        <w:t>This act takes effect upon approval by the Governor.</w:t>
      </w:r>
    </w:p>
    <w:p w:rsidR="001242BB" w:rsidRDefault="000845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7236" w:rsidRDefault="00157236" w:rsidP="00157236">
      <w:pPr>
        <w:suppressAutoHyphens/>
      </w:pPr>
    </w:p>
    <w:sectPr w:rsidR="00157236" w:rsidSect="004D67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6B7" w:rsidRDefault="009956B7" w:rsidP="009F0C77">
      <w:r>
        <w:separator/>
      </w:r>
    </w:p>
  </w:endnote>
  <w:endnote w:type="continuationSeparator" w:id="0">
    <w:p w:rsidR="009956B7" w:rsidRDefault="009956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80743F-9D13-4B59-B56C-2B6EC1C29849}"/>
    <w:embedBold r:id="rId2" w:fontKey="{A40DB773-F22B-448B-BB19-C0CE7B1CAA1D}"/>
  </w:font>
  <w:font w:name="Calibri">
    <w:panose1 w:val="020F0502020204030204"/>
    <w:charset w:val="00"/>
    <w:family w:val="swiss"/>
    <w:pitch w:val="variable"/>
    <w:sig w:usb0="E00002FF" w:usb1="4000ACFF" w:usb2="00000001" w:usb3="00000000" w:csb0="0000019F" w:csb1="00000000"/>
    <w:embedRegular r:id="rId3" w:fontKey="{DB803CAB-7C59-4A6D-9F21-FE9A8D6B167C}"/>
  </w:font>
  <w:font w:name="Segoe UI">
    <w:panose1 w:val="020B0502040204020203"/>
    <w:charset w:val="00"/>
    <w:family w:val="swiss"/>
    <w:pitch w:val="variable"/>
    <w:sig w:usb0="E10022FF" w:usb1="C000E47F" w:usb2="00000029" w:usb3="00000000" w:csb0="000001DF" w:csb1="00000000"/>
    <w:embedRegular r:id="rId4" w:fontKey="{E3D9059A-F6CC-4849-9F87-06E064E41A3A}"/>
  </w:font>
  <w:font w:name="Cambria">
    <w:panose1 w:val="02040503050406030204"/>
    <w:charset w:val="00"/>
    <w:family w:val="roman"/>
    <w:pitch w:val="variable"/>
    <w:sig w:usb0="E00002FF" w:usb1="400004FF" w:usb2="00000000" w:usb3="00000000" w:csb0="0000019F" w:csb1="00000000"/>
    <w:embedRegular r:id="rId5" w:fontKey="{F6D49A14-4854-4CBA-AD5B-D20DA71154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2BB" w:rsidRPr="00FD5706" w:rsidRDefault="00FD5706" w:rsidP="00FD5706">
    <w:pPr>
      <w:pStyle w:val="Footer"/>
      <w:tabs>
        <w:tab w:val="clear" w:pos="4680"/>
        <w:tab w:val="clear" w:pos="9360"/>
        <w:tab w:val="center" w:pos="2995"/>
      </w:tabs>
      <w:spacing w:before="120"/>
    </w:pPr>
    <w:r>
      <w:t>[5090</w:t>
    </w:r>
    <w:r w:rsidR="004D6703">
      <w:t>-</w:t>
    </w:r>
    <w:r w:rsidR="004D6703">
      <w:fldChar w:fldCharType="begin"/>
    </w:r>
    <w:r w:rsidR="004D6703">
      <w:instrText xml:space="preserve"> PAGE  \* MERGEFORMAT </w:instrText>
    </w:r>
    <w:r w:rsidR="004D6703">
      <w:fldChar w:fldCharType="separate"/>
    </w:r>
    <w:r w:rsidR="00721362">
      <w:rPr>
        <w:noProof/>
      </w:rPr>
      <w:t>1</w:t>
    </w:r>
    <w:r w:rsidR="004D6703">
      <w:fldChar w:fldCharType="end"/>
    </w:r>
    <w:r w:rsidR="004D670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703" w:rsidRPr="00FD5706" w:rsidRDefault="004D6703" w:rsidP="00FD5706">
    <w:pPr>
      <w:pStyle w:val="Footer"/>
      <w:tabs>
        <w:tab w:val="clear" w:pos="4680"/>
        <w:tab w:val="clear" w:pos="9360"/>
        <w:tab w:val="center" w:pos="2995"/>
      </w:tabs>
      <w:spacing w:before="120"/>
    </w:pPr>
    <w:r>
      <w:t>[5090]</w:t>
    </w:r>
    <w:r>
      <w:tab/>
    </w:r>
    <w:r>
      <w:fldChar w:fldCharType="begin"/>
    </w:r>
    <w:r>
      <w:instrText xml:space="preserve"> PAGE  \* MERGEFORMAT </w:instrText>
    </w:r>
    <w:r>
      <w:fldChar w:fldCharType="separate"/>
    </w:r>
    <w:r w:rsidR="001572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6B7" w:rsidRDefault="009956B7" w:rsidP="009F0C77">
      <w:r>
        <w:separator/>
      </w:r>
    </w:p>
  </w:footnote>
  <w:footnote w:type="continuationSeparator" w:id="0">
    <w:p w:rsidR="009956B7" w:rsidRDefault="009956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5CM18"/>
    <w:docVar w:name="CoverBillType" w:val="b"/>
    <w:docVar w:name="DocPath" w:val="L:\Council\bills\GT\5485CM18.DOCX"/>
    <w:docVar w:name="dvBillNumber" w:val="5090"/>
    <w:docVar w:name="dvBillNumberPrefix" w:val="H. "/>
    <w:docVar w:name="dvOriginalBody" w:val="House"/>
    <w:docVar w:name="dvSteno" w:val="GT"/>
    <w:docVar w:name="NameofBody" w:val="h"/>
    <w:docVar w:name="vGroup2" w:val="Council"/>
  </w:docVars>
  <w:rsids>
    <w:rsidRoot w:val="00A83749"/>
    <w:rsid w:val="00011869"/>
    <w:rsid w:val="00015CD6"/>
    <w:rsid w:val="000845D1"/>
    <w:rsid w:val="000E0100"/>
    <w:rsid w:val="000E1785"/>
    <w:rsid w:val="000F40FA"/>
    <w:rsid w:val="001035F1"/>
    <w:rsid w:val="0010776B"/>
    <w:rsid w:val="001242BB"/>
    <w:rsid w:val="00133E66"/>
    <w:rsid w:val="001435A3"/>
    <w:rsid w:val="00146ED3"/>
    <w:rsid w:val="00151044"/>
    <w:rsid w:val="00157236"/>
    <w:rsid w:val="001D08F2"/>
    <w:rsid w:val="001D3A58"/>
    <w:rsid w:val="001D525B"/>
    <w:rsid w:val="001D7F4F"/>
    <w:rsid w:val="00205238"/>
    <w:rsid w:val="002321B6"/>
    <w:rsid w:val="00250967"/>
    <w:rsid w:val="002543C8"/>
    <w:rsid w:val="0025541D"/>
    <w:rsid w:val="00271840"/>
    <w:rsid w:val="00284AAE"/>
    <w:rsid w:val="002E5912"/>
    <w:rsid w:val="00301B21"/>
    <w:rsid w:val="00325348"/>
    <w:rsid w:val="00326B02"/>
    <w:rsid w:val="0032732C"/>
    <w:rsid w:val="00336AD0"/>
    <w:rsid w:val="0037079A"/>
    <w:rsid w:val="003C4DAB"/>
    <w:rsid w:val="003D01E8"/>
    <w:rsid w:val="003E5288"/>
    <w:rsid w:val="003F6D79"/>
    <w:rsid w:val="0041760A"/>
    <w:rsid w:val="00417C01"/>
    <w:rsid w:val="004403BD"/>
    <w:rsid w:val="00461441"/>
    <w:rsid w:val="004809EE"/>
    <w:rsid w:val="004D6703"/>
    <w:rsid w:val="004E7D54"/>
    <w:rsid w:val="005273C6"/>
    <w:rsid w:val="00530A69"/>
    <w:rsid w:val="00540D32"/>
    <w:rsid w:val="00545593"/>
    <w:rsid w:val="00556EBF"/>
    <w:rsid w:val="00577C6C"/>
    <w:rsid w:val="005A62FE"/>
    <w:rsid w:val="005C2FE2"/>
    <w:rsid w:val="005E2BC9"/>
    <w:rsid w:val="00605102"/>
    <w:rsid w:val="006215AA"/>
    <w:rsid w:val="006913C9"/>
    <w:rsid w:val="0069470D"/>
    <w:rsid w:val="006D58AA"/>
    <w:rsid w:val="00721362"/>
    <w:rsid w:val="00733E4E"/>
    <w:rsid w:val="00734F00"/>
    <w:rsid w:val="007656D6"/>
    <w:rsid w:val="007A70AE"/>
    <w:rsid w:val="007B2DAB"/>
    <w:rsid w:val="008362E8"/>
    <w:rsid w:val="0085786E"/>
    <w:rsid w:val="008A1768"/>
    <w:rsid w:val="008A489F"/>
    <w:rsid w:val="008E7356"/>
    <w:rsid w:val="008F0F33"/>
    <w:rsid w:val="008F4429"/>
    <w:rsid w:val="0094021A"/>
    <w:rsid w:val="009956B7"/>
    <w:rsid w:val="009B44AF"/>
    <w:rsid w:val="009C6A0B"/>
    <w:rsid w:val="009F0C77"/>
    <w:rsid w:val="009F4DD1"/>
    <w:rsid w:val="00A02543"/>
    <w:rsid w:val="00A41684"/>
    <w:rsid w:val="00A64E80"/>
    <w:rsid w:val="00A72BCD"/>
    <w:rsid w:val="00A741D9"/>
    <w:rsid w:val="00A833AB"/>
    <w:rsid w:val="00A83749"/>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23EA"/>
    <w:rsid w:val="00F655B7"/>
    <w:rsid w:val="00F656BA"/>
    <w:rsid w:val="00F67CF1"/>
    <w:rsid w:val="00F728AA"/>
    <w:rsid w:val="00F840F0"/>
    <w:rsid w:val="00FB0D0D"/>
    <w:rsid w:val="00FB43B4"/>
    <w:rsid w:val="00FB6B0B"/>
    <w:rsid w:val="00FD570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3CE823-1265-4D89-BBBB-8E2748A20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3E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E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4B0FC-5E9D-4583-811C-13F04AF09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D058B7E7</Template>
  <TotalTime>0</TotalTime>
  <Pages>3</Pages>
  <Words>302</Words>
  <Characters>1427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5090 Text of Previous Version (May 9, 2018) - South Carolina Legislature Online</dc:title>
  <dc:creator>Gwen Thurmond</dc:creator>
  <cp:lastModifiedBy>David Brunson</cp:lastModifiedBy>
  <cp:revision>2</cp:revision>
  <cp:lastPrinted>2018-03-07T15:53:00Z</cp:lastPrinted>
  <dcterms:created xsi:type="dcterms:W3CDTF">2018-05-09T17:47:00Z</dcterms:created>
  <dcterms:modified xsi:type="dcterms:W3CDTF">2018-05-09T17:47:00Z</dcterms:modified>
</cp:coreProperties>
</file>