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9A3" w:rsidRDefault="00286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C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109" w:rsidRDefault="00E86109" w:rsidP="00E8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LAMAR HIGH SCHOOL FOOTBALL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w:t>
      </w:r>
      <w:r>
        <w:rPr>
          <w:color w:val="000000" w:themeColor="text1"/>
          <w:u w:color="000000" w:themeColor="text1"/>
        </w:rPr>
        <w:t xml:space="preserv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2017 SOUTH CAROLINA </w:t>
      </w:r>
      <w:r w:rsidRPr="00E542AE">
        <w:rPr>
          <w:color w:val="000000" w:themeColor="text1"/>
          <w:u w:color="000000" w:themeColor="text1"/>
        </w:rPr>
        <w:t>CLASS</w:t>
      </w:r>
      <w:r>
        <w:rPr>
          <w:color w:val="000000" w:themeColor="text1"/>
          <w:u w:color="000000" w:themeColor="text1"/>
        </w:rPr>
        <w:t xml:space="preserve"> 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E86109" w:rsidRDefault="00E86109" w:rsidP="00E8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learn that the members of the Lamar High School football team took top honors at the state competition;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Lamar won its fifth state football championship in record</w:t>
      </w:r>
      <w:r w:rsidR="001A5A75">
        <w:noBreakHyphen/>
      </w:r>
      <w:r>
        <w:t>setting fashion.  Running back Jacquez Lucas scored six touchdowns, and the Silver Foxes scored on their first ten possessions in the first half on their way to a 74</w:t>
      </w:r>
      <w:r w:rsidR="001A5A75">
        <w:noBreakHyphen/>
      </w:r>
      <w:r>
        <w:t xml:space="preserve">46 win </w:t>
      </w:r>
      <w:r w:rsidR="001A5A75">
        <w:t>against</w:t>
      </w:r>
      <w:r>
        <w:t xml:space="preserve"> </w:t>
      </w:r>
      <w:r w:rsidR="001A5A75">
        <w:t>Baptist</w:t>
      </w:r>
      <w:r>
        <w:t xml:space="preserve"> Hill in the Class A State Championship game;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Lamar is now 38</w:t>
      </w:r>
      <w:r w:rsidR="001A5A75">
        <w:noBreakHyphen/>
      </w:r>
      <w:r>
        <w:t>4 in their last three seasons with three State Championship appearances, winning two of these. The Silver Foxes</w:t>
      </w:r>
      <w:r w:rsidR="001A5A75" w:rsidRPr="001A5A75">
        <w:t>’</w:t>
      </w:r>
      <w:r>
        <w:t xml:space="preserve"> seventy</w:t>
      </w:r>
      <w:r w:rsidR="001A5A75">
        <w:noBreakHyphen/>
      </w:r>
      <w:r>
        <w:t xml:space="preserve">four points </w:t>
      </w:r>
      <w:r w:rsidR="001A5A75">
        <w:t>are</w:t>
      </w:r>
      <w:r>
        <w:t xml:space="preserve"> the most in state championship history. They amassed a total of five hundred ninety</w:t>
      </w:r>
      <w:r w:rsidR="001A5A75">
        <w:noBreakHyphen/>
      </w:r>
      <w:r>
        <w:t>seven yards on the ground and one hundred twenty</w:t>
      </w:r>
      <w:r w:rsidR="001A5A75">
        <w:noBreakHyphen/>
      </w:r>
      <w:r>
        <w:t>five more in the air for a total of seven hundred twenty</w:t>
      </w:r>
      <w:r w:rsidR="001A5A75">
        <w:noBreakHyphen/>
      </w:r>
      <w:r>
        <w:t>two yards;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offensive line paved the way for a potent attack led by Chandler Johnson, Shane Amerson, Jordan Green, Deshawn Cesar, and Troy Windham. Tyrik Herion rushed for two hundred forty</w:t>
      </w:r>
      <w:r w:rsidR="001A5A75">
        <w:noBreakHyphen/>
      </w:r>
      <w:r>
        <w:t>eight yards and two touchdowns, while Jacquez Lucas had two hundred twenty</w:t>
      </w:r>
      <w:r w:rsidR="001A5A75">
        <w:noBreakHyphen/>
      </w:r>
      <w:r>
        <w:t>one yards rushing and scored five touchdowns. For the season, Tyrik finished with 1,732 yards and sixteen touchdowns, while Jacquez finished with 1,375 yards rushing and scored eighteen touchdowns. Jacquez was also Lamar</w:t>
      </w:r>
      <w:r w:rsidR="001A5A75" w:rsidRPr="001A5A75">
        <w:t>’</w:t>
      </w:r>
      <w:r>
        <w:t>s top receiver with twenty</w:t>
      </w:r>
      <w:r w:rsidR="001A5A75">
        <w:noBreakHyphen/>
      </w:r>
      <w:r>
        <w:t xml:space="preserve">four </w:t>
      </w:r>
      <w:r w:rsidR="001A5A75">
        <w:t>catches</w:t>
      </w:r>
      <w:r>
        <w:t xml:space="preserve"> for five hundred thirty</w:t>
      </w:r>
      <w:r w:rsidR="001A5A75">
        <w:noBreakHyphen/>
      </w:r>
      <w:r>
        <w:t xml:space="preserve">eight yards and eight </w:t>
      </w:r>
      <w:r>
        <w:lastRenderedPageBreak/>
        <w:t xml:space="preserve">touchdowns. Malik </w:t>
      </w:r>
      <w:r w:rsidR="001A5A75">
        <w:t>Johnson</w:t>
      </w:r>
      <w:r>
        <w:t>, who caught two touchdown passes in the title game, finished the season with twenty</w:t>
      </w:r>
      <w:r w:rsidR="001A5A75">
        <w:noBreakHyphen/>
      </w:r>
      <w:r>
        <w:t>one grabs for five hundred five yards and seven touchdowns;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steady senior leader Rashard Coleman threw three touchdown passes in the title game to </w:t>
      </w:r>
      <w:r w:rsidR="001A5A75">
        <w:t>finish</w:t>
      </w:r>
      <w:r>
        <w:t xml:space="preserve"> with twenty</w:t>
      </w:r>
      <w:r w:rsidR="001A5A75">
        <w:noBreakHyphen/>
      </w:r>
      <w:r>
        <w:t>one touchdown passes on the season and only two interceptions. He finished his season with 1,428 passing yards;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defensively, David Cribb ended up as the team</w:t>
      </w:r>
      <w:r w:rsidR="001A5A75" w:rsidRPr="001A5A75">
        <w:t>’</w:t>
      </w:r>
      <w:r>
        <w:t>s leading tackler with one hundred twenty</w:t>
      </w:r>
      <w:r w:rsidR="001A5A75">
        <w:noBreakHyphen/>
      </w:r>
      <w:r>
        <w:t>nine total tackles. Jalen Langley added ninety tackles, and Kegan Sparks tallied seventy</w:t>
      </w:r>
      <w:r w:rsidR="001A5A75">
        <w:noBreakHyphen/>
      </w:r>
      <w:r>
        <w:t>six. Nicase Stevenson had eighty</w:t>
      </w:r>
      <w:r w:rsidR="001A5A75">
        <w:noBreakHyphen/>
      </w:r>
      <w:r>
        <w:t xml:space="preserve">four </w:t>
      </w:r>
      <w:r w:rsidR="001A5A75">
        <w:t>tackles</w:t>
      </w:r>
      <w:r>
        <w:t>, and Mac McManus had seventy</w:t>
      </w:r>
      <w:r w:rsidR="001A5A75">
        <w:noBreakHyphen/>
      </w:r>
      <w:r>
        <w:t>four total tackles; and</w:t>
      </w:r>
    </w:p>
    <w:p w:rsidR="001A5A75" w:rsidRDefault="001A5A75"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A75" w:rsidRDefault="001A5A75"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Malik Johnson had two interceptions in the title game and finished with five on the year, as did Cam Galloway, who also had a pick in the championship game. Lamar had twenty</w:t>
      </w:r>
      <w:r>
        <w:noBreakHyphen/>
        <w:t>seven interceptions and twenty</w:t>
      </w:r>
      <w:r>
        <w:noBreakHyphen/>
        <w:t>five fumble recoveries for a total of forty</w:t>
      </w:r>
      <w:r>
        <w:noBreakHyphen/>
        <w:t>two turnovers created</w:t>
      </w:r>
      <w:r w:rsidR="005636FF">
        <w:t xml:space="preserve"> for the year</w:t>
      </w:r>
      <w:r>
        <w:t>; and</w:t>
      </w:r>
    </w:p>
    <w:p w:rsidR="00E86109" w:rsidRDefault="00E86109" w:rsidP="0028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5C99" w:rsidRDefault="00E861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rsidR="001A5A75">
        <w:rPr>
          <w:color w:val="000000" w:themeColor="text1"/>
          <w:u w:color="000000" w:themeColor="text1"/>
        </w:rPr>
        <w:t xml:space="preserve"> </w:t>
      </w:r>
      <w:r>
        <w:rPr>
          <w:color w:val="000000" w:themeColor="text1"/>
          <w:u w:color="000000" w:themeColor="text1"/>
        </w:rPr>
        <w:t>are grateful</w:t>
      </w:r>
      <w:r w:rsidRPr="00E542AE">
        <w:rPr>
          <w:color w:val="000000" w:themeColor="text1"/>
          <w:u w:color="000000" w:themeColor="text1"/>
        </w:rPr>
        <w:t xml:space="preserve"> </w:t>
      </w:r>
      <w:r>
        <w:rPr>
          <w:color w:val="000000" w:themeColor="text1"/>
          <w:u w:color="000000" w:themeColor="text1"/>
        </w:rPr>
        <w:t>for</w:t>
      </w:r>
      <w:r w:rsidR="001A5A75">
        <w:rPr>
          <w:color w:val="000000" w:themeColor="text1"/>
          <w:u w:color="000000" w:themeColor="text1"/>
        </w:rPr>
        <w:t xml:space="preserve"> </w:t>
      </w:r>
      <w:r>
        <w:rPr>
          <w:color w:val="000000" w:themeColor="text1"/>
          <w:u w:color="000000" w:themeColor="text1"/>
        </w:rPr>
        <w:t xml:space="preserve">the pride and recognition that </w:t>
      </w:r>
      <w:r w:rsidRPr="00E542AE">
        <w:rPr>
          <w:color w:val="000000" w:themeColor="text1"/>
          <w:u w:color="000000" w:themeColor="text1"/>
        </w:rPr>
        <w:t>the</w:t>
      </w:r>
      <w:r>
        <w:rPr>
          <w:color w:val="000000" w:themeColor="text1"/>
          <w:u w:color="000000" w:themeColor="text1"/>
        </w:rPr>
        <w:t xml:space="preserve"> </w:t>
      </w:r>
      <w:r w:rsidR="001A5A75">
        <w:rPr>
          <w:color w:val="000000" w:themeColor="text1"/>
          <w:u w:color="000000" w:themeColor="text1"/>
        </w:rPr>
        <w:t>Lamar High School football</w:t>
      </w:r>
      <w:r>
        <w:rPr>
          <w:color w:val="000000" w:themeColor="text1"/>
          <w:u w:color="000000" w:themeColor="text1"/>
        </w:rPr>
        <w:t xml:space="preserve"> players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to hear of their future success</w:t>
      </w:r>
      <w:r w:rsidR="00931AF8">
        <w:rPr>
          <w:color w:val="000000" w:themeColor="text1"/>
          <w:u w:color="000000" w:themeColor="text1"/>
        </w:rPr>
        <w:t xml:space="preserve"> and</w:t>
      </w:r>
      <w:r>
        <w:rPr>
          <w:color w:val="000000" w:themeColor="text1"/>
          <w:u w:color="000000" w:themeColor="text1"/>
        </w:rPr>
        <w:t xml:space="preserve"> continued accomplishments in the days ahead</w:t>
      </w:r>
      <w:bookmarkStart w:id="4" w:name="titleend"/>
      <w:bookmarkEnd w:id="4"/>
      <w:r w:rsidR="00F45C99">
        <w:t>.  Now, therefore,</w:t>
      </w: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6109">
        <w:t xml:space="preserve"> the members of the House of Representatives of South Carolina, by this resolution, recognize and honor the Lamar High School football team, coaches, and school officials for an outstanding season and congratulate them for winning the 2017 South Carolina Class A State Championship title</w:t>
      </w: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C99" w:rsidRDefault="00F4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86109">
        <w:t xml:space="preserve"> Principal Kathy Gainey and Head Coach Corey Fountain.</w:t>
      </w:r>
    </w:p>
    <w:p w:rsidR="00C34466" w:rsidRDefault="001A5A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69A3" w:rsidRDefault="002869A3" w:rsidP="002869A3">
      <w:pPr>
        <w:suppressAutoHyphens/>
      </w:pPr>
    </w:p>
    <w:sectPr w:rsidR="002869A3" w:rsidSect="002869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109" w:rsidRDefault="00E86109" w:rsidP="009F0C77">
      <w:r>
        <w:separator/>
      </w:r>
    </w:p>
  </w:endnote>
  <w:endnote w:type="continuationSeparator" w:id="0">
    <w:p w:rsidR="00E86109" w:rsidRDefault="00E861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BEB88A-1E47-423A-8A37-4802EEEB4D5B}"/>
    <w:embedBold r:id="rId2" w:fontKey="{64192DAD-8EBB-457B-B6AA-A2F12A9B2597}"/>
  </w:font>
  <w:font w:name="Calibri">
    <w:panose1 w:val="020F0502020204030204"/>
    <w:charset w:val="00"/>
    <w:family w:val="swiss"/>
    <w:pitch w:val="variable"/>
    <w:sig w:usb0="E00002FF" w:usb1="4000ACFF" w:usb2="00000001" w:usb3="00000000" w:csb0="0000019F" w:csb1="00000000"/>
    <w:embedRegular r:id="rId3" w:fontKey="{6965CAA0-9E61-498E-BBB2-2223A8DF7D0F}"/>
  </w:font>
  <w:font w:name="Cambria">
    <w:panose1 w:val="02040503050406030204"/>
    <w:charset w:val="00"/>
    <w:family w:val="roman"/>
    <w:pitch w:val="variable"/>
    <w:sig w:usb0="E00002FF" w:usb1="400004FF" w:usb2="00000000" w:usb3="00000000" w:csb0="0000019F" w:csb1="00000000"/>
    <w:embedRegular r:id="rId4" w:fontKey="{841E2271-B817-4618-99F1-2D7A7AB0E2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466" w:rsidRPr="002869A3" w:rsidRDefault="002869A3" w:rsidP="002869A3">
    <w:pPr>
      <w:pStyle w:val="Footer"/>
      <w:tabs>
        <w:tab w:val="clear" w:pos="4680"/>
        <w:tab w:val="clear" w:pos="9360"/>
        <w:tab w:val="center" w:pos="2995"/>
      </w:tabs>
      <w:spacing w:before="120"/>
    </w:pPr>
    <w:r>
      <w:t>[5128]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109" w:rsidRDefault="00E86109" w:rsidP="009F0C77">
      <w:r>
        <w:separator/>
      </w:r>
    </w:p>
  </w:footnote>
  <w:footnote w:type="continuationSeparator" w:id="0">
    <w:p w:rsidR="00E86109" w:rsidRDefault="00E861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4ZW18"/>
    <w:docVar w:name="CoverBillType" w:val="r"/>
    <w:docVar w:name="DocPath" w:val="L:\Council\bills\RT\17354ZW18.DOCX"/>
    <w:docVar w:name="dvBillNumber" w:val="5128"/>
    <w:docVar w:name="dvBillNumberPrefix" w:val="H. "/>
    <w:docVar w:name="dvOriginalBody" w:val="House"/>
    <w:docVar w:name="dvSteno" w:val="RT"/>
    <w:docVar w:name="NameofBody" w:val="h"/>
    <w:docVar w:name="vGroup2" w:val="Council"/>
  </w:docVars>
  <w:rsids>
    <w:rsidRoot w:val="00F45C99"/>
    <w:rsid w:val="00011869"/>
    <w:rsid w:val="00015CD6"/>
    <w:rsid w:val="000E0100"/>
    <w:rsid w:val="000E1785"/>
    <w:rsid w:val="000F40FA"/>
    <w:rsid w:val="001035F1"/>
    <w:rsid w:val="0010776B"/>
    <w:rsid w:val="00133E66"/>
    <w:rsid w:val="001435A3"/>
    <w:rsid w:val="00146ED3"/>
    <w:rsid w:val="00151044"/>
    <w:rsid w:val="001A5A75"/>
    <w:rsid w:val="001D08F2"/>
    <w:rsid w:val="001D3A58"/>
    <w:rsid w:val="001D525B"/>
    <w:rsid w:val="001D7F4F"/>
    <w:rsid w:val="00205238"/>
    <w:rsid w:val="002321B6"/>
    <w:rsid w:val="00250967"/>
    <w:rsid w:val="002543C8"/>
    <w:rsid w:val="0025541D"/>
    <w:rsid w:val="00284AAE"/>
    <w:rsid w:val="002869A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6F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1AF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466"/>
    <w:rsid w:val="00C3483A"/>
    <w:rsid w:val="00C74E9D"/>
    <w:rsid w:val="00C826DD"/>
    <w:rsid w:val="00C82FD3"/>
    <w:rsid w:val="00C92819"/>
    <w:rsid w:val="00CC6B7B"/>
    <w:rsid w:val="00CD2089"/>
    <w:rsid w:val="00D73A67"/>
    <w:rsid w:val="00D970A9"/>
    <w:rsid w:val="00DF3845"/>
    <w:rsid w:val="00E41911"/>
    <w:rsid w:val="00E44B57"/>
    <w:rsid w:val="00E86109"/>
    <w:rsid w:val="00E92EEF"/>
    <w:rsid w:val="00EF2368"/>
    <w:rsid w:val="00F24442"/>
    <w:rsid w:val="00F45C99"/>
    <w:rsid w:val="00F50AE3"/>
    <w:rsid w:val="00F655B7"/>
    <w:rsid w:val="00F656BA"/>
    <w:rsid w:val="00F67CF1"/>
    <w:rsid w:val="00F728AA"/>
    <w:rsid w:val="00F840F0"/>
    <w:rsid w:val="00FB0D0D"/>
    <w:rsid w:val="00FB43B4"/>
    <w:rsid w:val="00FB6B0B"/>
    <w:rsid w:val="00FF2AE4"/>
    <w:rsid w:val="00FF53A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7B788-7C00-4FF6-B338-8615E2EDA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BF6D1-83CA-40EC-A8C2-33FD1100D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537</Words>
  <Characters>2880</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5128 Text of Previous Version (Mar. 20, 2018) - South Carolina Legislature Online</dc:title>
  <dc:creator>Rebecca Turner</dc:creator>
  <cp:lastModifiedBy>S Volk</cp:lastModifiedBy>
  <cp:revision>2</cp:revision>
  <cp:lastPrinted>2018-03-13T13:22:00Z</cp:lastPrinted>
  <dcterms:created xsi:type="dcterms:W3CDTF">2018-03-20T20:10:00Z</dcterms:created>
  <dcterms:modified xsi:type="dcterms:W3CDTF">2018-03-20T20:10:00Z</dcterms:modified>
</cp:coreProperties>
</file>