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0C7" w:rsidRDefault="00AA30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24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APOSTLE DORIS JOHNSON FOR HER COMMITMENT TO PUBLIC SERVICE AND TO WISH HER MUCH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7639"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7639">
        <w:t>Apostle Doris Johnson is the daughter of the late Reverend James C. and Evangelist Maybell Sumter. She is the second eldest of six daughters. Her sisters include Pastor Gloria Brown, Arlene Sumter, Adrian Dingle, Etta Powell</w:t>
      </w:r>
      <w:r w:rsidR="0085361D">
        <w:t>,</w:t>
      </w:r>
      <w:r w:rsidR="00BF7639">
        <w:t xml:space="preserve"> and Megan Drayton; and</w:t>
      </w: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Elder Blanton Johnson, Sr., Doris has three sons, Blanton Dewitt Johnson, Jr., Jason Cleon Johnson, and Trevor James Johnson; one daughter Mico Holmes; three granddaughters, and five grandsons; and</w:t>
      </w: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Apostle Joh</w:t>
      </w:r>
      <w:r w:rsidR="0085361D">
        <w:t>nson began singing with The Ang</w:t>
      </w:r>
      <w:r>
        <w:t>e</w:t>
      </w:r>
      <w:r w:rsidR="0085361D">
        <w:t>l</w:t>
      </w:r>
      <w:r>
        <w:t xml:space="preserve"> Light Gospel Singers, her family</w:t>
      </w:r>
      <w:r w:rsidR="00883312" w:rsidRPr="00883312">
        <w:t>’</w:t>
      </w:r>
      <w:r>
        <w:t xml:space="preserve">s singing group, at the age of nine. She received intense instructions from her mother telling all the children that they could not go around </w:t>
      </w:r>
      <w:r w:rsidR="0085361D">
        <w:t>singing</w:t>
      </w:r>
      <w:r>
        <w:t xml:space="preserve"> if they did not seek the Lord for themselves. It was during this time that she truly began to seek </w:t>
      </w:r>
      <w:r w:rsidR="0085361D">
        <w:t>to know God</w:t>
      </w:r>
      <w:r>
        <w:t xml:space="preserve">. At the age of eleven, she was </w:t>
      </w:r>
      <w:r w:rsidR="0085361D">
        <w:t>baptized</w:t>
      </w:r>
      <w:r>
        <w:t xml:space="preserve"> under the hand of Reverend William Grant of Lovely Hill Baptist Church. A year later, she was going from church to church reciting the </w:t>
      </w:r>
      <w:r w:rsidR="00035A7B">
        <w:t>“</w:t>
      </w:r>
      <w:r>
        <w:t>Deck of Cards</w:t>
      </w:r>
      <w:r w:rsidR="00035A7B">
        <w:t>”</w:t>
      </w:r>
      <w:r>
        <w:t xml:space="preserve"> by Edna Gilmore</w:t>
      </w:r>
      <w:r w:rsidR="00883312">
        <w:noBreakHyphen/>
      </w:r>
      <w:r>
        <w:t>Cook; and</w:t>
      </w: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three years of struggling with the call of God to preach the gospel, she yielded to the will of the Lord on May 20, 1990. On August 26 of that same year, she pre</w:t>
      </w:r>
      <w:r w:rsidR="0085361D">
        <w:t>ached her trial sermon under th</w:t>
      </w:r>
      <w:r>
        <w:t>e</w:t>
      </w:r>
      <w:r w:rsidR="0085361D">
        <w:t xml:space="preserve"> </w:t>
      </w:r>
      <w:r>
        <w:t>late Bi</w:t>
      </w:r>
      <w:r w:rsidR="0085361D">
        <w:t>s</w:t>
      </w:r>
      <w:r>
        <w:t>hop C. B. Wortherly and under the eldership of Reverend Q. B. Conyers. The topic that God put in her heart was “Searching for Love in All the Wrong Places;” and</w:t>
      </w: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1D"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1992, </w:t>
      </w:r>
      <w:r w:rsidR="0085361D">
        <w:t>God placed upon her soul a burden to aid women, and she began to host women conferences, workshops, and seminars. Since that time she has sponsored and participated in man</w:t>
      </w:r>
      <w:r w:rsidR="00883312">
        <w:t xml:space="preserve">y conferences throughout South </w:t>
      </w:r>
      <w:r w:rsidR="0085361D">
        <w:t xml:space="preserve">and North Carolina, </w:t>
      </w:r>
      <w:r w:rsidR="00883312">
        <w:t>Florida</w:t>
      </w:r>
      <w:r w:rsidR="0085361D">
        <w:t>, Georgia, Mississippi, New Jersey, New York, Pennsylvania, Haiti, and Kenya; and</w:t>
      </w:r>
    </w:p>
    <w:p w:rsidR="0085361D" w:rsidRDefault="0085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1D" w:rsidRDefault="0085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10, 1996, the Lord appointed Apostle Johnson to the office of pastor through the late Rt. Bishop George M. Lang; and</w:t>
      </w:r>
    </w:p>
    <w:p w:rsidR="0085361D" w:rsidRDefault="0085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1D" w:rsidRDefault="0085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Apostle Johnson is the author of “Fall Down and Worship Him</w:t>
      </w:r>
      <w:r w:rsidR="00883312">
        <w:noBreakHyphen/>
      </w:r>
      <w:r>
        <w:t>Desperate People Do Desperate</w:t>
      </w:r>
      <w:r w:rsidR="00883312">
        <w:t xml:space="preserve"> </w:t>
      </w:r>
      <w:r>
        <w:t>Things;” and</w:t>
      </w:r>
    </w:p>
    <w:p w:rsidR="0085361D" w:rsidRDefault="0085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96" w:rsidRDefault="0085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a</w:t>
      </w:r>
      <w:r w:rsidR="00883312">
        <w:t>re grateful for Apostle Johnson</w:t>
      </w:r>
      <w:r w:rsidR="00883312" w:rsidRPr="00883312">
        <w:t>’</w:t>
      </w:r>
      <w:r>
        <w:t>s legacy of spreading God</w:t>
      </w:r>
      <w:r w:rsidR="00883312" w:rsidRPr="00883312">
        <w:t>’</w:t>
      </w:r>
      <w:r>
        <w:t>s grace and love and wish her many more years of happiness in the Light of the Lord</w:t>
      </w:r>
      <w:r w:rsidR="00352496">
        <w:t>.  Now, therefore,</w:t>
      </w:r>
    </w:p>
    <w:p w:rsidR="00352496"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96"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2496"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96"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7639">
        <w:t xml:space="preserve"> the members of the South Carolina House of Representatives, by this resolution, honor and commend Apostle Doris Johnson for her commitment to public service and wish her much continued success and happiness in all her future endeavors.</w:t>
      </w:r>
    </w:p>
    <w:p w:rsidR="00352496"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96"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F7639">
        <w:t xml:space="preserve"> Doris Johnson.</w:t>
      </w:r>
    </w:p>
    <w:p w:rsidR="00BA1BCF" w:rsidRDefault="008833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30C7" w:rsidRDefault="00AA30C7" w:rsidP="00AA30C7">
      <w:pPr>
        <w:suppressAutoHyphens/>
      </w:pPr>
    </w:p>
    <w:sectPr w:rsidR="00AA30C7" w:rsidSect="00AA30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61D" w:rsidRDefault="0085361D" w:rsidP="009F0C77">
      <w:r>
        <w:separator/>
      </w:r>
    </w:p>
  </w:endnote>
  <w:endnote w:type="continuationSeparator" w:id="0">
    <w:p w:rsidR="0085361D" w:rsidRDefault="008536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F87711-F223-4F5B-B730-7276A41A4F3D}"/>
    <w:embedBold r:id="rId2" w:fontKey="{F270E99A-5E29-45CE-8317-010DBB0F7DFD}"/>
  </w:font>
  <w:font w:name="Calibri">
    <w:panose1 w:val="020F0502020204030204"/>
    <w:charset w:val="00"/>
    <w:family w:val="swiss"/>
    <w:pitch w:val="variable"/>
    <w:sig w:usb0="E00002FF" w:usb1="4000ACFF" w:usb2="00000001" w:usb3="00000000" w:csb0="0000019F" w:csb1="00000000"/>
    <w:embedRegular r:id="rId3" w:fontKey="{4969CABF-99F5-4237-9E43-3BBAF95EF1C3}"/>
  </w:font>
  <w:font w:name="Segoe UI">
    <w:panose1 w:val="020B0502040204020203"/>
    <w:charset w:val="00"/>
    <w:family w:val="swiss"/>
    <w:pitch w:val="variable"/>
    <w:sig w:usb0="E10022FF" w:usb1="C000E47F" w:usb2="00000029" w:usb3="00000000" w:csb0="000001DF" w:csb1="00000000"/>
    <w:embedRegular r:id="rId4" w:fontKey="{69CB18E9-BE22-40CE-BDFF-A7E6025F9E2C}"/>
  </w:font>
  <w:font w:name="Cambria">
    <w:panose1 w:val="02040503050406030204"/>
    <w:charset w:val="00"/>
    <w:family w:val="roman"/>
    <w:pitch w:val="variable"/>
    <w:sig w:usb0="E00002FF" w:usb1="400004FF" w:usb2="00000000" w:usb3="00000000" w:csb0="0000019F" w:csb1="00000000"/>
    <w:embedRegular r:id="rId5" w:fontKey="{E0F39C27-2E08-4C90-9E50-BDC033BD75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BCF" w:rsidRPr="00AA30C7" w:rsidRDefault="00AA30C7" w:rsidP="00AA30C7">
    <w:pPr>
      <w:pStyle w:val="Footer"/>
      <w:tabs>
        <w:tab w:val="clear" w:pos="4680"/>
        <w:tab w:val="clear" w:pos="9360"/>
        <w:tab w:val="center" w:pos="2995"/>
      </w:tabs>
      <w:spacing w:before="120"/>
    </w:pPr>
    <w:r>
      <w:t>[5358]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61D" w:rsidRDefault="0085361D" w:rsidP="009F0C77">
      <w:r>
        <w:separator/>
      </w:r>
    </w:p>
  </w:footnote>
  <w:footnote w:type="continuationSeparator" w:id="0">
    <w:p w:rsidR="0085361D" w:rsidRDefault="008536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18WAB18"/>
    <w:docVar w:name="CoverBillType" w:val="r"/>
    <w:docVar w:name="DocPath" w:val="L:\Council\bills\RT\17418WAB18.DOCX"/>
    <w:docVar w:name="dvBillNumber" w:val="5358"/>
    <w:docVar w:name="dvBillNumberPrefix" w:val="H. "/>
    <w:docVar w:name="dvOriginalBody" w:val="House"/>
    <w:docVar w:name="dvSteno" w:val="RT"/>
    <w:docVar w:name="NameofBody" w:val="h"/>
    <w:docVar w:name="vGroup2" w:val="Council"/>
  </w:docVars>
  <w:rsids>
    <w:rsidRoot w:val="00352496"/>
    <w:rsid w:val="00011869"/>
    <w:rsid w:val="00015CD6"/>
    <w:rsid w:val="00035A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249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361D"/>
    <w:rsid w:val="0085786E"/>
    <w:rsid w:val="0088331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0C7"/>
    <w:rsid w:val="00AC34A2"/>
    <w:rsid w:val="00AD1C9A"/>
    <w:rsid w:val="00AD4B17"/>
    <w:rsid w:val="00B412D4"/>
    <w:rsid w:val="00BA1BCF"/>
    <w:rsid w:val="00BE3C22"/>
    <w:rsid w:val="00BF7639"/>
    <w:rsid w:val="00C0345E"/>
    <w:rsid w:val="00C31C95"/>
    <w:rsid w:val="00C3483A"/>
    <w:rsid w:val="00C74E9D"/>
    <w:rsid w:val="00C826DD"/>
    <w:rsid w:val="00C82FD3"/>
    <w:rsid w:val="00C92819"/>
    <w:rsid w:val="00CC6B7B"/>
    <w:rsid w:val="00CD2089"/>
    <w:rsid w:val="00D261A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E9025A-42EB-4679-BCB4-B30B18E4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5A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A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FE54E-055D-49FF-9F22-7F9CDD2AA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1E42E8D.dotm</Template>
  <TotalTime>0</TotalTime>
  <Pages>1</Pages>
  <Words>470</Words>
  <Characters>2326</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5358 Text of Previous Version (May 3, 2018) - South Carolina Legislature Online</dc:title>
  <dc:creator>Rebecca Turner</dc:creator>
  <cp:lastModifiedBy>S Volk</cp:lastModifiedBy>
  <cp:revision>2</cp:revision>
  <cp:lastPrinted>2018-05-02T14:41:00Z</cp:lastPrinted>
  <dcterms:created xsi:type="dcterms:W3CDTF">2018-05-03T17:39:00Z</dcterms:created>
  <dcterms:modified xsi:type="dcterms:W3CDTF">2018-05-03T17:39:00Z</dcterms:modified>
</cp:coreProperties>
</file>