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49E" w:rsidRPr="00522CE0" w:rsidRDefault="008F0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1D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2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63-7-20(6) OF THE 1976 CODE, RELATING TO THE CHILD PROTECTION AND PERMANENCY DEFINITIONS TO PROVIDE THAT </w:t>
      </w:r>
      <w:r>
        <w:rPr>
          <w:color w:val="000000" w:themeColor="text1"/>
          <w:u w:color="000000" w:themeColor="text1"/>
        </w:rPr>
        <w:t>A CHILD VICTIM OF SEX TRAFFICKING OR SEVERE FORMS OF TRAFFICKING IN PERSONS IS A VICTIM OF CHILD ABUSE OR NEGLECT.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1D29" w:rsidRDefault="0095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1D29" w:rsidRDefault="0095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D29" w:rsidRDefault="0095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50EC">
        <w:rPr>
          <w:rFonts w:eastAsia="Times New Roman"/>
        </w:rPr>
        <w:t>Section 63-7-20(6) of the 1976 Code is amended to read:</w:t>
      </w:r>
    </w:p>
    <w:p w:rsidR="003050EC" w:rsidRDefault="00305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w:t>
      </w:r>
      <w:r w:rsidRPr="003050EC">
        <w:rPr>
          <w:rFonts w:eastAsia="Times New Roman"/>
        </w:rPr>
        <w:t>Child abuse or neglect</w:t>
      </w:r>
      <w:r>
        <w:rPr>
          <w:rFonts w:eastAsia="Times New Roman"/>
        </w:rPr>
        <w:t>’</w:t>
      </w:r>
      <w:r w:rsidRPr="003050EC">
        <w:rPr>
          <w:rFonts w:eastAsia="Times New Roman"/>
        </w:rPr>
        <w:t xml:space="preserve"> or </w:t>
      </w:r>
      <w:r>
        <w:rPr>
          <w:rFonts w:eastAsia="Times New Roman"/>
        </w:rPr>
        <w:t>‘</w:t>
      </w:r>
      <w:r w:rsidRPr="003050EC">
        <w:rPr>
          <w:rFonts w:eastAsia="Times New Roman"/>
        </w:rPr>
        <w:t>harm</w:t>
      </w:r>
      <w:r>
        <w:rPr>
          <w:rFonts w:eastAsia="Times New Roman"/>
        </w:rPr>
        <w:t>’</w:t>
      </w:r>
      <w:r w:rsidRPr="003050EC">
        <w:rPr>
          <w:rFonts w:eastAsia="Times New Roman"/>
        </w:rPr>
        <w:t xml:space="preserve"> occurs when</w:t>
      </w:r>
      <w:r>
        <w:rPr>
          <w:rFonts w:eastAsia="Times New Roman"/>
          <w:u w:val="single"/>
        </w:rPr>
        <w:t>:</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552A41">
        <w:rPr>
          <w:rFonts w:eastAsia="Times New Roman"/>
          <w:u w:val="single"/>
        </w:rPr>
        <w:t>(a</w:t>
      </w:r>
      <w:r>
        <w:rPr>
          <w:rFonts w:eastAsia="Times New Roman"/>
          <w:u w:val="single"/>
        </w:rPr>
        <w:t>)</w:t>
      </w:r>
      <w:r>
        <w:rPr>
          <w:rFonts w:eastAsia="Times New Roman"/>
        </w:rPr>
        <w:tab/>
      </w:r>
      <w:r w:rsidRPr="003050EC">
        <w:rPr>
          <w:rFonts w:eastAsia="Times New Roman"/>
        </w:rPr>
        <w:t>the parent, guardian, or other person responsible for the child's welfare:</w:t>
      </w:r>
    </w:p>
    <w:p w:rsidR="003050EC" w:rsidRPr="003050EC" w:rsidRDefault="00D65427"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050EC" w:rsidRPr="003050EC">
        <w:rPr>
          <w:rFonts w:eastAsia="Times New Roman"/>
        </w:rPr>
        <w:tab/>
      </w:r>
      <w:r w:rsidR="003050EC" w:rsidRPr="003050EC">
        <w:rPr>
          <w:rFonts w:eastAsia="Times New Roman"/>
        </w:rPr>
        <w:tab/>
      </w:r>
      <w:r w:rsidR="003050EC" w:rsidRPr="00552A41">
        <w:rPr>
          <w:rFonts w:eastAsia="Times New Roman"/>
          <w:strike/>
        </w:rPr>
        <w:t>(a)</w:t>
      </w:r>
      <w:r w:rsidR="00552A41">
        <w:rPr>
          <w:rFonts w:eastAsia="Times New Roman"/>
          <w:u w:val="single"/>
        </w:rPr>
        <w:t>(i)</w:t>
      </w:r>
      <w:r w:rsidR="003050EC">
        <w:rPr>
          <w:rFonts w:eastAsia="Times New Roman"/>
        </w:rPr>
        <w:tab/>
      </w:r>
      <w:r w:rsidR="003050EC" w:rsidRPr="003050EC">
        <w:rPr>
          <w:rFonts w:eastAsia="Times New Roman"/>
        </w:rPr>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3050EC">
        <w:rPr>
          <w:rFonts w:eastAsia="Times New Roman"/>
        </w:rPr>
        <w:tab/>
      </w:r>
      <w:r w:rsidRPr="00552A41">
        <w:rPr>
          <w:rFonts w:eastAsia="Times New Roman"/>
          <w:strike/>
        </w:rPr>
        <w:t>(i)</w:t>
      </w:r>
      <w:r>
        <w:rPr>
          <w:rFonts w:eastAsia="Times New Roman"/>
        </w:rPr>
        <w:tab/>
      </w:r>
      <w:r w:rsidR="00552A41">
        <w:rPr>
          <w:rFonts w:eastAsia="Times New Roman"/>
          <w:u w:val="single"/>
        </w:rPr>
        <w:t>(A)</w:t>
      </w:r>
      <w:r w:rsidR="00552A41">
        <w:rPr>
          <w:rFonts w:eastAsia="Times New Roman"/>
        </w:rPr>
        <w:tab/>
      </w:r>
      <w:r w:rsidRPr="003050EC">
        <w:rPr>
          <w:rFonts w:eastAsia="Times New Roman"/>
        </w:rPr>
        <w:t>is administered by a parent or person in loco parentis;</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(ii)</w:t>
      </w:r>
      <w:r w:rsidR="00552A41">
        <w:rPr>
          <w:rFonts w:eastAsia="Times New Roman"/>
          <w:u w:val="single"/>
        </w:rPr>
        <w:t>(B)</w:t>
      </w:r>
      <w:r>
        <w:rPr>
          <w:rFonts w:eastAsia="Times New Roman"/>
        </w:rPr>
        <w:tab/>
      </w:r>
      <w:r w:rsidRPr="003050EC">
        <w:rPr>
          <w:rFonts w:eastAsia="Times New Roman"/>
        </w:rPr>
        <w:t>is perpetrated for the sole purpose of restraining or correcting the child;</w:t>
      </w:r>
    </w:p>
    <w:p w:rsidR="003050EC" w:rsidRPr="003050EC" w:rsidRDefault="00D65427"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050EC" w:rsidRPr="003050EC">
        <w:rPr>
          <w:rFonts w:eastAsia="Times New Roman"/>
        </w:rPr>
        <w:tab/>
      </w:r>
      <w:r w:rsidR="003050EC" w:rsidRPr="003050EC">
        <w:rPr>
          <w:rFonts w:eastAsia="Times New Roman"/>
        </w:rPr>
        <w:tab/>
      </w:r>
      <w:r w:rsidR="003050EC" w:rsidRPr="003050EC">
        <w:rPr>
          <w:rFonts w:eastAsia="Times New Roman"/>
        </w:rPr>
        <w:tab/>
      </w:r>
      <w:r w:rsidR="003050EC" w:rsidRPr="00552A41">
        <w:rPr>
          <w:rFonts w:eastAsia="Times New Roman"/>
          <w:strike/>
        </w:rPr>
        <w:t>(iii)</w:t>
      </w:r>
      <w:r w:rsidR="00552A41">
        <w:rPr>
          <w:rFonts w:eastAsia="Times New Roman"/>
          <w:u w:val="single"/>
        </w:rPr>
        <w:t>(C)</w:t>
      </w:r>
      <w:r w:rsidR="00552A41">
        <w:rPr>
          <w:rFonts w:eastAsia="Times New Roman"/>
        </w:rPr>
        <w:tab/>
      </w:r>
      <w:r w:rsidR="003050EC" w:rsidRPr="003050EC">
        <w:rPr>
          <w:rFonts w:eastAsia="Times New Roman"/>
        </w:rPr>
        <w:t>is reasonable in manner and moderate in degree;</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3050EC">
        <w:rPr>
          <w:rFonts w:eastAsia="Times New Roman"/>
        </w:rPr>
        <w:tab/>
      </w:r>
      <w:r w:rsidRPr="00552A41">
        <w:rPr>
          <w:rFonts w:eastAsia="Times New Roman"/>
          <w:strike/>
        </w:rPr>
        <w:t>(iv)</w:t>
      </w:r>
      <w:r w:rsidR="00552A41">
        <w:rPr>
          <w:rFonts w:eastAsia="Times New Roman"/>
          <w:u w:val="single"/>
        </w:rPr>
        <w:t>(D)</w:t>
      </w:r>
      <w:r w:rsidR="00552A41">
        <w:rPr>
          <w:rFonts w:eastAsia="Times New Roman"/>
        </w:rPr>
        <w:tab/>
      </w:r>
      <w:r w:rsidRPr="003050EC">
        <w:rPr>
          <w:rFonts w:eastAsia="Times New Roman"/>
        </w:rPr>
        <w:t>has not brought about permanent or lasting damage to the child; and</w:t>
      </w:r>
    </w:p>
    <w:p w:rsidR="003050EC" w:rsidRPr="00EB08AD"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050EC">
        <w:rPr>
          <w:rFonts w:eastAsia="Times New Roman"/>
        </w:rPr>
        <w:tab/>
      </w: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(v)</w:t>
      </w:r>
      <w:r w:rsidR="00552A41">
        <w:rPr>
          <w:rFonts w:eastAsia="Times New Roman"/>
          <w:u w:val="single"/>
        </w:rPr>
        <w:t>(E)</w:t>
      </w:r>
      <w:r>
        <w:rPr>
          <w:rFonts w:eastAsia="Times New Roman"/>
        </w:rPr>
        <w:tab/>
      </w:r>
      <w:r w:rsidRPr="003050EC">
        <w:rPr>
          <w:rFonts w:eastAsia="Times New Roman"/>
        </w:rPr>
        <w:t>is not reckless or grossly negligent behavior by the parents</w:t>
      </w:r>
      <w:r w:rsidRPr="00EB08AD">
        <w:rPr>
          <w:rFonts w:eastAsia="Times New Roman"/>
          <w:strike/>
        </w:rPr>
        <w:t>.</w:t>
      </w:r>
      <w:r w:rsidR="00EB08AD" w:rsidRPr="00EB08AD">
        <w:rPr>
          <w:rFonts w:eastAsia="Times New Roman"/>
          <w:u w:val="single"/>
        </w:rPr>
        <w:t>;</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lastRenderedPageBreak/>
        <w:tab/>
      </w:r>
      <w:r w:rsidR="00D65427">
        <w:rPr>
          <w:rFonts w:eastAsia="Times New Roman"/>
        </w:rPr>
        <w:tab/>
      </w:r>
      <w:r w:rsidRPr="003050EC">
        <w:rPr>
          <w:rFonts w:eastAsia="Times New Roman"/>
        </w:rPr>
        <w:tab/>
      </w:r>
      <w:r w:rsidRPr="00552A41">
        <w:rPr>
          <w:rFonts w:eastAsia="Times New Roman"/>
          <w:strike/>
        </w:rPr>
        <w:t>(b)</w:t>
      </w:r>
      <w:r w:rsidR="00552A41">
        <w:rPr>
          <w:rFonts w:eastAsia="Times New Roman"/>
          <w:u w:val="single"/>
        </w:rPr>
        <w:t>(ii)</w:t>
      </w:r>
      <w:r>
        <w:rPr>
          <w:rFonts w:eastAsia="Times New Roman"/>
        </w:rPr>
        <w:tab/>
      </w:r>
      <w:r w:rsidRPr="003050EC">
        <w:rPr>
          <w:rFonts w:eastAsia="Times New Roman"/>
        </w:rPr>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(c)</w:t>
      </w:r>
      <w:r w:rsidR="00552A41">
        <w:rPr>
          <w:rFonts w:eastAsia="Times New Roman"/>
          <w:u w:val="single"/>
        </w:rPr>
        <w:t>(iii)</w:t>
      </w:r>
      <w:r>
        <w:rPr>
          <w:rFonts w:eastAsia="Times New Roman"/>
        </w:rPr>
        <w:tab/>
      </w:r>
      <w:r w:rsidRPr="003050EC">
        <w:rPr>
          <w:rFonts w:eastAsia="Times New Roman"/>
        </w:rPr>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w:t>
      </w:r>
      <w:r w:rsidR="004F602A">
        <w:rPr>
          <w:rFonts w:eastAsia="Times New Roman"/>
        </w:rPr>
        <w:t>’</w:t>
      </w:r>
      <w:r w:rsidRPr="003050EC">
        <w:rPr>
          <w:rFonts w:eastAsia="Times New Roman"/>
        </w:rPr>
        <w:t xml:space="preserve"> refusal to cooperate. For the purpose of this chapter </w:t>
      </w:r>
      <w:r w:rsidR="004F602A">
        <w:rPr>
          <w:rFonts w:eastAsia="Times New Roman"/>
        </w:rPr>
        <w:t>‘</w:t>
      </w:r>
      <w:r w:rsidRPr="003050EC">
        <w:rPr>
          <w:rFonts w:eastAsia="Times New Roman"/>
        </w:rPr>
        <w:t>adequate health care</w:t>
      </w:r>
      <w:r w:rsidR="004F602A">
        <w:rPr>
          <w:rFonts w:eastAsia="Times New Roman"/>
        </w:rPr>
        <w:t>’</w:t>
      </w:r>
      <w:r w:rsidRPr="003050EC">
        <w:rPr>
          <w:rFonts w:eastAsia="Times New Roman"/>
        </w:rPr>
        <w:t xml:space="preserve"> includes any medical or nonmedical remedial health care permitted or authorized under state law;</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(d)</w:t>
      </w:r>
      <w:r w:rsidR="00552A41">
        <w:rPr>
          <w:rFonts w:eastAsia="Times New Roman"/>
          <w:u w:val="single"/>
        </w:rPr>
        <w:t>(iv)</w:t>
      </w:r>
      <w:r>
        <w:rPr>
          <w:rFonts w:eastAsia="Times New Roman"/>
        </w:rPr>
        <w:tab/>
      </w:r>
      <w:r w:rsidRPr="003050EC">
        <w:rPr>
          <w:rFonts w:eastAsia="Times New Roman"/>
        </w:rPr>
        <w:t>abandons the child;</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(e)</w:t>
      </w:r>
      <w:r w:rsidR="00552A41">
        <w:rPr>
          <w:rFonts w:eastAsia="Times New Roman"/>
          <w:u w:val="single"/>
        </w:rPr>
        <w:t>(v)</w:t>
      </w:r>
      <w:r>
        <w:rPr>
          <w:rFonts w:eastAsia="Times New Roman"/>
        </w:rPr>
        <w:tab/>
      </w:r>
      <w:r w:rsidRPr="003050EC">
        <w:rPr>
          <w:rFonts w:eastAsia="Times New Roman"/>
        </w:rPr>
        <w:t>encourages, condones, or approves the commission of delinquent acts by the child including, but not limited to, sexual trafficking or exploitation, and the commission of the acts are shown to be the result of the encouragement, condonation, or approval; or</w:t>
      </w:r>
    </w:p>
    <w:p w:rsid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(f)</w:t>
      </w:r>
      <w:r w:rsidR="00552A41">
        <w:rPr>
          <w:rFonts w:eastAsia="Times New Roman"/>
          <w:u w:val="single"/>
        </w:rPr>
        <w:t>(vi)</w:t>
      </w:r>
      <w:r>
        <w:rPr>
          <w:rFonts w:eastAsia="Times New Roman"/>
        </w:rPr>
        <w:tab/>
      </w:r>
      <w:r w:rsidRPr="003050EC">
        <w:rPr>
          <w:rFonts w:eastAsia="Times New Roman"/>
        </w:rPr>
        <w:t>has committed abuse or neglect as described in subsections (a) through (e) such that a child who subsequently becomes part of the person's household is at substantial risk of one of those forms of abuse or neglect</w:t>
      </w:r>
      <w:r w:rsidRPr="003050EC">
        <w:rPr>
          <w:rFonts w:eastAsia="Times New Roman"/>
          <w:strike/>
        </w:rPr>
        <w:t>.</w:t>
      </w:r>
      <w:r>
        <w:rPr>
          <w:rFonts w:eastAsia="Times New Roman"/>
          <w:u w:val="single"/>
        </w:rPr>
        <w:t>;</w:t>
      </w:r>
      <w:r w:rsidR="00EB08AD">
        <w:rPr>
          <w:rFonts w:eastAsia="Times New Roman"/>
          <w:u w:val="single"/>
        </w:rPr>
        <w:t xml:space="preserve"> </w:t>
      </w:r>
      <w:r>
        <w:rPr>
          <w:rFonts w:eastAsia="Times New Roman"/>
          <w:u w:val="single"/>
        </w:rPr>
        <w:t>or</w:t>
      </w:r>
    </w:p>
    <w:p w:rsidR="003050EC" w:rsidRDefault="00D65427"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050EC">
        <w:rPr>
          <w:rFonts w:eastAsia="Times New Roman"/>
        </w:rPr>
        <w:tab/>
      </w:r>
      <w:r w:rsidR="003050EC">
        <w:rPr>
          <w:rFonts w:eastAsia="Times New Roman"/>
          <w:u w:val="single"/>
        </w:rPr>
        <w:t>(</w:t>
      </w:r>
      <w:r w:rsidR="00552A41">
        <w:rPr>
          <w:rFonts w:eastAsia="Times New Roman"/>
          <w:u w:val="single"/>
        </w:rPr>
        <w:t>b</w:t>
      </w:r>
      <w:r w:rsidR="003050EC">
        <w:rPr>
          <w:rFonts w:eastAsia="Times New Roman"/>
          <w:u w:val="single"/>
        </w:rPr>
        <w:t>)</w:t>
      </w:r>
      <w:r w:rsidR="003050EC">
        <w:rPr>
          <w:rFonts w:eastAsia="Times New Roman"/>
        </w:rPr>
        <w:tab/>
      </w:r>
      <w:r w:rsidR="003050EC">
        <w:rPr>
          <w:rFonts w:eastAsia="Times New Roman"/>
          <w:u w:val="single"/>
        </w:rPr>
        <w:t>a child is a victim of trafficking in persons as defined in Section 16-3-2010, including sex trafficking, regardless of whether the perpetrator is a parent, guardian, or other person responsible for the child’s welfare.</w:t>
      </w:r>
      <w:r w:rsidR="003050EC">
        <w:rPr>
          <w:rFonts w:eastAsia="Times New Roman"/>
        </w:rPr>
        <w:t>”</w:t>
      </w:r>
    </w:p>
    <w:p w:rsidR="00951D29" w:rsidRDefault="0095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D29" w:rsidRPr="00522CE0" w:rsidRDefault="0095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65427">
        <w:rPr>
          <w:rFonts w:eastAsia="Times New Roman"/>
        </w:rPr>
        <w:t>2</w:t>
      </w:r>
      <w:r>
        <w:rPr>
          <w:rFonts w:eastAsia="Times New Roman"/>
        </w:rPr>
        <w:t>.</w:t>
      </w:r>
      <w:r>
        <w:rPr>
          <w:rFonts w:eastAsia="Times New Roman"/>
        </w:rPr>
        <w:tab/>
        <w:t>This act takes effect upon approval by the Governor.</w:t>
      </w:r>
    </w:p>
    <w:p w:rsidR="000C3820" w:rsidRDefault="00D56B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049E" w:rsidRDefault="008F049E" w:rsidP="008F049E">
      <w:pPr>
        <w:suppressAutoHyphens/>
        <w:jc w:val="both"/>
        <w:rPr>
          <w:rFonts w:eastAsia="Times New Roman"/>
        </w:rPr>
      </w:pPr>
    </w:p>
    <w:sectPr w:rsidR="008F049E" w:rsidSect="008F04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D29" w:rsidRDefault="00951D29" w:rsidP="00522CE0">
      <w:r>
        <w:separator/>
      </w:r>
    </w:p>
  </w:endnote>
  <w:endnote w:type="continuationSeparator" w:id="0">
    <w:p w:rsidR="00951D29" w:rsidRDefault="00951D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2AE29C-93B9-4C9F-A96F-4BFE595E98B8}"/>
    <w:embedBold r:id="rId2" w:fontKey="{8AE18E6A-6EC0-4F4D-B779-87F44B09A6B6}"/>
  </w:font>
  <w:font w:name="Calibri">
    <w:panose1 w:val="020F0502020204030204"/>
    <w:charset w:val="00"/>
    <w:family w:val="swiss"/>
    <w:pitch w:val="variable"/>
    <w:sig w:usb0="E00002FF" w:usb1="4000ACFF" w:usb2="00000001" w:usb3="00000000" w:csb0="0000019F" w:csb1="00000000"/>
    <w:embedRegular r:id="rId3" w:fontKey="{3DF9B370-0260-4E68-A415-5978E43D56A8}"/>
  </w:font>
  <w:font w:name="Segoe UI">
    <w:panose1 w:val="020B0502040204020203"/>
    <w:charset w:val="00"/>
    <w:family w:val="swiss"/>
    <w:pitch w:val="variable"/>
    <w:sig w:usb0="E10022FF" w:usb1="C000E47F" w:usb2="00000029" w:usb3="00000000" w:csb0="000001DF" w:csb1="00000000"/>
    <w:embedRegular r:id="rId4" w:fontKey="{D6170135-2F87-4663-8443-DB7D1759AE76}"/>
  </w:font>
  <w:font w:name="Cambria">
    <w:panose1 w:val="02040503050406030204"/>
    <w:charset w:val="00"/>
    <w:family w:val="roman"/>
    <w:pitch w:val="variable"/>
    <w:sig w:usb0="E00002FF" w:usb1="400004FF" w:usb2="00000000" w:usb3="00000000" w:csb0="0000019F" w:csb1="00000000"/>
    <w:embedRegular r:id="rId5" w:fontKey="{B8E1012B-A9C9-4552-9769-DC3F2D5A50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820" w:rsidRPr="008F049E" w:rsidRDefault="008F049E" w:rsidP="008F049E">
    <w:pPr>
      <w:pStyle w:val="Footer"/>
      <w:tabs>
        <w:tab w:val="clear" w:pos="4680"/>
        <w:tab w:val="clear" w:pos="9360"/>
        <w:tab w:val="center" w:pos="2995"/>
      </w:tabs>
      <w:spacing w:before="120"/>
    </w:pPr>
    <w:r>
      <w:t>[541]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D29" w:rsidRDefault="00951D29" w:rsidP="00522CE0">
      <w:r>
        <w:separator/>
      </w:r>
    </w:p>
  </w:footnote>
  <w:footnote w:type="continuationSeparator" w:id="0">
    <w:p w:rsidR="00951D29" w:rsidRDefault="00951D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SEX .DMR.KS"/>
    <w:docVar w:name="CoverAttorneyInitials" w:val="DMR"/>
    <w:docVar w:name="CoverAttorneyLastName" w:val="Daina Riley"/>
    <w:docVar w:name="CoverBillType" w:val="b"/>
    <w:docVar w:name="CoverSenator" w:val="KS"/>
    <w:docVar w:name="dvBillNumber" w:val="541"/>
    <w:docVar w:name="dvBillNumberPrefix" w:val="S. "/>
    <w:docVar w:name="dvOriginalBody" w:val="Senate"/>
    <w:docVar w:name="fulldraftpath" w:val="L:\S-RES\KS\022SEX .DMR.KS.DOCX"/>
    <w:docVar w:name="NameofBody" w:val="S"/>
    <w:docVar w:name="vgroup2" w:val="S-RES"/>
  </w:docVars>
  <w:rsids>
    <w:rsidRoot w:val="00951D29"/>
    <w:rsid w:val="00042AC1"/>
    <w:rsid w:val="00046516"/>
    <w:rsid w:val="00072458"/>
    <w:rsid w:val="0007601D"/>
    <w:rsid w:val="000B0720"/>
    <w:rsid w:val="000B5EAF"/>
    <w:rsid w:val="000C3820"/>
    <w:rsid w:val="001315B2"/>
    <w:rsid w:val="00170561"/>
    <w:rsid w:val="00186AC9"/>
    <w:rsid w:val="00197DF1"/>
    <w:rsid w:val="001B3DD9"/>
    <w:rsid w:val="001B7E5D"/>
    <w:rsid w:val="001D3BAC"/>
    <w:rsid w:val="00216025"/>
    <w:rsid w:val="00245C4E"/>
    <w:rsid w:val="002C1321"/>
    <w:rsid w:val="002C2031"/>
    <w:rsid w:val="002C5896"/>
    <w:rsid w:val="002D3BED"/>
    <w:rsid w:val="003050EC"/>
    <w:rsid w:val="00307C2B"/>
    <w:rsid w:val="00315D04"/>
    <w:rsid w:val="00383247"/>
    <w:rsid w:val="003D6E2B"/>
    <w:rsid w:val="003E7597"/>
    <w:rsid w:val="00413EBF"/>
    <w:rsid w:val="0044020F"/>
    <w:rsid w:val="00450668"/>
    <w:rsid w:val="00454138"/>
    <w:rsid w:val="004813A2"/>
    <w:rsid w:val="004952FA"/>
    <w:rsid w:val="004B6A22"/>
    <w:rsid w:val="004D7F37"/>
    <w:rsid w:val="004F602A"/>
    <w:rsid w:val="00522CE0"/>
    <w:rsid w:val="00541951"/>
    <w:rsid w:val="00552A41"/>
    <w:rsid w:val="00565148"/>
    <w:rsid w:val="00570403"/>
    <w:rsid w:val="00593361"/>
    <w:rsid w:val="005A413B"/>
    <w:rsid w:val="005A5017"/>
    <w:rsid w:val="005A648C"/>
    <w:rsid w:val="005F07AC"/>
    <w:rsid w:val="005F1745"/>
    <w:rsid w:val="00655836"/>
    <w:rsid w:val="006A1802"/>
    <w:rsid w:val="006C0CBB"/>
    <w:rsid w:val="006C74EA"/>
    <w:rsid w:val="00720D40"/>
    <w:rsid w:val="007318D4"/>
    <w:rsid w:val="00731E73"/>
    <w:rsid w:val="00765784"/>
    <w:rsid w:val="007A4390"/>
    <w:rsid w:val="007E5CB7"/>
    <w:rsid w:val="008314D2"/>
    <w:rsid w:val="00870F6F"/>
    <w:rsid w:val="008B2F42"/>
    <w:rsid w:val="008C3697"/>
    <w:rsid w:val="008E185F"/>
    <w:rsid w:val="008F023B"/>
    <w:rsid w:val="008F049E"/>
    <w:rsid w:val="00904E16"/>
    <w:rsid w:val="009162B3"/>
    <w:rsid w:val="00927C62"/>
    <w:rsid w:val="00951D29"/>
    <w:rsid w:val="00983951"/>
    <w:rsid w:val="00984124"/>
    <w:rsid w:val="00984640"/>
    <w:rsid w:val="00995C37"/>
    <w:rsid w:val="009C118A"/>
    <w:rsid w:val="00A02011"/>
    <w:rsid w:val="00A114EA"/>
    <w:rsid w:val="00A4011E"/>
    <w:rsid w:val="00A6565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6B1A"/>
    <w:rsid w:val="00D65427"/>
    <w:rsid w:val="00D86943"/>
    <w:rsid w:val="00DA3C6B"/>
    <w:rsid w:val="00DA47B9"/>
    <w:rsid w:val="00DD18F8"/>
    <w:rsid w:val="00DE5635"/>
    <w:rsid w:val="00E058D3"/>
    <w:rsid w:val="00E12CA0"/>
    <w:rsid w:val="00E2236D"/>
    <w:rsid w:val="00E76AD9"/>
    <w:rsid w:val="00E91E2F"/>
    <w:rsid w:val="00EA3546"/>
    <w:rsid w:val="00EB08AD"/>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9D1273A-4BF0-414C-B4B0-3599BE62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5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4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43EA0B04.dotm</Template>
  <TotalTime>0</TotalTime>
  <Pages>1</Pages>
  <Words>509</Words>
  <Characters>2578</Characters>
  <Application>Microsoft Office Word</Application>
  <DocSecurity>0</DocSecurity>
  <Lines>76</Lines>
  <Paragraphs>20</Paragraphs>
  <ScaleCrop>false</ScaleCrop>
  <Company> </Company>
  <LinksUpToDate>false</LinksUpToDate>
  <CharactersWithSpaces>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 Text of Previous Version (Mar. 14, 2017) - South Carolina Legislature Online</dc:title>
  <dc:subject/>
  <dc:creator>%USERNAME%</dc:creator>
  <cp:keywords/>
  <dc:description/>
  <cp:lastModifiedBy>S Volk</cp:lastModifiedBy>
  <cp:revision>2</cp:revision>
  <cp:lastPrinted>2017-03-09T21:50:00Z</cp:lastPrinted>
  <dcterms:created xsi:type="dcterms:W3CDTF">2017-03-14T18:33:00Z</dcterms:created>
  <dcterms:modified xsi:type="dcterms:W3CDTF">2017-03-14T18:33:00Z</dcterms:modified>
</cp:coreProperties>
</file>