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9F8" w:rsidRDefault="003329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1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39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0E1103" w:rsidRPr="0014611C">
        <w:rPr>
          <w:color w:val="000000" w:themeColor="text1"/>
          <w:u w:color="000000" w:themeColor="text1"/>
        </w:rPr>
        <w:t>WILLIAM K. “BILL” BOWERS</w:t>
      </w:r>
      <w:r w:rsidR="000E1103">
        <w:rPr>
          <w:color w:val="000000" w:themeColor="text1"/>
          <w:u w:color="000000" w:themeColor="text1"/>
        </w:rPr>
        <w:t xml:space="preserve"> </w:t>
      </w:r>
      <w:r w:rsidR="000E1103" w:rsidRPr="008151C5">
        <w:rPr>
          <w:color w:val="000000" w:themeColor="text1"/>
          <w:u w:color="000000" w:themeColor="text1"/>
        </w:rPr>
        <w:t xml:space="preserve">OF </w:t>
      </w:r>
      <w:r w:rsidR="000E1103">
        <w:rPr>
          <w:color w:val="000000" w:themeColor="text1"/>
          <w:u w:color="000000" w:themeColor="text1"/>
        </w:rPr>
        <w:t>HAMPTON</w:t>
      </w:r>
      <w:r w:rsidR="000E1103" w:rsidRPr="008151C5">
        <w:rPr>
          <w:color w:val="000000" w:themeColor="text1"/>
          <w:u w:color="000000" w:themeColor="text1"/>
        </w:rPr>
        <w:t xml:space="preserve"> COUNTY FOR HIS DEDICATED S</w:t>
      </w:r>
      <w:r w:rsidRPr="008151C5">
        <w:rPr>
          <w:color w:val="000000" w:themeColor="text1"/>
          <w:u w:color="000000" w:themeColor="text1"/>
        </w:rPr>
        <w:t>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="005971FD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9E4" w:rsidRPr="008151C5" w:rsidRDefault="006F71EB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39E4" w:rsidRPr="008151C5">
        <w:rPr>
          <w:color w:val="000000" w:themeColor="text1"/>
          <w:u w:color="000000" w:themeColor="text1"/>
        </w:rPr>
        <w:t>the members of the South Carolina House of Representatives learned with sincere regret that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14611C">
        <w:rPr>
          <w:color w:val="000000" w:themeColor="text1"/>
          <w:u w:color="000000" w:themeColor="text1"/>
        </w:rPr>
        <w:t>Representative</w:t>
      </w:r>
      <w:r w:rsidR="006664D3">
        <w:rPr>
          <w:color w:val="000000" w:themeColor="text1"/>
          <w:u w:color="000000" w:themeColor="text1"/>
        </w:rPr>
        <w:t xml:space="preserve"> William K. “Bill”</w:t>
      </w:r>
      <w:r w:rsidR="008239E4" w:rsidRPr="0014611C">
        <w:rPr>
          <w:color w:val="000000" w:themeColor="text1"/>
          <w:u w:color="000000" w:themeColor="text1"/>
        </w:rPr>
        <w:t xml:space="preserve"> Bowers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1FD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6664D3">
        <w:rPr>
          <w:color w:val="000000" w:themeColor="text1"/>
          <w:u w:color="000000" w:themeColor="text1"/>
        </w:rPr>
        <w:t xml:space="preserve">the Hampton County town of </w:t>
      </w:r>
      <w:r w:rsidRPr="0014611C">
        <w:rPr>
          <w:color w:val="000000" w:themeColor="text1"/>
          <w:u w:color="000000" w:themeColor="text1"/>
        </w:rPr>
        <w:t>Brunson</w:t>
      </w:r>
      <w:r>
        <w:rPr>
          <w:color w:val="000000" w:themeColor="text1"/>
          <w:u w:color="000000" w:themeColor="text1"/>
        </w:rPr>
        <w:t xml:space="preserve"> on </w:t>
      </w:r>
      <w:r w:rsidRPr="0014611C">
        <w:rPr>
          <w:color w:val="000000" w:themeColor="text1"/>
          <w:u w:color="000000" w:themeColor="text1"/>
        </w:rPr>
        <w:t>July 25, 1952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14611C">
        <w:rPr>
          <w:color w:val="000000" w:themeColor="text1"/>
          <w:u w:color="000000" w:themeColor="text1"/>
        </w:rPr>
        <w:t>on of William Lonnie Bowers and Betty Jean Hubbard Wall</w:t>
      </w:r>
      <w:r w:rsidR="005971FD">
        <w:rPr>
          <w:color w:val="000000" w:themeColor="text1"/>
          <w:u w:color="000000" w:themeColor="text1"/>
        </w:rPr>
        <w:t>; and</w:t>
      </w:r>
    </w:p>
    <w:p w:rsidR="005971FD" w:rsidRDefault="005971FD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5971FD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 Bowers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earned a </w:t>
      </w:r>
      <w:r w:rsidR="008239E4">
        <w:rPr>
          <w:color w:val="000000" w:themeColor="text1"/>
          <w:u w:color="000000" w:themeColor="text1"/>
        </w:rPr>
        <w:t>bachelor</w:t>
      </w:r>
      <w:r w:rsidR="00CC1975" w:rsidRPr="00CC1975">
        <w:rPr>
          <w:color w:val="000000" w:themeColor="text1"/>
          <w:u w:color="000000" w:themeColor="text1"/>
        </w:rPr>
        <w:t>’</w:t>
      </w:r>
      <w:r w:rsidR="008239E4">
        <w:rPr>
          <w:color w:val="000000" w:themeColor="text1"/>
          <w:u w:color="000000" w:themeColor="text1"/>
        </w:rPr>
        <w:t>s degree</w:t>
      </w:r>
      <w:r w:rsidR="008239E4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accounting </w:t>
      </w:r>
      <w:r w:rsidR="008239E4" w:rsidRPr="008151C5">
        <w:rPr>
          <w:color w:val="000000" w:themeColor="text1"/>
          <w:u w:color="000000" w:themeColor="text1"/>
        </w:rPr>
        <w:t xml:space="preserve">from </w:t>
      </w:r>
      <w:r w:rsidR="008239E4" w:rsidRPr="0014611C">
        <w:rPr>
          <w:color w:val="000000" w:themeColor="text1"/>
          <w:u w:color="000000" w:themeColor="text1"/>
        </w:rPr>
        <w:t>Clemson University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in </w:t>
      </w:r>
      <w:r w:rsidR="008239E4" w:rsidRPr="0014611C">
        <w:rPr>
          <w:color w:val="000000" w:themeColor="text1"/>
          <w:u w:color="000000" w:themeColor="text1"/>
        </w:rPr>
        <w:t>1974</w:t>
      </w:r>
      <w:r w:rsidR="004969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later attended the University of South Carolina, where he earned a master of business administration degree in 1980 and a doctor of philosophy degree in tax accounting </w:t>
      </w:r>
      <w:r w:rsidR="008239E4">
        <w:rPr>
          <w:color w:val="000000" w:themeColor="text1"/>
          <w:u w:color="000000" w:themeColor="text1"/>
        </w:rPr>
        <w:t>in 1994</w:t>
      </w:r>
      <w:r>
        <w:rPr>
          <w:color w:val="000000" w:themeColor="text1"/>
          <w:u w:color="000000" w:themeColor="text1"/>
        </w:rPr>
        <w:t>. A certified public accountant and certified management accountant, Representative Bowers has served on the faculty of the University of South Carolina Beaufort since 1982; and</w:t>
      </w:r>
      <w:r w:rsidR="008239E4" w:rsidRPr="008151C5">
        <w:rPr>
          <w:color w:val="000000" w:themeColor="text1"/>
          <w:u w:color="000000" w:themeColor="text1"/>
        </w:rPr>
        <w:t xml:space="preserve">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6664D3">
        <w:rPr>
          <w:color w:val="000000" w:themeColor="text1"/>
          <w:u w:color="000000" w:themeColor="text1"/>
        </w:rPr>
        <w:t>Bill Bowers has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0E1103">
        <w:rPr>
          <w:color w:val="000000" w:themeColor="text1"/>
          <w:u w:color="000000" w:themeColor="text1"/>
        </w:rPr>
        <w:t>as a b</w:t>
      </w:r>
      <w:r w:rsidR="000E1103" w:rsidRPr="0014611C">
        <w:rPr>
          <w:color w:val="000000" w:themeColor="text1"/>
          <w:u w:color="000000" w:themeColor="text1"/>
        </w:rPr>
        <w:t>oard member</w:t>
      </w:r>
      <w:r w:rsidR="000E1103">
        <w:rPr>
          <w:color w:val="000000" w:themeColor="text1"/>
          <w:u w:color="000000" w:themeColor="text1"/>
        </w:rPr>
        <w:t xml:space="preserve"> of the</w:t>
      </w:r>
      <w:r w:rsidR="000E1103" w:rsidRPr="0014611C">
        <w:rPr>
          <w:color w:val="000000" w:themeColor="text1"/>
          <w:u w:color="000000" w:themeColor="text1"/>
        </w:rPr>
        <w:t xml:space="preserve"> Colleton Center</w:t>
      </w:r>
      <w:r w:rsidR="000E1103">
        <w:rPr>
          <w:color w:val="000000" w:themeColor="text1"/>
          <w:u w:color="000000" w:themeColor="text1"/>
        </w:rPr>
        <w:t xml:space="preserve"> and the</w:t>
      </w:r>
      <w:r w:rsidR="000E1103" w:rsidRPr="0014611C">
        <w:rPr>
          <w:color w:val="000000" w:themeColor="text1"/>
          <w:u w:color="000000" w:themeColor="text1"/>
        </w:rPr>
        <w:t xml:space="preserve"> South Carolina Artisans Center</w:t>
      </w:r>
      <w:r w:rsidR="006664D3">
        <w:rPr>
          <w:color w:val="000000" w:themeColor="text1"/>
          <w:u w:color="000000" w:themeColor="text1"/>
        </w:rPr>
        <w:t>,</w:t>
      </w:r>
      <w:r w:rsidR="005971FD">
        <w:rPr>
          <w:color w:val="000000" w:themeColor="text1"/>
          <w:u w:color="000000" w:themeColor="text1"/>
        </w:rPr>
        <w:t xml:space="preserve"> and has received the </w:t>
      </w:r>
      <w:r w:rsidR="005971FD" w:rsidRPr="0014611C">
        <w:rPr>
          <w:color w:val="000000" w:themeColor="text1"/>
          <w:u w:color="000000" w:themeColor="text1"/>
        </w:rPr>
        <w:t>Paul Harris Fellow Award</w:t>
      </w:r>
      <w:r w:rsidR="005971FD">
        <w:rPr>
          <w:color w:val="000000" w:themeColor="text1"/>
          <w:u w:color="000000" w:themeColor="text1"/>
        </w:rPr>
        <w:t>; and</w:t>
      </w:r>
      <w:r w:rsidRPr="008151C5">
        <w:rPr>
          <w:color w:val="000000" w:themeColor="text1"/>
          <w:u w:color="000000" w:themeColor="text1"/>
        </w:rPr>
        <w:t xml:space="preserve">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CC1975" w:rsidRPr="0014611C">
        <w:rPr>
          <w:color w:val="000000" w:themeColor="text1"/>
          <w:u w:color="000000" w:themeColor="text1"/>
        </w:rPr>
        <w:t>Representative Bowers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Pr="0014611C">
        <w:rPr>
          <w:color w:val="000000" w:themeColor="text1"/>
          <w:u w:color="000000" w:themeColor="text1"/>
        </w:rPr>
        <w:t xml:space="preserve">122 </w:t>
      </w:r>
      <w:r>
        <w:rPr>
          <w:color w:val="000000" w:themeColor="text1"/>
          <w:u w:color="000000" w:themeColor="text1"/>
        </w:rPr>
        <w:t xml:space="preserve">in </w:t>
      </w:r>
      <w:r w:rsidRPr="0014611C">
        <w:rPr>
          <w:color w:val="000000" w:themeColor="text1"/>
          <w:u w:color="000000" w:themeColor="text1"/>
        </w:rPr>
        <w:t>Beaufort, Hampton</w:t>
      </w:r>
      <w:r w:rsidR="005F2FFC">
        <w:rPr>
          <w:color w:val="000000" w:themeColor="text1"/>
          <w:u w:color="000000" w:themeColor="text1"/>
        </w:rPr>
        <w:t>, and</w:t>
      </w:r>
      <w:r w:rsidRPr="0014611C">
        <w:rPr>
          <w:color w:val="000000" w:themeColor="text1"/>
          <w:u w:color="000000" w:themeColor="text1"/>
        </w:rPr>
        <w:t xml:space="preserve"> Jasper </w:t>
      </w:r>
      <w:r w:rsidR="005F2FFC">
        <w:rPr>
          <w:color w:val="000000" w:themeColor="text1"/>
          <w:u w:color="000000" w:themeColor="text1"/>
        </w:rPr>
        <w:t>c</w:t>
      </w:r>
      <w:r w:rsidRPr="0014611C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the </w:t>
      </w:r>
      <w:r w:rsidRPr="008151C5">
        <w:rPr>
          <w:color w:val="000000" w:themeColor="text1"/>
          <w:u w:color="000000" w:themeColor="text1"/>
        </w:rPr>
        <w:lastRenderedPageBreak/>
        <w:t xml:space="preserve">House of Representatives since </w:t>
      </w:r>
      <w:r w:rsidR="005F2FFC">
        <w:rPr>
          <w:color w:val="000000" w:themeColor="text1"/>
          <w:u w:color="000000" w:themeColor="text1"/>
        </w:rPr>
        <w:t>1997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5F2FFC" w:rsidRPr="0014611C">
        <w:rPr>
          <w:color w:val="000000" w:themeColor="text1"/>
          <w:u w:color="000000" w:themeColor="text1"/>
        </w:rPr>
        <w:t>Legislative Oversight</w:t>
      </w:r>
      <w:r w:rsidR="005F2FFC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Committee</w:t>
      </w:r>
      <w:r w:rsidR="005F2FFC">
        <w:rPr>
          <w:color w:val="000000" w:themeColor="text1"/>
          <w:u w:color="000000" w:themeColor="text1"/>
        </w:rPr>
        <w:t xml:space="preserve"> and on the </w:t>
      </w:r>
      <w:r w:rsidR="005F2FFC" w:rsidRPr="0014611C">
        <w:rPr>
          <w:color w:val="000000" w:themeColor="text1"/>
          <w:u w:color="000000" w:themeColor="text1"/>
        </w:rPr>
        <w:t>Labor, Commerce and Industry</w:t>
      </w:r>
      <w:r w:rsidR="005F2FFC">
        <w:rPr>
          <w:color w:val="000000" w:themeColor="text1"/>
          <w:u w:color="000000" w:themeColor="text1"/>
        </w:rPr>
        <w:t xml:space="preserve"> </w:t>
      </w:r>
      <w:r w:rsidR="005F2FFC" w:rsidRPr="008151C5">
        <w:rPr>
          <w:color w:val="000000" w:themeColor="text1"/>
          <w:u w:color="000000" w:themeColor="text1"/>
        </w:rPr>
        <w:t>Committee</w:t>
      </w:r>
      <w:r w:rsidR="005F2FFC" w:rsidRPr="0014611C">
        <w:rPr>
          <w:color w:val="000000" w:themeColor="text1"/>
          <w:u w:color="000000" w:themeColor="text1"/>
        </w:rPr>
        <w:t xml:space="preserve"> </w:t>
      </w:r>
      <w:r w:rsidR="005F2FFC">
        <w:rPr>
          <w:color w:val="000000" w:themeColor="text1"/>
          <w:u w:color="000000" w:themeColor="text1"/>
        </w:rPr>
        <w:t>as its second vice chair</w:t>
      </w:r>
      <w:r w:rsidR="006664D3">
        <w:rPr>
          <w:color w:val="000000" w:themeColor="text1"/>
          <w:u w:color="000000" w:themeColor="text1"/>
        </w:rPr>
        <w:t>; and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6664D3">
        <w:rPr>
          <w:color w:val="000000" w:themeColor="text1"/>
          <w:u w:color="000000" w:themeColor="text1"/>
        </w:rPr>
        <w:t>Bill Bowers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5F2FFC">
        <w:rPr>
          <w:color w:val="000000" w:themeColor="text1"/>
          <w:u w:color="000000" w:themeColor="text1"/>
        </w:rPr>
        <w:t xml:space="preserve">reasoned leadership and </w:t>
      </w:r>
      <w:r w:rsidR="00CC1975">
        <w:rPr>
          <w:color w:val="000000" w:themeColor="text1"/>
          <w:u w:color="000000" w:themeColor="text1"/>
        </w:rPr>
        <w:t>clear</w:t>
      </w:r>
      <w:r w:rsidR="005F2FFC">
        <w:rPr>
          <w:color w:val="000000" w:themeColor="text1"/>
          <w:u w:color="000000" w:themeColor="text1"/>
        </w:rPr>
        <w:t xml:space="preserve"> insight into critical legislative issues</w:t>
      </w:r>
      <w:r w:rsidR="006664D3">
        <w:rPr>
          <w:color w:val="000000" w:themeColor="text1"/>
          <w:u w:color="000000" w:themeColor="text1"/>
        </w:rPr>
        <w:t>. In particular, his unique academic and professional expertise has proven invaluable to the understanding of tax policy implications of legislation; and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1EB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Bill Bowers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6F71EB">
        <w:t>.  Now, therefore,</w:t>
      </w:r>
    </w:p>
    <w:p w:rsidR="006F71EB" w:rsidRDefault="006F7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1EB" w:rsidRDefault="006F7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71EB" w:rsidRDefault="006F7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9E4" w:rsidRPr="008151C5" w:rsidRDefault="006F71EB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39E4">
        <w:t xml:space="preserve"> </w:t>
      </w:r>
      <w:r w:rsidR="008239E4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8239E4" w:rsidRPr="008151C5">
        <w:rPr>
          <w:b/>
          <w:color w:val="000000" w:themeColor="text1"/>
          <w:u w:color="000000" w:themeColor="text1"/>
        </w:rPr>
        <w:t xml:space="preserve"> </w:t>
      </w:r>
      <w:r w:rsidR="008239E4" w:rsidRPr="0014611C">
        <w:rPr>
          <w:color w:val="000000" w:themeColor="text1"/>
          <w:u w:color="000000" w:themeColor="text1"/>
        </w:rPr>
        <w:t>William K. “Bill” Bowers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of </w:t>
      </w:r>
      <w:r w:rsidR="008239E4">
        <w:rPr>
          <w:color w:val="000000" w:themeColor="text1"/>
          <w:u w:color="000000" w:themeColor="text1"/>
        </w:rPr>
        <w:t>Hampton</w:t>
      </w:r>
      <w:r w:rsidR="008239E4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8239E4">
        <w:rPr>
          <w:color w:val="000000" w:themeColor="text1"/>
          <w:u w:color="000000" w:themeColor="text1"/>
        </w:rPr>
        <w:t xml:space="preserve"> his constituents and the citizens of South Carolina</w:t>
      </w:r>
      <w:r w:rsidR="008239E4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1EB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 w:rsidRPr="0014611C">
        <w:rPr>
          <w:color w:val="000000" w:themeColor="text1"/>
          <w:u w:color="000000" w:themeColor="text1"/>
        </w:rPr>
        <w:t xml:space="preserve"> William K. “Bill” Bowers</w:t>
      </w:r>
      <w:r>
        <w:rPr>
          <w:color w:val="000000" w:themeColor="text1"/>
          <w:u w:color="000000" w:themeColor="text1"/>
        </w:rPr>
        <w:t>.</w:t>
      </w:r>
    </w:p>
    <w:p w:rsidR="0053052C" w:rsidRDefault="00CC1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9F8" w:rsidRDefault="003329F8" w:rsidP="003329F8">
      <w:pPr>
        <w:suppressAutoHyphens/>
      </w:pPr>
    </w:p>
    <w:sectPr w:rsidR="003329F8" w:rsidSect="003329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9EE" w:rsidRDefault="004969EE" w:rsidP="009F0C77">
      <w:r>
        <w:separator/>
      </w:r>
    </w:p>
  </w:endnote>
  <w:endnote w:type="continuationSeparator" w:id="0">
    <w:p w:rsidR="004969EE" w:rsidRDefault="004969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BF0D51-E521-4ECF-B9E3-7F2F1A13DAEE}"/>
    <w:embedBold r:id="rId2" w:fontKey="{B0045A62-B296-418C-844F-102B71DFCC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A3FA11-2EB7-4353-8651-20B25A9613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020055-2A89-41D3-82A8-24C62C52A2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8A6CE8-1098-43F6-8284-EBCC14CA51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52C" w:rsidRPr="003329F8" w:rsidRDefault="003329F8" w:rsidP="00332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9EE" w:rsidRDefault="004969EE" w:rsidP="009F0C77">
      <w:r>
        <w:separator/>
      </w:r>
    </w:p>
  </w:footnote>
  <w:footnote w:type="continuationSeparator" w:id="0">
    <w:p w:rsidR="004969EE" w:rsidRDefault="004969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9WAB18"/>
    <w:docVar w:name="CoverBillType" w:val="r"/>
    <w:docVar w:name="DocPath" w:val="L:\Council\bills\GM\25269WAB18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71EB"/>
    <w:rsid w:val="00011869"/>
    <w:rsid w:val="00015CD6"/>
    <w:rsid w:val="000E0100"/>
    <w:rsid w:val="000E1103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9F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9EE"/>
    <w:rsid w:val="004E7D54"/>
    <w:rsid w:val="005273C6"/>
    <w:rsid w:val="0053052C"/>
    <w:rsid w:val="00530A69"/>
    <w:rsid w:val="00545593"/>
    <w:rsid w:val="00550AEF"/>
    <w:rsid w:val="00556EBF"/>
    <w:rsid w:val="00577C6C"/>
    <w:rsid w:val="005971FD"/>
    <w:rsid w:val="005A62FE"/>
    <w:rsid w:val="005C2FE2"/>
    <w:rsid w:val="005E2BC9"/>
    <w:rsid w:val="005F2FFC"/>
    <w:rsid w:val="00605102"/>
    <w:rsid w:val="006215AA"/>
    <w:rsid w:val="006664D3"/>
    <w:rsid w:val="006913C9"/>
    <w:rsid w:val="0069470D"/>
    <w:rsid w:val="006D58AA"/>
    <w:rsid w:val="006F71EB"/>
    <w:rsid w:val="00734F00"/>
    <w:rsid w:val="007A70AE"/>
    <w:rsid w:val="008239E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690"/>
    <w:rsid w:val="00BE3C22"/>
    <w:rsid w:val="00C0345E"/>
    <w:rsid w:val="00C31C95"/>
    <w:rsid w:val="00C3483A"/>
    <w:rsid w:val="00C74E9D"/>
    <w:rsid w:val="00C826DD"/>
    <w:rsid w:val="00C82FD3"/>
    <w:rsid w:val="00C92819"/>
    <w:rsid w:val="00CC1975"/>
    <w:rsid w:val="00CC6B7B"/>
    <w:rsid w:val="00CD2089"/>
    <w:rsid w:val="00D73A67"/>
    <w:rsid w:val="00D970A9"/>
    <w:rsid w:val="00DC6EE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8724E-AF7A-448F-B615-7979F26D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9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4240E-93FA-4DBE-9D4D-7F760E3B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432</Words>
  <Characters>2280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5422 Text of Previous Version (Jun. 27, 2018) - South Carolina Legislature Online</dc:title>
  <dc:creator>Gail Pinckney Moore</dc:creator>
  <cp:lastModifiedBy>S Volk</cp:lastModifiedBy>
  <cp:revision>2</cp:revision>
  <cp:lastPrinted>2018-06-18T18:30:00Z</cp:lastPrinted>
  <dcterms:created xsi:type="dcterms:W3CDTF">2018-06-27T16:52:00Z</dcterms:created>
  <dcterms:modified xsi:type="dcterms:W3CDTF">2018-06-27T16:52:00Z</dcterms:modified>
</cp:coreProperties>
</file>