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3B1" w:rsidRDefault="000533B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0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sidR="00AF4072">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037" w:rsidRDefault="00552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037" w:rsidRDefault="00552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5743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w:t>
      </w:r>
      <w:r w:rsidRPr="00EF21C4">
        <w:rPr>
          <w:color w:val="000000" w:themeColor="text1"/>
          <w:u w:color="000000" w:themeColor="text1"/>
        </w:rPr>
        <w:lastRenderedPageBreak/>
        <w:t>property producers in a particular geographical area who are licensed without having taken the written examination is required to have readily available at least one credit life or accident and health or credit property producer to answer customers</w:t>
      </w:r>
      <w:r w:rsidRPr="0055743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5743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(2)</w:t>
      </w:r>
      <w:r>
        <w:rPr>
          <w:color w:val="000000" w:themeColor="text1"/>
          <w:u w:color="000000" w:themeColor="text1"/>
        </w:rPr>
        <w:tab/>
      </w:r>
      <w:r w:rsidRPr="00EF21C4">
        <w:rPr>
          <w:color w:val="000000" w:themeColor="text1"/>
          <w:u w:color="000000" w:themeColor="text1"/>
        </w:rPr>
        <w:t>is a person of good moral character and has not been convicted of a felony or any crime involving moral turpitude within the last ten years that is a ground for denial, suspension, or revocation as provided for in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130;</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80;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 xml:space="preserve">Before a license is issued to an applicant or is renewed permitting him to act as a resident producer, the applicant shall comply with the licensing and renewal requirements set forth in this </w:t>
      </w:r>
      <w:r w:rsidRPr="00EF21C4">
        <w:rPr>
          <w:color w:val="000000" w:themeColor="text1"/>
          <w:u w:color="000000" w:themeColor="text1"/>
        </w:rPr>
        <w:lastRenderedPageBreak/>
        <w:t>section and by regulation. In addition to those licensing requirements, the applicant shall:</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5743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sidR="00830F3F">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sidR="00DE4701">
        <w:rPr>
          <w:color w:val="000000" w:themeColor="text1"/>
          <w:u w:val="single" w:color="000000" w:themeColor="text1"/>
        </w:rPr>
        <w:noBreakHyphen/>
      </w:r>
      <w:r w:rsidRPr="00EF21C4">
        <w:rPr>
          <w:color w:val="000000" w:themeColor="text1"/>
          <w:u w:val="single" w:color="000000" w:themeColor="text1"/>
        </w:rPr>
        <w:t>43</w:t>
      </w:r>
      <w:r w:rsidR="00DE4701">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w:t>
      </w:r>
      <w:r w:rsidRPr="00EF21C4">
        <w:rPr>
          <w:color w:val="000000" w:themeColor="text1"/>
          <w:u w:val="single" w:color="000000" w:themeColor="text1"/>
        </w:rPr>
        <w:lastRenderedPageBreak/>
        <w:t xml:space="preserve">fingerprint processing fees for licensure or renewal of a license if the previously submitted set of fingerprints is no longer usable for obtaining a criminal history check for any reason.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57435">
        <w:rPr>
          <w:color w:val="000000" w:themeColor="text1"/>
          <w:u w:color="000000" w:themeColor="text1"/>
        </w:rPr>
        <w:t>’</w:t>
      </w:r>
      <w:r w:rsidRPr="00EF21C4">
        <w:rPr>
          <w:color w:val="000000" w:themeColor="text1"/>
          <w:u w:color="000000" w:themeColor="text1"/>
        </w:rPr>
        <w:t>s producer license must contain the licensee</w:t>
      </w:r>
      <w:r w:rsidRPr="0055743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80;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5743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57435">
        <w:rPr>
          <w:color w:val="000000" w:themeColor="text1"/>
          <w:u w:color="000000" w:themeColor="text1"/>
        </w:rPr>
        <w:t>’</w:t>
      </w:r>
      <w:r w:rsidRPr="00EF21C4">
        <w:rPr>
          <w:color w:val="000000" w:themeColor="text1"/>
          <w:u w:color="000000" w:themeColor="text1"/>
        </w:rPr>
        <w:t>s license must contain the licensee</w:t>
      </w:r>
      <w:r w:rsidRPr="0055743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37"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rsidR="00552037">
        <w:t>.</w:t>
      </w:r>
      <w:r w:rsidR="00552037">
        <w:tab/>
        <w:t>This act takes effect upon approval by the Governor.</w:t>
      </w:r>
    </w:p>
    <w:p w:rsidR="004B535E" w:rsidRDefault="00DE4701" w:rsidP="002D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33B1" w:rsidRDefault="000533B1" w:rsidP="000533B1">
      <w:pPr>
        <w:suppressAutoHyphens/>
      </w:pPr>
    </w:p>
    <w:sectPr w:rsidR="000533B1" w:rsidSect="000533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037" w:rsidRDefault="00552037" w:rsidP="009F0C77">
      <w:r>
        <w:separator/>
      </w:r>
    </w:p>
  </w:endnote>
  <w:endnote w:type="continuationSeparator" w:id="0">
    <w:p w:rsidR="00552037" w:rsidRDefault="00552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59E180-713C-464A-ACF7-DEF8B727709C}"/>
    <w:embedBold r:id="rId2" w:fontKey="{1347CC51-AB8E-4C28-B1C5-8FD3150B5155}"/>
  </w:font>
  <w:font w:name="Calibri">
    <w:panose1 w:val="020F0502020204030204"/>
    <w:charset w:val="00"/>
    <w:family w:val="swiss"/>
    <w:pitch w:val="variable"/>
    <w:sig w:usb0="E00002FF" w:usb1="4000ACFF" w:usb2="00000001" w:usb3="00000000" w:csb0="0000019F" w:csb1="00000000"/>
    <w:embedRegular r:id="rId3" w:fontKey="{9643F064-8376-48BE-A575-A2FDE7845D4A}"/>
  </w:font>
  <w:font w:name="Segoe UI">
    <w:panose1 w:val="020B0502040204020203"/>
    <w:charset w:val="00"/>
    <w:family w:val="swiss"/>
    <w:pitch w:val="variable"/>
    <w:sig w:usb0="E10022FF" w:usb1="C000E47F" w:usb2="00000029" w:usb3="00000000" w:csb0="000001DF" w:csb1="00000000"/>
    <w:embedRegular r:id="rId4" w:fontKey="{DA73C3D1-E14A-429F-B886-C263C2658CD5}"/>
  </w:font>
  <w:font w:name="Cambria">
    <w:panose1 w:val="02040503050406030204"/>
    <w:charset w:val="00"/>
    <w:family w:val="roman"/>
    <w:pitch w:val="variable"/>
    <w:sig w:usb0="E00002FF" w:usb1="400004FF" w:usb2="00000000" w:usb3="00000000" w:csb0="0000019F" w:csb1="00000000"/>
    <w:embedRegular r:id="rId5" w:fontKey="{3CF48D7A-79B2-440A-9826-8953A027D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5E" w:rsidRPr="000533B1" w:rsidRDefault="000533B1" w:rsidP="000533B1">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037" w:rsidRDefault="00552037" w:rsidP="009F0C77">
      <w:r>
        <w:separator/>
      </w:r>
    </w:p>
  </w:footnote>
  <w:footnote w:type="continuationSeparator" w:id="0">
    <w:p w:rsidR="00552037" w:rsidRDefault="00552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7CZ18"/>
    <w:docVar w:name="CoverBillType" w:val="b"/>
    <w:docVar w:name="DocPath" w:val="L:\Council\bills\NBD\11177CZ18.DOCX"/>
    <w:docVar w:name="dvBillNumber" w:val="863"/>
    <w:docVar w:name="dvBillNumberPrefix" w:val="S. "/>
    <w:docVar w:name="dvOriginalBody" w:val="Senate"/>
    <w:docVar w:name="dvSteno" w:val="NBD"/>
    <w:docVar w:name="NameofBody" w:val="s"/>
    <w:docVar w:name="vGroup2" w:val="Council"/>
  </w:docVars>
  <w:rsids>
    <w:rsidRoot w:val="00552037"/>
    <w:rsid w:val="000263D9"/>
    <w:rsid w:val="00026C9A"/>
    <w:rsid w:val="000533B1"/>
    <w:rsid w:val="000965A1"/>
    <w:rsid w:val="000B5102"/>
    <w:rsid w:val="000C3E3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295"/>
    <w:rsid w:val="002E4B80"/>
    <w:rsid w:val="00325348"/>
    <w:rsid w:val="00393688"/>
    <w:rsid w:val="003D411E"/>
    <w:rsid w:val="003E3C1E"/>
    <w:rsid w:val="003E6148"/>
    <w:rsid w:val="003E7D04"/>
    <w:rsid w:val="00400EAA"/>
    <w:rsid w:val="0041760A"/>
    <w:rsid w:val="004203D7"/>
    <w:rsid w:val="004809EE"/>
    <w:rsid w:val="004B2A8B"/>
    <w:rsid w:val="004B535E"/>
    <w:rsid w:val="00511EE9"/>
    <w:rsid w:val="00521E00"/>
    <w:rsid w:val="005236CF"/>
    <w:rsid w:val="00552037"/>
    <w:rsid w:val="00557435"/>
    <w:rsid w:val="00577C6C"/>
    <w:rsid w:val="0058501B"/>
    <w:rsid w:val="005C5AC4"/>
    <w:rsid w:val="005D00E1"/>
    <w:rsid w:val="0061228A"/>
    <w:rsid w:val="006215AA"/>
    <w:rsid w:val="006340D9"/>
    <w:rsid w:val="00643B8E"/>
    <w:rsid w:val="00653ECC"/>
    <w:rsid w:val="00665EBC"/>
    <w:rsid w:val="00680479"/>
    <w:rsid w:val="0069470D"/>
    <w:rsid w:val="006A476C"/>
    <w:rsid w:val="006C6A93"/>
    <w:rsid w:val="006E02F9"/>
    <w:rsid w:val="006F3F76"/>
    <w:rsid w:val="00753C04"/>
    <w:rsid w:val="0075410C"/>
    <w:rsid w:val="00756946"/>
    <w:rsid w:val="00757F80"/>
    <w:rsid w:val="00771EEC"/>
    <w:rsid w:val="00786819"/>
    <w:rsid w:val="007A325A"/>
    <w:rsid w:val="007C3099"/>
    <w:rsid w:val="007E0B6B"/>
    <w:rsid w:val="007E72BE"/>
    <w:rsid w:val="007F1523"/>
    <w:rsid w:val="007F509E"/>
    <w:rsid w:val="007F5799"/>
    <w:rsid w:val="007F6947"/>
    <w:rsid w:val="00830F3F"/>
    <w:rsid w:val="00834A12"/>
    <w:rsid w:val="00872729"/>
    <w:rsid w:val="008F4429"/>
    <w:rsid w:val="00924923"/>
    <w:rsid w:val="00932670"/>
    <w:rsid w:val="009352BB"/>
    <w:rsid w:val="00990668"/>
    <w:rsid w:val="009B397B"/>
    <w:rsid w:val="009F0C77"/>
    <w:rsid w:val="009F4DD1"/>
    <w:rsid w:val="00A64E80"/>
    <w:rsid w:val="00A741D9"/>
    <w:rsid w:val="00A85589"/>
    <w:rsid w:val="00A9741D"/>
    <w:rsid w:val="00AB0576"/>
    <w:rsid w:val="00AD4B17"/>
    <w:rsid w:val="00AF407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701"/>
    <w:rsid w:val="00DE68F0"/>
    <w:rsid w:val="00DF3845"/>
    <w:rsid w:val="00DF7E17"/>
    <w:rsid w:val="00E016D3"/>
    <w:rsid w:val="00E43D3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E1080-729C-4E14-85D2-260C2649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4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7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64545-06AA-4A59-BB92-7F1DADFA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4</Pages>
  <Words>1266</Words>
  <Characters>6869</Characters>
  <Application>Microsoft Office Word</Application>
  <DocSecurity>0</DocSecurity>
  <Lines>157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863 Text of Previous Version (Jan. 9, 2018) - South Carolina Legislature Online</dc:title>
  <dc:subject/>
  <dc:creator>%USERNAME%</dc:creator>
  <cp:keywords/>
  <dc:description/>
  <cp:lastModifiedBy>S Volk</cp:lastModifiedBy>
  <cp:revision>2</cp:revision>
  <cp:lastPrinted>2018-01-09T15:16:00Z</cp:lastPrinted>
  <dcterms:created xsi:type="dcterms:W3CDTF">2018-01-09T20:04:00Z</dcterms:created>
  <dcterms:modified xsi:type="dcterms:W3CDTF">2018-01-09T20:04:00Z</dcterms:modified>
</cp:coreProperties>
</file>