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0E1" w:rsidRDefault="00B770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7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61D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26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BOARD OF REGISTRATION FOR FORESTERS, RELATING TO LICENSURE FEES, DESIGNATED AS REGULATION DOCUMENT NUMBER 4769, PURSUANT TO THE PROVISIONS OF ARTICLE 1, CHAPTER 23, TITLE 1 OF THE 1976 CODE.</w:t>
      </w:r>
    </w:p>
    <w:p w:rsidR="002661DE" w:rsidRDefault="002661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1DE" w:rsidRDefault="002661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61DE" w:rsidRDefault="002661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1DE" w:rsidRDefault="002661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w:t>
      </w:r>
      <w:r w:rsidR="00C226F5">
        <w:t xml:space="preserve"> </w:t>
      </w:r>
      <w:r>
        <w:t>-</w:t>
      </w:r>
      <w:r w:rsidR="00C226F5">
        <w:t xml:space="preserve"> </w:t>
      </w:r>
      <w:r>
        <w:t>Board of Registration for Foresters, relating to Licensure Fees, designated as Regulation Document Number 4769, and submitted to the General Assembly pursuant to the provisions of Article 1, Chapter 23, Title 1 of the 1976 Code, are approved.</w:t>
      </w:r>
    </w:p>
    <w:p w:rsidR="002661DE" w:rsidRDefault="002661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1DE" w:rsidRDefault="002661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226F5">
        <w:t>2</w:t>
      </w:r>
      <w:r>
        <w:t>.</w:t>
      </w:r>
      <w:r>
        <w:tab/>
        <w:t>This joint resolution takes effect upon approval by the Governor.</w:t>
      </w:r>
    </w:p>
    <w:p w:rsidR="002661DE" w:rsidRDefault="002661DE" w:rsidP="0026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2661DE" w:rsidRDefault="002661DE" w:rsidP="0026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661DE" w:rsidRDefault="002661DE" w:rsidP="0026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2661DE" w:rsidRDefault="002661DE" w:rsidP="0026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2661DE" w:rsidRPr="00A54786" w:rsidRDefault="002661DE" w:rsidP="0026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4786">
        <w:t>The South Carolina Board of Registration for Foresters proposes to amend its regulations to delete the fees as they have been moved into Chapter 10, the chapter containing the Department of Labor, Licensing and Regulation’s boards’ and commissions’ fee schedules.</w:t>
      </w:r>
    </w:p>
    <w:p w:rsidR="002661DE" w:rsidRPr="00A54786" w:rsidRDefault="002661DE" w:rsidP="0026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61DE" w:rsidRPr="00A54786" w:rsidRDefault="002661DE" w:rsidP="0026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4786">
        <w:t xml:space="preserve">A Notice of Drafting was published in the </w:t>
      </w:r>
      <w:r w:rsidRPr="00A54786">
        <w:rPr>
          <w:i/>
        </w:rPr>
        <w:t>State Register</w:t>
      </w:r>
      <w:r w:rsidRPr="00A54786">
        <w:t xml:space="preserve"> on July 28, 2017.</w:t>
      </w:r>
    </w:p>
    <w:p w:rsidR="00AA306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lastRenderedPageBreak/>
        <w:noBreakHyphen/>
      </w:r>
      <w:r>
        <w:noBreakHyphen/>
      </w:r>
      <w:r>
        <w:noBreakHyphen/>
      </w:r>
      <w:r>
        <w:noBreakHyphen/>
        <w:t>XX</w:t>
      </w:r>
      <w:r>
        <w:noBreakHyphen/>
      </w:r>
      <w:r>
        <w:noBreakHyphen/>
      </w:r>
      <w:r>
        <w:noBreakHyphen/>
      </w:r>
      <w:r>
        <w:noBreakHyphen/>
      </w:r>
    </w:p>
    <w:p w:rsidR="00B770E1" w:rsidRDefault="00B770E1" w:rsidP="00B770E1">
      <w:pPr>
        <w:suppressAutoHyphens/>
      </w:pPr>
    </w:p>
    <w:sectPr w:rsidR="00B770E1" w:rsidSect="00B770E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61DE" w:rsidRDefault="002661DE" w:rsidP="009F0C77">
      <w:r>
        <w:separator/>
      </w:r>
    </w:p>
  </w:endnote>
  <w:endnote w:type="continuationSeparator" w:id="0">
    <w:p w:rsidR="002661DE" w:rsidRDefault="002661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107718C-B38A-4CEB-96AF-D55142297F08}"/>
    <w:embedBold r:id="rId2" w:fontKey="{0BBB213A-AD1E-4ABB-A027-C3913D47F54B}"/>
    <w:embedItalic r:id="rId3" w:fontKey="{19D52EA4-063E-4074-97A2-53FF2BAA1D8A}"/>
  </w:font>
  <w:font w:name="Calibri">
    <w:panose1 w:val="020F0502020204030204"/>
    <w:charset w:val="00"/>
    <w:family w:val="swiss"/>
    <w:pitch w:val="variable"/>
    <w:sig w:usb0="E00002FF" w:usb1="4000ACFF" w:usb2="00000001" w:usb3="00000000" w:csb0="0000019F" w:csb1="00000000"/>
    <w:embedRegular r:id="rId4" w:fontKey="{11019E01-37E2-4CA6-A439-E858FF6BA637}"/>
  </w:font>
  <w:font w:name="Segoe UI">
    <w:panose1 w:val="020B0502040204020203"/>
    <w:charset w:val="00"/>
    <w:family w:val="swiss"/>
    <w:pitch w:val="variable"/>
    <w:sig w:usb0="E10022FF" w:usb1="C000E47F" w:usb2="00000029" w:usb3="00000000" w:csb0="000001DF" w:csb1="00000000"/>
    <w:embedRegular r:id="rId5" w:fontKey="{6582D388-E917-44BC-BE3B-2C8EA18A14E1}"/>
  </w:font>
  <w:font w:name="Cambria">
    <w:panose1 w:val="02040503050406030204"/>
    <w:charset w:val="00"/>
    <w:family w:val="roman"/>
    <w:pitch w:val="variable"/>
    <w:sig w:usb0="E00002FF" w:usb1="400004FF" w:usb2="00000000" w:usb3="00000000" w:csb0="0000019F" w:csb1="00000000"/>
    <w:embedRegular r:id="rId6" w:fontKey="{411CE66F-BA0D-42D3-B34E-70BF0947B3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065" w:rsidRPr="00B770E1" w:rsidRDefault="00B770E1" w:rsidP="00B770E1">
    <w:pPr>
      <w:pStyle w:val="Footer"/>
      <w:tabs>
        <w:tab w:val="clear" w:pos="4680"/>
        <w:tab w:val="clear" w:pos="9360"/>
        <w:tab w:val="center" w:pos="2995"/>
      </w:tabs>
      <w:spacing w:before="120"/>
    </w:pPr>
    <w:r>
      <w:t>[971]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61DE" w:rsidRDefault="002661DE" w:rsidP="009F0C77">
      <w:r>
        <w:separator/>
      </w:r>
    </w:p>
  </w:footnote>
  <w:footnote w:type="continuationSeparator" w:id="0">
    <w:p w:rsidR="002661DE" w:rsidRDefault="002661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52CZ18"/>
    <w:docVar w:name="CoverBillType" w:val="a"/>
    <w:docVar w:name="DocPath" w:val="L:\Council\bills\DBS\31452CZ18.DOCX"/>
    <w:docVar w:name="dvBillNumber" w:val="971"/>
    <w:docVar w:name="dvBillNumberPrefix" w:val="S. "/>
    <w:docVar w:name="dvOriginalBody" w:val="Senate"/>
    <w:docVar w:name="dvSteno" w:val="DBS"/>
    <w:docVar w:name="NameofBody" w:val="s"/>
    <w:docVar w:name="vGroup2" w:val="Council"/>
  </w:docVars>
  <w:rsids>
    <w:rsidRoot w:val="002661DE"/>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661DE"/>
    <w:rsid w:val="002759C5"/>
    <w:rsid w:val="00277DEE"/>
    <w:rsid w:val="00280D88"/>
    <w:rsid w:val="00294ABE"/>
    <w:rsid w:val="002A3EB4"/>
    <w:rsid w:val="00325348"/>
    <w:rsid w:val="00393688"/>
    <w:rsid w:val="003D411E"/>
    <w:rsid w:val="003E2356"/>
    <w:rsid w:val="003E3C1E"/>
    <w:rsid w:val="003E6148"/>
    <w:rsid w:val="003E7D04"/>
    <w:rsid w:val="00400EAA"/>
    <w:rsid w:val="0041760A"/>
    <w:rsid w:val="004203D7"/>
    <w:rsid w:val="004809EE"/>
    <w:rsid w:val="004B2A8B"/>
    <w:rsid w:val="00511EE9"/>
    <w:rsid w:val="00521E00"/>
    <w:rsid w:val="00577C6C"/>
    <w:rsid w:val="0058501B"/>
    <w:rsid w:val="005A625F"/>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A3065"/>
    <w:rsid w:val="00AB0576"/>
    <w:rsid w:val="00AD4B17"/>
    <w:rsid w:val="00B26FA6"/>
    <w:rsid w:val="00B741CB"/>
    <w:rsid w:val="00B770E1"/>
    <w:rsid w:val="00B87AF8"/>
    <w:rsid w:val="00B934F3"/>
    <w:rsid w:val="00BB6347"/>
    <w:rsid w:val="00BD2134"/>
    <w:rsid w:val="00C038D8"/>
    <w:rsid w:val="00C045DD"/>
    <w:rsid w:val="00C226F5"/>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F6FB7E-80C2-4F2B-B0F0-2282DAC54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226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26F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39AC5E-BE4A-44C1-9255-342799A13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5D8BC659.dotm</Template>
  <TotalTime>0</TotalTime>
  <Pages>2</Pages>
  <Words>185</Words>
  <Characters>984</Characters>
  <Application>Microsoft Office Word</Application>
  <DocSecurity>0</DocSecurity>
  <Lines>43</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971 Text of Previous Version (Feb. 7, 2018) - South Carolina Legislature Online</dc:title>
  <dc:subject/>
  <dc:creator>DeirdreBrevardSmith</dc:creator>
  <cp:keywords/>
  <dc:description/>
  <cp:lastModifiedBy>S Volk</cp:lastModifiedBy>
  <cp:revision>2</cp:revision>
  <cp:lastPrinted>2018-02-06T15:55:00Z</cp:lastPrinted>
  <dcterms:created xsi:type="dcterms:W3CDTF">2018-02-07T19:25:00Z</dcterms:created>
  <dcterms:modified xsi:type="dcterms:W3CDTF">2018-02-07T19:25:00Z</dcterms:modified>
</cp:coreProperties>
</file>