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2018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Pr="00D12115" w:rsidRDefault="00D12115" w:rsidP="00D121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973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Default="00D12115" w:rsidP="00D12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B6CDC">
        <w:t>Senator Young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2/7/18--S.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2018.</w:t>
      </w:r>
    </w:p>
    <w:p w:rsidR="00D12115" w:rsidRPr="00D12115" w:rsidRDefault="00D12115" w:rsidP="00D12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12115" w:rsidSect="00D1211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46BC" w:rsidRPr="00522CE0" w:rsidRDefault="00174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4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428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D7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807FE">
        <w:rPr>
          <w:rFonts w:eastAsia="Times New Roman"/>
          <w:color w:val="000000" w:themeColor="text1"/>
          <w:u w:color="000000" w:themeColor="text1"/>
        </w:rPr>
        <w:t xml:space="preserve">TO </w:t>
      </w:r>
      <w:r w:rsidR="00FA763F">
        <w:rPr>
          <w:rFonts w:eastAsia="Times New Roman"/>
          <w:color w:val="000000" w:themeColor="text1"/>
          <w:u w:color="000000" w:themeColor="text1"/>
        </w:rPr>
        <w:t>RECOGNIZE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THE THIRD FULL WEEK </w:t>
      </w:r>
      <w:r>
        <w:rPr>
          <w:rFonts w:eastAsia="Times New Roman"/>
          <w:color w:val="000000" w:themeColor="text1"/>
          <w:u w:color="000000" w:themeColor="text1"/>
        </w:rPr>
        <w:t>OF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APRIL 201</w:t>
      </w:r>
      <w:r w:rsidR="00AC3225">
        <w:rPr>
          <w:rFonts w:eastAsia="Times New Roman"/>
          <w:color w:val="000000" w:themeColor="text1"/>
          <w:u w:color="000000" w:themeColor="text1"/>
        </w:rPr>
        <w:t>8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AS “SHAKEN BABY SYNDROME AWARENESS WEEK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2807FE">
        <w:rPr>
          <w:rFonts w:eastAsia="Times New Roman"/>
          <w:color w:val="000000" w:themeColor="text1"/>
          <w:u w:color="000000" w:themeColor="text1"/>
        </w:rPr>
        <w:t>” TO RAISE AWARENESS</w:t>
      </w:r>
      <w:r>
        <w:rPr>
          <w:rFonts w:eastAsia="Times New Roman"/>
          <w:color w:val="000000" w:themeColor="text1"/>
          <w:u w:color="000000" w:themeColor="text1"/>
        </w:rPr>
        <w:t xml:space="preserve"> REGARDING SHAKEN BABY SYNDROME, </w:t>
      </w:r>
      <w:r w:rsidRPr="002807FE">
        <w:rPr>
          <w:rFonts w:eastAsia="Times New Roman"/>
          <w:color w:val="000000" w:themeColor="text1"/>
          <w:u w:color="000000" w:themeColor="text1"/>
        </w:rPr>
        <w:t>AND TO COMMEND THE HOSPITALS, CHILD CARE COUNCILS, SCHOOLS, AND OTHER ORGANIZATIONS THAT EDUCATE PARENTS AND CAREGIVERS ON HOW TO PROTECT CHILDREN FROM ABUSE.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month of April </w:t>
      </w:r>
      <w:r>
        <w:rPr>
          <w:color w:val="000000" w:themeColor="text1"/>
          <w:u w:color="000000" w:themeColor="text1"/>
        </w:rPr>
        <w:t>is</w:t>
      </w:r>
      <w:r w:rsidRPr="002807FE">
        <w:rPr>
          <w:color w:val="000000" w:themeColor="text1"/>
          <w:u w:color="000000" w:themeColor="text1"/>
        </w:rPr>
        <w:t xml:space="preserve"> “National Child Abuse Prevention Month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” </w:t>
      </w:r>
      <w:r w:rsidR="00A00146">
        <w:rPr>
          <w:color w:val="000000" w:themeColor="text1"/>
          <w:u w:color="000000" w:themeColor="text1"/>
        </w:rPr>
        <w:t>which</w:t>
      </w:r>
      <w:r w:rsidR="00BA3B45">
        <w:rPr>
          <w:color w:val="000000" w:themeColor="text1"/>
          <w:u w:color="000000" w:themeColor="text1"/>
        </w:rPr>
        <w:t xml:space="preserve"> has been</w:t>
      </w:r>
      <w:r w:rsidRPr="002807FE">
        <w:rPr>
          <w:color w:val="000000" w:themeColor="text1"/>
          <w:u w:color="000000" w:themeColor="text1"/>
        </w:rPr>
        <w:t xml:space="preserve"> annual</w:t>
      </w:r>
      <w:r w:rsidR="00BA3B45">
        <w:rPr>
          <w:color w:val="000000" w:themeColor="text1"/>
          <w:u w:color="000000" w:themeColor="text1"/>
        </w:rPr>
        <w:t>ly</w:t>
      </w:r>
      <w:r w:rsidRPr="002807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</w:t>
      </w:r>
      <w:r w:rsidR="00A00146">
        <w:rPr>
          <w:color w:val="000000" w:themeColor="text1"/>
          <w:u w:color="000000" w:themeColor="text1"/>
        </w:rPr>
        <w:t xml:space="preserve">zed since it was established </w:t>
      </w:r>
      <w:r w:rsidRPr="002807FE">
        <w:rPr>
          <w:color w:val="000000" w:themeColor="text1"/>
          <w:u w:color="000000" w:themeColor="text1"/>
        </w:rPr>
        <w:t>in 1979 by former President Jimmy Carter;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 w:rsidR="00D50F1A">
        <w:rPr>
          <w:color w:val="000000" w:themeColor="text1"/>
          <w:u w:color="000000" w:themeColor="text1"/>
        </w:rPr>
        <w:t xml:space="preserve">according to </w:t>
      </w:r>
      <w:r w:rsidRPr="002807FE">
        <w:rPr>
          <w:color w:val="000000" w:themeColor="text1"/>
          <w:u w:color="000000" w:themeColor="text1"/>
        </w:rPr>
        <w:t>the National Child Abuse and Neglect Data System</w:t>
      </w:r>
      <w:r w:rsidR="00D50F1A"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almost </w:t>
      </w:r>
      <w:r w:rsidR="00890540">
        <w:rPr>
          <w:color w:val="000000" w:themeColor="text1"/>
          <w:u w:color="000000" w:themeColor="text1"/>
        </w:rPr>
        <w:t>700,000</w:t>
      </w:r>
      <w:r w:rsidRPr="002807FE">
        <w:rPr>
          <w:color w:val="000000" w:themeColor="text1"/>
          <w:u w:color="000000" w:themeColor="text1"/>
        </w:rPr>
        <w:t xml:space="preserve"> children were victims of abuse and neglect in the United States in 2011</w:t>
      </w:r>
      <w:r w:rsidR="00CA722F">
        <w:rPr>
          <w:color w:val="000000" w:themeColor="text1"/>
          <w:u w:color="000000" w:themeColor="text1"/>
        </w:rPr>
        <w:t>. N</w:t>
      </w:r>
      <w:r w:rsidR="00CA722F" w:rsidRPr="002807FE">
        <w:rPr>
          <w:color w:val="000000" w:themeColor="text1"/>
          <w:u w:color="000000" w:themeColor="text1"/>
        </w:rPr>
        <w:t xml:space="preserve">early five </w:t>
      </w:r>
      <w:r w:rsidR="00CA722F">
        <w:rPr>
          <w:color w:val="000000" w:themeColor="text1"/>
          <w:u w:color="000000" w:themeColor="text1"/>
        </w:rPr>
        <w:t xml:space="preserve">of these </w:t>
      </w:r>
      <w:r w:rsidRPr="002807FE">
        <w:rPr>
          <w:color w:val="000000" w:themeColor="text1"/>
          <w:u w:color="000000" w:themeColor="text1"/>
        </w:rPr>
        <w:t>children di</w:t>
      </w:r>
      <w:r w:rsidR="00CA722F">
        <w:rPr>
          <w:color w:val="000000" w:themeColor="text1"/>
          <w:u w:color="000000" w:themeColor="text1"/>
        </w:rPr>
        <w:t>e in the United States each day, and</w:t>
      </w:r>
      <w:r w:rsidRPr="002807FE">
        <w:rPr>
          <w:color w:val="000000" w:themeColor="text1"/>
          <w:u w:color="000000" w:themeColor="text1"/>
        </w:rPr>
        <w:t xml:space="preserve"> eighty percent are under the age of four;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abusive head trauma, including the trauma known as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baby s</w:t>
      </w:r>
      <w:r w:rsidRPr="002807FE">
        <w:rPr>
          <w:color w:val="000000" w:themeColor="text1"/>
          <w:u w:color="000000" w:themeColor="text1"/>
        </w:rPr>
        <w:t>yndrome, is recognized as the leading cause of death of physically abused children;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can result in </w:t>
      </w:r>
      <w:r w:rsidR="009C6472">
        <w:rPr>
          <w:color w:val="000000" w:themeColor="text1"/>
          <w:u w:color="000000" w:themeColor="text1"/>
        </w:rPr>
        <w:t xml:space="preserve">severe and permanent disabilities, including </w:t>
      </w:r>
      <w:r w:rsidRPr="002807FE">
        <w:rPr>
          <w:color w:val="000000" w:themeColor="text1"/>
          <w:u w:color="000000" w:themeColor="text1"/>
        </w:rPr>
        <w:t>loss of vision, brain damage, paralysis, seizures, or death;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>Whereas, a 2003 report in the Journal of the American Medical Association estimated that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as a result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yndrome, an average of</w:t>
      </w:r>
      <w:r w:rsidR="009C6472">
        <w:rPr>
          <w:color w:val="000000" w:themeColor="text1"/>
          <w:u w:color="000000" w:themeColor="text1"/>
        </w:rPr>
        <w:t xml:space="preserve"> 300 </w:t>
      </w:r>
      <w:r w:rsidRPr="002807FE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 xml:space="preserve">in the United States </w:t>
      </w:r>
      <w:r w:rsidRPr="002807FE">
        <w:rPr>
          <w:color w:val="000000" w:themeColor="text1"/>
          <w:u w:color="000000" w:themeColor="text1"/>
        </w:rPr>
        <w:t xml:space="preserve">die each year, and </w:t>
      </w:r>
      <w:r w:rsidR="00CA722F">
        <w:rPr>
          <w:color w:val="000000" w:themeColor="text1"/>
          <w:u w:color="000000" w:themeColor="text1"/>
        </w:rPr>
        <w:t>600</w:t>
      </w:r>
      <w:r w:rsidRPr="002807F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CA722F">
        <w:rPr>
          <w:color w:val="000000" w:themeColor="text1"/>
          <w:u w:color="000000" w:themeColor="text1"/>
        </w:rPr>
        <w:t>1,200</w:t>
      </w:r>
      <w:r w:rsidRPr="002807FE">
        <w:rPr>
          <w:color w:val="000000" w:themeColor="text1"/>
          <w:u w:color="000000" w:themeColor="text1"/>
        </w:rPr>
        <w:t xml:space="preserve"> more </w:t>
      </w:r>
      <w:r w:rsidR="009C6472">
        <w:rPr>
          <w:color w:val="000000" w:themeColor="text1"/>
          <w:u w:color="000000" w:themeColor="text1"/>
        </w:rPr>
        <w:t>are</w:t>
      </w:r>
      <w:r w:rsidRPr="002807FE">
        <w:rPr>
          <w:color w:val="000000" w:themeColor="text1"/>
          <w:u w:color="000000" w:themeColor="text1"/>
        </w:rPr>
        <w:t xml:space="preserve"> injured, of whom two</w:t>
      </w:r>
      <w:r w:rsidR="005A447A">
        <w:rPr>
          <w:color w:val="000000" w:themeColor="text1"/>
          <w:u w:color="000000" w:themeColor="text1"/>
        </w:rPr>
        <w:noBreakHyphen/>
      </w:r>
      <w:r w:rsidR="009C6472">
        <w:rPr>
          <w:color w:val="000000" w:themeColor="text1"/>
          <w:u w:color="000000" w:themeColor="text1"/>
        </w:rPr>
        <w:t>thirds are</w:t>
      </w:r>
      <w:r w:rsidRPr="002807FE">
        <w:rPr>
          <w:color w:val="000000" w:themeColor="text1"/>
          <w:u w:color="000000" w:themeColor="text1"/>
        </w:rPr>
        <w:t xml:space="preserve"> babies or infants under one year </w:t>
      </w:r>
      <w:r>
        <w:rPr>
          <w:color w:val="000000" w:themeColor="text1"/>
          <w:u w:color="000000" w:themeColor="text1"/>
        </w:rPr>
        <w:t>of</w:t>
      </w:r>
      <w:r w:rsidRPr="002807FE">
        <w:rPr>
          <w:color w:val="000000" w:themeColor="text1"/>
          <w:u w:color="000000" w:themeColor="text1"/>
        </w:rPr>
        <w:t xml:space="preserve"> age;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medical professionals believe that thousands of additional cases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are misdiagnosed or </w:t>
      </w:r>
      <w:r>
        <w:rPr>
          <w:color w:val="000000" w:themeColor="text1"/>
          <w:u w:color="000000" w:themeColor="text1"/>
        </w:rPr>
        <w:t>left un</w:t>
      </w:r>
      <w:r w:rsidRPr="002807FE">
        <w:rPr>
          <w:color w:val="000000" w:themeColor="text1"/>
          <w:u w:color="000000" w:themeColor="text1"/>
        </w:rPr>
        <w:t>detected;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may result in more than $1,000,000 in med</w:t>
      </w:r>
      <w:r>
        <w:rPr>
          <w:color w:val="000000" w:themeColor="text1"/>
          <w:u w:color="000000" w:themeColor="text1"/>
        </w:rPr>
        <w:t>ical costs for the care of a single</w:t>
      </w:r>
      <w:r w:rsidRPr="002807FE">
        <w:rPr>
          <w:color w:val="000000" w:themeColor="text1"/>
          <w:u w:color="000000" w:themeColor="text1"/>
        </w:rPr>
        <w:t xml:space="preserve"> disabled child in just the first few years of life;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2E81" w:rsidRDefault="009D7D98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most effective solution for ending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is prevent</w:t>
      </w:r>
      <w:r>
        <w:rPr>
          <w:color w:val="000000" w:themeColor="text1"/>
          <w:u w:color="000000" w:themeColor="text1"/>
        </w:rPr>
        <w:t>ion</w:t>
      </w:r>
      <w:r w:rsidRPr="002807FE">
        <w:rPr>
          <w:color w:val="000000" w:themeColor="text1"/>
          <w:u w:color="000000" w:themeColor="text1"/>
        </w:rPr>
        <w:t xml:space="preserve">, and it is clear that the minimal costs of education and prevention programs may </w:t>
      </w:r>
      <w:r>
        <w:rPr>
          <w:color w:val="000000" w:themeColor="text1"/>
          <w:u w:color="000000" w:themeColor="text1"/>
        </w:rPr>
        <w:t>put a stop to</w:t>
      </w:r>
      <w:r w:rsidRPr="002807FE">
        <w:rPr>
          <w:color w:val="000000" w:themeColor="text1"/>
          <w:u w:color="000000" w:themeColor="text1"/>
        </w:rPr>
        <w:t xml:space="preserve"> enormous medical and disability costs and immeasurable amounts of grief for many families</w:t>
      </w:r>
      <w:r w:rsidR="00E72E81">
        <w:rPr>
          <w:color w:val="000000" w:themeColor="text1"/>
          <w:u w:color="000000" w:themeColor="text1"/>
        </w:rPr>
        <w:t>; and</w:t>
      </w:r>
    </w:p>
    <w:p w:rsidR="00E72E81" w:rsidRDefault="00E72E81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E72E81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9C6472">
        <w:rPr>
          <w:color w:val="000000" w:themeColor="text1"/>
          <w:u w:color="000000" w:themeColor="text1"/>
        </w:rPr>
        <w:t xml:space="preserve">ducation and prevention programs have proven to raise awareness and </w:t>
      </w:r>
      <w:r w:rsidR="009D7D98" w:rsidRPr="002807FE">
        <w:rPr>
          <w:color w:val="000000" w:themeColor="text1"/>
          <w:u w:color="000000" w:themeColor="text1"/>
        </w:rPr>
        <w:t>significant</w:t>
      </w:r>
      <w:r w:rsidR="009D7D98">
        <w:rPr>
          <w:color w:val="000000" w:themeColor="text1"/>
          <w:u w:color="000000" w:themeColor="text1"/>
        </w:rPr>
        <w:t>ly</w:t>
      </w:r>
      <w:r w:rsidR="009D7D98" w:rsidRPr="002807FE">
        <w:rPr>
          <w:color w:val="000000" w:themeColor="text1"/>
          <w:u w:color="000000" w:themeColor="text1"/>
        </w:rPr>
        <w:t xml:space="preserve"> reduc</w:t>
      </w:r>
      <w:r w:rsidR="009D7D98">
        <w:rPr>
          <w:color w:val="000000" w:themeColor="text1"/>
          <w:u w:color="000000" w:themeColor="text1"/>
        </w:rPr>
        <w:t>e</w:t>
      </w:r>
      <w:r w:rsidR="009D7D98" w:rsidRPr="002807FE">
        <w:rPr>
          <w:color w:val="000000" w:themeColor="text1"/>
          <w:u w:color="000000" w:themeColor="text1"/>
        </w:rPr>
        <w:t xml:space="preserve"> the number of cases of </w:t>
      </w:r>
      <w:r w:rsidR="009D7D98">
        <w:rPr>
          <w:color w:val="000000" w:themeColor="text1"/>
          <w:u w:color="000000" w:themeColor="text1"/>
        </w:rPr>
        <w:t>s</w:t>
      </w:r>
      <w:r w:rsidR="009D7D98" w:rsidRPr="002807FE">
        <w:rPr>
          <w:color w:val="000000" w:themeColor="text1"/>
          <w:u w:color="000000" w:themeColor="text1"/>
        </w:rPr>
        <w:t xml:space="preserve">haken </w:t>
      </w:r>
      <w:r w:rsidR="009D7D98">
        <w:rPr>
          <w:color w:val="000000" w:themeColor="text1"/>
          <w:u w:color="000000" w:themeColor="text1"/>
        </w:rPr>
        <w:t>b</w:t>
      </w:r>
      <w:r w:rsidR="009D7D98" w:rsidRPr="002807FE">
        <w:rPr>
          <w:color w:val="000000" w:themeColor="text1"/>
          <w:u w:color="000000" w:themeColor="text1"/>
        </w:rPr>
        <w:t xml:space="preserve">aby </w:t>
      </w:r>
      <w:r w:rsidR="009D7D98">
        <w:rPr>
          <w:color w:val="000000" w:themeColor="text1"/>
          <w:u w:color="000000" w:themeColor="text1"/>
        </w:rPr>
        <w:t>s</w:t>
      </w:r>
      <w:r w:rsidR="009D7D98" w:rsidRPr="002807FE">
        <w:rPr>
          <w:color w:val="000000" w:themeColor="text1"/>
          <w:u w:color="000000" w:themeColor="text1"/>
        </w:rPr>
        <w:t>yndrome</w:t>
      </w:r>
      <w:r w:rsidR="009C6472">
        <w:rPr>
          <w:color w:val="000000" w:themeColor="text1"/>
          <w:u w:color="000000" w:themeColor="text1"/>
        </w:rPr>
        <w:t xml:space="preserve"> by providing </w:t>
      </w:r>
      <w:r w:rsidR="009D7D98" w:rsidRPr="002807FE">
        <w:rPr>
          <w:color w:val="000000" w:themeColor="text1"/>
          <w:u w:color="000000" w:themeColor="text1"/>
        </w:rPr>
        <w:t>critically important information to parents, caregivers, daycare workers, child protection employees, law enforcement personnel, health care professionals, and legal representatives;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 efforts to prevent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are supported by advocacy groups across the United States that were formed by parents and relatives of children who have been killed or injured by shaking;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D7D98" w:rsidRPr="002807FE">
        <w:rPr>
          <w:color w:val="000000" w:themeColor="text1"/>
          <w:u w:color="000000" w:themeColor="text1"/>
        </w:rPr>
        <w:t xml:space="preserve">child abuse prevention programs and “National Shaken Baby Syndrome Awareness Week” are supported by </w:t>
      </w:r>
      <w:r w:rsidR="00E72E81">
        <w:rPr>
          <w:color w:val="000000" w:themeColor="text1"/>
          <w:u w:color="000000" w:themeColor="text1"/>
        </w:rPr>
        <w:t>a number of national, state, and local organizations</w:t>
      </w:r>
      <w:r>
        <w:rPr>
          <w:rFonts w:eastAsia="Times New Roman"/>
        </w:rPr>
        <w:t xml:space="preserve">.  Now, therefore, </w:t>
      </w: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286" w:rsidRDefault="009D7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2807FE">
        <w:rPr>
          <w:color w:val="000000" w:themeColor="text1"/>
          <w:u w:color="000000" w:themeColor="text1"/>
        </w:rPr>
        <w:t xml:space="preserve">the members of the </w:t>
      </w:r>
      <w:r w:rsidR="00D50F1A">
        <w:rPr>
          <w:color w:val="000000" w:themeColor="text1"/>
          <w:u w:color="000000" w:themeColor="text1"/>
        </w:rPr>
        <w:t xml:space="preserve">South Carolina </w:t>
      </w:r>
      <w:r w:rsidRPr="002807FE">
        <w:rPr>
          <w:color w:val="000000" w:themeColor="text1"/>
          <w:u w:color="000000" w:themeColor="text1"/>
        </w:rPr>
        <w:t xml:space="preserve">General Assembly, by this resolution, </w:t>
      </w:r>
      <w:r w:rsidR="00FA763F">
        <w:rPr>
          <w:color w:val="000000" w:themeColor="text1"/>
          <w:u w:color="000000" w:themeColor="text1"/>
        </w:rPr>
        <w:t>recognize</w:t>
      </w:r>
      <w:r w:rsidRPr="002807FE">
        <w:rPr>
          <w:color w:val="000000" w:themeColor="text1"/>
          <w:u w:color="000000" w:themeColor="text1"/>
        </w:rPr>
        <w:t xml:space="preserve"> the third full week of April 201</w:t>
      </w:r>
      <w:r w:rsidR="00AC3225">
        <w:rPr>
          <w:color w:val="000000" w:themeColor="text1"/>
          <w:u w:color="000000" w:themeColor="text1"/>
        </w:rPr>
        <w:t>8</w:t>
      </w:r>
      <w:r w:rsidRPr="002807FE">
        <w:rPr>
          <w:color w:val="000000" w:themeColor="text1"/>
          <w:u w:color="000000" w:themeColor="text1"/>
        </w:rPr>
        <w:t xml:space="preserve"> as “Shaken Baby Syndrome Awareness Week</w:t>
      </w:r>
      <w:r w:rsidR="00E72E81">
        <w:rPr>
          <w:color w:val="000000" w:themeColor="text1"/>
          <w:u w:color="000000" w:themeColor="text1"/>
        </w:rPr>
        <w:t>.</w:t>
      </w:r>
      <w:r w:rsidRPr="002807FE">
        <w:rPr>
          <w:color w:val="000000" w:themeColor="text1"/>
          <w:u w:color="000000" w:themeColor="text1"/>
        </w:rPr>
        <w:t>”</w:t>
      </w:r>
    </w:p>
    <w:p w:rsidR="00FD5002" w:rsidRDefault="005A44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54A43" w:rsidRDefault="00354A43" w:rsidP="00354A43">
      <w:pPr>
        <w:suppressAutoHyphens/>
        <w:jc w:val="both"/>
        <w:rPr>
          <w:rFonts w:eastAsia="Times New Roman"/>
        </w:rPr>
      </w:pPr>
    </w:p>
    <w:sectPr w:rsidR="00354A43" w:rsidSect="00D121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472" w:rsidRDefault="009C6472" w:rsidP="00522CE0">
      <w:r>
        <w:separator/>
      </w:r>
    </w:p>
  </w:endnote>
  <w:endnote w:type="continuationSeparator" w:id="0">
    <w:p w:rsidR="009C6472" w:rsidRDefault="009C64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4D200D-56D1-42A4-8BD9-BC2F31B25947}"/>
    <w:embedBold r:id="rId2" w:fontKey="{B2769A71-C613-4877-9DA9-30FB273459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7AF705-B320-43A3-A8D5-B3A66A19A8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69A33F-CAAA-49AB-8CCA-CD681DE28E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002" w:rsidRPr="001746BC" w:rsidRDefault="001746BC" w:rsidP="00174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</w:t>
    </w:r>
    <w:r w:rsidR="00D12115">
      <w:t>-</w:t>
    </w:r>
    <w:r w:rsidR="00D12115">
      <w:fldChar w:fldCharType="begin"/>
    </w:r>
    <w:r w:rsidR="00D12115">
      <w:instrText xml:space="preserve"> PAGE  \* MERGEFORMAT </w:instrText>
    </w:r>
    <w:r w:rsidR="00D12115">
      <w:fldChar w:fldCharType="separate"/>
    </w:r>
    <w:r w:rsidR="000058AE">
      <w:rPr>
        <w:noProof/>
      </w:rPr>
      <w:t>1</w:t>
    </w:r>
    <w:r w:rsidR="00D12115">
      <w:fldChar w:fldCharType="end"/>
    </w:r>
    <w:r w:rsidR="00D1211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115" w:rsidRPr="001746BC" w:rsidRDefault="00D12115" w:rsidP="00174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4A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472" w:rsidRDefault="009C6472" w:rsidP="00522CE0">
      <w:r>
        <w:separator/>
      </w:r>
    </w:p>
  </w:footnote>
  <w:footnote w:type="continuationSeparator" w:id="0">
    <w:p w:rsidR="009C6472" w:rsidRDefault="009C64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HAK.KMM.TRY"/>
    <w:docVar w:name="CoverAttorneyInitials" w:val="KMM"/>
    <w:docVar w:name="CoverAttorneyLastName" w:val="Moffitt"/>
    <w:docVar w:name="CoverBillType" w:val="c"/>
    <w:docVar w:name="CoverSenator" w:val="TRY"/>
    <w:docVar w:name="dvBillNumber" w:val="973"/>
    <w:docVar w:name="dvBillNumberPrefix" w:val="S. "/>
    <w:docVar w:name="dvOriginalBody" w:val="Senate"/>
    <w:docVar w:name="fulldraftpath" w:val="L:\S-RES\TRY\026SHAK.KMM.TRY.DOCX"/>
    <w:docVar w:name="NameofBody" w:val="S"/>
    <w:docVar w:name="vgroup2" w:val="S-RES"/>
  </w:docVars>
  <w:rsids>
    <w:rsidRoot w:val="00A44286"/>
    <w:rsid w:val="000058AE"/>
    <w:rsid w:val="00042AC1"/>
    <w:rsid w:val="00046516"/>
    <w:rsid w:val="00072458"/>
    <w:rsid w:val="0007601D"/>
    <w:rsid w:val="000B0720"/>
    <w:rsid w:val="000B5EAF"/>
    <w:rsid w:val="001315B2"/>
    <w:rsid w:val="00170561"/>
    <w:rsid w:val="001746BC"/>
    <w:rsid w:val="00186AC9"/>
    <w:rsid w:val="00197DF1"/>
    <w:rsid w:val="001B3DD9"/>
    <w:rsid w:val="001B7E5D"/>
    <w:rsid w:val="001D3BAC"/>
    <w:rsid w:val="001F4734"/>
    <w:rsid w:val="00216025"/>
    <w:rsid w:val="00245C4E"/>
    <w:rsid w:val="002C1321"/>
    <w:rsid w:val="002C2031"/>
    <w:rsid w:val="002C5896"/>
    <w:rsid w:val="002D3BED"/>
    <w:rsid w:val="00307C2B"/>
    <w:rsid w:val="00315D04"/>
    <w:rsid w:val="00354A4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447A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54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472"/>
    <w:rsid w:val="009D7D98"/>
    <w:rsid w:val="00A00146"/>
    <w:rsid w:val="00A02011"/>
    <w:rsid w:val="00A4011E"/>
    <w:rsid w:val="00A44286"/>
    <w:rsid w:val="00A86015"/>
    <w:rsid w:val="00A9594E"/>
    <w:rsid w:val="00AC3225"/>
    <w:rsid w:val="00AE59C8"/>
    <w:rsid w:val="00B10098"/>
    <w:rsid w:val="00B5790D"/>
    <w:rsid w:val="00B945C5"/>
    <w:rsid w:val="00BA20EA"/>
    <w:rsid w:val="00BA3B45"/>
    <w:rsid w:val="00BB5AFC"/>
    <w:rsid w:val="00BC0A56"/>
    <w:rsid w:val="00C45366"/>
    <w:rsid w:val="00C57023"/>
    <w:rsid w:val="00C74052"/>
    <w:rsid w:val="00CA722F"/>
    <w:rsid w:val="00CB187A"/>
    <w:rsid w:val="00CC0EC7"/>
    <w:rsid w:val="00CC251A"/>
    <w:rsid w:val="00CF2C98"/>
    <w:rsid w:val="00D1088B"/>
    <w:rsid w:val="00D12115"/>
    <w:rsid w:val="00D1286F"/>
    <w:rsid w:val="00D14DE6"/>
    <w:rsid w:val="00D15680"/>
    <w:rsid w:val="00D156D2"/>
    <w:rsid w:val="00D35486"/>
    <w:rsid w:val="00D50F1A"/>
    <w:rsid w:val="00D53E29"/>
    <w:rsid w:val="00D86943"/>
    <w:rsid w:val="00DA3C6B"/>
    <w:rsid w:val="00DA47B9"/>
    <w:rsid w:val="00DE5635"/>
    <w:rsid w:val="00E058D3"/>
    <w:rsid w:val="00E12CA0"/>
    <w:rsid w:val="00E2236D"/>
    <w:rsid w:val="00E72E8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DFE"/>
    <w:rsid w:val="00FA763F"/>
    <w:rsid w:val="00FB7F01"/>
    <w:rsid w:val="00FC0D36"/>
    <w:rsid w:val="00FC3A2B"/>
    <w:rsid w:val="00FD50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C94167E-931B-4223-80FE-03CC09A8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20CD7A05.dotm</Template>
  <TotalTime>0</TotalTime>
  <Pages>3</Pages>
  <Words>481</Words>
  <Characters>2578</Characters>
  <Application>Microsoft Office Word</Application>
  <DocSecurity>0</DocSecurity>
  <Lines>92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973 Text of Previous Version (Feb. 7, 2018) - South Carolina Legislature Online</dc:title>
  <dc:subject/>
  <dc:creator>Rebecca Landau</dc:creator>
  <cp:keywords/>
  <dc:description/>
  <cp:lastModifiedBy>Miriam Cook</cp:lastModifiedBy>
  <cp:revision>2</cp:revision>
  <dcterms:created xsi:type="dcterms:W3CDTF">2018-02-08T00:13:00Z</dcterms:created>
  <dcterms:modified xsi:type="dcterms:W3CDTF">2018-02-08T00:13:00Z</dcterms:modified>
</cp:coreProperties>
</file>