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EA" w:rsidRPr="004564EA" w:rsidRDefault="004564EA" w:rsidP="004564EA">
      <w:pPr>
        <w:jc w:val="center"/>
        <w:rPr>
          <w:b/>
          <w:szCs w:val="22"/>
        </w:rPr>
      </w:pPr>
      <w:bookmarkStart w:id="0" w:name="_GoBack"/>
      <w:bookmarkEnd w:id="0"/>
      <w:r w:rsidRPr="004564EA">
        <w:rPr>
          <w:b/>
          <w:szCs w:val="22"/>
        </w:rPr>
        <w:t>Thursday, March 30, 2017</w:t>
      </w:r>
    </w:p>
    <w:p w:rsidR="004564EA" w:rsidRPr="004564EA" w:rsidRDefault="004564EA" w:rsidP="004564EA">
      <w:pPr>
        <w:jc w:val="center"/>
        <w:rPr>
          <w:b/>
          <w:szCs w:val="22"/>
        </w:rPr>
      </w:pPr>
      <w:r w:rsidRPr="004564EA">
        <w:rPr>
          <w:b/>
          <w:szCs w:val="22"/>
        </w:rPr>
        <w:t>(Statewide Session)</w:t>
      </w:r>
    </w:p>
    <w:p w:rsidR="004564EA" w:rsidRPr="004564EA" w:rsidRDefault="004564EA" w:rsidP="004564EA">
      <w:pPr>
        <w:rPr>
          <w:szCs w:val="22"/>
        </w:rPr>
      </w:pPr>
    </w:p>
    <w:p w:rsidR="004564EA" w:rsidRPr="004564EA" w:rsidRDefault="004564EA" w:rsidP="004564EA">
      <w:pPr>
        <w:rPr>
          <w:strike/>
          <w:szCs w:val="22"/>
        </w:rPr>
      </w:pPr>
      <w:r w:rsidRPr="004564EA">
        <w:rPr>
          <w:strike/>
          <w:szCs w:val="22"/>
        </w:rPr>
        <w:t>Indicates Matter Stricken</w:t>
      </w:r>
    </w:p>
    <w:p w:rsidR="004564EA" w:rsidRPr="004564EA" w:rsidRDefault="004564EA" w:rsidP="004564EA">
      <w:pPr>
        <w:rPr>
          <w:szCs w:val="22"/>
          <w:u w:val="single"/>
        </w:rPr>
      </w:pPr>
      <w:r w:rsidRPr="004564EA">
        <w:rPr>
          <w:szCs w:val="22"/>
          <w:u w:val="single"/>
        </w:rPr>
        <w:t>Indicates New Matter</w:t>
      </w:r>
    </w:p>
    <w:p w:rsidR="004564EA" w:rsidRPr="004564EA" w:rsidRDefault="004564EA" w:rsidP="004564EA">
      <w:pPr>
        <w:rPr>
          <w:szCs w:val="22"/>
        </w:rPr>
      </w:pPr>
    </w:p>
    <w:p w:rsidR="004564EA" w:rsidRPr="004564EA" w:rsidRDefault="004564EA" w:rsidP="004564EA">
      <w:pPr>
        <w:rPr>
          <w:szCs w:val="22"/>
        </w:rPr>
      </w:pPr>
      <w:r w:rsidRPr="004564EA">
        <w:rPr>
          <w:szCs w:val="22"/>
        </w:rPr>
        <w:tab/>
        <w:t>The Senate assembled at 11:00 A.M., the hour to which it stood adjourned, and was called to order by the PRESIDENT.</w:t>
      </w:r>
    </w:p>
    <w:p w:rsidR="004564EA" w:rsidRPr="004564EA" w:rsidRDefault="004564EA" w:rsidP="004564EA">
      <w:pPr>
        <w:rPr>
          <w:szCs w:val="22"/>
        </w:rPr>
      </w:pPr>
      <w:r w:rsidRPr="004564EA">
        <w:rPr>
          <w:szCs w:val="22"/>
        </w:rPr>
        <w:tab/>
        <w:t>A quorum being present, the proceedings were opened with a devotion by the Chaplain as follows:</w:t>
      </w:r>
    </w:p>
    <w:p w:rsidR="004564EA" w:rsidRPr="004564EA" w:rsidRDefault="004564EA" w:rsidP="004564EA">
      <w:pPr>
        <w:rPr>
          <w:szCs w:val="22"/>
        </w:rPr>
      </w:pPr>
    </w:p>
    <w:p w:rsidR="004564EA" w:rsidRPr="004564EA" w:rsidRDefault="004564EA" w:rsidP="004564EA">
      <w:pPr>
        <w:rPr>
          <w:color w:val="auto"/>
          <w:szCs w:val="22"/>
        </w:rPr>
      </w:pPr>
      <w:r w:rsidRPr="004564EA">
        <w:rPr>
          <w:szCs w:val="22"/>
        </w:rPr>
        <w:t>Philippians 2:3-4</w:t>
      </w:r>
    </w:p>
    <w:p w:rsidR="004564EA" w:rsidRPr="004564EA" w:rsidRDefault="004564EA" w:rsidP="004564EA">
      <w:pPr>
        <w:rPr>
          <w:szCs w:val="22"/>
        </w:rPr>
      </w:pPr>
      <w:r w:rsidRPr="004564EA">
        <w:rPr>
          <w:szCs w:val="22"/>
        </w:rPr>
        <w:tab/>
        <w:t>“Instead of being motivated by selfish ambition or vanity, each of you should, in humility, be moved to treat one another as more important than yourself.”</w:t>
      </w:r>
    </w:p>
    <w:p w:rsidR="004564EA" w:rsidRPr="004564EA" w:rsidRDefault="004564EA" w:rsidP="004564EA">
      <w:pPr>
        <w:rPr>
          <w:szCs w:val="22"/>
        </w:rPr>
      </w:pPr>
    </w:p>
    <w:p w:rsidR="004564EA" w:rsidRPr="004564EA" w:rsidRDefault="004564EA" w:rsidP="004564EA">
      <w:pPr>
        <w:rPr>
          <w:szCs w:val="22"/>
        </w:rPr>
      </w:pPr>
      <w:r w:rsidRPr="004564EA">
        <w:rPr>
          <w:szCs w:val="22"/>
        </w:rPr>
        <w:tab/>
        <w:t>Let us pray. O Spirit of the living God, guide and direct the minds of all those here who share the responsibility of decision making for the governance of our State. This is an awesome responsibility and a daunting task.</w:t>
      </w:r>
    </w:p>
    <w:p w:rsidR="004564EA" w:rsidRPr="004564EA" w:rsidRDefault="004564EA" w:rsidP="004564EA">
      <w:pPr>
        <w:rPr>
          <w:szCs w:val="22"/>
        </w:rPr>
      </w:pPr>
      <w:r w:rsidRPr="004564EA">
        <w:rPr>
          <w:szCs w:val="22"/>
        </w:rPr>
        <w:tab/>
        <w:t>Gracious God, You have chosen those who serve here for a worthy purpose. May they be willing to fulfill this purpose with integrity and unselfish service which is fair minded and statesmanlike.</w:t>
      </w:r>
    </w:p>
    <w:p w:rsidR="004564EA" w:rsidRPr="004564EA" w:rsidRDefault="004564EA" w:rsidP="004564EA">
      <w:pPr>
        <w:rPr>
          <w:szCs w:val="22"/>
        </w:rPr>
      </w:pPr>
      <w:r w:rsidRPr="004564EA">
        <w:rPr>
          <w:szCs w:val="22"/>
        </w:rPr>
        <w:tab/>
        <w:t>Help all who serve here to put aside personal ambition so that they might consider more carefully what is best for all the people of this State.</w:t>
      </w:r>
    </w:p>
    <w:p w:rsidR="004564EA" w:rsidRPr="004564EA" w:rsidRDefault="004564EA" w:rsidP="004564EA">
      <w:pPr>
        <w:rPr>
          <w:szCs w:val="22"/>
        </w:rPr>
      </w:pPr>
      <w:r w:rsidRPr="004564EA">
        <w:rPr>
          <w:szCs w:val="22"/>
        </w:rPr>
        <w:t>Help them to put away resentment and petty grudges that cloud their judgement and alter Your will for this Body.</w:t>
      </w:r>
    </w:p>
    <w:p w:rsidR="004564EA" w:rsidRPr="004564EA" w:rsidRDefault="004564EA" w:rsidP="004564EA">
      <w:pPr>
        <w:rPr>
          <w:szCs w:val="22"/>
        </w:rPr>
      </w:pPr>
      <w:r w:rsidRPr="004564EA">
        <w:rPr>
          <w:szCs w:val="22"/>
        </w:rPr>
        <w:tab/>
        <w:t>May we all see others who are different as You see them -- important, loved and worthy of consideration.  We offer this prayer in Your holy name,  Amen.</w:t>
      </w:r>
    </w:p>
    <w:p w:rsidR="004564EA" w:rsidRPr="004564EA" w:rsidRDefault="004564EA" w:rsidP="004564EA">
      <w:pPr>
        <w:rPr>
          <w:szCs w:val="22"/>
        </w:rPr>
      </w:pPr>
    </w:p>
    <w:p w:rsidR="004564EA" w:rsidRPr="004564EA" w:rsidRDefault="004564EA" w:rsidP="004564EA">
      <w:pPr>
        <w:tabs>
          <w:tab w:val="right" w:pos="8640"/>
        </w:tabs>
        <w:rPr>
          <w:szCs w:val="22"/>
        </w:rPr>
      </w:pPr>
      <w:r w:rsidRPr="004564EA">
        <w:rPr>
          <w:szCs w:val="22"/>
        </w:rPr>
        <w:tab/>
        <w:t>The PRESIDENT called for Petitions, Memorials, Presentments of Grand Juries and such like papers.</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Point of Quorum</w:t>
      </w:r>
    </w:p>
    <w:p w:rsidR="004564EA" w:rsidRPr="004564EA" w:rsidRDefault="004564EA" w:rsidP="004564EA">
      <w:pPr>
        <w:tabs>
          <w:tab w:val="right" w:pos="8640"/>
        </w:tabs>
        <w:rPr>
          <w:szCs w:val="22"/>
        </w:rPr>
      </w:pPr>
      <w:r w:rsidRPr="004564EA">
        <w:rPr>
          <w:szCs w:val="22"/>
        </w:rPr>
        <w:tab/>
        <w:t>At 11:05 A.M., Senator LEATHERMAN made the point that a quorum was not present.  It was ascertained that a quorum was not present.</w:t>
      </w:r>
    </w:p>
    <w:p w:rsidR="004564EA" w:rsidRPr="004564EA" w:rsidRDefault="004564EA" w:rsidP="004564EA">
      <w:pPr>
        <w:tabs>
          <w:tab w:val="right" w:pos="8640"/>
        </w:tabs>
        <w:rPr>
          <w:szCs w:val="22"/>
        </w:rPr>
      </w:pPr>
    </w:p>
    <w:p w:rsidR="004564EA" w:rsidRPr="004564EA" w:rsidRDefault="004564EA" w:rsidP="00051E36">
      <w:pPr>
        <w:keepNext/>
        <w:keepLines/>
        <w:tabs>
          <w:tab w:val="right" w:pos="8640"/>
        </w:tabs>
        <w:jc w:val="center"/>
        <w:rPr>
          <w:szCs w:val="22"/>
        </w:rPr>
      </w:pPr>
      <w:r w:rsidRPr="004564EA">
        <w:rPr>
          <w:b/>
          <w:szCs w:val="22"/>
        </w:rPr>
        <w:lastRenderedPageBreak/>
        <w:t>Call of the Senate</w:t>
      </w:r>
    </w:p>
    <w:p w:rsidR="004564EA" w:rsidRPr="004564EA" w:rsidRDefault="004564EA" w:rsidP="00051E36">
      <w:pPr>
        <w:keepNext/>
        <w:keepLines/>
        <w:tabs>
          <w:tab w:val="right" w:pos="8640"/>
        </w:tabs>
        <w:rPr>
          <w:szCs w:val="22"/>
        </w:rPr>
      </w:pPr>
      <w:r w:rsidRPr="004564EA">
        <w:rPr>
          <w:szCs w:val="22"/>
        </w:rPr>
        <w:tab/>
        <w:t>Senator LEATHERMAN moved that a Call of the Senate be made.  The following Senators answered the Call:</w:t>
      </w:r>
    </w:p>
    <w:p w:rsidR="004564EA" w:rsidRPr="004564EA" w:rsidRDefault="004564EA" w:rsidP="00051E36">
      <w:pPr>
        <w:keepNext/>
        <w:keepLines/>
        <w:tabs>
          <w:tab w:val="clear" w:pos="216"/>
          <w:tab w:val="clear" w:pos="432"/>
          <w:tab w:val="clear" w:pos="648"/>
          <w:tab w:val="left" w:pos="720"/>
          <w:tab w:val="center" w:pos="4320"/>
          <w:tab w:val="right" w:pos="8640"/>
        </w:tabs>
        <w:rPr>
          <w:szCs w:val="22"/>
        </w:rPr>
      </w:pP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Alexander</w:t>
      </w:r>
      <w:r w:rsidRPr="004564EA">
        <w:rPr>
          <w:szCs w:val="22"/>
        </w:rPr>
        <w:tab/>
        <w:t>Allen</w:t>
      </w:r>
      <w:r w:rsidRPr="004564EA">
        <w:rPr>
          <w:szCs w:val="22"/>
        </w:rPr>
        <w:tab/>
        <w:t>Bennett</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Campsen</w:t>
      </w:r>
      <w:r w:rsidRPr="004564EA">
        <w:rPr>
          <w:szCs w:val="22"/>
        </w:rPr>
        <w:tab/>
        <w:t>Climer</w:t>
      </w:r>
      <w:r w:rsidRPr="004564EA">
        <w:rPr>
          <w:szCs w:val="22"/>
        </w:rPr>
        <w:tab/>
        <w:t>Cromer</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Davis</w:t>
      </w:r>
      <w:r w:rsidRPr="004564EA">
        <w:rPr>
          <w:szCs w:val="22"/>
        </w:rPr>
        <w:tab/>
        <w:t>Fanning</w:t>
      </w:r>
      <w:r w:rsidRPr="004564EA">
        <w:rPr>
          <w:szCs w:val="22"/>
        </w:rPr>
        <w:tab/>
        <w:t>Gambrell</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Goldfinch</w:t>
      </w:r>
      <w:r w:rsidRPr="004564EA">
        <w:rPr>
          <w:szCs w:val="22"/>
        </w:rPr>
        <w:tab/>
        <w:t>Grooms</w:t>
      </w:r>
      <w:r w:rsidRPr="004564EA">
        <w:rPr>
          <w:szCs w:val="22"/>
        </w:rPr>
        <w:tab/>
        <w:t>Hutto</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Johnson</w:t>
      </w:r>
      <w:r w:rsidRPr="004564EA">
        <w:rPr>
          <w:szCs w:val="22"/>
        </w:rPr>
        <w:tab/>
        <w:t>Kimpson</w:t>
      </w:r>
      <w:r w:rsidRPr="004564EA">
        <w:rPr>
          <w:szCs w:val="22"/>
        </w:rPr>
        <w:tab/>
        <w:t>Leatherman</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Malloy</w:t>
      </w:r>
      <w:r w:rsidRPr="004564EA">
        <w:rPr>
          <w:szCs w:val="22"/>
        </w:rPr>
        <w:tab/>
        <w:t>Martin</w:t>
      </w:r>
      <w:r w:rsidRPr="004564EA">
        <w:rPr>
          <w:szCs w:val="22"/>
        </w:rPr>
        <w:tab/>
        <w:t>Massey</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Nicholson</w:t>
      </w:r>
      <w:r w:rsidRPr="004564EA">
        <w:rPr>
          <w:szCs w:val="22"/>
        </w:rPr>
        <w:tab/>
        <w:t>Peeler</w:t>
      </w:r>
      <w:r w:rsidRPr="004564EA">
        <w:rPr>
          <w:szCs w:val="22"/>
        </w:rPr>
        <w:tab/>
        <w:t>Rice</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Scott</w:t>
      </w:r>
      <w:r w:rsidRPr="004564EA">
        <w:rPr>
          <w:szCs w:val="22"/>
        </w:rPr>
        <w:tab/>
        <w:t>Senn</w:t>
      </w:r>
      <w:r w:rsidRPr="004564EA">
        <w:rPr>
          <w:szCs w:val="22"/>
        </w:rPr>
        <w:tab/>
        <w:t>Setzler</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Shealy</w:t>
      </w:r>
      <w:r w:rsidRPr="004564EA">
        <w:rPr>
          <w:szCs w:val="22"/>
        </w:rPr>
        <w:tab/>
        <w:t>Sheheen</w:t>
      </w:r>
      <w:r w:rsidRPr="004564EA">
        <w:rPr>
          <w:szCs w:val="22"/>
        </w:rPr>
        <w:tab/>
        <w:t>Talley</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Timmons</w:t>
      </w:r>
      <w:r w:rsidRPr="004564EA">
        <w:rPr>
          <w:szCs w:val="22"/>
        </w:rPr>
        <w:tab/>
        <w:t>Turner</w:t>
      </w:r>
      <w:r w:rsidRPr="004564EA">
        <w:rPr>
          <w:szCs w:val="22"/>
        </w:rPr>
        <w:tab/>
        <w:t>Williams</w:t>
      </w:r>
    </w:p>
    <w:p w:rsidR="004564EA" w:rsidRPr="004564EA" w:rsidRDefault="004564EA" w:rsidP="00051E3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564EA">
        <w:rPr>
          <w:szCs w:val="22"/>
        </w:rPr>
        <w:t>Young</w:t>
      </w:r>
    </w:p>
    <w:p w:rsidR="004564EA" w:rsidRPr="004564EA" w:rsidRDefault="004564EA" w:rsidP="004564EA">
      <w:pPr>
        <w:tabs>
          <w:tab w:val="right" w:pos="8640"/>
        </w:tabs>
        <w:rPr>
          <w:szCs w:val="22"/>
        </w:rPr>
      </w:pPr>
    </w:p>
    <w:p w:rsidR="004564EA" w:rsidRPr="004564EA" w:rsidRDefault="004564EA" w:rsidP="004564EA">
      <w:pPr>
        <w:tabs>
          <w:tab w:val="right" w:pos="8640"/>
        </w:tabs>
        <w:rPr>
          <w:szCs w:val="22"/>
        </w:rPr>
      </w:pPr>
      <w:r w:rsidRPr="004564EA">
        <w:rPr>
          <w:szCs w:val="22"/>
        </w:rPr>
        <w:tab/>
        <w:t>A quorum being present, the Senate resumed.</w:t>
      </w:r>
    </w:p>
    <w:p w:rsidR="004564EA" w:rsidRPr="004564EA" w:rsidRDefault="004564EA" w:rsidP="004564EA">
      <w:pPr>
        <w:tabs>
          <w:tab w:val="right" w:pos="8640"/>
        </w:tabs>
        <w:rPr>
          <w:szCs w:val="22"/>
        </w:rPr>
      </w:pPr>
    </w:p>
    <w:p w:rsidR="004564EA" w:rsidRPr="004564EA" w:rsidRDefault="004564EA" w:rsidP="004564EA">
      <w:pPr>
        <w:jc w:val="center"/>
        <w:rPr>
          <w:b/>
          <w:szCs w:val="22"/>
        </w:rPr>
      </w:pPr>
      <w:r w:rsidRPr="004564EA">
        <w:rPr>
          <w:b/>
          <w:szCs w:val="22"/>
        </w:rPr>
        <w:t>MESSAGE FROM THE GOVERNOR</w:t>
      </w:r>
    </w:p>
    <w:p w:rsidR="004564EA" w:rsidRPr="004564EA" w:rsidRDefault="004564EA" w:rsidP="004564EA">
      <w:pPr>
        <w:ind w:firstLine="216"/>
        <w:rPr>
          <w:szCs w:val="22"/>
        </w:rPr>
      </w:pPr>
      <w:r w:rsidRPr="004564EA">
        <w:rPr>
          <w:szCs w:val="22"/>
        </w:rPr>
        <w:t>The following appointment was transmitted by the Honorable Henry Dargan McMaster:</w:t>
      </w:r>
    </w:p>
    <w:p w:rsidR="004564EA" w:rsidRPr="004564EA" w:rsidRDefault="004564EA" w:rsidP="004564EA">
      <w:pPr>
        <w:ind w:firstLine="216"/>
        <w:rPr>
          <w:szCs w:val="22"/>
        </w:rPr>
      </w:pPr>
    </w:p>
    <w:p w:rsidR="004564EA" w:rsidRPr="004564EA" w:rsidRDefault="004564EA" w:rsidP="004564EA">
      <w:pPr>
        <w:jc w:val="center"/>
        <w:rPr>
          <w:b/>
          <w:szCs w:val="22"/>
        </w:rPr>
      </w:pPr>
      <w:r w:rsidRPr="004564EA">
        <w:rPr>
          <w:b/>
          <w:szCs w:val="22"/>
        </w:rPr>
        <w:t>Statewide Appointment</w:t>
      </w:r>
    </w:p>
    <w:p w:rsidR="004564EA" w:rsidRPr="004564EA" w:rsidRDefault="004564EA" w:rsidP="004564EA">
      <w:pPr>
        <w:keepNext/>
        <w:ind w:firstLine="216"/>
        <w:rPr>
          <w:szCs w:val="22"/>
          <w:u w:val="single"/>
        </w:rPr>
      </w:pPr>
      <w:r w:rsidRPr="004564EA">
        <w:rPr>
          <w:szCs w:val="22"/>
          <w:u w:val="single"/>
        </w:rPr>
        <w:t>Initial Appointment, South Carolina State Ethics Commission, with the term to commence April 1, 2017, and to expire April 1, 2022</w:t>
      </w:r>
    </w:p>
    <w:p w:rsidR="004564EA" w:rsidRPr="004564EA" w:rsidRDefault="00F66FD9" w:rsidP="004564EA">
      <w:pPr>
        <w:keepNext/>
        <w:ind w:firstLine="216"/>
        <w:rPr>
          <w:szCs w:val="22"/>
          <w:u w:val="single"/>
        </w:rPr>
      </w:pPr>
      <w:r>
        <w:rPr>
          <w:u w:val="single"/>
        </w:rPr>
        <w:t>Governor -- Governor’s Political Party</w:t>
      </w:r>
      <w:r w:rsidR="004564EA" w:rsidRPr="004564EA">
        <w:rPr>
          <w:szCs w:val="22"/>
          <w:u w:val="single"/>
        </w:rPr>
        <w:t>:</w:t>
      </w:r>
    </w:p>
    <w:p w:rsidR="004564EA" w:rsidRPr="004564EA" w:rsidRDefault="004564EA" w:rsidP="004564EA">
      <w:pPr>
        <w:ind w:firstLine="216"/>
        <w:rPr>
          <w:szCs w:val="22"/>
        </w:rPr>
      </w:pPr>
      <w:r w:rsidRPr="004564EA">
        <w:rPr>
          <w:szCs w:val="22"/>
        </w:rPr>
        <w:t>Childs C. Thrasher, 2726 Blossom St., Columbia, SC 29205</w:t>
      </w:r>
      <w:r w:rsidRPr="004564EA">
        <w:rPr>
          <w:i/>
          <w:szCs w:val="22"/>
        </w:rPr>
        <w:t xml:space="preserve"> VICE </w:t>
      </w:r>
      <w:r w:rsidRPr="004564EA">
        <w:rPr>
          <w:szCs w:val="22"/>
        </w:rPr>
        <w:t>None Commission has been reconstituted</w:t>
      </w:r>
    </w:p>
    <w:p w:rsidR="004564EA" w:rsidRPr="004564EA" w:rsidRDefault="004564EA" w:rsidP="004564EA">
      <w:pPr>
        <w:ind w:firstLine="216"/>
        <w:rPr>
          <w:szCs w:val="22"/>
        </w:rPr>
      </w:pPr>
    </w:p>
    <w:p w:rsidR="004564EA" w:rsidRPr="004564EA" w:rsidRDefault="004564EA" w:rsidP="004564EA">
      <w:pPr>
        <w:ind w:firstLine="216"/>
        <w:rPr>
          <w:szCs w:val="22"/>
        </w:rPr>
      </w:pPr>
      <w:r w:rsidRPr="004564EA">
        <w:rPr>
          <w:szCs w:val="22"/>
        </w:rPr>
        <w:t>Referred to the Committee on Judiciary.</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color w:val="auto"/>
          <w:szCs w:val="22"/>
        </w:rPr>
      </w:pPr>
      <w:r w:rsidRPr="004564EA">
        <w:rPr>
          <w:b/>
          <w:color w:val="auto"/>
          <w:szCs w:val="22"/>
        </w:rPr>
        <w:t>Doctor of the Day</w:t>
      </w:r>
    </w:p>
    <w:p w:rsidR="004564EA" w:rsidRPr="004564EA" w:rsidRDefault="004564EA" w:rsidP="004564EA">
      <w:pPr>
        <w:tabs>
          <w:tab w:val="right" w:pos="8640"/>
        </w:tabs>
        <w:rPr>
          <w:color w:val="auto"/>
          <w:szCs w:val="22"/>
        </w:rPr>
      </w:pPr>
      <w:r w:rsidRPr="004564EA">
        <w:rPr>
          <w:color w:val="auto"/>
          <w:szCs w:val="22"/>
        </w:rPr>
        <w:tab/>
        <w:t>Senators McELVEEN and JOHNSON introduced Dr. Mayes DuBose of Sumter, S.C., Doctor of the Day.</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color w:val="auto"/>
          <w:szCs w:val="22"/>
        </w:rPr>
      </w:pPr>
      <w:r w:rsidRPr="004564EA">
        <w:rPr>
          <w:b/>
          <w:color w:val="auto"/>
          <w:szCs w:val="22"/>
        </w:rPr>
        <w:t>Leave of Absence</w:t>
      </w:r>
    </w:p>
    <w:p w:rsidR="004564EA" w:rsidRPr="004564EA" w:rsidRDefault="004564EA" w:rsidP="004564EA">
      <w:pPr>
        <w:tabs>
          <w:tab w:val="right" w:pos="8640"/>
        </w:tabs>
        <w:rPr>
          <w:color w:val="auto"/>
          <w:szCs w:val="22"/>
        </w:rPr>
      </w:pPr>
      <w:r w:rsidRPr="004564EA">
        <w:rPr>
          <w:color w:val="auto"/>
          <w:szCs w:val="22"/>
        </w:rPr>
        <w:tab/>
        <w:t>At 12:32 P.M., Senator MARTIN requested a leave of absence for Senator GOLDFINCH for the balance of the day.</w:t>
      </w:r>
    </w:p>
    <w:p w:rsidR="004564EA" w:rsidRPr="004564EA" w:rsidRDefault="004564EA" w:rsidP="004564EA">
      <w:pPr>
        <w:tabs>
          <w:tab w:val="right" w:pos="8640"/>
        </w:tabs>
        <w:rPr>
          <w:szCs w:val="22"/>
        </w:rPr>
      </w:pPr>
    </w:p>
    <w:p w:rsidR="004564EA" w:rsidRPr="004564EA" w:rsidRDefault="004564EA" w:rsidP="00051E36">
      <w:pPr>
        <w:keepNext/>
        <w:keepLines/>
        <w:tabs>
          <w:tab w:val="right" w:pos="8640"/>
        </w:tabs>
        <w:jc w:val="center"/>
        <w:rPr>
          <w:color w:val="auto"/>
          <w:szCs w:val="22"/>
        </w:rPr>
      </w:pPr>
      <w:r w:rsidRPr="004564EA">
        <w:rPr>
          <w:b/>
          <w:color w:val="auto"/>
          <w:szCs w:val="22"/>
        </w:rPr>
        <w:t>Leave of Absence</w:t>
      </w:r>
    </w:p>
    <w:p w:rsidR="004564EA" w:rsidRPr="004564EA" w:rsidRDefault="004564EA" w:rsidP="00051E36">
      <w:pPr>
        <w:keepNext/>
        <w:keepLines/>
        <w:tabs>
          <w:tab w:val="right" w:pos="8640"/>
        </w:tabs>
        <w:rPr>
          <w:color w:val="auto"/>
          <w:szCs w:val="22"/>
        </w:rPr>
      </w:pPr>
      <w:r w:rsidRPr="004564EA">
        <w:rPr>
          <w:color w:val="auto"/>
          <w:szCs w:val="22"/>
        </w:rPr>
        <w:tab/>
        <w:t>At 12:32 P.M., Senator TIMMONS requested a leave of absence for Senator FANNING for the balance of the day.</w:t>
      </w:r>
    </w:p>
    <w:p w:rsidR="004564EA" w:rsidRPr="004564EA" w:rsidRDefault="004564EA" w:rsidP="004564EA">
      <w:pPr>
        <w:tabs>
          <w:tab w:val="right" w:pos="8640"/>
        </w:tabs>
        <w:jc w:val="center"/>
        <w:rPr>
          <w:b/>
          <w:color w:val="auto"/>
          <w:szCs w:val="22"/>
        </w:rPr>
      </w:pPr>
    </w:p>
    <w:p w:rsidR="004564EA" w:rsidRPr="004564EA" w:rsidRDefault="004564EA" w:rsidP="004564EA">
      <w:pPr>
        <w:keepNext/>
        <w:keepLines/>
        <w:tabs>
          <w:tab w:val="right" w:pos="8640"/>
        </w:tabs>
        <w:jc w:val="center"/>
        <w:rPr>
          <w:color w:val="auto"/>
          <w:szCs w:val="22"/>
        </w:rPr>
      </w:pPr>
      <w:r w:rsidRPr="004564EA">
        <w:rPr>
          <w:b/>
          <w:color w:val="auto"/>
          <w:szCs w:val="22"/>
        </w:rPr>
        <w:t>Leave of Absence</w:t>
      </w:r>
    </w:p>
    <w:p w:rsidR="004564EA" w:rsidRPr="004564EA" w:rsidRDefault="004564EA" w:rsidP="004564EA">
      <w:pPr>
        <w:keepNext/>
        <w:keepLines/>
        <w:tabs>
          <w:tab w:val="right" w:pos="8640"/>
        </w:tabs>
        <w:rPr>
          <w:color w:val="auto"/>
          <w:szCs w:val="22"/>
        </w:rPr>
      </w:pPr>
      <w:r w:rsidRPr="004564EA">
        <w:rPr>
          <w:color w:val="auto"/>
          <w:szCs w:val="22"/>
        </w:rPr>
        <w:tab/>
        <w:t>At 12:32 P.M., Senator HEMBREE requested a leave of absence for Senator GREGORY for the day.</w:t>
      </w:r>
    </w:p>
    <w:p w:rsidR="004564EA" w:rsidRPr="004564EA" w:rsidRDefault="004564EA" w:rsidP="004564EA">
      <w:pPr>
        <w:keepNext/>
        <w:keepLines/>
        <w:tabs>
          <w:tab w:val="right" w:pos="8640"/>
        </w:tabs>
        <w:rPr>
          <w:color w:val="auto"/>
          <w:szCs w:val="22"/>
        </w:rPr>
      </w:pPr>
    </w:p>
    <w:p w:rsidR="004564EA" w:rsidRPr="004564EA" w:rsidRDefault="004564EA" w:rsidP="004564EA">
      <w:pPr>
        <w:keepNext/>
        <w:keepLines/>
        <w:jc w:val="center"/>
        <w:rPr>
          <w:b/>
          <w:color w:val="auto"/>
          <w:szCs w:val="22"/>
        </w:rPr>
      </w:pPr>
      <w:r w:rsidRPr="004564EA">
        <w:rPr>
          <w:b/>
          <w:color w:val="auto"/>
          <w:szCs w:val="22"/>
        </w:rPr>
        <w:t>Motion Adopted</w:t>
      </w:r>
    </w:p>
    <w:p w:rsidR="004564EA" w:rsidRPr="004564EA" w:rsidRDefault="004564EA" w:rsidP="004564EA">
      <w:pPr>
        <w:keepNext/>
        <w:keepLines/>
        <w:rPr>
          <w:color w:val="auto"/>
          <w:szCs w:val="22"/>
        </w:rPr>
      </w:pPr>
      <w:r w:rsidRPr="004564EA">
        <w:rPr>
          <w:color w:val="auto"/>
          <w:szCs w:val="22"/>
        </w:rPr>
        <w:tab/>
        <w:t>On motion of Senator LEATHERMAN, the Senate agreed that when the Senate stands adjourned on Thursday, March 30, that it will adjourn to meet Friday, March 31 under the provisions of Rule 1 for the purpose of taking up local matters and uncontested matters which have previously received unanimous consent to be taken up; and further, that  the Senate would meet Monday, April 3, subject to the times and limitations set forth in Rule 1B</w:t>
      </w:r>
      <w:r w:rsidRPr="004564EA">
        <w:rPr>
          <w:szCs w:val="22"/>
        </w:rPr>
        <w:t xml:space="preserve">; and, further, that when the Senate stands adjourned on Monday, April 3, </w:t>
      </w:r>
      <w:r w:rsidRPr="004564EA">
        <w:rPr>
          <w:color w:val="auto"/>
          <w:szCs w:val="22"/>
        </w:rPr>
        <w:t>the Senate would meet again in regular statewide session Tuesday, April 4, at 10:00 A.M.</w:t>
      </w:r>
    </w:p>
    <w:p w:rsidR="004564EA" w:rsidRPr="004564EA" w:rsidRDefault="004564EA" w:rsidP="004564EA">
      <w:pPr>
        <w:rPr>
          <w:color w:val="auto"/>
          <w:szCs w:val="22"/>
        </w:rPr>
      </w:pPr>
    </w:p>
    <w:p w:rsidR="004564EA" w:rsidRPr="004564EA" w:rsidRDefault="004564EA" w:rsidP="004564EA">
      <w:pPr>
        <w:tabs>
          <w:tab w:val="right" w:pos="8640"/>
        </w:tabs>
        <w:jc w:val="center"/>
        <w:rPr>
          <w:szCs w:val="22"/>
        </w:rPr>
      </w:pPr>
      <w:r w:rsidRPr="004564EA">
        <w:rPr>
          <w:b/>
          <w:szCs w:val="22"/>
        </w:rPr>
        <w:t>Expression of Personal Interest</w:t>
      </w:r>
    </w:p>
    <w:p w:rsidR="004564EA" w:rsidRPr="004564EA" w:rsidRDefault="004564EA" w:rsidP="004564EA">
      <w:pPr>
        <w:tabs>
          <w:tab w:val="right" w:pos="8640"/>
        </w:tabs>
        <w:rPr>
          <w:szCs w:val="22"/>
        </w:rPr>
      </w:pPr>
      <w:r w:rsidRPr="004564EA">
        <w:rPr>
          <w:szCs w:val="22"/>
        </w:rPr>
        <w:tab/>
        <w:t>Senator CAMPBELL rose for an Expression of Personal Interest.</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Expression of Personal Interest</w:t>
      </w:r>
    </w:p>
    <w:p w:rsidR="004564EA" w:rsidRPr="004564EA" w:rsidRDefault="004564EA" w:rsidP="004564EA">
      <w:pPr>
        <w:tabs>
          <w:tab w:val="right" w:pos="8640"/>
        </w:tabs>
        <w:rPr>
          <w:szCs w:val="22"/>
        </w:rPr>
      </w:pPr>
      <w:r w:rsidRPr="004564EA">
        <w:rPr>
          <w:szCs w:val="22"/>
        </w:rPr>
        <w:tab/>
        <w:t>Senator DAVIS rose for an Expression of Personal Interest.</w:t>
      </w:r>
    </w:p>
    <w:p w:rsidR="004564EA" w:rsidRPr="004564EA" w:rsidRDefault="004564EA" w:rsidP="004564EA">
      <w:pPr>
        <w:tabs>
          <w:tab w:val="right" w:pos="8640"/>
        </w:tabs>
        <w:rPr>
          <w:szCs w:val="22"/>
        </w:rPr>
      </w:pPr>
    </w:p>
    <w:p w:rsidR="004564EA" w:rsidRPr="004564EA" w:rsidRDefault="004564EA" w:rsidP="004564EA">
      <w:pPr>
        <w:tabs>
          <w:tab w:val="center" w:pos="4320"/>
          <w:tab w:val="right" w:pos="8640"/>
        </w:tabs>
        <w:jc w:val="center"/>
        <w:rPr>
          <w:b/>
          <w:bCs/>
          <w:color w:val="auto"/>
          <w:szCs w:val="22"/>
        </w:rPr>
      </w:pPr>
      <w:r w:rsidRPr="004564EA">
        <w:rPr>
          <w:b/>
          <w:bCs/>
          <w:color w:val="auto"/>
          <w:szCs w:val="22"/>
        </w:rPr>
        <w:t>Privilege of the Chamber</w:t>
      </w:r>
    </w:p>
    <w:p w:rsidR="004564EA" w:rsidRPr="004564EA" w:rsidRDefault="004564EA" w:rsidP="004564EA">
      <w:pPr>
        <w:tabs>
          <w:tab w:val="center" w:pos="4320"/>
          <w:tab w:val="right" w:pos="8640"/>
        </w:tabs>
        <w:rPr>
          <w:color w:val="auto"/>
          <w:szCs w:val="22"/>
        </w:rPr>
      </w:pPr>
      <w:r w:rsidRPr="004564EA">
        <w:rPr>
          <w:color w:val="auto"/>
          <w:szCs w:val="22"/>
        </w:rPr>
        <w:t xml:space="preserve">    On motion of Senator DAVIS, on behalf of Senators SETZLER, YOUNG and MASSEY, the Privilege of the Chamber, to that area behind the rail, was extended to Ms. Frelicia Tucker to recognize and congratulate her on receiving the Wendy’s High School Heisman. </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INTRODUCTION OF BILLS AND RESOLUTIONS</w:t>
      </w:r>
    </w:p>
    <w:p w:rsidR="004564EA" w:rsidRPr="004564EA" w:rsidRDefault="004564EA" w:rsidP="004564EA">
      <w:pPr>
        <w:tabs>
          <w:tab w:val="right" w:pos="8640"/>
        </w:tabs>
        <w:rPr>
          <w:szCs w:val="22"/>
        </w:rPr>
      </w:pPr>
      <w:r w:rsidRPr="004564EA">
        <w:rPr>
          <w:szCs w:val="22"/>
        </w:rPr>
        <w:tab/>
        <w:t>The following were introduced:</w:t>
      </w:r>
    </w:p>
    <w:p w:rsidR="004564EA" w:rsidRPr="004564EA" w:rsidRDefault="004564EA" w:rsidP="004564EA">
      <w:pPr>
        <w:rPr>
          <w:szCs w:val="22"/>
        </w:rPr>
      </w:pPr>
    </w:p>
    <w:p w:rsidR="004564EA" w:rsidRPr="004564EA" w:rsidRDefault="004564EA" w:rsidP="004564EA">
      <w:pPr>
        <w:rPr>
          <w:szCs w:val="22"/>
        </w:rPr>
      </w:pPr>
      <w:r w:rsidRPr="004564EA">
        <w:rPr>
          <w:szCs w:val="22"/>
        </w:rPr>
        <w:tab/>
        <w:t>S. 598</w:t>
      </w:r>
      <w:r w:rsidRPr="004564EA">
        <w:rPr>
          <w:szCs w:val="22"/>
        </w:rPr>
        <w:fldChar w:fldCharType="begin"/>
      </w:r>
      <w:r w:rsidRPr="004564EA">
        <w:rPr>
          <w:szCs w:val="22"/>
        </w:rPr>
        <w:instrText xml:space="preserve"> XE " S. 598" \b</w:instrText>
      </w:r>
      <w:r w:rsidRPr="004564EA">
        <w:rPr>
          <w:szCs w:val="22"/>
        </w:rPr>
        <w:fldChar w:fldCharType="end"/>
      </w:r>
      <w:r w:rsidRPr="004564EA">
        <w:rPr>
          <w:szCs w:val="22"/>
        </w:rPr>
        <w:t xml:space="preserve"> -- Senator Jackson:  A SENATE RESOLUTION TO REMEMBER AND CELEBRATE THE LIFE OF BISHOP COLIE LEE LORICK, SR., OF LEXINGTON COUNTY, AND TO HONOR HIS REMARKABLE COMMITMENT TO GOD, HIS FAMILY, COMMUNITY, AND COUNTRY.</w:t>
      </w:r>
    </w:p>
    <w:p w:rsidR="004564EA" w:rsidRPr="004564EA" w:rsidRDefault="004564EA" w:rsidP="004564EA">
      <w:pPr>
        <w:rPr>
          <w:szCs w:val="22"/>
        </w:rPr>
      </w:pPr>
      <w:r w:rsidRPr="004564EA">
        <w:rPr>
          <w:szCs w:val="22"/>
        </w:rPr>
        <w:t>l:\council\bills\rt\17114sd17.docx</w:t>
      </w:r>
    </w:p>
    <w:p w:rsidR="004564EA" w:rsidRPr="004564EA" w:rsidRDefault="004564EA" w:rsidP="004564EA">
      <w:pPr>
        <w:rPr>
          <w:szCs w:val="22"/>
        </w:rPr>
      </w:pPr>
      <w:r w:rsidRPr="004564EA">
        <w:rPr>
          <w:szCs w:val="22"/>
        </w:rPr>
        <w:tab/>
        <w:t>The Senate Resolution was adopted.</w:t>
      </w:r>
    </w:p>
    <w:p w:rsidR="004564EA" w:rsidRPr="004564EA" w:rsidRDefault="004564EA" w:rsidP="004564EA">
      <w:pPr>
        <w:rPr>
          <w:szCs w:val="22"/>
        </w:rPr>
      </w:pPr>
    </w:p>
    <w:p w:rsidR="004564EA" w:rsidRPr="004564EA" w:rsidRDefault="004564EA" w:rsidP="004564EA">
      <w:pPr>
        <w:rPr>
          <w:szCs w:val="22"/>
        </w:rPr>
      </w:pPr>
      <w:r w:rsidRPr="004564EA">
        <w:rPr>
          <w:szCs w:val="22"/>
        </w:rPr>
        <w:tab/>
        <w:t>S. 599</w:t>
      </w:r>
      <w:r w:rsidRPr="004564EA">
        <w:rPr>
          <w:szCs w:val="22"/>
        </w:rPr>
        <w:fldChar w:fldCharType="begin"/>
      </w:r>
      <w:r w:rsidRPr="004564EA">
        <w:rPr>
          <w:szCs w:val="22"/>
        </w:rPr>
        <w:instrText xml:space="preserve"> XE " S. 599" \b</w:instrText>
      </w:r>
      <w:r w:rsidRPr="004564EA">
        <w:rPr>
          <w:szCs w:val="22"/>
        </w:rPr>
        <w:fldChar w:fldCharType="end"/>
      </w:r>
      <w:r w:rsidRPr="004564EA">
        <w:rPr>
          <w:szCs w:val="22"/>
        </w:rPr>
        <w:t xml:space="preserve"> -- Senator Allen:  A SENATE RESOLUTION TO RECOGNIZE AND HONOR PASTOR JACQUELINE FAIR OF GREENVILLE COUNTY ON THE OCCASION OF HER THREE-YEAR ANNIVERSARY AS PASTOR OF LITTLE RIVER BAPTIST CHURCH.</w:t>
      </w:r>
    </w:p>
    <w:p w:rsidR="004564EA" w:rsidRPr="004564EA" w:rsidRDefault="004564EA" w:rsidP="004564EA">
      <w:pPr>
        <w:rPr>
          <w:szCs w:val="22"/>
        </w:rPr>
      </w:pPr>
      <w:r w:rsidRPr="004564EA">
        <w:rPr>
          <w:szCs w:val="22"/>
        </w:rPr>
        <w:t>l:\council\bills\rt\17121wab17.docx</w:t>
      </w:r>
    </w:p>
    <w:p w:rsidR="004564EA" w:rsidRPr="004564EA" w:rsidRDefault="004564EA" w:rsidP="004564EA">
      <w:pPr>
        <w:rPr>
          <w:szCs w:val="22"/>
        </w:rPr>
      </w:pPr>
      <w:r w:rsidRPr="004564EA">
        <w:rPr>
          <w:szCs w:val="22"/>
        </w:rPr>
        <w:tab/>
        <w:t>The Senate Resolution was adopted.</w:t>
      </w:r>
    </w:p>
    <w:p w:rsidR="004564EA" w:rsidRPr="004564EA" w:rsidRDefault="004564EA" w:rsidP="004564EA">
      <w:pPr>
        <w:rPr>
          <w:szCs w:val="22"/>
        </w:rPr>
      </w:pPr>
    </w:p>
    <w:p w:rsidR="004564EA" w:rsidRPr="004564EA" w:rsidRDefault="004564EA" w:rsidP="004564EA">
      <w:pPr>
        <w:rPr>
          <w:szCs w:val="22"/>
        </w:rPr>
      </w:pPr>
      <w:r w:rsidRPr="004564EA">
        <w:rPr>
          <w:szCs w:val="22"/>
        </w:rPr>
        <w:tab/>
        <w:t>S. 600</w:t>
      </w:r>
      <w:r w:rsidRPr="004564EA">
        <w:rPr>
          <w:szCs w:val="22"/>
        </w:rPr>
        <w:fldChar w:fldCharType="begin"/>
      </w:r>
      <w:r w:rsidRPr="004564EA">
        <w:rPr>
          <w:szCs w:val="22"/>
        </w:rPr>
        <w:instrText xml:space="preserve"> XE " S. 600" \b</w:instrText>
      </w:r>
      <w:r w:rsidRPr="004564EA">
        <w:rPr>
          <w:szCs w:val="22"/>
        </w:rPr>
        <w:fldChar w:fldCharType="end"/>
      </w:r>
      <w:r w:rsidRPr="004564EA">
        <w:rPr>
          <w:szCs w:val="22"/>
        </w:rPr>
        <w:t xml:space="preserve"> -- Senators Hembree, Campsen, Timmons, Goldfinch, Massey, Turner, Bennett, Gambrell, Shealy and Talley:  A BILL TO AMEND SECTIONS 12-6-510 AND 12-6-520 OF THE 1976 CODE, RELATING TO INCOME TAX RATES, TO REDUCE THE NUMBER OF TAX BRACKETS TO THREE AND TO PHASE IN OVER SIX YEARS AN INCREASE OF THE INCOME SUBJECT TO TAXATION WITHIN EACH BRACKET; TO AMEND SECTION 57-11-20(A), RELATING TO THE STATE HIGHWAY FUND, TO ESTABLISH THE INFRASTRUCTURE MAINTENANCE FUND; TO AMEND SECTION 12-28-310, RELATING TO THE MOTOR FUEL USER FEE, TO INCREASE THE MOTOR FUEL USER FEE TWO CENTS PER YEAR OVER SIX YEARS FOR A TOTAL OF TWELVE CENTS; TO AMEND SECTIONS 56-11-410 AND 56-11-450(A), BOTH RELATING TO THE ROAD TAX, TO ADJUST THE AMOUNT DUE TO ACCOUNT FOR THE INCREASE IN THE MOTOR FUEL USER FEE; TO AMEND SECTION 56-3-620, RELATING TO MOTOR VEHICLE REGISTRATION FEES, TO INCREASE THE FEES DUE UPON REGISTRATION OF A MOTOR VEHICLE; TO AMEND ARTICLE 5, CHAPTER 3, TITLE 56, RELATING TO MOTOR VEHICLE REGISTRATION AND LICENSING, BY ADDING SECTION 56-3-645, TO IMPOSE A ROAD USE FEE ON ELECTRIC AND HYBRID MOTOR VEHICLES; TO AMEND SECTION 12-36-2110(A), RELATING TO THE MAXIMUM TAX THAT MAY BE IMPOSED ON THE SALE OR LEASE OF CERTAIN ITEMS, TO PHASE IN A THREE HUNDRED DOLLAR INCREASE IN THE MAXIMUM TAX THAT MAY BE IMPOSED AND TO PROVIDE FOR THE DISTRIBUTION OF THE REVENUE GENERATED; TO AMEND SECTION 56-1-140, RELATING TO FEES ASSOCIATED WITH DRIVER'S LICENSES, TO PROVIDE FOR INCREASES IN DRIVER'S LICENSE FEES; TO AMEND ARTICLE 23, CHAPTER 37, TITLE 12, RELATING TO MOTOR CARRIERS,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56-3-376, RELATING TO THE ESTABLISHMENT OF A SYSTEM OF REGISTRATION OF MOTOR VEHICLES ON A MONTHLY BASIS AND THE ASSIGNMENT OF ANNUAL REGISTRATION PERIODS, TO PROVIDE A CLASSIFICATION AND STAGGERED ANNUAL REGISTRATION FOR LARGE COMMERCIAL MOTOR VEHICLES; TO AMEND SECTION 56-3-120(5), RELATING TO EXEMPTIONS FROM REGISTRATION AND LICENSING REQUIREMENTS, TO PROVIDE THAT TRAILERS OR SEMITRAILERS THAT ARE COMMONLY USED IN COMBINATION WITH LARGE COMMERCIAL MOTOR VEHICLES AND HAVE MET CERTAIN REQUIREMENTS ARE EXEMPT FROM REGISTRATION AND LICENSING UNDER CHAPTER 3, TITLE 56; TO AMEND SECTION 56-3-610, RELATING TO THE BIENNIAL PAYMENT OF REGISTRATION AND LICENSE FEES REQUIRED, TO PROVIDE REGISTRATION AND LICENSING REQUIREMENTS FOR LARGE COMMERCIAL MOTOR VEHICLES OR BUSES; TO AMEND SECTION 56-3-660(A), 56-3-660, AND 56-3-660(E), RELATING TO FEES FOR SELF-PROPELLED PROPERTY CARRYING VEHICLES, THE DETERMINATION OF VEHICLE GROSS WEIGHT, AND REGISTRATION OF APPORTIONABLE VEHICLES FOR PAYMENT OF ONE-HALF OF THE STATE'S PORTION OF THE LICENSE FEE, TO PROVIDE REGISTRATION AND LICENSING REQUIREMENTS FOR SMALL COMMERCIAL MOTOR VEHICLES, TO PROVIDE THAT FEES MAY BE CREDITED OR PRORATED AS PRESCRIBED BY THE DEPARTMENT OF MOTOR VEHICLES, AND TO PROVIDE FOR THE REGISTRATION OF LARGE COMMERCIAL MOTOR VEHICLES UPON THE PAYMENT OF CERTAIN LICENSE AND ROAD FEES; TO AMEND SECTION 58-23-620, RELATING TO SITUATIONS IN WHICH LOCAL FEES MAY OR MAY NOT BE IMPOSED, TO PROVIDE A MUNICIPALITY OR COUNTY FEE RATIO FOR THE MOTOR CARRIERS OF PROPERTY THAT OPERATES BOTH WITHIN AND WITHOUT THIS STATE; TO AMEND ARTICLE 21, CHAPTER 37, TITLE 12, RELATING TO THE ASSESSMENT OF PROPERTY TAXES FOR MOTOR VEHICLES, BY ADDING SECTION 12-37-2600, TO PROVIDE THAT MOTOR CARRIERS ARE EXEMPT FROM AD VALOREM TAXES ON LARGE COMMERCIAL MOTOR VEHICLES AND BUSES; TO AMEND SECTION 12-37-2610, RELATING TO TAX YEARS FOR MOTOR VEHICLES, TO PROVIDE THAT LARGE COMMERCIAL MOTOR VEHICLES AND BUSES MUST PAY ROAD USE FEES IN LIEU OF AD VALOREM PROPERTY TAXES; TO AMEND SECTION 12-37-2650, RELATING TO THE ISSUANCE OF TAX NOTICES AND PAID RECEIPTS AND THE DELEGATION OF THE COLLECTION OF TAXES, TO PROVIDE THAT LARGE COMMERCIAL MOTOR VEHICLES AND BUSES MUST PAY ROAD USE FEES IN LIEU OF AD VALOREM PROPERTY TAXES; TO AMEND SECTION 1-30-10(B)(1) OF THE 1976 CODE, RELATING TO THE DEPARTMENTS OF STATE GOVERNMENT AND THEIR GOVERNING BODIES, TO DELETE THE DEPARTMENT OF TRANSPORTATION COMMISSION; TO AMEND SECTIONS 57-1-10, 57-1-20, 57-1-40, 57-1-90(A), 57-1-410, 57-1-430, 57-1-460, 57-1-470, 57-1-490, 57-3-20, 57-3-50, 57-3-210(A), AND 57-3-700, RELATING TO THE ESTABLISHMENT OF THE DEPARTMENT OF TRANSPORTATION AND ITS DUTIES AND RESPONSIBILITIES, TO ELIMINATE THE DEPARTMENT OF TRANSPORTATION COMMISSION AND ITS RESPONSIBILITIES; TO REPEAL ARTICLE 3, CHAPTER 1, TITLE 57, RELATING TO THE COMMISSION OF THE DEPARTMENT OF TRANSPORTATION; TO REPEAL ARTICLE 7, CHAPTER 1, TITLE 57, RELATING TO THE JOINT TRANSPORTATION REVIEW COMMITTEE; AND TO REPEAL SECTION 12-36-2647, RELATING TO THE DISTRIBUTION OF TAX REVENUE DERIVED FROM THE SALE, USE, OR TITLING OF A MOTOR VEHICLE REQUIRED TO BE LICENSED AND REGISTERED BY THE SOUTH CAROLINA DEPARTMENT OF MOTOR VEHICLES.</w:t>
      </w:r>
    </w:p>
    <w:p w:rsidR="004564EA" w:rsidRPr="004564EA" w:rsidRDefault="004564EA" w:rsidP="004564EA">
      <w:pPr>
        <w:rPr>
          <w:szCs w:val="22"/>
        </w:rPr>
      </w:pPr>
      <w:r w:rsidRPr="004564EA">
        <w:rPr>
          <w:szCs w:val="22"/>
        </w:rPr>
        <w:t>l:\s-res\gh\013tax .kmm.gh.docx</w:t>
      </w:r>
    </w:p>
    <w:p w:rsidR="004564EA" w:rsidRPr="004564EA" w:rsidRDefault="004564EA" w:rsidP="004564EA">
      <w:pPr>
        <w:rPr>
          <w:szCs w:val="22"/>
        </w:rPr>
      </w:pPr>
      <w:r w:rsidRPr="004564EA">
        <w:rPr>
          <w:szCs w:val="22"/>
        </w:rPr>
        <w:tab/>
        <w:t>Read the first time and referred to the Committee on Finance.</w:t>
      </w:r>
    </w:p>
    <w:p w:rsidR="004564EA" w:rsidRPr="004564EA" w:rsidRDefault="004564EA" w:rsidP="004564EA">
      <w:pPr>
        <w:rPr>
          <w:szCs w:val="22"/>
        </w:rPr>
      </w:pPr>
      <w:r w:rsidRPr="004564EA">
        <w:rPr>
          <w:szCs w:val="22"/>
        </w:rPr>
        <w:tab/>
        <w:t>S. 601</w:t>
      </w:r>
      <w:r w:rsidRPr="004564EA">
        <w:rPr>
          <w:szCs w:val="22"/>
        </w:rPr>
        <w:fldChar w:fldCharType="begin"/>
      </w:r>
      <w:r w:rsidRPr="004564EA">
        <w:rPr>
          <w:szCs w:val="22"/>
        </w:rPr>
        <w:instrText xml:space="preserve"> XE " S. 601" \b</w:instrText>
      </w:r>
      <w:r w:rsidRPr="004564EA">
        <w:rPr>
          <w:szCs w:val="22"/>
        </w:rPr>
        <w:fldChar w:fldCharType="end"/>
      </w:r>
      <w:r w:rsidRPr="004564EA">
        <w:rPr>
          <w:szCs w:val="22"/>
        </w:rPr>
        <w:t xml:space="preserve"> -- Education Committee:  A JOINT RESOLUTION TO APPROVE REGULATIONS OF THE STATE BOARD OF EDUCATION, RELATING TO CERTIFICATION REQUIREMENTS, DESIGNATED AS REGULATION DOCUMENT NUMBER 4698, PURSUANT TO THE PROVISIONS OF ARTICLE 1, CHAPTER 23, TITLE 1 OF THE 1976 CODE.</w:t>
      </w:r>
    </w:p>
    <w:p w:rsidR="004564EA" w:rsidRPr="004564EA" w:rsidRDefault="004564EA" w:rsidP="004564EA">
      <w:pPr>
        <w:rPr>
          <w:szCs w:val="22"/>
        </w:rPr>
      </w:pPr>
      <w:r w:rsidRPr="004564EA">
        <w:rPr>
          <w:szCs w:val="22"/>
        </w:rPr>
        <w:t>l:\council\bills\dbs\31421cz17.docx</w:t>
      </w:r>
    </w:p>
    <w:p w:rsidR="004564EA" w:rsidRPr="004564EA" w:rsidRDefault="004564EA" w:rsidP="004564EA">
      <w:pPr>
        <w:rPr>
          <w:szCs w:val="22"/>
        </w:rPr>
      </w:pPr>
      <w:r w:rsidRPr="004564EA">
        <w:rPr>
          <w:szCs w:val="22"/>
        </w:rPr>
        <w:tab/>
        <w:t>Read the first time and ordered placed on the Calendar without reference.</w:t>
      </w:r>
    </w:p>
    <w:p w:rsidR="004564EA" w:rsidRPr="004564EA" w:rsidRDefault="004564EA" w:rsidP="004564EA">
      <w:pPr>
        <w:rPr>
          <w:szCs w:val="22"/>
        </w:rPr>
      </w:pPr>
    </w:p>
    <w:p w:rsidR="004564EA" w:rsidRPr="004564EA" w:rsidRDefault="004564EA" w:rsidP="004564EA">
      <w:pPr>
        <w:rPr>
          <w:szCs w:val="22"/>
        </w:rPr>
      </w:pPr>
      <w:r w:rsidRPr="004564EA">
        <w:rPr>
          <w:szCs w:val="22"/>
        </w:rPr>
        <w:tab/>
        <w:t>S. 602</w:t>
      </w:r>
      <w:r w:rsidRPr="004564EA">
        <w:rPr>
          <w:szCs w:val="22"/>
        </w:rPr>
        <w:fldChar w:fldCharType="begin"/>
      </w:r>
      <w:r w:rsidRPr="004564EA">
        <w:rPr>
          <w:szCs w:val="22"/>
        </w:rPr>
        <w:instrText xml:space="preserve"> XE " S. 602" \b</w:instrText>
      </w:r>
      <w:r w:rsidRPr="004564EA">
        <w:rPr>
          <w:szCs w:val="22"/>
        </w:rPr>
        <w:fldChar w:fldCharType="end"/>
      </w:r>
      <w:r w:rsidRPr="004564EA">
        <w:rPr>
          <w:szCs w:val="22"/>
        </w:rPr>
        <w:t xml:space="preserve"> -- Education Committee:  A JOINT RESOLUTION TO APPROVE REGULATIONS OF THE STATE BOARD OF EDUCATION, RELATING TO CREDENTIAL CLASSIFICATION, DESIGNATED AS REGULATION DOCUMENT NUMBER 4699, PURSUANT TO THE PROVISIONS OF ARTICLE 1, CHAPTER 23, TITLE 1 OF THE 1976 CODE.</w:t>
      </w:r>
    </w:p>
    <w:p w:rsidR="004564EA" w:rsidRPr="004564EA" w:rsidRDefault="004564EA" w:rsidP="004564EA">
      <w:pPr>
        <w:rPr>
          <w:szCs w:val="22"/>
        </w:rPr>
      </w:pPr>
      <w:r w:rsidRPr="004564EA">
        <w:rPr>
          <w:szCs w:val="22"/>
        </w:rPr>
        <w:t>l:\council\bills\dbs\31422cz17.docx</w:t>
      </w:r>
    </w:p>
    <w:p w:rsidR="004564EA" w:rsidRPr="004564EA" w:rsidRDefault="004564EA" w:rsidP="004564EA">
      <w:pPr>
        <w:rPr>
          <w:szCs w:val="22"/>
        </w:rPr>
      </w:pPr>
      <w:r w:rsidRPr="004564EA">
        <w:rPr>
          <w:szCs w:val="22"/>
        </w:rPr>
        <w:tab/>
        <w:t>Read the first time and ordered placed on the Calendar without reference.</w:t>
      </w:r>
    </w:p>
    <w:p w:rsidR="004564EA" w:rsidRPr="004564EA" w:rsidRDefault="004564EA" w:rsidP="004564EA">
      <w:pPr>
        <w:rPr>
          <w:szCs w:val="22"/>
        </w:rPr>
      </w:pPr>
    </w:p>
    <w:p w:rsidR="004564EA" w:rsidRPr="004564EA" w:rsidRDefault="004564EA" w:rsidP="004564EA">
      <w:pPr>
        <w:rPr>
          <w:szCs w:val="22"/>
        </w:rPr>
      </w:pPr>
      <w:r w:rsidRPr="004564EA">
        <w:rPr>
          <w:szCs w:val="22"/>
        </w:rPr>
        <w:tab/>
        <w:t>S. 603</w:t>
      </w:r>
      <w:r w:rsidRPr="004564EA">
        <w:rPr>
          <w:szCs w:val="22"/>
        </w:rPr>
        <w:fldChar w:fldCharType="begin"/>
      </w:r>
      <w:r w:rsidRPr="004564EA">
        <w:rPr>
          <w:szCs w:val="22"/>
        </w:rPr>
        <w:instrText xml:space="preserve"> XE " S. 603" \b</w:instrText>
      </w:r>
      <w:r w:rsidRPr="004564EA">
        <w:rPr>
          <w:szCs w:val="22"/>
        </w:rPr>
        <w:fldChar w:fldCharType="end"/>
      </w:r>
      <w:r w:rsidRPr="004564EA">
        <w:rPr>
          <w:szCs w:val="22"/>
        </w:rPr>
        <w:t xml:space="preserve"> -- Education Committee:  A JOINT RESOLUTION TO APPROVE REGULATIONS OF THE STATE BOARD OF EDUCATION, RELATING TO REQUIREMENTS FOR ADDITIONAL AREAS OF CERTIFICATION, DESIGNATED AS REGULATION DOCUMENT NUMBER 4701, PURSUANT TO THE PROVISIONS OF ARTICLE 1, CHAPTER 23, TITLE 1 OF THE 1976 CODE.</w:t>
      </w:r>
    </w:p>
    <w:p w:rsidR="004564EA" w:rsidRPr="004564EA" w:rsidRDefault="004564EA" w:rsidP="004564EA">
      <w:pPr>
        <w:rPr>
          <w:szCs w:val="22"/>
        </w:rPr>
      </w:pPr>
      <w:r w:rsidRPr="004564EA">
        <w:rPr>
          <w:szCs w:val="22"/>
        </w:rPr>
        <w:t>l:\council\bills\dbs\31423cz17.docx</w:t>
      </w:r>
    </w:p>
    <w:p w:rsidR="004564EA" w:rsidRPr="004564EA" w:rsidRDefault="004564EA" w:rsidP="004564EA">
      <w:pPr>
        <w:rPr>
          <w:szCs w:val="22"/>
        </w:rPr>
      </w:pPr>
      <w:r w:rsidRPr="004564EA">
        <w:rPr>
          <w:szCs w:val="22"/>
        </w:rPr>
        <w:tab/>
        <w:t>Read the first time and ordered placed on the Calendar without reference.</w:t>
      </w:r>
    </w:p>
    <w:p w:rsidR="004564EA" w:rsidRPr="004564EA" w:rsidRDefault="004564EA" w:rsidP="004564EA">
      <w:pPr>
        <w:rPr>
          <w:szCs w:val="22"/>
        </w:rPr>
      </w:pPr>
    </w:p>
    <w:p w:rsidR="004564EA" w:rsidRPr="004564EA" w:rsidRDefault="004564EA" w:rsidP="004564EA">
      <w:pPr>
        <w:rPr>
          <w:szCs w:val="22"/>
        </w:rPr>
      </w:pPr>
      <w:r w:rsidRPr="004564EA">
        <w:rPr>
          <w:szCs w:val="22"/>
        </w:rPr>
        <w:tab/>
        <w:t>S. 604</w:t>
      </w:r>
      <w:r w:rsidRPr="004564EA">
        <w:rPr>
          <w:szCs w:val="22"/>
        </w:rPr>
        <w:fldChar w:fldCharType="begin"/>
      </w:r>
      <w:r w:rsidRPr="004564EA">
        <w:rPr>
          <w:szCs w:val="22"/>
        </w:rPr>
        <w:instrText xml:space="preserve"> XE " S. 604" \b</w:instrText>
      </w:r>
      <w:r w:rsidRPr="004564EA">
        <w:rPr>
          <w:szCs w:val="22"/>
        </w:rPr>
        <w:fldChar w:fldCharType="end"/>
      </w:r>
      <w:r w:rsidRPr="004564EA">
        <w:rPr>
          <w:szCs w:val="22"/>
        </w:rPr>
        <w:t xml:space="preserve"> -- Education Committee:  A JOINT RESOLUTION TO APPROVE REGULATIONS OF THE STATE BOARD OF EDUCATION, RELATING TO ADMINISTRATIVE AND PROFESSIONAL PERSONNEL QUALIFICATIONS, DUTIES AND WORKLOADS, DESIGNATED AS REGULATION DOCUMENT NUMBER 4695, PURSUANT TO THE PROVISIONS OF ARTICLE 1, CHAPTER 23, TITLE 1 OF THE 1976 CODE.</w:t>
      </w:r>
    </w:p>
    <w:p w:rsidR="004564EA" w:rsidRPr="004564EA" w:rsidRDefault="004564EA" w:rsidP="004564EA">
      <w:pPr>
        <w:rPr>
          <w:szCs w:val="22"/>
        </w:rPr>
      </w:pPr>
      <w:r w:rsidRPr="004564EA">
        <w:rPr>
          <w:szCs w:val="22"/>
        </w:rPr>
        <w:t>l:\council\bills\dbs\31420cz17.docx</w:t>
      </w:r>
    </w:p>
    <w:p w:rsidR="004564EA" w:rsidRPr="004564EA" w:rsidRDefault="004564EA" w:rsidP="004564EA">
      <w:pPr>
        <w:rPr>
          <w:szCs w:val="22"/>
        </w:rPr>
      </w:pPr>
      <w:r w:rsidRPr="004564EA">
        <w:rPr>
          <w:szCs w:val="22"/>
        </w:rPr>
        <w:tab/>
        <w:t>Read the first time and ordered placed on the Calendar without reference.</w:t>
      </w:r>
    </w:p>
    <w:p w:rsidR="004564EA" w:rsidRPr="004564EA" w:rsidRDefault="004564EA" w:rsidP="004564EA">
      <w:pPr>
        <w:rPr>
          <w:szCs w:val="22"/>
        </w:rPr>
      </w:pPr>
    </w:p>
    <w:p w:rsidR="004564EA" w:rsidRPr="004564EA" w:rsidRDefault="004564EA" w:rsidP="004564EA">
      <w:pPr>
        <w:rPr>
          <w:szCs w:val="22"/>
        </w:rPr>
      </w:pPr>
      <w:r w:rsidRPr="004564EA">
        <w:rPr>
          <w:szCs w:val="22"/>
        </w:rPr>
        <w:tab/>
        <w:t>S. 605</w:t>
      </w:r>
      <w:r w:rsidRPr="004564EA">
        <w:rPr>
          <w:szCs w:val="22"/>
        </w:rPr>
        <w:fldChar w:fldCharType="begin"/>
      </w:r>
      <w:r w:rsidRPr="004564EA">
        <w:rPr>
          <w:szCs w:val="22"/>
        </w:rPr>
        <w:instrText xml:space="preserve"> XE " S. 605" \b</w:instrText>
      </w:r>
      <w:r w:rsidRPr="004564EA">
        <w:rPr>
          <w:szCs w:val="22"/>
        </w:rPr>
        <w:fldChar w:fldCharType="end"/>
      </w:r>
      <w:r w:rsidRPr="004564EA">
        <w:rPr>
          <w:szCs w:val="22"/>
        </w:rPr>
        <w:t xml:space="preserve"> -- Senator Climer:  A BILL TO AMEND SECTION 8-13-1140 OF THE 1976 CODE OF LAWS, RELATING TO FILING A STATEMENT OF ECONOMIC INTERESTS, SO AS TO REQUIRE EACH STATEWIDE CONSTITUTIONAL OFFICER AND MEMBER OF THE GENERAL ASSEMBLY TO PROVIDE A COPY OF PERSONAL FEDERAL AND STATE INCOME TAX RETURNS FOR THE PREVIOUS CALENDAR YEAR BY APRIL TWENTY-FIFTH, UNLESS THE FILER REQUESTED AN EXTENSION TO FILE TAX RETURNS, AND TO FURTHER PROVIDE THAT A FILER'S IMMEDIATE FAMILY MEMBER SUBMIT A COPY OF THEIR INCOME TAX RETURN IF THE FILER'S INCOME TAX RETURN DOES NOT INDICATE THE IMMEDIATE FAMILY MEMBER'S SOURCE OF INCOME, AND TO FURTHER PROVIDE THAT TAX RETURNS SUBMITTED PURSUANT TO THIS SECTION ARE NOT SUBJECT TO PUBLIC DISCLOSURE AND MUST BE DESTROYED AFTER THE TIME PERIOD FOR AUDIT OR INCOME VERIFICATION, AND TO FURTHER PROVIDE THAT THE STATE ETHICS COMMISSION, SENATE ETHICS COMMITTEE AND HOUSE ETHICS COMMITTEE CONDUCT RANDOM AUDITS TO VERIFY THAT SOURCES OF INCOME ON A STATEMENT OF ECONOMIC INTERESTS ARE FULLY AND ACCURATELY DISCLOSED.</w:t>
      </w:r>
    </w:p>
    <w:p w:rsidR="004564EA" w:rsidRPr="004564EA" w:rsidRDefault="004564EA" w:rsidP="004564EA">
      <w:pPr>
        <w:rPr>
          <w:szCs w:val="22"/>
        </w:rPr>
      </w:pPr>
      <w:r w:rsidRPr="004564EA">
        <w:rPr>
          <w:szCs w:val="22"/>
        </w:rPr>
        <w:t>l:\s-jud\bills\climer\jud0043.hla.docx</w:t>
      </w:r>
    </w:p>
    <w:p w:rsidR="004564EA" w:rsidRPr="004564EA" w:rsidRDefault="004564EA" w:rsidP="004564EA">
      <w:pPr>
        <w:rPr>
          <w:szCs w:val="22"/>
        </w:rPr>
      </w:pPr>
      <w:r w:rsidRPr="004564EA">
        <w:rPr>
          <w:szCs w:val="22"/>
        </w:rPr>
        <w:tab/>
        <w:t>Read the first time and referred to the Committee on Judiciary.</w:t>
      </w:r>
    </w:p>
    <w:p w:rsidR="004564EA" w:rsidRPr="004564EA" w:rsidRDefault="004564EA" w:rsidP="004564EA">
      <w:pPr>
        <w:rPr>
          <w:szCs w:val="22"/>
        </w:rPr>
      </w:pPr>
    </w:p>
    <w:p w:rsidR="004564EA" w:rsidRPr="004564EA" w:rsidRDefault="004564EA" w:rsidP="004564EA">
      <w:pPr>
        <w:rPr>
          <w:szCs w:val="22"/>
        </w:rPr>
      </w:pPr>
      <w:r w:rsidRPr="004564EA">
        <w:rPr>
          <w:szCs w:val="22"/>
        </w:rPr>
        <w:tab/>
        <w:t>S. 606</w:t>
      </w:r>
      <w:r w:rsidRPr="004564EA">
        <w:rPr>
          <w:szCs w:val="22"/>
        </w:rPr>
        <w:fldChar w:fldCharType="begin"/>
      </w:r>
      <w:r w:rsidRPr="004564EA">
        <w:rPr>
          <w:szCs w:val="22"/>
        </w:rPr>
        <w:instrText xml:space="preserve"> XE " S. 606" \b</w:instrText>
      </w:r>
      <w:r w:rsidRPr="004564EA">
        <w:rPr>
          <w:szCs w:val="22"/>
        </w:rPr>
        <w:fldChar w:fldCharType="end"/>
      </w:r>
      <w:r w:rsidRPr="004564EA">
        <w:rPr>
          <w:szCs w:val="22"/>
        </w:rPr>
        <w:t xml:space="preserve"> -- Senator McLeod:  A SENATE RESOLUTION TO CONGRATULATE PASTOR DONNELL PETERSON UPON THE OCCASION OF HIS INSTALLATION AS PASTOR OF CITY OF PRAISE CHURCH OF COLUMBIA AND TO WISH HIM ALL THE BEST IN LEADING HIS CONGREGATION.</w:t>
      </w:r>
    </w:p>
    <w:p w:rsidR="004564EA" w:rsidRPr="004564EA" w:rsidRDefault="004564EA" w:rsidP="004564EA">
      <w:pPr>
        <w:rPr>
          <w:szCs w:val="22"/>
        </w:rPr>
      </w:pPr>
      <w:r w:rsidRPr="004564EA">
        <w:rPr>
          <w:szCs w:val="22"/>
        </w:rPr>
        <w:t>l:\s-res\msm\002past.kmm.msm.docx</w:t>
      </w:r>
    </w:p>
    <w:p w:rsidR="004564EA" w:rsidRPr="004564EA" w:rsidRDefault="004564EA" w:rsidP="004564EA">
      <w:pPr>
        <w:rPr>
          <w:szCs w:val="22"/>
        </w:rPr>
      </w:pPr>
      <w:r w:rsidRPr="004564EA">
        <w:rPr>
          <w:szCs w:val="22"/>
        </w:rPr>
        <w:tab/>
        <w:t>The Senate Resolution was adopted.</w:t>
      </w:r>
    </w:p>
    <w:p w:rsidR="004564EA" w:rsidRPr="004564EA" w:rsidRDefault="004564EA" w:rsidP="004564EA">
      <w:pPr>
        <w:rPr>
          <w:szCs w:val="22"/>
        </w:rPr>
      </w:pPr>
    </w:p>
    <w:p w:rsidR="004564EA" w:rsidRPr="004564EA" w:rsidRDefault="004564EA" w:rsidP="004564EA">
      <w:pPr>
        <w:rPr>
          <w:szCs w:val="22"/>
        </w:rPr>
      </w:pPr>
      <w:r w:rsidRPr="004564EA">
        <w:rPr>
          <w:szCs w:val="22"/>
        </w:rPr>
        <w:tab/>
        <w:t>H. 3150</w:t>
      </w:r>
      <w:r w:rsidRPr="004564EA">
        <w:rPr>
          <w:szCs w:val="22"/>
        </w:rPr>
        <w:fldChar w:fldCharType="begin"/>
      </w:r>
      <w:r w:rsidRPr="004564EA">
        <w:rPr>
          <w:szCs w:val="22"/>
        </w:rPr>
        <w:instrText xml:space="preserve"> XE " H. 3150" \b</w:instrText>
      </w:r>
      <w:r w:rsidRPr="004564EA">
        <w:rPr>
          <w:szCs w:val="22"/>
        </w:rPr>
        <w:fldChar w:fldCharType="end"/>
      </w:r>
      <w:r w:rsidRPr="004564EA">
        <w:rPr>
          <w:szCs w:val="22"/>
        </w:rPr>
        <w:t xml:space="preserve"> -- Rep. Funderburk:  A BILL TO AMEND SECTION 7-13-190, AS AMENDED, CODE OF LAWS OF SOUTH CAROLINA, 1976, RELATING TO SPECIAL ELECTIONS TO FILL VACANCIES IN OFFICES, SO AS TO REMOVE A MUNICIPALITY'S AUTHORITY NOT TO CONDUCT GENERAL ELECTIONS UNDER CERTAIN CONDITIONS.</w:t>
      </w:r>
    </w:p>
    <w:p w:rsidR="004564EA" w:rsidRPr="004564EA" w:rsidRDefault="004564EA" w:rsidP="004564EA">
      <w:pPr>
        <w:rPr>
          <w:szCs w:val="22"/>
        </w:rPr>
      </w:pPr>
      <w:r w:rsidRPr="004564EA">
        <w:rPr>
          <w:szCs w:val="22"/>
        </w:rPr>
        <w:tab/>
        <w:t>Read the first time and referred to the Committee on Judiciary.</w:t>
      </w:r>
    </w:p>
    <w:p w:rsidR="004564EA" w:rsidRPr="004564EA" w:rsidRDefault="004564EA" w:rsidP="004564EA">
      <w:pPr>
        <w:rPr>
          <w:szCs w:val="22"/>
        </w:rPr>
      </w:pPr>
    </w:p>
    <w:p w:rsidR="004564EA" w:rsidRPr="004564EA" w:rsidRDefault="004564EA" w:rsidP="004564EA">
      <w:pPr>
        <w:rPr>
          <w:szCs w:val="22"/>
        </w:rPr>
      </w:pPr>
      <w:r w:rsidRPr="004564EA">
        <w:rPr>
          <w:szCs w:val="22"/>
        </w:rPr>
        <w:tab/>
        <w:t>H. 3343</w:t>
      </w:r>
      <w:r w:rsidRPr="004564EA">
        <w:rPr>
          <w:szCs w:val="22"/>
        </w:rPr>
        <w:fldChar w:fldCharType="begin"/>
      </w:r>
      <w:r w:rsidRPr="004564EA">
        <w:rPr>
          <w:szCs w:val="22"/>
        </w:rPr>
        <w:instrText xml:space="preserve"> XE " H. 3343" \b</w:instrText>
      </w:r>
      <w:r w:rsidRPr="004564EA">
        <w:rPr>
          <w:szCs w:val="22"/>
        </w:rPr>
        <w:fldChar w:fldCharType="end"/>
      </w:r>
      <w:r w:rsidRPr="004564EA">
        <w:rPr>
          <w:szCs w:val="22"/>
        </w:rPr>
        <w:t xml:space="preserve"> -- Reps. White, Allison, Daning, B. Newton and Govan: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4564EA" w:rsidRPr="004564EA" w:rsidRDefault="004564EA" w:rsidP="004564EA">
      <w:pPr>
        <w:rPr>
          <w:szCs w:val="22"/>
        </w:rPr>
      </w:pPr>
      <w:r w:rsidRPr="004564EA">
        <w:rPr>
          <w:szCs w:val="22"/>
        </w:rPr>
        <w:tab/>
        <w:t>Read the first time and referred to the Committee on Finance.</w:t>
      </w:r>
    </w:p>
    <w:p w:rsidR="004564EA" w:rsidRPr="004564EA" w:rsidRDefault="004564EA" w:rsidP="004564EA">
      <w:pPr>
        <w:rPr>
          <w:szCs w:val="22"/>
        </w:rPr>
      </w:pPr>
    </w:p>
    <w:p w:rsidR="004564EA" w:rsidRPr="004564EA" w:rsidRDefault="004564EA" w:rsidP="004564EA">
      <w:pPr>
        <w:rPr>
          <w:szCs w:val="22"/>
        </w:rPr>
      </w:pPr>
      <w:r w:rsidRPr="004564EA">
        <w:rPr>
          <w:szCs w:val="22"/>
        </w:rPr>
        <w:tab/>
        <w:t>H. 3428</w:t>
      </w:r>
      <w:r w:rsidRPr="004564EA">
        <w:rPr>
          <w:szCs w:val="22"/>
        </w:rPr>
        <w:fldChar w:fldCharType="begin"/>
      </w:r>
      <w:r w:rsidRPr="004564EA">
        <w:rPr>
          <w:szCs w:val="22"/>
        </w:rPr>
        <w:instrText xml:space="preserve"> XE " H. 3428" \b</w:instrText>
      </w:r>
      <w:r w:rsidRPr="004564EA">
        <w:rPr>
          <w:szCs w:val="22"/>
        </w:rPr>
        <w:fldChar w:fldCharType="end"/>
      </w:r>
      <w:r w:rsidRPr="004564EA">
        <w:rPr>
          <w:szCs w:val="22"/>
        </w:rPr>
        <w:t xml:space="preserve"> -- Reps. J. E. Smith, Gilliard, Mack, Williams and Jefferson:  A BILL TO AMEND THE CODE OF LAWS OF SOUTH CAROLINA, 1976, BY ADDING SECTION 25-11-65 SO AS TO PROVIDE THAT THE DIRECTOR OF THE DIVISION OF VETERANS' AFFAIRS SHALL RECEIVE AND RESPOND TO COMPLAINTS FROM VETERANS REGARDING COUNTY VETERANS' AFFAIRS OFFICERS.</w:t>
      </w:r>
    </w:p>
    <w:p w:rsidR="004564EA" w:rsidRPr="004564EA" w:rsidRDefault="004564EA" w:rsidP="004564EA">
      <w:pPr>
        <w:rPr>
          <w:szCs w:val="22"/>
        </w:rPr>
      </w:pPr>
      <w:r w:rsidRPr="004564EA">
        <w:rPr>
          <w:szCs w:val="22"/>
        </w:rPr>
        <w:tab/>
        <w:t>Read the first time and referred to the General Committee.</w:t>
      </w:r>
    </w:p>
    <w:p w:rsidR="004564EA" w:rsidRPr="004564EA" w:rsidRDefault="004564EA" w:rsidP="004564EA">
      <w:pPr>
        <w:rPr>
          <w:szCs w:val="22"/>
        </w:rPr>
      </w:pPr>
    </w:p>
    <w:p w:rsidR="004564EA" w:rsidRPr="004564EA" w:rsidRDefault="004564EA" w:rsidP="004564EA">
      <w:pPr>
        <w:rPr>
          <w:szCs w:val="22"/>
        </w:rPr>
      </w:pPr>
      <w:r w:rsidRPr="004564EA">
        <w:rPr>
          <w:szCs w:val="22"/>
        </w:rPr>
        <w:tab/>
        <w:t>H. 3601</w:t>
      </w:r>
      <w:r w:rsidRPr="004564EA">
        <w:rPr>
          <w:szCs w:val="22"/>
        </w:rPr>
        <w:fldChar w:fldCharType="begin"/>
      </w:r>
      <w:r w:rsidRPr="004564EA">
        <w:rPr>
          <w:szCs w:val="22"/>
        </w:rPr>
        <w:instrText xml:space="preserve"> XE " H. 3601" \b</w:instrText>
      </w:r>
      <w:r w:rsidRPr="004564EA">
        <w:rPr>
          <w:szCs w:val="22"/>
        </w:rPr>
        <w:fldChar w:fldCharType="end"/>
      </w:r>
      <w:r w:rsidRPr="004564EA">
        <w:rPr>
          <w:szCs w:val="22"/>
        </w:rPr>
        <w:t xml:space="preserve"> -- Reps. Clemmons, Pitts, Hiott, Hardee, Duckworth, Crawford, Yow, Delleney, Lowe, White, Hewitt and Hixon: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4564EA" w:rsidRPr="004564EA" w:rsidRDefault="004564EA" w:rsidP="004564EA">
      <w:pPr>
        <w:rPr>
          <w:szCs w:val="22"/>
        </w:rPr>
      </w:pPr>
      <w:r w:rsidRPr="004564EA">
        <w:rPr>
          <w:szCs w:val="22"/>
        </w:rPr>
        <w:tab/>
        <w:t>Read the first time and referred to the Committee on Fish, Game and Forestry.</w:t>
      </w:r>
    </w:p>
    <w:p w:rsidR="004564EA" w:rsidRPr="004564EA" w:rsidRDefault="004564EA" w:rsidP="004564EA">
      <w:pPr>
        <w:rPr>
          <w:szCs w:val="22"/>
        </w:rPr>
      </w:pPr>
    </w:p>
    <w:p w:rsidR="004564EA" w:rsidRPr="004564EA" w:rsidRDefault="004564EA" w:rsidP="004564EA">
      <w:pPr>
        <w:rPr>
          <w:szCs w:val="22"/>
        </w:rPr>
      </w:pPr>
      <w:r w:rsidRPr="004564EA">
        <w:rPr>
          <w:szCs w:val="22"/>
        </w:rPr>
        <w:tab/>
        <w:t>H. 3878</w:t>
      </w:r>
      <w:r w:rsidRPr="004564EA">
        <w:rPr>
          <w:szCs w:val="22"/>
        </w:rPr>
        <w:fldChar w:fldCharType="begin"/>
      </w:r>
      <w:r w:rsidRPr="004564EA">
        <w:rPr>
          <w:szCs w:val="22"/>
        </w:rPr>
        <w:instrText xml:space="preserve"> XE " H. 3878" \b</w:instrText>
      </w:r>
      <w:r w:rsidRPr="004564EA">
        <w:rPr>
          <w:szCs w:val="22"/>
        </w:rPr>
        <w:fldChar w:fldCharType="end"/>
      </w:r>
      <w:r w:rsidRPr="004564EA">
        <w:rPr>
          <w:szCs w:val="22"/>
        </w:rPr>
        <w:t xml:space="preserve"> -- Reps. Stavrinakis, McCoy, Gilliard, Crosby, Arrington, Whipper, Bennett, Brown, Cogswell, Daning, Davis, Mack and S. Rivers:  A CONCURRENT RESOLUTION TO REQUEST THE DEPARTMENT OF TRANSPORTATION NAME THE INTERSECTION LOCATED AT THE JUNCTION OF SOUTH CAROLINA HIGHWAY 171 AND CARRIAGE LANE IN CHARLESTON COUNTY "DEPUTY SHERIFF JOSEPH J. MATUSKOVIC MEMORIAL INTERSECTION" AND ERECT APPROPRIATE MARKERS OR SIGNS AT THIS LOCATION CONTAINING THIS DESIGNATION.</w:t>
      </w:r>
    </w:p>
    <w:p w:rsidR="004564EA" w:rsidRPr="004564EA" w:rsidRDefault="004564EA" w:rsidP="004564EA">
      <w:pPr>
        <w:rPr>
          <w:szCs w:val="22"/>
        </w:rPr>
      </w:pPr>
      <w:r w:rsidRPr="004564EA">
        <w:rPr>
          <w:szCs w:val="22"/>
        </w:rPr>
        <w:tab/>
        <w:t>On motion of Senator GROOMS, with unanimous consent, the Concurrent Resolution was adopted and returned to the House.</w:t>
      </w:r>
    </w:p>
    <w:p w:rsidR="004564EA" w:rsidRPr="004564EA" w:rsidRDefault="004564EA" w:rsidP="004564EA">
      <w:pPr>
        <w:rPr>
          <w:szCs w:val="22"/>
        </w:rPr>
      </w:pPr>
    </w:p>
    <w:p w:rsidR="004564EA" w:rsidRPr="004564EA" w:rsidRDefault="004564EA" w:rsidP="004564EA">
      <w:pPr>
        <w:rPr>
          <w:szCs w:val="22"/>
        </w:rPr>
      </w:pPr>
      <w:r w:rsidRPr="004564EA">
        <w:rPr>
          <w:szCs w:val="22"/>
        </w:rPr>
        <w:tab/>
        <w:t>H. 3965</w:t>
      </w:r>
      <w:r w:rsidRPr="004564EA">
        <w:rPr>
          <w:szCs w:val="22"/>
        </w:rPr>
        <w:fldChar w:fldCharType="begin"/>
      </w:r>
      <w:r w:rsidRPr="004564EA">
        <w:rPr>
          <w:szCs w:val="22"/>
        </w:rPr>
        <w:instrText xml:space="preserve"> XE " H. 3965" \b</w:instrText>
      </w:r>
      <w:r w:rsidRPr="004564EA">
        <w:rPr>
          <w:szCs w:val="22"/>
        </w:rPr>
        <w:fldChar w:fldCharType="end"/>
      </w:r>
      <w:r w:rsidRPr="004564EA">
        <w:rPr>
          <w:szCs w:val="22"/>
        </w:rPr>
        <w:t xml:space="preserve"> -- Reps. Hardee, Johnson, Clemmons, Crawford, Duckworth, Fry, Atkinson, Hayes, Ryhal and Hewitt: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4564EA" w:rsidRPr="004564EA" w:rsidRDefault="004564EA" w:rsidP="004564EA">
      <w:pPr>
        <w:rPr>
          <w:szCs w:val="22"/>
        </w:rPr>
      </w:pPr>
      <w:r w:rsidRPr="004564EA">
        <w:rPr>
          <w:szCs w:val="22"/>
        </w:rPr>
        <w:tab/>
        <w:t>The Concurrent Resolution was introduced and referred to the Committee on Transportation.</w:t>
      </w:r>
    </w:p>
    <w:p w:rsidR="004564EA" w:rsidRPr="004564EA" w:rsidRDefault="004564EA" w:rsidP="004564EA">
      <w:pPr>
        <w:rPr>
          <w:szCs w:val="22"/>
        </w:rPr>
      </w:pPr>
    </w:p>
    <w:p w:rsidR="004564EA" w:rsidRPr="004564EA" w:rsidRDefault="004564EA" w:rsidP="004564EA">
      <w:pPr>
        <w:tabs>
          <w:tab w:val="right" w:pos="8640"/>
        </w:tabs>
        <w:jc w:val="center"/>
        <w:rPr>
          <w:b/>
          <w:color w:val="auto"/>
          <w:szCs w:val="22"/>
        </w:rPr>
      </w:pPr>
      <w:r w:rsidRPr="004564EA">
        <w:rPr>
          <w:b/>
          <w:color w:val="auto"/>
          <w:szCs w:val="22"/>
        </w:rPr>
        <w:t>REPORTS OF STANDING COMMITTEES</w:t>
      </w:r>
    </w:p>
    <w:p w:rsidR="004564EA" w:rsidRPr="004564EA" w:rsidRDefault="004564EA" w:rsidP="004564EA">
      <w:pPr>
        <w:tabs>
          <w:tab w:val="right" w:pos="8640"/>
        </w:tabs>
        <w:rPr>
          <w:szCs w:val="22"/>
        </w:rPr>
      </w:pPr>
      <w:r w:rsidRPr="004564EA">
        <w:rPr>
          <w:color w:val="auto"/>
          <w:szCs w:val="22"/>
        </w:rPr>
        <w:tab/>
      </w:r>
      <w:r w:rsidRPr="004564EA">
        <w:rPr>
          <w:szCs w:val="22"/>
        </w:rPr>
        <w:t>Senator PEELER from the Committee on Education submitted a favorable with amendment report on:</w:t>
      </w:r>
    </w:p>
    <w:p w:rsidR="004564EA" w:rsidRPr="004564EA" w:rsidRDefault="004564EA" w:rsidP="004564EA">
      <w:pPr>
        <w:suppressAutoHyphens/>
        <w:rPr>
          <w:szCs w:val="22"/>
        </w:rPr>
      </w:pPr>
      <w:r w:rsidRPr="004564EA">
        <w:rPr>
          <w:color w:val="FF0000"/>
          <w:szCs w:val="22"/>
        </w:rPr>
        <w:tab/>
      </w:r>
      <w:r w:rsidRPr="004564EA">
        <w:rPr>
          <w:szCs w:val="22"/>
        </w:rPr>
        <w:t>S. 534</w:t>
      </w:r>
      <w:r w:rsidRPr="004564EA">
        <w:rPr>
          <w:szCs w:val="22"/>
        </w:rPr>
        <w:fldChar w:fldCharType="begin"/>
      </w:r>
      <w:r w:rsidRPr="004564EA">
        <w:rPr>
          <w:szCs w:val="22"/>
        </w:rPr>
        <w:instrText xml:space="preserve"> XE "S. 534" \b </w:instrText>
      </w:r>
      <w:r w:rsidRPr="004564EA">
        <w:rPr>
          <w:szCs w:val="22"/>
        </w:rPr>
        <w:fldChar w:fldCharType="end"/>
      </w:r>
      <w:r w:rsidRPr="004564EA">
        <w:rPr>
          <w:szCs w:val="22"/>
        </w:rPr>
        <w:t xml:space="preserve"> -- Senator Hembree:  A BILL TO AMEND THE CODE OF LAWS OF SOUTH CAROLINA, 1976, BY ADDING SECTION 59</w:t>
      </w:r>
      <w:r w:rsidRPr="004564EA">
        <w:rPr>
          <w:szCs w:val="22"/>
        </w:rPr>
        <w:noBreakHyphen/>
        <w:t>18</w:t>
      </w:r>
      <w:r w:rsidRPr="004564EA">
        <w:rPr>
          <w:szCs w:val="22"/>
        </w:rPr>
        <w:noBreakHyphen/>
        <w:t>1940 SO AS TO PROVIDE THE EDUCATION OVERSIGHT COMMITTEE SHALL DESIGN AND PILOT CERTAIN DISTRICT ACCOUNTABILITY MODELS THAT FOCUS ON COMPETENCY</w:t>
      </w:r>
      <w:r w:rsidRPr="004564EA">
        <w:rPr>
          <w:szCs w:val="22"/>
        </w:rPr>
        <w:noBreakHyphen/>
        <w:t>BASED EDUCATION; BY ADDING SECTION 59</w:t>
      </w:r>
      <w:r w:rsidRPr="004564EA">
        <w:rPr>
          <w:szCs w:val="22"/>
        </w:rPr>
        <w:noBreakHyphen/>
        <w:t>18</w:t>
      </w:r>
      <w:r w:rsidRPr="004564EA">
        <w:rPr>
          <w:szCs w:val="22"/>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4564EA">
        <w:rPr>
          <w:szCs w:val="22"/>
        </w:rPr>
        <w:noBreakHyphen/>
        <w:t>18</w:t>
      </w:r>
      <w:r w:rsidRPr="004564EA">
        <w:rPr>
          <w:szCs w:val="22"/>
        </w:rPr>
        <w:noBreakHyphen/>
        <w:t>1960 SO AS TO PROVIDE THE MEASURING OF STUDENT PROGRESS OR GROWTH USING A VALUE</w:t>
      </w:r>
      <w:r w:rsidRPr="004564EA">
        <w:rPr>
          <w:szCs w:val="22"/>
        </w:rPr>
        <w:noBreakHyphen/>
        <w:t>ADDED SYSTEM; TO AMEND SECTION 59</w:t>
      </w:r>
      <w:r w:rsidRPr="004564EA">
        <w:rPr>
          <w:szCs w:val="22"/>
        </w:rPr>
        <w:noBreakHyphen/>
        <w:t>18</w:t>
      </w:r>
      <w:r w:rsidRPr="004564EA">
        <w:rPr>
          <w:szCs w:val="22"/>
        </w:rPr>
        <w:noBreakHyphen/>
        <w:t>100, AS AMENDED, RELATING TO THE PURPOSE OF THE ACCOUNTABILITY SYSTEM IN THE EDUCATION ACCOUNTABILITY ACT, SO AS TO PROVIDE ADDITIONAL PURPOSES CONCERNING THE PROFILE OF THE SOUTH CAROLINA GRADUATE; TO AMEND SECTION 59</w:t>
      </w:r>
      <w:r w:rsidRPr="004564EA">
        <w:rPr>
          <w:szCs w:val="22"/>
        </w:rPr>
        <w:noBreakHyphen/>
        <w:t>18</w:t>
      </w:r>
      <w:r w:rsidRPr="004564EA">
        <w:rPr>
          <w:szCs w:val="22"/>
        </w:rPr>
        <w:noBreakHyphen/>
        <w:t>120, AS AMENDED, RELATING TO DEFINITIONS IN THE EDUCATION ACCOUNTABILITY ACT, SO AS TO REVISE AND ADD DEFINED TERMS; TO AMEND SECTION 59</w:t>
      </w:r>
      <w:r w:rsidRPr="004564EA">
        <w:rPr>
          <w:szCs w:val="22"/>
        </w:rPr>
        <w:noBreakHyphen/>
        <w:t>18</w:t>
      </w:r>
      <w:r w:rsidRPr="004564EA">
        <w:rPr>
          <w:szCs w:val="22"/>
        </w:rPr>
        <w:noBreakHyphen/>
        <w:t>310, AS AMENDED, RELATING TO THE STATEWIDE ASSESSMENT PROGRAM FOR MEASURING STUDENT PERFORMANCE, SO AS TO DELETE OBSOLETE LANGUAGE AND TO DELETE PROVISIONS CONCERNING THE TIMING FOR ADMINISTERING CERTAIN ASSESSMENTS; TO AMEND SECTION 59</w:t>
      </w:r>
      <w:r w:rsidRPr="004564EA">
        <w:rPr>
          <w:szCs w:val="22"/>
        </w:rPr>
        <w:noBreakHyphen/>
        <w:t>18</w:t>
      </w:r>
      <w:r w:rsidRPr="004564EA">
        <w:rPr>
          <w:szCs w:val="22"/>
        </w:rPr>
        <w:noBreakHyphen/>
        <w:t>320, AS AMENDED, RELATING TO THE ADMINISTRATION OF CERTAIN STATEWIDE STANDARDS</w:t>
      </w:r>
      <w:r w:rsidRPr="004564EA">
        <w:rPr>
          <w:szCs w:val="22"/>
        </w:rPr>
        <w:noBreakHyphen/>
        <w:t>BASED ASSESSMENTS, SO AS TO DELETE OBSOLETE PROVISIONS CONCERNING THE NO CHILD LEFT BEHIND ACT, AND TO DELETE PROVISIONS CONCERNING PERFORMANCE LEVEL RESULTS IN VARIOUS CORE SUBJECT AREAS; TO AMEND SECTION 59</w:t>
      </w:r>
      <w:r w:rsidRPr="004564EA">
        <w:rPr>
          <w:szCs w:val="22"/>
        </w:rPr>
        <w:noBreakHyphen/>
        <w:t>18</w:t>
      </w:r>
      <w:r w:rsidRPr="004564EA">
        <w:rPr>
          <w:szCs w:val="22"/>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4564EA">
        <w:rPr>
          <w:szCs w:val="22"/>
        </w:rPr>
        <w:noBreakHyphen/>
        <w:t>18</w:t>
      </w:r>
      <w:r w:rsidRPr="004564EA">
        <w:rPr>
          <w:szCs w:val="22"/>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4564EA">
        <w:rPr>
          <w:szCs w:val="22"/>
        </w:rPr>
        <w:noBreakHyphen/>
        <w:t>18</w:t>
      </w:r>
      <w:r w:rsidRPr="004564EA">
        <w:rPr>
          <w:szCs w:val="22"/>
        </w:rPr>
        <w:noBreakHyphen/>
        <w:t>340, AS AMENDED, RELATING TO THE MANDATORY PROVISION OF STATE</w:t>
      </w:r>
      <w:r w:rsidRPr="004564EA">
        <w:rPr>
          <w:szCs w:val="22"/>
        </w:rPr>
        <w:noBreakHyphen/>
        <w:t>FUNDED ASSESSMENTS SO AS TO DELETE ONE SUCH ASSESSMENT AND INCLUDE TWO ADDITIONAL ASSESSMENTS; TO AMEND SECTION 59</w:t>
      </w:r>
      <w:r w:rsidRPr="004564EA">
        <w:rPr>
          <w:szCs w:val="22"/>
        </w:rPr>
        <w:noBreakHyphen/>
        <w:t>18</w:t>
      </w:r>
      <w:r w:rsidRPr="004564EA">
        <w:rPr>
          <w:szCs w:val="22"/>
        </w:rPr>
        <w:noBreakHyphen/>
        <w:t>900, AS AMENDED, RELATING TO THE COMPREHENSIVE ANNUAL REPORT CARD FOR SCHOOLS, SO AS TO PROVIDE IT IS WEB</w:t>
      </w:r>
      <w:r w:rsidRPr="004564EA">
        <w:rPr>
          <w:szCs w:val="22"/>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4564EA">
        <w:rPr>
          <w:szCs w:val="22"/>
        </w:rPr>
        <w:noBreakHyphen/>
        <w:t>18</w:t>
      </w:r>
      <w:r w:rsidRPr="004564EA">
        <w:rPr>
          <w:szCs w:val="22"/>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4564EA">
        <w:rPr>
          <w:szCs w:val="22"/>
        </w:rPr>
        <w:noBreakHyphen/>
        <w:t>18</w:t>
      </w:r>
      <w:r w:rsidRPr="004564EA">
        <w:rPr>
          <w:szCs w:val="22"/>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4564EA">
        <w:rPr>
          <w:szCs w:val="22"/>
        </w:rPr>
        <w:noBreakHyphen/>
        <w:t>18</w:t>
      </w:r>
      <w:r w:rsidRPr="004564EA">
        <w:rPr>
          <w:szCs w:val="22"/>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4564EA">
        <w:rPr>
          <w:szCs w:val="22"/>
        </w:rPr>
        <w:noBreakHyphen/>
        <w:t>18</w:t>
      </w:r>
      <w:r w:rsidRPr="004564EA">
        <w:rPr>
          <w:szCs w:val="22"/>
        </w:rPr>
        <w:noBreakHyphen/>
        <w:t>950 RELATING TO CRITERIA FOR SCHOOL DISTRICT AND HIGH SCHOOL RATINGS.</w:t>
      </w:r>
    </w:p>
    <w:p w:rsidR="004564EA" w:rsidRPr="004564EA" w:rsidRDefault="004564EA" w:rsidP="004564EA">
      <w:pPr>
        <w:tabs>
          <w:tab w:val="right" w:pos="8640"/>
        </w:tabs>
        <w:rPr>
          <w:color w:val="auto"/>
          <w:szCs w:val="22"/>
        </w:rPr>
      </w:pPr>
      <w:r w:rsidRPr="004564EA">
        <w:rPr>
          <w:color w:val="auto"/>
          <w:szCs w:val="22"/>
        </w:rPr>
        <w:tab/>
        <w:t>Ordered for consideration tomorrow.</w:t>
      </w:r>
    </w:p>
    <w:p w:rsidR="004564EA" w:rsidRPr="004564EA" w:rsidRDefault="004564EA" w:rsidP="004564EA">
      <w:pPr>
        <w:tabs>
          <w:tab w:val="right" w:pos="8640"/>
        </w:tabs>
        <w:jc w:val="center"/>
        <w:rPr>
          <w:color w:val="FF0000"/>
          <w:szCs w:val="22"/>
        </w:rPr>
      </w:pPr>
    </w:p>
    <w:p w:rsidR="004564EA" w:rsidRPr="004564EA" w:rsidRDefault="004564EA" w:rsidP="004564EA">
      <w:pPr>
        <w:tabs>
          <w:tab w:val="right" w:pos="8640"/>
        </w:tabs>
        <w:rPr>
          <w:szCs w:val="22"/>
        </w:rPr>
      </w:pPr>
      <w:r w:rsidRPr="004564EA">
        <w:rPr>
          <w:szCs w:val="22"/>
        </w:rPr>
        <w:tab/>
        <w:t>Senator PEELER from the Committee on Education submitted a favorable report on:</w:t>
      </w:r>
    </w:p>
    <w:p w:rsidR="004564EA" w:rsidRPr="004564EA" w:rsidRDefault="004564EA" w:rsidP="004564EA">
      <w:pPr>
        <w:suppressAutoHyphens/>
        <w:rPr>
          <w:szCs w:val="22"/>
        </w:rPr>
      </w:pPr>
      <w:r w:rsidRPr="004564EA">
        <w:rPr>
          <w:szCs w:val="22"/>
        </w:rPr>
        <w:tab/>
        <w:t>H. 3034</w:t>
      </w:r>
      <w:r w:rsidRPr="004564EA">
        <w:rPr>
          <w:szCs w:val="22"/>
        </w:rPr>
        <w:fldChar w:fldCharType="begin"/>
      </w:r>
      <w:r w:rsidRPr="004564EA">
        <w:rPr>
          <w:szCs w:val="22"/>
        </w:rPr>
        <w:instrText xml:space="preserve"> XE "H. 3034" \b </w:instrText>
      </w:r>
      <w:r w:rsidRPr="004564EA">
        <w:rPr>
          <w:szCs w:val="22"/>
        </w:rPr>
        <w:fldChar w:fldCharType="end"/>
      </w:r>
      <w:r w:rsidRPr="004564EA">
        <w:rPr>
          <w:szCs w:val="22"/>
        </w:rPr>
        <w:t xml:space="preserve"> -- Rep. Daning:  A BILL TO AMEND SECTION 59</w:t>
      </w:r>
      <w:r w:rsidRPr="004564EA">
        <w:rPr>
          <w:szCs w:val="22"/>
        </w:rPr>
        <w:noBreakHyphen/>
        <w:t>112</w:t>
      </w:r>
      <w:r w:rsidRPr="004564EA">
        <w:rPr>
          <w:szCs w:val="22"/>
        </w:rPr>
        <w:noBreakHyphen/>
        <w:t>50, AS AMENDED, CODE OF LAWS OF SOUTH CAROLINA, 1976, RELATING TO THE ELIGIBILITY FOR IN</w:t>
      </w:r>
      <w:r w:rsidRPr="004564EA">
        <w:rPr>
          <w:szCs w:val="22"/>
        </w:rPr>
        <w:noBreakHyphen/>
        <w:t>STATE COLLEGE TUITION RATES OF VETERANS AND RELATED PERSONS COVERED BY CERTAIN FEDERAL EDUCATION ASSISTANCE PROGRAMS, SO AS TO ELIMINATE ENROLLMENT TIME LIMITS FOR THESE RELATED PERSONS.</w:t>
      </w:r>
    </w:p>
    <w:p w:rsidR="004564EA" w:rsidRPr="004564EA" w:rsidRDefault="004564EA" w:rsidP="004564EA">
      <w:pPr>
        <w:tabs>
          <w:tab w:val="right" w:pos="8640"/>
        </w:tabs>
        <w:rPr>
          <w:szCs w:val="22"/>
        </w:rPr>
      </w:pPr>
      <w:r w:rsidRPr="004564EA">
        <w:rPr>
          <w:szCs w:val="22"/>
        </w:rPr>
        <w:tab/>
        <w:t>Ordered for consideration tomorrow.</w:t>
      </w:r>
    </w:p>
    <w:p w:rsidR="004564EA" w:rsidRPr="004564EA" w:rsidRDefault="004564EA" w:rsidP="004564EA">
      <w:pPr>
        <w:tabs>
          <w:tab w:val="right" w:pos="8640"/>
        </w:tabs>
        <w:rPr>
          <w:szCs w:val="22"/>
        </w:rPr>
      </w:pPr>
    </w:p>
    <w:p w:rsidR="004564EA" w:rsidRPr="004564EA" w:rsidRDefault="004564EA" w:rsidP="004564EA">
      <w:pPr>
        <w:tabs>
          <w:tab w:val="right" w:pos="8640"/>
        </w:tabs>
        <w:rPr>
          <w:szCs w:val="22"/>
        </w:rPr>
      </w:pPr>
      <w:r w:rsidRPr="004564EA">
        <w:rPr>
          <w:szCs w:val="22"/>
        </w:rPr>
        <w:tab/>
        <w:t>Senator DAVIS from the Committee on Invitations polled out H. 4026 favorable:</w:t>
      </w:r>
    </w:p>
    <w:p w:rsidR="004564EA" w:rsidRPr="004564EA" w:rsidRDefault="004564EA" w:rsidP="004564EA">
      <w:pPr>
        <w:suppressAutoHyphens/>
        <w:rPr>
          <w:szCs w:val="22"/>
        </w:rPr>
      </w:pPr>
      <w:r w:rsidRPr="004564EA">
        <w:rPr>
          <w:szCs w:val="22"/>
        </w:rPr>
        <w:tab/>
        <w:t>H. 4026</w:t>
      </w:r>
      <w:r w:rsidRPr="004564EA">
        <w:rPr>
          <w:szCs w:val="22"/>
        </w:rPr>
        <w:fldChar w:fldCharType="begin"/>
      </w:r>
      <w:r w:rsidRPr="004564EA">
        <w:rPr>
          <w:szCs w:val="22"/>
        </w:rPr>
        <w:instrText xml:space="preserve"> XE "H. 4026" \b </w:instrText>
      </w:r>
      <w:r w:rsidRPr="004564EA">
        <w:rPr>
          <w:szCs w:val="22"/>
        </w:rPr>
        <w:fldChar w:fldCharType="end"/>
      </w:r>
      <w:r w:rsidRPr="004564EA">
        <w:rPr>
          <w:szCs w:val="22"/>
        </w:rPr>
        <w:t xml:space="preserve"> -- Reps. Kirby, Alexander, Allison, Anderson, Anthony, Arrington, Atkinson, Atwater, Bales, Ballentine, Bamberg, Bannister, Bedingfield, Bennett, Bernstein, Blackwell, Bowers, Bradley, Brown, Burns, Caskey, Chumley, Clary, Clemmons, Clyburn, Cobb</w:t>
      </w:r>
      <w:r w:rsidRPr="004564EA">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D.C. Moss, V.S. Moss, Murphy, B. Newton, W. Newton, Norrell, Ott, Parks, Pitts, Pope, Putnam, Quinn, Ridgeway, M. Rivers, S. Rivers, Robinson</w:t>
      </w:r>
      <w:r w:rsidRPr="004564EA">
        <w:rPr>
          <w:szCs w:val="22"/>
        </w:rPr>
        <w:noBreakHyphen/>
        <w:t xml:space="preserve">Simpson, Rutherford, Ryhal, Sandifer, Simrill, G.M. Smith, G.R. Smith, J.E. Smith, Sottile, Spires, Stavrinakis, Stringer, Tallon, Taylor, Thayer, Thigpen, Toole, Weeks, West, Wheeler, Whipper, White, Whitmire, Williams, Willis and Yow:  A CONCURRENT RESOLUTION TO RECOGNIZE AND HONOR THE MEMORY OF </w:t>
      </w:r>
      <w:r w:rsidRPr="004564EA">
        <w:rPr>
          <w:color w:val="000000" w:themeColor="text1"/>
          <w:szCs w:val="22"/>
        </w:rPr>
        <w:t xml:space="preserve">DR. RONALD E. MCNAIR, RENOWNED PHYSICIST AND ASTRONAUT WHO LOST HIS LIFE IN THE </w:t>
      </w:r>
      <w:r w:rsidRPr="004564EA">
        <w:rPr>
          <w:i/>
          <w:color w:val="000000" w:themeColor="text1"/>
          <w:szCs w:val="22"/>
        </w:rPr>
        <w:t>CHALLENGER</w:t>
      </w:r>
      <w:r w:rsidRPr="004564EA">
        <w:rPr>
          <w:color w:val="000000" w:themeColor="text1"/>
          <w:szCs w:val="22"/>
        </w:rPr>
        <w:t xml:space="preserve"> SPACE SHUTTLE TRAGEDY, AND TO DECLARE OCTOBER 21, 2017, “DR. RONALD E. MCNAIR DAY” IN SOUTH CAROLINA.</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b/>
          <w:szCs w:val="22"/>
        </w:rPr>
      </w:pPr>
      <w:r w:rsidRPr="004564EA">
        <w:rPr>
          <w:b/>
          <w:szCs w:val="22"/>
        </w:rPr>
        <w:t>Poll of the Invitations Committee</w:t>
      </w:r>
    </w:p>
    <w:p w:rsidR="004564EA" w:rsidRPr="004564EA" w:rsidRDefault="004564EA" w:rsidP="004564EA">
      <w:pPr>
        <w:tabs>
          <w:tab w:val="right" w:pos="8640"/>
        </w:tabs>
        <w:jc w:val="center"/>
        <w:rPr>
          <w:szCs w:val="22"/>
        </w:rPr>
      </w:pPr>
      <w:r w:rsidRPr="004564EA">
        <w:rPr>
          <w:b/>
          <w:szCs w:val="22"/>
        </w:rPr>
        <w:t>Polled 9; Ayes 9; Nays 0; Not Voting 2</w:t>
      </w:r>
    </w:p>
    <w:p w:rsidR="004564EA" w:rsidRPr="004564EA" w:rsidRDefault="004564EA" w:rsidP="004564EA">
      <w:pPr>
        <w:tabs>
          <w:tab w:val="right" w:pos="8640"/>
        </w:tabs>
        <w:jc w:val="center"/>
        <w:rPr>
          <w:szCs w:val="22"/>
        </w:rPr>
      </w:pPr>
    </w:p>
    <w:p w:rsidR="004564EA" w:rsidRPr="004564EA" w:rsidRDefault="004564EA" w:rsidP="004564EA">
      <w:pPr>
        <w:tabs>
          <w:tab w:val="right" w:pos="8640"/>
        </w:tabs>
        <w:jc w:val="center"/>
        <w:rPr>
          <w:b/>
          <w:color w:val="auto"/>
          <w:szCs w:val="22"/>
        </w:rPr>
      </w:pPr>
      <w:r w:rsidRPr="004564EA">
        <w:rPr>
          <w:b/>
          <w:color w:val="auto"/>
          <w:szCs w:val="22"/>
        </w:rPr>
        <w:t>AYES</w:t>
      </w:r>
    </w:p>
    <w:p w:rsidR="004564EA" w:rsidRPr="004564EA" w:rsidRDefault="004564EA" w:rsidP="004564EA">
      <w:pPr>
        <w:tabs>
          <w:tab w:val="right" w:pos="8640"/>
        </w:tabs>
        <w:jc w:val="left"/>
        <w:rPr>
          <w:color w:val="auto"/>
          <w:szCs w:val="22"/>
        </w:rPr>
      </w:pPr>
      <w:r w:rsidRPr="004564EA">
        <w:rPr>
          <w:color w:val="auto"/>
          <w:szCs w:val="22"/>
        </w:rPr>
        <w:t>Davis</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Alexander</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Cromer</w:t>
      </w:r>
    </w:p>
    <w:p w:rsidR="004564EA" w:rsidRPr="004564EA" w:rsidRDefault="004564EA" w:rsidP="004564EA">
      <w:pPr>
        <w:tabs>
          <w:tab w:val="right" w:pos="8640"/>
        </w:tabs>
        <w:jc w:val="left"/>
        <w:rPr>
          <w:color w:val="auto"/>
          <w:szCs w:val="22"/>
        </w:rPr>
      </w:pPr>
      <w:r w:rsidRPr="004564EA">
        <w:rPr>
          <w:color w:val="auto"/>
          <w:szCs w:val="22"/>
        </w:rPr>
        <w:t>Malloy</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Johnson</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Nicholson Hembree</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Young</w:t>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r>
      <w:r w:rsidRPr="004564EA">
        <w:rPr>
          <w:color w:val="auto"/>
          <w:szCs w:val="22"/>
        </w:rPr>
        <w:tab/>
        <w:t>Goldfinch</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4564EA">
        <w:rPr>
          <w:b/>
          <w:szCs w:val="22"/>
        </w:rPr>
        <w:t>Total--9</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564EA" w:rsidRPr="004564EA" w:rsidRDefault="004564EA" w:rsidP="004564EA">
      <w:pPr>
        <w:tabs>
          <w:tab w:val="right" w:pos="8640"/>
        </w:tabs>
        <w:jc w:val="center"/>
        <w:rPr>
          <w:szCs w:val="22"/>
        </w:rPr>
      </w:pPr>
      <w:r w:rsidRPr="004564EA">
        <w:rPr>
          <w:b/>
          <w:szCs w:val="22"/>
        </w:rPr>
        <w:t>NOT VOTING</w:t>
      </w:r>
    </w:p>
    <w:p w:rsidR="004564EA" w:rsidRPr="004564EA" w:rsidRDefault="004564EA" w:rsidP="004564EA">
      <w:pPr>
        <w:tabs>
          <w:tab w:val="right" w:pos="8640"/>
        </w:tabs>
        <w:rPr>
          <w:szCs w:val="22"/>
        </w:rPr>
      </w:pPr>
      <w:r w:rsidRPr="004564EA">
        <w:rPr>
          <w:szCs w:val="22"/>
        </w:rPr>
        <w:t>Reese</w:t>
      </w:r>
      <w:r w:rsidRPr="004564EA">
        <w:rPr>
          <w:szCs w:val="22"/>
        </w:rPr>
        <w:tab/>
      </w:r>
      <w:r w:rsidRPr="004564EA">
        <w:rPr>
          <w:szCs w:val="22"/>
        </w:rPr>
        <w:tab/>
      </w:r>
      <w:r w:rsidRPr="004564EA">
        <w:rPr>
          <w:szCs w:val="22"/>
        </w:rPr>
        <w:tab/>
      </w:r>
      <w:r w:rsidRPr="004564EA">
        <w:rPr>
          <w:szCs w:val="22"/>
        </w:rPr>
        <w:tab/>
      </w:r>
      <w:r w:rsidRPr="004564EA">
        <w:rPr>
          <w:szCs w:val="22"/>
        </w:rPr>
        <w:tab/>
      </w:r>
      <w:r w:rsidRPr="004564EA">
        <w:rPr>
          <w:szCs w:val="22"/>
        </w:rPr>
        <w:tab/>
      </w:r>
      <w:r w:rsidRPr="004564EA">
        <w:rPr>
          <w:szCs w:val="22"/>
        </w:rPr>
        <w:tab/>
      </w:r>
      <w:r w:rsidRPr="004564EA">
        <w:rPr>
          <w:szCs w:val="22"/>
        </w:rPr>
        <w:tab/>
        <w:t>Campsen</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b/>
          <w:szCs w:val="22"/>
        </w:rPr>
      </w:pPr>
      <w:r w:rsidRPr="004564EA">
        <w:rPr>
          <w:b/>
          <w:szCs w:val="22"/>
        </w:rPr>
        <w:t>Total--2</w:t>
      </w:r>
    </w:p>
    <w:p w:rsidR="004564EA" w:rsidRPr="004564EA" w:rsidRDefault="004564EA" w:rsidP="004564EA">
      <w:pPr>
        <w:tabs>
          <w:tab w:val="right" w:pos="8640"/>
        </w:tabs>
        <w:jc w:val="center"/>
        <w:rPr>
          <w:b/>
          <w:szCs w:val="22"/>
        </w:rPr>
      </w:pPr>
    </w:p>
    <w:p w:rsidR="004564EA" w:rsidRPr="004564EA" w:rsidRDefault="004564EA" w:rsidP="004564EA">
      <w:pPr>
        <w:tabs>
          <w:tab w:val="right" w:pos="8640"/>
        </w:tabs>
        <w:rPr>
          <w:szCs w:val="22"/>
        </w:rPr>
      </w:pPr>
      <w:r w:rsidRPr="004564EA">
        <w:rPr>
          <w:b/>
          <w:szCs w:val="22"/>
        </w:rPr>
        <w:tab/>
      </w:r>
      <w:r w:rsidRPr="004564EA">
        <w:rPr>
          <w:szCs w:val="22"/>
        </w:rPr>
        <w:t>Ordered for consideration tomorrow.</w:t>
      </w:r>
    </w:p>
    <w:p w:rsidR="004564EA" w:rsidRPr="004564EA" w:rsidRDefault="004564EA" w:rsidP="004564EA">
      <w:pPr>
        <w:tabs>
          <w:tab w:val="right" w:pos="8640"/>
        </w:tabs>
        <w:jc w:val="center"/>
        <w:rPr>
          <w:b/>
          <w:szCs w:val="22"/>
        </w:rPr>
      </w:pPr>
    </w:p>
    <w:p w:rsidR="004564EA" w:rsidRPr="004564EA" w:rsidRDefault="004564EA" w:rsidP="004564EA">
      <w:pPr>
        <w:tabs>
          <w:tab w:val="right" w:pos="8640"/>
        </w:tabs>
        <w:jc w:val="center"/>
        <w:rPr>
          <w:szCs w:val="22"/>
        </w:rPr>
      </w:pPr>
      <w:r w:rsidRPr="004564EA">
        <w:rPr>
          <w:b/>
          <w:szCs w:val="22"/>
        </w:rPr>
        <w:t>Message from the House</w:t>
      </w:r>
    </w:p>
    <w:p w:rsidR="004564EA" w:rsidRPr="004564EA" w:rsidRDefault="004564EA" w:rsidP="004564EA">
      <w:pPr>
        <w:tabs>
          <w:tab w:val="right" w:pos="8640"/>
        </w:tabs>
        <w:rPr>
          <w:szCs w:val="22"/>
        </w:rPr>
      </w:pPr>
      <w:r w:rsidRPr="004564EA">
        <w:rPr>
          <w:szCs w:val="22"/>
        </w:rPr>
        <w:t>Columbia, S.C., March 30, 2017</w:t>
      </w:r>
    </w:p>
    <w:p w:rsidR="004564EA" w:rsidRPr="004564EA" w:rsidRDefault="004564EA" w:rsidP="004564EA">
      <w:pPr>
        <w:tabs>
          <w:tab w:val="right" w:pos="8640"/>
        </w:tabs>
        <w:rPr>
          <w:szCs w:val="22"/>
        </w:rPr>
      </w:pPr>
    </w:p>
    <w:p w:rsidR="004564EA" w:rsidRPr="004564EA" w:rsidRDefault="004564EA" w:rsidP="004564EA">
      <w:pPr>
        <w:tabs>
          <w:tab w:val="right" w:pos="8640"/>
        </w:tabs>
        <w:rPr>
          <w:szCs w:val="22"/>
        </w:rPr>
      </w:pPr>
      <w:r w:rsidRPr="004564EA">
        <w:rPr>
          <w:szCs w:val="22"/>
        </w:rPr>
        <w:t>Mr. President and Senators:</w:t>
      </w:r>
    </w:p>
    <w:p w:rsidR="004564EA" w:rsidRPr="004564EA" w:rsidRDefault="004564EA" w:rsidP="004564EA">
      <w:pPr>
        <w:tabs>
          <w:tab w:val="right" w:pos="8640"/>
        </w:tabs>
        <w:rPr>
          <w:szCs w:val="22"/>
        </w:rPr>
      </w:pPr>
      <w:r w:rsidRPr="004564EA">
        <w:rPr>
          <w:szCs w:val="22"/>
        </w:rPr>
        <w:tab/>
        <w:t>The House respectfully informs your Honorable Body that it refuses to concur in the amendments proposed by the Senate to:</w:t>
      </w:r>
    </w:p>
    <w:p w:rsidR="004564EA" w:rsidRPr="004564EA" w:rsidRDefault="004564EA" w:rsidP="004564EA">
      <w:pPr>
        <w:suppressAutoHyphens/>
        <w:rPr>
          <w:szCs w:val="22"/>
        </w:rPr>
      </w:pPr>
      <w:r w:rsidRPr="004564EA">
        <w:rPr>
          <w:szCs w:val="22"/>
        </w:rPr>
        <w:tab/>
        <w:t>H. 3726</w:t>
      </w:r>
      <w:r w:rsidRPr="004564EA">
        <w:rPr>
          <w:szCs w:val="22"/>
        </w:rPr>
        <w:fldChar w:fldCharType="begin"/>
      </w:r>
      <w:r w:rsidRPr="004564EA">
        <w:rPr>
          <w:szCs w:val="22"/>
        </w:rPr>
        <w:instrText xml:space="preserve"> XE "H. 3726" \b </w:instrText>
      </w:r>
      <w:r w:rsidRPr="004564EA">
        <w:rPr>
          <w:szCs w:val="22"/>
        </w:rPr>
        <w:fldChar w:fldCharType="end"/>
      </w:r>
      <w:r w:rsidRPr="004564EA">
        <w:rPr>
          <w:szCs w:val="22"/>
        </w:rPr>
        <w:t xml:space="preserve"> -- Reps. Herbkersman, Cobb</w:t>
      </w:r>
      <w:r w:rsidRPr="004564EA">
        <w:rPr>
          <w:szCs w:val="22"/>
        </w:rPr>
        <w:noBreakHyphen/>
        <w:t xml:space="preserve">Hunter, Anthony, Whitmire, Stringer, Bradley, Lucas and White:  A BILL </w:t>
      </w:r>
      <w:r w:rsidRPr="004564EA">
        <w:rPr>
          <w:color w:val="000000" w:themeColor="text1"/>
          <w:szCs w:val="22"/>
        </w:rPr>
        <w:t>TO AMEND SECTION 9</w:t>
      </w:r>
      <w:r w:rsidRPr="004564EA">
        <w:rPr>
          <w:color w:val="000000" w:themeColor="text1"/>
          <w:szCs w:val="22"/>
        </w:rPr>
        <w:noBreakHyphen/>
        <w:t>1</w:t>
      </w:r>
      <w:r w:rsidRPr="004564EA">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4564EA">
        <w:rPr>
          <w:color w:val="000000" w:themeColor="text1"/>
          <w:szCs w:val="22"/>
        </w:rPr>
        <w:noBreakHyphen/>
        <w:t>11</w:t>
      </w:r>
      <w:r w:rsidRPr="004564EA">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4564EA">
        <w:rPr>
          <w:color w:val="000000" w:themeColor="text1"/>
          <w:szCs w:val="22"/>
        </w:rPr>
        <w:noBreakHyphen/>
        <w:t>16</w:t>
      </w:r>
      <w:r w:rsidRPr="004564EA">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4564EA">
        <w:rPr>
          <w:color w:val="000000" w:themeColor="text1"/>
          <w:szCs w:val="22"/>
        </w:rPr>
        <w:noBreakHyphen/>
        <w:t>4</w:t>
      </w:r>
      <w:r w:rsidRPr="004564EA">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4564EA">
        <w:rPr>
          <w:color w:val="000000" w:themeColor="text1"/>
          <w:szCs w:val="22"/>
        </w:rPr>
        <w:noBreakHyphen/>
        <w:t>4</w:t>
      </w:r>
      <w:r w:rsidRPr="004564EA">
        <w:rPr>
          <w:color w:val="000000" w:themeColor="text1"/>
          <w:szCs w:val="22"/>
        </w:rPr>
        <w:noBreakHyphen/>
        <w:t>40, RELATING TO THE AUDIT OF PEBA, SO AS TO REQUIRE PEBA TO BE AUDITED EVERY FOUR YEARS; TO AMEND SECTION 9</w:t>
      </w:r>
      <w:r w:rsidRPr="004564EA">
        <w:rPr>
          <w:color w:val="000000" w:themeColor="text1"/>
          <w:szCs w:val="22"/>
        </w:rPr>
        <w:noBreakHyphen/>
        <w:t>16</w:t>
      </w:r>
      <w:r w:rsidRPr="004564EA">
        <w:rPr>
          <w:color w:val="000000" w:themeColor="text1"/>
          <w:szCs w:val="22"/>
        </w:rPr>
        <w:noBreakHyphen/>
        <w:t>10, AS AMENDED, RELATING TO RETIREMENT SYSTEM FUNDS “FIDUCIARY” DEFINITION, SO AS TO ADD THE COMMISSION’S “CHIEF EXECUTIVE OFFICER” TO THE DEFINITION; TO AMEND SECTION 9</w:t>
      </w:r>
      <w:r w:rsidRPr="004564EA">
        <w:rPr>
          <w:color w:val="000000" w:themeColor="text1"/>
          <w:szCs w:val="22"/>
        </w:rPr>
        <w:noBreakHyphen/>
        <w:t>16</w:t>
      </w:r>
      <w:r w:rsidRPr="004564EA">
        <w:rPr>
          <w:color w:val="000000" w:themeColor="text1"/>
          <w:szCs w:val="22"/>
        </w:rPr>
        <w:noBreakHyphen/>
        <w:t>90, AS AMENDED, RELATING TO CERTAIN INVESTMENT REPORTS, SO AS TO PROVIDE THAT CERTAIN REPORTS MUST CONTAIN A SCHEDULE OF NET MANAGER FEES AND EXPENSES; TO AMEND SECTION 9</w:t>
      </w:r>
      <w:r w:rsidRPr="004564EA">
        <w:rPr>
          <w:color w:val="000000" w:themeColor="text1"/>
          <w:szCs w:val="22"/>
        </w:rPr>
        <w:noBreakHyphen/>
        <w:t>16</w:t>
      </w:r>
      <w:r w:rsidRPr="004564EA">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4564EA">
        <w:rPr>
          <w:color w:val="000000" w:themeColor="text1"/>
          <w:szCs w:val="22"/>
        </w:rPr>
        <w:noBreakHyphen/>
        <w:t>16</w:t>
      </w:r>
      <w:r w:rsidRPr="004564EA">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4564EA">
        <w:rPr>
          <w:color w:val="000000" w:themeColor="text1"/>
          <w:szCs w:val="22"/>
        </w:rPr>
        <w:noBreakHyphen/>
        <w:t>16</w:t>
      </w:r>
      <w:r w:rsidRPr="004564EA">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4564EA">
        <w:rPr>
          <w:color w:val="000000" w:themeColor="text1"/>
          <w:szCs w:val="22"/>
        </w:rPr>
        <w:noBreakHyphen/>
        <w:t>16</w:t>
      </w:r>
      <w:r w:rsidRPr="004564EA">
        <w:rPr>
          <w:color w:val="000000" w:themeColor="text1"/>
          <w:szCs w:val="22"/>
        </w:rPr>
        <w:noBreakHyphen/>
        <w:t>100 SO AS TO PLACE CERTAIN RESTRICTIONS ON LOBBYISTS AND TO PROHIBIT THE COMMISSION FROM MAKING CERTAIN INVESTMENTS; TO AMEND SECTION 9</w:t>
      </w:r>
      <w:r w:rsidRPr="004564EA">
        <w:rPr>
          <w:color w:val="000000" w:themeColor="text1"/>
          <w:szCs w:val="22"/>
        </w:rPr>
        <w:noBreakHyphen/>
        <w:t>1</w:t>
      </w:r>
      <w:r w:rsidRPr="004564EA">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4564EA">
        <w:rPr>
          <w:color w:val="000000" w:themeColor="text1"/>
          <w:szCs w:val="22"/>
        </w:rPr>
        <w:noBreakHyphen/>
        <w:t>1</w:t>
      </w:r>
      <w:r w:rsidRPr="004564EA">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4564EA">
        <w:rPr>
          <w:color w:val="000000" w:themeColor="text1"/>
          <w:szCs w:val="22"/>
        </w:rPr>
        <w:noBreakHyphen/>
        <w:t>3</w:t>
      </w:r>
      <w:r w:rsidRPr="004564EA">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4564EA">
        <w:rPr>
          <w:color w:val="000000" w:themeColor="text1"/>
          <w:szCs w:val="22"/>
        </w:rPr>
        <w:noBreakHyphen/>
        <w:t>4</w:t>
      </w:r>
      <w:r w:rsidRPr="004564EA">
        <w:rPr>
          <w:color w:val="000000" w:themeColor="text1"/>
          <w:szCs w:val="22"/>
        </w:rPr>
        <w:noBreakHyphen/>
        <w:t>45, 9</w:t>
      </w:r>
      <w:r w:rsidRPr="004564EA">
        <w:rPr>
          <w:color w:val="000000" w:themeColor="text1"/>
          <w:szCs w:val="22"/>
        </w:rPr>
        <w:noBreakHyphen/>
        <w:t>8</w:t>
      </w:r>
      <w:r w:rsidRPr="004564EA">
        <w:rPr>
          <w:color w:val="000000" w:themeColor="text1"/>
          <w:szCs w:val="22"/>
        </w:rPr>
        <w:noBreakHyphen/>
        <w:t>170, 9</w:t>
      </w:r>
      <w:r w:rsidRPr="004564EA">
        <w:rPr>
          <w:color w:val="000000" w:themeColor="text1"/>
          <w:szCs w:val="22"/>
        </w:rPr>
        <w:noBreakHyphen/>
        <w:t>9</w:t>
      </w:r>
      <w:r w:rsidRPr="004564EA">
        <w:rPr>
          <w:color w:val="000000" w:themeColor="text1"/>
          <w:szCs w:val="22"/>
        </w:rPr>
        <w:noBreakHyphen/>
        <w:t>160, 9</w:t>
      </w:r>
      <w:r w:rsidRPr="004564EA">
        <w:rPr>
          <w:color w:val="000000" w:themeColor="text1"/>
          <w:szCs w:val="22"/>
        </w:rPr>
        <w:noBreakHyphen/>
        <w:t>10</w:t>
      </w:r>
      <w:r w:rsidRPr="004564EA">
        <w:rPr>
          <w:color w:val="000000" w:themeColor="text1"/>
          <w:szCs w:val="22"/>
        </w:rPr>
        <w:noBreakHyphen/>
        <w:t>80, AND 9</w:t>
      </w:r>
      <w:r w:rsidRPr="004564EA">
        <w:rPr>
          <w:color w:val="000000" w:themeColor="text1"/>
          <w:szCs w:val="22"/>
        </w:rPr>
        <w:noBreakHyphen/>
        <w:t>11</w:t>
      </w:r>
      <w:r w:rsidRPr="004564EA">
        <w:rPr>
          <w:color w:val="000000" w:themeColor="text1"/>
          <w:szCs w:val="22"/>
        </w:rPr>
        <w:noBreakHyphen/>
        <w:t>250 RELATING TO POLICY DETERMINATIONS AND THE CUSTODY OF FUNDS FOR THE RETIREMENT SYSTEM FOR JUDGES AND SOLICITORS, THE RETIREMENT SYSTEM FOR MEMBERS OF</w:t>
      </w:r>
      <w:r w:rsidR="00051E36">
        <w:rPr>
          <w:color w:val="000000" w:themeColor="text1"/>
          <w:szCs w:val="22"/>
        </w:rPr>
        <w:br/>
      </w:r>
      <w:r w:rsidR="00051E36">
        <w:rPr>
          <w:color w:val="000000" w:themeColor="text1"/>
          <w:szCs w:val="22"/>
        </w:rPr>
        <w:br/>
      </w:r>
      <w:r w:rsidR="00051E36">
        <w:rPr>
          <w:color w:val="000000" w:themeColor="text1"/>
          <w:szCs w:val="22"/>
        </w:rPr>
        <w:br/>
      </w:r>
      <w:r w:rsidR="00051E36">
        <w:rPr>
          <w:color w:val="000000" w:themeColor="text1"/>
          <w:szCs w:val="22"/>
        </w:rPr>
        <w:br/>
      </w:r>
      <w:r w:rsidRPr="004564EA">
        <w:rPr>
          <w:color w:val="000000" w:themeColor="text1"/>
          <w:szCs w:val="22"/>
        </w:rPr>
        <w:t>THE GENERAL ASSEMBLY, THE NATIONAL GUARD RETIREMENT SYSTEM, AND THE POLICE OFFICERS RETIREMENT SYSTEM.</w:t>
      </w:r>
    </w:p>
    <w:p w:rsidR="004564EA" w:rsidRPr="004564EA" w:rsidRDefault="004564EA" w:rsidP="004564EA">
      <w:pPr>
        <w:tabs>
          <w:tab w:val="right" w:pos="8640"/>
        </w:tabs>
        <w:rPr>
          <w:szCs w:val="22"/>
        </w:rPr>
      </w:pPr>
      <w:r w:rsidRPr="004564EA">
        <w:rPr>
          <w:szCs w:val="22"/>
        </w:rPr>
        <w:t>Very respectfully,</w:t>
      </w:r>
    </w:p>
    <w:p w:rsidR="004564EA" w:rsidRPr="004564EA" w:rsidRDefault="004564EA" w:rsidP="004564EA">
      <w:pPr>
        <w:tabs>
          <w:tab w:val="right" w:pos="8640"/>
        </w:tabs>
        <w:rPr>
          <w:szCs w:val="22"/>
        </w:rPr>
      </w:pPr>
      <w:r w:rsidRPr="004564EA">
        <w:rPr>
          <w:szCs w:val="22"/>
        </w:rPr>
        <w:t>Speaker of the House</w:t>
      </w:r>
    </w:p>
    <w:p w:rsidR="004564EA" w:rsidRPr="004564EA" w:rsidRDefault="004564EA" w:rsidP="004564EA">
      <w:pPr>
        <w:tabs>
          <w:tab w:val="right" w:pos="8640"/>
        </w:tabs>
        <w:rPr>
          <w:szCs w:val="22"/>
        </w:rPr>
      </w:pPr>
      <w:r w:rsidRPr="004564EA">
        <w:rPr>
          <w:szCs w:val="22"/>
        </w:rPr>
        <w:tab/>
        <w:t>Received as information.</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b/>
          <w:color w:val="auto"/>
          <w:szCs w:val="22"/>
        </w:rPr>
      </w:pPr>
      <w:r w:rsidRPr="004564EA">
        <w:rPr>
          <w:b/>
          <w:color w:val="auto"/>
          <w:szCs w:val="22"/>
        </w:rPr>
        <w:t xml:space="preserve">H. 3726--SENATE INSISTS ON THEIR AMENDMENTS </w:t>
      </w:r>
    </w:p>
    <w:p w:rsidR="004564EA" w:rsidRPr="004564EA" w:rsidRDefault="004564EA" w:rsidP="004564EA">
      <w:pPr>
        <w:tabs>
          <w:tab w:val="right" w:pos="8640"/>
        </w:tabs>
        <w:rPr>
          <w:color w:val="auto"/>
          <w:szCs w:val="22"/>
        </w:rPr>
      </w:pPr>
      <w:r w:rsidRPr="004564EA">
        <w:rPr>
          <w:color w:val="auto"/>
          <w:szCs w:val="22"/>
        </w:rPr>
        <w:tab/>
        <w:t>On motion of Senator SHEHEEN, the Senate insisted upon its amendments to  H. 3726 and asked for a Committee of Conference.</w:t>
      </w:r>
    </w:p>
    <w:p w:rsidR="004564EA" w:rsidRPr="004564EA" w:rsidRDefault="004564EA" w:rsidP="004564EA">
      <w:pPr>
        <w:tabs>
          <w:tab w:val="right" w:pos="8640"/>
        </w:tabs>
        <w:rPr>
          <w:color w:val="auto"/>
          <w:szCs w:val="22"/>
        </w:rPr>
      </w:pPr>
    </w:p>
    <w:p w:rsidR="004564EA" w:rsidRPr="004564EA" w:rsidRDefault="004564EA" w:rsidP="004564EA">
      <w:pPr>
        <w:tabs>
          <w:tab w:val="right" w:pos="8640"/>
        </w:tabs>
        <w:jc w:val="center"/>
        <w:rPr>
          <w:color w:val="auto"/>
          <w:szCs w:val="22"/>
        </w:rPr>
      </w:pPr>
      <w:r w:rsidRPr="004564EA">
        <w:rPr>
          <w:b/>
          <w:color w:val="auto"/>
          <w:szCs w:val="22"/>
        </w:rPr>
        <w:t>CONFERENCE COMMITTEE APPOINTED</w:t>
      </w:r>
    </w:p>
    <w:p w:rsidR="004564EA" w:rsidRPr="004564EA" w:rsidRDefault="004564EA" w:rsidP="004564EA">
      <w:pPr>
        <w:tabs>
          <w:tab w:val="right" w:pos="8640"/>
        </w:tabs>
        <w:rPr>
          <w:color w:val="auto"/>
          <w:szCs w:val="22"/>
        </w:rPr>
      </w:pPr>
      <w:r w:rsidRPr="004564EA">
        <w:rPr>
          <w:color w:val="auto"/>
          <w:szCs w:val="22"/>
        </w:rPr>
        <w:tab/>
        <w:t>Whereupon, Senators SHEHEEN, BENNETT and GAMBRELL   were appointed to the Committee of Conference on the part of the Senate and a message was sent to the House accordingly.</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Message from the House</w:t>
      </w:r>
    </w:p>
    <w:p w:rsidR="004564EA" w:rsidRPr="004564EA" w:rsidRDefault="004564EA" w:rsidP="004564EA">
      <w:pPr>
        <w:tabs>
          <w:tab w:val="right" w:pos="8640"/>
        </w:tabs>
        <w:rPr>
          <w:szCs w:val="22"/>
        </w:rPr>
      </w:pPr>
      <w:r w:rsidRPr="004564EA">
        <w:rPr>
          <w:szCs w:val="22"/>
        </w:rPr>
        <w:t>Columbia, S.C., March 30, 2017</w:t>
      </w:r>
    </w:p>
    <w:p w:rsidR="004564EA" w:rsidRPr="004564EA" w:rsidRDefault="004564EA" w:rsidP="004564EA">
      <w:pPr>
        <w:tabs>
          <w:tab w:val="right" w:pos="8640"/>
        </w:tabs>
        <w:rPr>
          <w:szCs w:val="22"/>
        </w:rPr>
      </w:pPr>
    </w:p>
    <w:p w:rsidR="004564EA" w:rsidRPr="004564EA" w:rsidRDefault="004564EA" w:rsidP="004564EA">
      <w:pPr>
        <w:tabs>
          <w:tab w:val="right" w:pos="8640"/>
        </w:tabs>
        <w:rPr>
          <w:szCs w:val="22"/>
        </w:rPr>
      </w:pPr>
      <w:r w:rsidRPr="004564EA">
        <w:rPr>
          <w:szCs w:val="22"/>
        </w:rPr>
        <w:t>Mr. President and Senators:</w:t>
      </w:r>
    </w:p>
    <w:p w:rsidR="004564EA" w:rsidRPr="004564EA" w:rsidRDefault="004564EA" w:rsidP="004564EA">
      <w:pPr>
        <w:tabs>
          <w:tab w:val="right" w:pos="8640"/>
        </w:tabs>
        <w:rPr>
          <w:szCs w:val="22"/>
        </w:rPr>
      </w:pPr>
      <w:r w:rsidRPr="004564EA">
        <w:rPr>
          <w:szCs w:val="22"/>
        </w:rPr>
        <w:tab/>
        <w:t>The House respectfully informs your Honorable Body that it has appointed Reps. Herbkersman, Stringer and Cobb-Hunter to the Committee of Conference on the part of the House on:</w:t>
      </w:r>
    </w:p>
    <w:p w:rsidR="004564EA" w:rsidRPr="004564EA" w:rsidRDefault="004564EA" w:rsidP="004564EA">
      <w:pPr>
        <w:suppressAutoHyphens/>
        <w:rPr>
          <w:szCs w:val="22"/>
        </w:rPr>
      </w:pPr>
      <w:bookmarkStart w:id="1" w:name="StartOfClip"/>
      <w:bookmarkEnd w:id="1"/>
      <w:r w:rsidRPr="004564EA">
        <w:rPr>
          <w:szCs w:val="22"/>
        </w:rPr>
        <w:tab/>
        <w:t>H. 3726</w:t>
      </w:r>
      <w:r w:rsidRPr="004564EA">
        <w:rPr>
          <w:szCs w:val="22"/>
        </w:rPr>
        <w:fldChar w:fldCharType="begin"/>
      </w:r>
      <w:r w:rsidRPr="004564EA">
        <w:rPr>
          <w:szCs w:val="22"/>
        </w:rPr>
        <w:instrText xml:space="preserve"> XE "H. 3726" \b </w:instrText>
      </w:r>
      <w:r w:rsidRPr="004564EA">
        <w:rPr>
          <w:szCs w:val="22"/>
        </w:rPr>
        <w:fldChar w:fldCharType="end"/>
      </w:r>
      <w:r w:rsidRPr="004564EA">
        <w:rPr>
          <w:szCs w:val="22"/>
        </w:rPr>
        <w:t xml:space="preserve"> -- Reps. Herbkersman, Cobb</w:t>
      </w:r>
      <w:r w:rsidRPr="004564EA">
        <w:rPr>
          <w:szCs w:val="22"/>
        </w:rPr>
        <w:noBreakHyphen/>
        <w:t xml:space="preserve">Hunter, Anthony, Whitmire, Stringer, Bradley, Lucas and White:  A BILL </w:t>
      </w:r>
      <w:r w:rsidRPr="004564EA">
        <w:rPr>
          <w:color w:val="000000" w:themeColor="text1"/>
          <w:szCs w:val="22"/>
        </w:rPr>
        <w:t>TO AMEND SECTION 9</w:t>
      </w:r>
      <w:r w:rsidRPr="004564EA">
        <w:rPr>
          <w:color w:val="000000" w:themeColor="text1"/>
          <w:szCs w:val="22"/>
        </w:rPr>
        <w:noBreakHyphen/>
        <w:t>1</w:t>
      </w:r>
      <w:r w:rsidRPr="004564EA">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4564EA">
        <w:rPr>
          <w:color w:val="000000" w:themeColor="text1"/>
          <w:szCs w:val="22"/>
        </w:rPr>
        <w:noBreakHyphen/>
        <w:t>11</w:t>
      </w:r>
      <w:r w:rsidRPr="004564EA">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4564EA">
        <w:rPr>
          <w:color w:val="000000" w:themeColor="text1"/>
          <w:szCs w:val="22"/>
        </w:rPr>
        <w:noBreakHyphen/>
        <w:t>16</w:t>
      </w:r>
      <w:r w:rsidRPr="004564EA">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4564EA">
        <w:rPr>
          <w:color w:val="000000" w:themeColor="text1"/>
          <w:szCs w:val="22"/>
        </w:rPr>
        <w:noBreakHyphen/>
        <w:t>4</w:t>
      </w:r>
      <w:r w:rsidRPr="004564EA">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4564EA">
        <w:rPr>
          <w:color w:val="000000" w:themeColor="text1"/>
          <w:szCs w:val="22"/>
        </w:rPr>
        <w:noBreakHyphen/>
        <w:t>4</w:t>
      </w:r>
      <w:r w:rsidRPr="004564EA">
        <w:rPr>
          <w:color w:val="000000" w:themeColor="text1"/>
          <w:szCs w:val="22"/>
        </w:rPr>
        <w:noBreakHyphen/>
        <w:t>40, RELATING TO THE AUDIT OF PEBA, SO AS TO REQUIRE PEBA TO BE AUDITED EVERY FOUR YEARS; TO AMEND SECTION 9</w:t>
      </w:r>
      <w:r w:rsidRPr="004564EA">
        <w:rPr>
          <w:color w:val="000000" w:themeColor="text1"/>
          <w:szCs w:val="22"/>
        </w:rPr>
        <w:noBreakHyphen/>
        <w:t>16</w:t>
      </w:r>
      <w:r w:rsidRPr="004564EA">
        <w:rPr>
          <w:color w:val="000000" w:themeColor="text1"/>
          <w:szCs w:val="22"/>
        </w:rPr>
        <w:noBreakHyphen/>
        <w:t>10, AS AMENDED, RELATING TO RETIREMENT SYSTEM FUNDS “FIDUCIARY” DEFINITION, SO AS TO ADD THE COMMISSION’S “CHIEF EXECUTIVE OFFICER” TO THE DEFINITION; TO AMEND SECTION 9</w:t>
      </w:r>
      <w:r w:rsidRPr="004564EA">
        <w:rPr>
          <w:color w:val="000000" w:themeColor="text1"/>
          <w:szCs w:val="22"/>
        </w:rPr>
        <w:noBreakHyphen/>
        <w:t>16</w:t>
      </w:r>
      <w:r w:rsidRPr="004564EA">
        <w:rPr>
          <w:color w:val="000000" w:themeColor="text1"/>
          <w:szCs w:val="22"/>
        </w:rPr>
        <w:noBreakHyphen/>
        <w:t>90, AS AMENDED, RELATING TO CERTAIN INVESTMENT REPORTS, SO AS TO PROVIDE THAT CERTAIN REPORTS MUST CONTAIN A SCHEDULE OF NET MANAGER FEES AND EXPENSES; TO AMEND SECTION 9</w:t>
      </w:r>
      <w:r w:rsidRPr="004564EA">
        <w:rPr>
          <w:color w:val="000000" w:themeColor="text1"/>
          <w:szCs w:val="22"/>
        </w:rPr>
        <w:noBreakHyphen/>
        <w:t>16</w:t>
      </w:r>
      <w:r w:rsidRPr="004564EA">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4564EA">
        <w:rPr>
          <w:color w:val="000000" w:themeColor="text1"/>
          <w:szCs w:val="22"/>
        </w:rPr>
        <w:noBreakHyphen/>
        <w:t>16</w:t>
      </w:r>
      <w:r w:rsidRPr="004564EA">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4564EA">
        <w:rPr>
          <w:color w:val="000000" w:themeColor="text1"/>
          <w:szCs w:val="22"/>
        </w:rPr>
        <w:noBreakHyphen/>
        <w:t>16</w:t>
      </w:r>
      <w:r w:rsidRPr="004564EA">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4564EA">
        <w:rPr>
          <w:color w:val="000000" w:themeColor="text1"/>
          <w:szCs w:val="22"/>
        </w:rPr>
        <w:noBreakHyphen/>
        <w:t>16</w:t>
      </w:r>
      <w:r w:rsidRPr="004564EA">
        <w:rPr>
          <w:color w:val="000000" w:themeColor="text1"/>
          <w:szCs w:val="22"/>
        </w:rPr>
        <w:noBreakHyphen/>
        <w:t>100 SO AS TO PLACE CERTAIN RESTRICTIONS ON LOBBYISTS AND TO PROHIBIT THE COMMISSION FROM MAKING CERTAIN INVESTMENTS; TO AMEND SECTION 9</w:t>
      </w:r>
      <w:r w:rsidRPr="004564EA">
        <w:rPr>
          <w:color w:val="000000" w:themeColor="text1"/>
          <w:szCs w:val="22"/>
        </w:rPr>
        <w:noBreakHyphen/>
        <w:t>1</w:t>
      </w:r>
      <w:r w:rsidRPr="004564EA">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4564EA">
        <w:rPr>
          <w:color w:val="000000" w:themeColor="text1"/>
          <w:szCs w:val="22"/>
        </w:rPr>
        <w:noBreakHyphen/>
        <w:t>1</w:t>
      </w:r>
      <w:r w:rsidRPr="004564EA">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4564EA">
        <w:rPr>
          <w:color w:val="000000" w:themeColor="text1"/>
          <w:szCs w:val="22"/>
        </w:rPr>
        <w:noBreakHyphen/>
        <w:t>3</w:t>
      </w:r>
      <w:r w:rsidRPr="004564EA">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4564EA">
        <w:rPr>
          <w:color w:val="000000" w:themeColor="text1"/>
          <w:szCs w:val="22"/>
        </w:rPr>
        <w:noBreakHyphen/>
        <w:t>4</w:t>
      </w:r>
      <w:r w:rsidRPr="004564EA">
        <w:rPr>
          <w:color w:val="000000" w:themeColor="text1"/>
          <w:szCs w:val="22"/>
        </w:rPr>
        <w:noBreakHyphen/>
        <w:t>45, 9</w:t>
      </w:r>
      <w:r w:rsidRPr="004564EA">
        <w:rPr>
          <w:color w:val="000000" w:themeColor="text1"/>
          <w:szCs w:val="22"/>
        </w:rPr>
        <w:noBreakHyphen/>
        <w:t>8</w:t>
      </w:r>
      <w:r w:rsidRPr="004564EA">
        <w:rPr>
          <w:color w:val="000000" w:themeColor="text1"/>
          <w:szCs w:val="22"/>
        </w:rPr>
        <w:noBreakHyphen/>
        <w:t>170, 9</w:t>
      </w:r>
      <w:r w:rsidRPr="004564EA">
        <w:rPr>
          <w:color w:val="000000" w:themeColor="text1"/>
          <w:szCs w:val="22"/>
        </w:rPr>
        <w:noBreakHyphen/>
        <w:t>9</w:t>
      </w:r>
      <w:r w:rsidRPr="004564EA">
        <w:rPr>
          <w:color w:val="000000" w:themeColor="text1"/>
          <w:szCs w:val="22"/>
        </w:rPr>
        <w:noBreakHyphen/>
        <w:t>160, 9</w:t>
      </w:r>
      <w:r w:rsidRPr="004564EA">
        <w:rPr>
          <w:color w:val="000000" w:themeColor="text1"/>
          <w:szCs w:val="22"/>
        </w:rPr>
        <w:noBreakHyphen/>
        <w:t>10</w:t>
      </w:r>
      <w:r w:rsidRPr="004564EA">
        <w:rPr>
          <w:color w:val="000000" w:themeColor="text1"/>
          <w:szCs w:val="22"/>
        </w:rPr>
        <w:noBreakHyphen/>
        <w:t>80, AND 9</w:t>
      </w:r>
      <w:r w:rsidRPr="004564EA">
        <w:rPr>
          <w:color w:val="000000" w:themeColor="text1"/>
          <w:szCs w:val="22"/>
        </w:rPr>
        <w:noBreakHyphen/>
        <w:t>11</w:t>
      </w:r>
      <w:r w:rsidRPr="004564EA">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4564EA" w:rsidRPr="004564EA" w:rsidRDefault="004564EA" w:rsidP="004564EA">
      <w:pPr>
        <w:tabs>
          <w:tab w:val="right" w:pos="8640"/>
        </w:tabs>
        <w:rPr>
          <w:szCs w:val="22"/>
        </w:rPr>
      </w:pPr>
      <w:r w:rsidRPr="004564EA">
        <w:rPr>
          <w:szCs w:val="22"/>
        </w:rPr>
        <w:t>Very respectfully,</w:t>
      </w:r>
    </w:p>
    <w:p w:rsidR="004564EA" w:rsidRPr="004564EA" w:rsidRDefault="004564EA" w:rsidP="004564EA">
      <w:pPr>
        <w:tabs>
          <w:tab w:val="right" w:pos="8640"/>
        </w:tabs>
        <w:rPr>
          <w:szCs w:val="22"/>
        </w:rPr>
      </w:pPr>
      <w:r w:rsidRPr="004564EA">
        <w:rPr>
          <w:szCs w:val="22"/>
        </w:rPr>
        <w:t>Speaker of the House</w:t>
      </w:r>
    </w:p>
    <w:p w:rsidR="004564EA" w:rsidRPr="004564EA" w:rsidRDefault="004564EA" w:rsidP="004564EA">
      <w:pPr>
        <w:tabs>
          <w:tab w:val="right" w:pos="8640"/>
        </w:tabs>
        <w:rPr>
          <w:szCs w:val="22"/>
        </w:rPr>
      </w:pPr>
      <w:r w:rsidRPr="004564EA">
        <w:rPr>
          <w:szCs w:val="22"/>
        </w:rPr>
        <w:tab/>
        <w:t>Received as information.</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Message from the House</w:t>
      </w:r>
    </w:p>
    <w:p w:rsidR="004564EA" w:rsidRPr="004564EA" w:rsidRDefault="004564EA" w:rsidP="004564EA">
      <w:pPr>
        <w:tabs>
          <w:tab w:val="right" w:pos="8640"/>
        </w:tabs>
        <w:rPr>
          <w:szCs w:val="22"/>
        </w:rPr>
      </w:pPr>
      <w:r w:rsidRPr="004564EA">
        <w:rPr>
          <w:szCs w:val="22"/>
        </w:rPr>
        <w:t>Columbia, S.C., March 29, 2017</w:t>
      </w:r>
    </w:p>
    <w:p w:rsidR="004564EA" w:rsidRPr="004564EA" w:rsidRDefault="004564EA" w:rsidP="004564EA">
      <w:pPr>
        <w:tabs>
          <w:tab w:val="right" w:pos="8640"/>
        </w:tabs>
        <w:rPr>
          <w:szCs w:val="22"/>
        </w:rPr>
      </w:pPr>
    </w:p>
    <w:p w:rsidR="004564EA" w:rsidRPr="004564EA" w:rsidRDefault="004564EA" w:rsidP="004564EA">
      <w:pPr>
        <w:tabs>
          <w:tab w:val="right" w:pos="8640"/>
        </w:tabs>
        <w:rPr>
          <w:szCs w:val="22"/>
        </w:rPr>
      </w:pPr>
      <w:r w:rsidRPr="004564EA">
        <w:rPr>
          <w:szCs w:val="22"/>
        </w:rPr>
        <w:t>Mr. President and Senators:</w:t>
      </w:r>
    </w:p>
    <w:p w:rsidR="004564EA" w:rsidRPr="004564EA" w:rsidRDefault="004564EA" w:rsidP="004564EA">
      <w:pPr>
        <w:tabs>
          <w:tab w:val="right" w:pos="8640"/>
        </w:tabs>
        <w:rPr>
          <w:szCs w:val="22"/>
        </w:rPr>
      </w:pPr>
      <w:r w:rsidRPr="004564EA">
        <w:rPr>
          <w:szCs w:val="22"/>
        </w:rPr>
        <w:tab/>
        <w:t>The House respectfully informs your Honorable Body that it concurs in the amendments proposed by the Senate to:</w:t>
      </w:r>
    </w:p>
    <w:p w:rsidR="004564EA" w:rsidRPr="004564EA" w:rsidRDefault="004564EA" w:rsidP="004564EA">
      <w:pPr>
        <w:suppressAutoHyphens/>
        <w:rPr>
          <w:szCs w:val="22"/>
        </w:rPr>
      </w:pPr>
      <w:r w:rsidRPr="004564EA">
        <w:rPr>
          <w:szCs w:val="22"/>
        </w:rPr>
        <w:tab/>
        <w:t>H. 3358</w:t>
      </w:r>
      <w:r w:rsidRPr="004564EA">
        <w:rPr>
          <w:szCs w:val="22"/>
        </w:rPr>
        <w:fldChar w:fldCharType="begin"/>
      </w:r>
      <w:r w:rsidRPr="004564EA">
        <w:rPr>
          <w:szCs w:val="22"/>
        </w:rPr>
        <w:instrText xml:space="preserve"> XE “H. 3358” \b </w:instrText>
      </w:r>
      <w:r w:rsidRPr="004564EA">
        <w:rPr>
          <w:szCs w:val="22"/>
        </w:rPr>
        <w:fldChar w:fldCharType="end"/>
      </w:r>
      <w:r w:rsidRPr="004564EA">
        <w:rPr>
          <w:szCs w:val="22"/>
        </w:rPr>
        <w:t xml:space="preserve"> -- Reps. Willis, Allison, Collins, Knight, West, Felder and Williams:  A BILL TO AMEND THE CODE OF LAWS OF SOUTH CAROLINA, 1976, BY ADDING SECTION 56</w:t>
      </w:r>
      <w:r w:rsidRPr="004564EA">
        <w:rPr>
          <w:szCs w:val="22"/>
        </w:rPr>
        <w:noBreakHyphen/>
        <w:t>1</w:t>
      </w:r>
      <w:r w:rsidRPr="004564EA">
        <w:rPr>
          <w:szCs w:val="22"/>
        </w:rPr>
        <w:noBreakHyphen/>
        <w:t>87 SO AS TO  PROVIDE THAT A PERSON MAY HOLD ONLY ONE DEPARTMENT OF MOTOR VEHICLES</w:t>
      </w:r>
      <w:r w:rsidRPr="004564EA">
        <w:rPr>
          <w:szCs w:val="22"/>
        </w:rPr>
        <w:noBreakHyphen/>
        <w:t>ISSUED CREDENTIAL AT A TIME, TO PROVIDE THAT A REAL ID CARD MAY BE A DRIVER’S LICENSE OR IDENTIFICATION CARD, AND TO PROVIDE THAT THE DEPARTMENT MAY ISSUE A COMPLIANT OR NON</w:t>
      </w:r>
      <w:r w:rsidRPr="004564EA">
        <w:rPr>
          <w:szCs w:val="22"/>
        </w:rPr>
        <w:noBreakHyphen/>
        <w:t>COMPLIANT CREDENTIAL TO A PERSON WHO PRESENTS CERTAIN DOCUMENTS TO THE DEPARTMENT; TO AMEND SECTION 56</w:t>
      </w:r>
      <w:r w:rsidRPr="004564EA">
        <w:rPr>
          <w:szCs w:val="22"/>
        </w:rPr>
        <w:noBreakHyphen/>
        <w:t>1</w:t>
      </w:r>
      <w:r w:rsidRPr="004564EA">
        <w:rPr>
          <w:szCs w:val="22"/>
        </w:rPr>
        <w:noBreakHyphen/>
        <w:t>85, RELATING TO THE STATE’S NON</w:t>
      </w:r>
      <w:r w:rsidRPr="004564EA">
        <w:rPr>
          <w:szCs w:val="22"/>
        </w:rPr>
        <w:noBreakHyphen/>
        <w:t>PARTICIPATION IN THE FEDERAL REAL ID ACT, SO AS TO PROVIDE THAT THE STATE SHALL MEET ALL THE REQUIREMENTS OF THE FEDERAL REAL ID ACT; TO AMEND SECTION 56</w:t>
      </w:r>
      <w:r w:rsidRPr="004564EA">
        <w:rPr>
          <w:szCs w:val="22"/>
        </w:rPr>
        <w:noBreakHyphen/>
        <w:t>1</w:t>
      </w:r>
      <w:r w:rsidRPr="004564EA">
        <w:rPr>
          <w:szCs w:val="22"/>
        </w:rPr>
        <w:noBreakHyphen/>
        <w:t>90, RELATING TO IDENTIFICATION NECESSARY TO OBTAIN A DRIVER’S LICENSE, SO AS TO REVISE THE CRITERIA THAT MUST BE MET TO PROVE THE EXISTENCE AND VALIDITY OF A PERSON’S SOCIAL SECURITY NUMBER; TO AMEND SECTION 56</w:t>
      </w:r>
      <w:r w:rsidRPr="004564EA">
        <w:rPr>
          <w:szCs w:val="22"/>
        </w:rPr>
        <w:noBreakHyphen/>
        <w:t>1</w:t>
      </w:r>
      <w:r w:rsidRPr="004564EA">
        <w:rPr>
          <w:szCs w:val="22"/>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4564EA">
        <w:rPr>
          <w:szCs w:val="22"/>
        </w:rPr>
        <w:noBreakHyphen/>
        <w:t>1</w:t>
      </w:r>
      <w:r w:rsidRPr="004564EA">
        <w:rPr>
          <w:szCs w:val="22"/>
        </w:rPr>
        <w:noBreakHyphen/>
        <w:t>210, RELATING TO THE EXPIRATION OF A DRIVER’S LICENSE, SO AS TO REVISE THE EXPIRATION DATE OF A LICENSE ISSUED AFTER OCTOBER 1, 2017, AND TO REVISE THE CRITERIA THAT MUST BE MET BY A PERSON WHO SEEKS TO HAVE HIS LICENSE RENEWED; AND TO AMEND SECTION 56</w:t>
      </w:r>
      <w:r w:rsidRPr="004564EA">
        <w:rPr>
          <w:szCs w:val="22"/>
        </w:rPr>
        <w:noBreakHyphen/>
        <w:t>1</w:t>
      </w:r>
      <w:r w:rsidRPr="004564EA">
        <w:rPr>
          <w:szCs w:val="22"/>
        </w:rPr>
        <w:noBreakHyphen/>
        <w:t>220, AS AMENDED, RELATING TO VISION SCREENINGS REQUIRED FOR RENEWAL OF A DRIVER’S LICENSE, SO AS TO REVISE THE CRITERIA THAT MUST BE MET BY A PERSON WHO SEEKS TO RENEW HIS DRIVER’S LICENSE.</w:t>
      </w:r>
    </w:p>
    <w:p w:rsidR="004564EA" w:rsidRPr="004564EA" w:rsidRDefault="004564EA" w:rsidP="004564EA">
      <w:pPr>
        <w:tabs>
          <w:tab w:val="right" w:pos="8640"/>
        </w:tabs>
        <w:rPr>
          <w:szCs w:val="22"/>
        </w:rPr>
      </w:pPr>
      <w:r w:rsidRPr="004564EA">
        <w:rPr>
          <w:szCs w:val="22"/>
        </w:rPr>
        <w:t>and has ordered the Bill enrolled for Ratification.</w:t>
      </w:r>
    </w:p>
    <w:p w:rsidR="004564EA" w:rsidRPr="004564EA" w:rsidRDefault="004564EA" w:rsidP="004564EA">
      <w:pPr>
        <w:tabs>
          <w:tab w:val="right" w:pos="8640"/>
        </w:tabs>
        <w:rPr>
          <w:szCs w:val="22"/>
        </w:rPr>
      </w:pPr>
      <w:r w:rsidRPr="004564EA">
        <w:rPr>
          <w:szCs w:val="22"/>
        </w:rPr>
        <w:t>Very respectfully,</w:t>
      </w:r>
    </w:p>
    <w:p w:rsidR="004564EA" w:rsidRPr="004564EA" w:rsidRDefault="004564EA" w:rsidP="004564EA">
      <w:pPr>
        <w:tabs>
          <w:tab w:val="right" w:pos="8640"/>
        </w:tabs>
        <w:rPr>
          <w:szCs w:val="22"/>
        </w:rPr>
      </w:pPr>
      <w:r w:rsidRPr="004564EA">
        <w:rPr>
          <w:szCs w:val="22"/>
        </w:rPr>
        <w:t>Speaker of the House</w:t>
      </w:r>
    </w:p>
    <w:p w:rsidR="004564EA" w:rsidRPr="004564EA" w:rsidRDefault="004564EA" w:rsidP="004564EA">
      <w:pPr>
        <w:tabs>
          <w:tab w:val="right" w:pos="8640"/>
        </w:tabs>
        <w:rPr>
          <w:szCs w:val="22"/>
        </w:rPr>
      </w:pPr>
      <w:r w:rsidRPr="004564EA">
        <w:rPr>
          <w:szCs w:val="22"/>
        </w:rPr>
        <w:tab/>
        <w:t>Received as information.</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szCs w:val="22"/>
        </w:rPr>
      </w:pPr>
      <w:r w:rsidRPr="004564EA">
        <w:rPr>
          <w:b/>
          <w:szCs w:val="22"/>
        </w:rPr>
        <w:t>HOUSE CONCURRENCE</w:t>
      </w:r>
    </w:p>
    <w:p w:rsidR="004564EA" w:rsidRPr="004564EA" w:rsidRDefault="004564EA" w:rsidP="004564EA">
      <w:pPr>
        <w:rPr>
          <w:szCs w:val="22"/>
        </w:rPr>
      </w:pPr>
      <w:r w:rsidRPr="004564EA">
        <w:rPr>
          <w:szCs w:val="22"/>
        </w:rPr>
        <w:tab/>
        <w:t>S. 303</w:t>
      </w:r>
      <w:r w:rsidRPr="004564EA">
        <w:rPr>
          <w:szCs w:val="22"/>
        </w:rPr>
        <w:fldChar w:fldCharType="begin"/>
      </w:r>
      <w:r w:rsidRPr="004564EA">
        <w:rPr>
          <w:szCs w:val="22"/>
        </w:rPr>
        <w:instrText xml:space="preserve"> XE "S. 303" \b </w:instrText>
      </w:r>
      <w:r w:rsidRPr="004564EA">
        <w:rPr>
          <w:szCs w:val="22"/>
        </w:rPr>
        <w:fldChar w:fldCharType="end"/>
      </w:r>
      <w:r w:rsidRPr="004564EA">
        <w:rPr>
          <w:szCs w:val="22"/>
        </w:rPr>
        <w:t xml:space="preserve"> -- Senators Bryant, Alexander, Bennett, Campbell, Campsen, Climer, Corbin, Courson, Cromer, Davis, Gambrell, Goldfinch, Gregory, Grooms, Hembree, Leatherman, Martin, Massey, Peeler, Rankin, Rice, Senn, Shealy, Talley, Timmons, Turner, Verdin and Young:  A CONCURRENT RESOLUTION </w:t>
      </w:r>
      <w:r w:rsidRPr="004564EA">
        <w:rPr>
          <w:color w:val="000000" w:themeColor="text1"/>
          <w:szCs w:val="22"/>
        </w:rPr>
        <w:t>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4564EA" w:rsidRPr="004564EA" w:rsidRDefault="004564EA" w:rsidP="004564EA">
      <w:pPr>
        <w:tabs>
          <w:tab w:val="right" w:pos="8640"/>
        </w:tabs>
        <w:rPr>
          <w:szCs w:val="22"/>
        </w:rPr>
      </w:pPr>
      <w:r w:rsidRPr="004564EA">
        <w:rPr>
          <w:szCs w:val="22"/>
        </w:rPr>
        <w:tab/>
        <w:t>Returned with concurrence.</w:t>
      </w:r>
    </w:p>
    <w:p w:rsidR="004564EA" w:rsidRPr="004564EA" w:rsidRDefault="004564EA" w:rsidP="004564EA">
      <w:pPr>
        <w:tabs>
          <w:tab w:val="right" w:pos="8640"/>
        </w:tabs>
        <w:rPr>
          <w:szCs w:val="22"/>
        </w:rPr>
      </w:pPr>
      <w:r w:rsidRPr="004564EA">
        <w:rPr>
          <w:szCs w:val="22"/>
        </w:rPr>
        <w:tab/>
        <w:t>Received as information.</w:t>
      </w:r>
    </w:p>
    <w:p w:rsidR="004564EA" w:rsidRPr="004564EA" w:rsidRDefault="004564EA" w:rsidP="004564EA">
      <w:pPr>
        <w:tabs>
          <w:tab w:val="right" w:pos="8640"/>
        </w:tabs>
        <w:rPr>
          <w:szCs w:val="22"/>
        </w:rPr>
      </w:pPr>
    </w:p>
    <w:p w:rsidR="004564EA" w:rsidRPr="004564EA" w:rsidRDefault="004564EA" w:rsidP="004564EA">
      <w:pPr>
        <w:tabs>
          <w:tab w:val="right" w:pos="8640"/>
        </w:tabs>
        <w:rPr>
          <w:b/>
          <w:szCs w:val="22"/>
        </w:rPr>
      </w:pPr>
      <w:r w:rsidRPr="004564EA">
        <w:rPr>
          <w:b/>
          <w:szCs w:val="22"/>
        </w:rPr>
        <w:t>THE SENATE PROCEEDED TO A CALL OF THE UNCONTESTED LOCAL AND STATEWIDE CALENDAR.</w:t>
      </w:r>
    </w:p>
    <w:p w:rsidR="004564EA" w:rsidRPr="004564EA" w:rsidRDefault="004564EA" w:rsidP="004564EA">
      <w:pPr>
        <w:tabs>
          <w:tab w:val="right" w:pos="8640"/>
        </w:tabs>
        <w:rPr>
          <w:b/>
          <w:szCs w:val="22"/>
        </w:rPr>
      </w:pPr>
    </w:p>
    <w:p w:rsidR="004564EA" w:rsidRPr="004564EA" w:rsidRDefault="004564EA" w:rsidP="004564EA">
      <w:pPr>
        <w:keepNext/>
        <w:keepLines/>
        <w:tabs>
          <w:tab w:val="center" w:pos="4320"/>
          <w:tab w:val="right" w:pos="8640"/>
        </w:tabs>
        <w:jc w:val="center"/>
        <w:rPr>
          <w:b/>
          <w:bCs/>
          <w:color w:val="auto"/>
          <w:szCs w:val="22"/>
        </w:rPr>
      </w:pPr>
      <w:r w:rsidRPr="004564EA">
        <w:rPr>
          <w:b/>
          <w:bCs/>
          <w:color w:val="auto"/>
          <w:szCs w:val="22"/>
        </w:rPr>
        <w:t>AMENDED, SECOND READING BILL</w:t>
      </w:r>
    </w:p>
    <w:p w:rsidR="004564EA" w:rsidRPr="004564EA" w:rsidRDefault="004564EA" w:rsidP="004564EA">
      <w:pPr>
        <w:keepNext/>
        <w:keepLines/>
        <w:tabs>
          <w:tab w:val="center" w:pos="4320"/>
          <w:tab w:val="right" w:pos="8640"/>
        </w:tabs>
        <w:rPr>
          <w:b/>
          <w:bCs/>
          <w:color w:val="auto"/>
          <w:szCs w:val="22"/>
        </w:rPr>
      </w:pPr>
      <w:r w:rsidRPr="004564EA">
        <w:rPr>
          <w:bCs/>
          <w:color w:val="auto"/>
          <w:szCs w:val="22"/>
        </w:rPr>
        <w:tab/>
        <w:t>The following Bill, having been read the second time, was ordered placed on the Third Reading Calendar:</w:t>
      </w:r>
    </w:p>
    <w:p w:rsidR="004564EA" w:rsidRPr="004564EA" w:rsidRDefault="004564EA" w:rsidP="004564EA">
      <w:pPr>
        <w:keepNext/>
        <w:keepLines/>
        <w:suppressAutoHyphens/>
        <w:rPr>
          <w:szCs w:val="22"/>
        </w:rPr>
      </w:pPr>
      <w:r w:rsidRPr="004564EA">
        <w:rPr>
          <w:bCs/>
          <w:color w:val="7030A0"/>
          <w:szCs w:val="22"/>
        </w:rPr>
        <w:tab/>
      </w:r>
      <w:r w:rsidRPr="004564EA">
        <w:rPr>
          <w:szCs w:val="22"/>
        </w:rPr>
        <w:t>H. 3346</w:t>
      </w:r>
      <w:r w:rsidRPr="004564EA">
        <w:rPr>
          <w:szCs w:val="22"/>
        </w:rPr>
        <w:fldChar w:fldCharType="begin"/>
      </w:r>
      <w:r w:rsidRPr="004564EA">
        <w:rPr>
          <w:szCs w:val="22"/>
        </w:rPr>
        <w:instrText xml:space="preserve"> XE "H. 3346" \b </w:instrText>
      </w:r>
      <w:r w:rsidRPr="004564EA">
        <w:rPr>
          <w:szCs w:val="22"/>
        </w:rPr>
        <w:fldChar w:fldCharType="end"/>
      </w:r>
      <w:r w:rsidRPr="004564EA">
        <w:rPr>
          <w:szCs w:val="22"/>
        </w:rPr>
        <w:t xml:space="preserve"> -- Reps. Collins, Clary and Hiott:  A BILL 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w:t>
      </w:r>
      <w:r w:rsidRPr="004564EA">
        <w:rPr>
          <w:szCs w:val="22"/>
        </w:rPr>
        <w:noBreakHyphen/>
        <w:t>LARGE SEAT TERMINATES, AND TO PROVIDE ALL PICKENS COUNTY SCHOOL BOARD MEMBERS MUST BE ELECTED BY MAJORITY VOTE BEGINNING WITH THE GENERAL ELECTION IN 2022.</w:t>
      </w:r>
    </w:p>
    <w:p w:rsidR="004564EA" w:rsidRPr="004564EA" w:rsidRDefault="004564EA" w:rsidP="004564EA">
      <w:pPr>
        <w:tabs>
          <w:tab w:val="center" w:pos="4320"/>
          <w:tab w:val="right" w:pos="8640"/>
        </w:tabs>
        <w:rPr>
          <w:bCs/>
          <w:color w:val="auto"/>
          <w:szCs w:val="22"/>
        </w:rPr>
      </w:pPr>
      <w:r w:rsidRPr="004564EA">
        <w:rPr>
          <w:bCs/>
          <w:color w:val="auto"/>
          <w:szCs w:val="22"/>
        </w:rPr>
        <w:tab/>
        <w:t>The Senate proceeded to a consideration of the Bill.</w:t>
      </w:r>
    </w:p>
    <w:p w:rsidR="004564EA" w:rsidRPr="004564EA" w:rsidRDefault="004564EA" w:rsidP="004564EA">
      <w:pPr>
        <w:tabs>
          <w:tab w:val="center" w:pos="4320"/>
          <w:tab w:val="right" w:pos="8640"/>
        </w:tabs>
        <w:rPr>
          <w:bCs/>
          <w:color w:val="7030A0"/>
          <w:szCs w:val="22"/>
        </w:rPr>
      </w:pPr>
    </w:p>
    <w:p w:rsidR="004564EA" w:rsidRPr="004564EA" w:rsidRDefault="004564EA" w:rsidP="004564EA">
      <w:pPr>
        <w:rPr>
          <w:snapToGrid w:val="0"/>
          <w:szCs w:val="22"/>
        </w:rPr>
      </w:pPr>
      <w:r w:rsidRPr="004564EA">
        <w:rPr>
          <w:snapToGrid w:val="0"/>
          <w:szCs w:val="22"/>
        </w:rPr>
        <w:tab/>
        <w:t>Senator RICE proposed the following amendment (JUD3346.002), which was adopted:</w:t>
      </w:r>
    </w:p>
    <w:p w:rsidR="004564EA" w:rsidRPr="004564EA" w:rsidRDefault="004564EA" w:rsidP="004564EA">
      <w:pPr>
        <w:tabs>
          <w:tab w:val="clear" w:pos="216"/>
          <w:tab w:val="clear" w:pos="432"/>
          <w:tab w:val="clear" w:pos="648"/>
          <w:tab w:val="left" w:pos="720"/>
        </w:tabs>
        <w:spacing w:after="200" w:line="276" w:lineRule="auto"/>
        <w:rPr>
          <w:snapToGrid w:val="0"/>
          <w:color w:val="auto"/>
          <w:szCs w:val="22"/>
        </w:rPr>
      </w:pPr>
      <w:r w:rsidRPr="004564EA">
        <w:rPr>
          <w:snapToGrid w:val="0"/>
          <w:color w:val="auto"/>
          <w:szCs w:val="22"/>
        </w:rPr>
        <w:t xml:space="preserve">    Amend the bill, as and if amended, by striking the bill in its entirety and inserting therein the following:</w:t>
      </w:r>
    </w:p>
    <w:p w:rsidR="004564EA" w:rsidRPr="004564EA" w:rsidRDefault="004564EA" w:rsidP="004564EA">
      <w:pPr>
        <w:jc w:val="center"/>
        <w:rPr>
          <w:snapToGrid w:val="0"/>
          <w:color w:val="auto"/>
          <w:szCs w:val="22"/>
        </w:rPr>
      </w:pPr>
      <w:r w:rsidRPr="004564EA">
        <w:rPr>
          <w:snapToGrid w:val="0"/>
          <w:szCs w:val="22"/>
        </w:rPr>
        <w:tab/>
      </w:r>
      <w:r w:rsidRPr="004564EA">
        <w:rPr>
          <w:snapToGrid w:val="0"/>
          <w:color w:val="auto"/>
          <w:szCs w:val="22"/>
        </w:rPr>
        <w:t>/</w:t>
      </w:r>
      <w:r w:rsidRPr="004564EA">
        <w:rPr>
          <w:snapToGrid w:val="0"/>
          <w:color w:val="auto"/>
          <w:szCs w:val="22"/>
        </w:rPr>
        <w:tab/>
      </w:r>
      <w:r w:rsidRPr="004564EA">
        <w:rPr>
          <w:snapToGrid w:val="0"/>
          <w:color w:val="auto"/>
          <w:szCs w:val="22"/>
        </w:rPr>
        <w:tab/>
        <w:t>A BILL</w:t>
      </w:r>
    </w:p>
    <w:p w:rsidR="004564EA" w:rsidRPr="004564EA" w:rsidRDefault="004564EA" w:rsidP="004564EA">
      <w:pPr>
        <w:rPr>
          <w:snapToGrid w:val="0"/>
          <w:color w:val="auto"/>
          <w:szCs w:val="22"/>
        </w:rPr>
      </w:pPr>
      <w:r w:rsidRPr="004564EA">
        <w:rPr>
          <w:snapToGrid w:val="0"/>
          <w:szCs w:val="22"/>
        </w:rPr>
        <w:tab/>
      </w:r>
      <w:r w:rsidRPr="004564EA">
        <w:rPr>
          <w:snapToGrid w:val="0"/>
          <w:color w:val="auto"/>
          <w:szCs w:val="22"/>
        </w:rPr>
        <w:t>TO AMEND ACT 260 OF 1981, AS AMENDED, RELATING TO THE PICKENS COUNTY SCHOOL BOARD OF TRUSTEES, SO AS TO INCREASE THE NUMBER OF BOARD MEMBERS FROM SIX TO SEVEN AND TO PROVIDE FOR SEVEN SINGLE</w:t>
      </w:r>
      <w:r w:rsidRPr="004564EA">
        <w:rPr>
          <w:snapToGrid w:val="0"/>
          <w:color w:val="auto"/>
          <w:szCs w:val="22"/>
        </w:rPr>
        <w:noBreakHyphen/>
        <w:t>MEMBER DISTRICTS BEGINNING WITH THE 2018 GENERAL ELECTION; AND TO PROVIDE FOR A PROCEDURE FOR CLOSING A SCHOOL WITHIN THE DISTRICT.</w:t>
      </w:r>
    </w:p>
    <w:p w:rsidR="004564EA" w:rsidRPr="004564EA" w:rsidRDefault="004564EA" w:rsidP="004564EA">
      <w:pPr>
        <w:rPr>
          <w:color w:val="auto"/>
          <w:szCs w:val="22"/>
        </w:rPr>
      </w:pPr>
      <w:r w:rsidRPr="004564EA">
        <w:rPr>
          <w:szCs w:val="22"/>
        </w:rPr>
        <w:tab/>
      </w:r>
      <w:r w:rsidRPr="004564EA">
        <w:rPr>
          <w:color w:val="auto"/>
          <w:szCs w:val="22"/>
        </w:rPr>
        <w:t>Be it enacted by the General Assembly of the State of South Carolina:</w:t>
      </w:r>
    </w:p>
    <w:p w:rsidR="004564EA" w:rsidRPr="004564EA" w:rsidRDefault="004564EA" w:rsidP="004564EA">
      <w:pPr>
        <w:rPr>
          <w:rFonts w:eastAsia="Calibri"/>
          <w:color w:val="auto"/>
          <w:szCs w:val="22"/>
        </w:rPr>
      </w:pPr>
      <w:r w:rsidRPr="004564EA">
        <w:rPr>
          <w:rFonts w:eastAsia="Calibri"/>
          <w:color w:val="auto"/>
          <w:szCs w:val="22"/>
        </w:rPr>
        <w:tab/>
        <w:t>SECTION</w:t>
      </w:r>
      <w:r w:rsidRPr="004564EA">
        <w:rPr>
          <w:rFonts w:eastAsia="Calibri"/>
          <w:color w:val="auto"/>
          <w:szCs w:val="22"/>
        </w:rPr>
        <w:tab/>
        <w:t>1.</w:t>
      </w:r>
      <w:r w:rsidRPr="004564EA">
        <w:rPr>
          <w:rFonts w:eastAsia="Calibri"/>
          <w:color w:val="auto"/>
          <w:szCs w:val="22"/>
        </w:rPr>
        <w:tab/>
        <w:t>Act 260 of 1981, as last amended by Act 90 of 2011, is further amended to read:</w:t>
      </w:r>
    </w:p>
    <w:p w:rsidR="004564EA" w:rsidRPr="004564EA" w:rsidRDefault="004564EA" w:rsidP="004564EA">
      <w:pPr>
        <w:rPr>
          <w:rFonts w:eastAsia="Calibri"/>
          <w:color w:val="auto"/>
          <w:szCs w:val="22"/>
        </w:rPr>
      </w:pPr>
      <w:r w:rsidRPr="004564EA">
        <w:rPr>
          <w:rFonts w:eastAsia="Calibri"/>
          <w:color w:val="auto"/>
          <w:szCs w:val="22"/>
        </w:rPr>
        <w:tab/>
        <w:t>“Section</w:t>
      </w:r>
      <w:r w:rsidRPr="004564EA">
        <w:rPr>
          <w:rFonts w:eastAsia="Calibri"/>
          <w:color w:val="auto"/>
          <w:szCs w:val="22"/>
        </w:rPr>
        <w:tab/>
        <w:t>1.</w:t>
      </w:r>
      <w:r w:rsidRPr="004564EA">
        <w:rPr>
          <w:rFonts w:eastAsia="Calibri"/>
          <w:color w:val="auto"/>
          <w:szCs w:val="22"/>
        </w:rPr>
        <w:tab/>
        <w:t xml:space="preserve">Notwithstanding another provision of law, the Public Educational System of Pickens County is directed and managed by the Board of Trustees of the School District of Pickens County.  </w:t>
      </w:r>
      <w:r w:rsidRPr="004564EA">
        <w:rPr>
          <w:rFonts w:eastAsia="Calibri"/>
          <w:strike/>
          <w:color w:val="auto"/>
          <w:szCs w:val="22"/>
        </w:rPr>
        <w:t>The</w:t>
      </w:r>
      <w:r w:rsidRPr="004564EA">
        <w:rPr>
          <w:rFonts w:eastAsia="Calibri"/>
          <w:color w:val="auto"/>
          <w:szCs w:val="22"/>
        </w:rPr>
        <w:t xml:space="preserve"> </w:t>
      </w:r>
      <w:r w:rsidRPr="004564EA">
        <w:rPr>
          <w:rFonts w:eastAsia="Calibri"/>
          <w:color w:val="auto"/>
          <w:szCs w:val="22"/>
          <w:u w:val="single" w:color="000000"/>
        </w:rPr>
        <w:t>Beginning with the 2018 general election, the</w:t>
      </w:r>
      <w:r w:rsidRPr="004564EA">
        <w:rPr>
          <w:rFonts w:eastAsia="Calibri"/>
          <w:color w:val="auto"/>
          <w:szCs w:val="22"/>
        </w:rPr>
        <w:t xml:space="preserve"> board must be comprised of </w:t>
      </w:r>
      <w:r w:rsidRPr="004564EA">
        <w:rPr>
          <w:rFonts w:eastAsia="Calibri"/>
          <w:strike/>
          <w:color w:val="auto"/>
          <w:szCs w:val="22"/>
        </w:rPr>
        <w:t>six</w:t>
      </w:r>
      <w:r w:rsidRPr="004564EA">
        <w:rPr>
          <w:rFonts w:eastAsia="Calibri"/>
          <w:color w:val="auto"/>
          <w:szCs w:val="22"/>
        </w:rPr>
        <w:t xml:space="preserve"> </w:t>
      </w:r>
      <w:r w:rsidRPr="004564EA">
        <w:rPr>
          <w:rFonts w:eastAsia="Calibri"/>
          <w:color w:val="auto"/>
          <w:szCs w:val="22"/>
          <w:u w:val="single" w:color="000000"/>
        </w:rPr>
        <w:t>seven</w:t>
      </w:r>
      <w:r w:rsidRPr="004564EA">
        <w:rPr>
          <w:rFonts w:eastAsia="Calibri"/>
          <w:color w:val="auto"/>
          <w:szCs w:val="22"/>
        </w:rPr>
        <w:t xml:space="preserve"> members, </w:t>
      </w:r>
      <w:r w:rsidRPr="004564EA">
        <w:rPr>
          <w:rFonts w:eastAsia="Calibri"/>
          <w:strike/>
          <w:color w:val="auto"/>
          <w:szCs w:val="22"/>
        </w:rPr>
        <w:t>all</w:t>
      </w:r>
      <w:r w:rsidRPr="004564EA">
        <w:rPr>
          <w:rFonts w:eastAsia="Calibri"/>
          <w:color w:val="auto"/>
          <w:szCs w:val="22"/>
        </w:rPr>
        <w:t xml:space="preserve"> </w:t>
      </w:r>
      <w:r w:rsidRPr="004564EA">
        <w:rPr>
          <w:rFonts w:eastAsia="Calibri"/>
          <w:color w:val="auto"/>
          <w:szCs w:val="22"/>
          <w:u w:val="single" w:color="000000"/>
        </w:rPr>
        <w:t>each</w:t>
      </w:r>
      <w:r w:rsidRPr="004564EA">
        <w:rPr>
          <w:rFonts w:eastAsia="Calibri"/>
          <w:color w:val="auto"/>
          <w:szCs w:val="22"/>
        </w:rPr>
        <w:t xml:space="preserve"> of whom must be </w:t>
      </w:r>
      <w:r w:rsidRPr="004564EA">
        <w:rPr>
          <w:rFonts w:eastAsia="Calibri"/>
          <w:color w:val="auto"/>
          <w:szCs w:val="22"/>
          <w:u w:val="single" w:color="000000"/>
        </w:rPr>
        <w:t>a</w:t>
      </w:r>
      <w:r w:rsidRPr="004564EA">
        <w:rPr>
          <w:rFonts w:eastAsia="Calibri"/>
          <w:color w:val="auto"/>
          <w:szCs w:val="22"/>
        </w:rPr>
        <w:t xml:space="preserve"> qualified </w:t>
      </w:r>
      <w:r w:rsidRPr="004564EA">
        <w:rPr>
          <w:rFonts w:eastAsia="Calibri"/>
          <w:strike/>
          <w:color w:val="auto"/>
          <w:szCs w:val="22"/>
        </w:rPr>
        <w:t>electors</w:t>
      </w:r>
      <w:r w:rsidRPr="004564EA">
        <w:rPr>
          <w:rFonts w:eastAsia="Calibri"/>
          <w:color w:val="auto"/>
          <w:szCs w:val="22"/>
        </w:rPr>
        <w:t xml:space="preserve"> </w:t>
      </w:r>
      <w:r w:rsidRPr="004564EA">
        <w:rPr>
          <w:rFonts w:eastAsia="Calibri"/>
          <w:color w:val="auto"/>
          <w:szCs w:val="22"/>
          <w:u w:val="single" w:color="000000"/>
        </w:rPr>
        <w:t>elector</w:t>
      </w:r>
      <w:r w:rsidRPr="004564EA">
        <w:rPr>
          <w:rFonts w:eastAsia="Calibri"/>
          <w:color w:val="auto"/>
          <w:szCs w:val="22"/>
        </w:rPr>
        <w:t xml:space="preserve"> </w:t>
      </w:r>
      <w:r w:rsidRPr="004564EA">
        <w:rPr>
          <w:rFonts w:eastAsia="Calibri"/>
          <w:strike/>
          <w:color w:val="auto"/>
          <w:szCs w:val="22"/>
        </w:rPr>
        <w:t>from each of</w:t>
      </w:r>
      <w:r w:rsidRPr="004564EA">
        <w:rPr>
          <w:rFonts w:eastAsia="Calibri"/>
          <w:color w:val="auto"/>
          <w:szCs w:val="22"/>
        </w:rPr>
        <w:t xml:space="preserve"> </w:t>
      </w:r>
      <w:r w:rsidRPr="004564EA">
        <w:rPr>
          <w:rFonts w:eastAsia="Calibri"/>
          <w:color w:val="auto"/>
          <w:szCs w:val="22"/>
          <w:u w:val="single" w:color="000000"/>
        </w:rPr>
        <w:t>and each must reside in</w:t>
      </w:r>
      <w:r w:rsidRPr="004564EA">
        <w:rPr>
          <w:rFonts w:eastAsia="Calibri"/>
          <w:color w:val="auto"/>
          <w:szCs w:val="22"/>
        </w:rPr>
        <w:t xml:space="preserve"> the </w:t>
      </w:r>
      <w:r w:rsidRPr="004564EA">
        <w:rPr>
          <w:rFonts w:eastAsia="Calibri"/>
          <w:color w:val="auto"/>
          <w:szCs w:val="22"/>
          <w:u w:val="single" w:color="000000"/>
        </w:rPr>
        <w:t>single</w:t>
      </w:r>
      <w:r w:rsidRPr="004564EA">
        <w:rPr>
          <w:rFonts w:eastAsia="Calibri"/>
          <w:color w:val="auto"/>
          <w:szCs w:val="22"/>
          <w:u w:val="single" w:color="000000"/>
        </w:rPr>
        <w:noBreakHyphen/>
        <w:t>member district he represents.</w:t>
      </w:r>
      <w:r w:rsidRPr="004564EA">
        <w:rPr>
          <w:rFonts w:eastAsia="Calibri"/>
          <w:color w:val="auto"/>
          <w:szCs w:val="22"/>
        </w:rPr>
        <w:t xml:space="preserve"> </w:t>
      </w:r>
      <w:r w:rsidRPr="004564EA">
        <w:rPr>
          <w:rFonts w:eastAsia="Calibri"/>
          <w:strike/>
          <w:color w:val="auto"/>
          <w:szCs w:val="22"/>
        </w:rPr>
        <w:t>districts for which members of the county governing body of Pickens County are elected</w:t>
      </w:r>
      <w:r w:rsidRPr="004564EA">
        <w:rPr>
          <w:rFonts w:eastAsia="Calibri"/>
          <w:color w:val="auto"/>
          <w:szCs w:val="22"/>
        </w:rPr>
        <w:t xml:space="preserve"> </w:t>
      </w:r>
      <w:r w:rsidRPr="004564EA">
        <w:rPr>
          <w:rFonts w:eastAsia="Calibri"/>
          <w:color w:val="auto"/>
          <w:szCs w:val="22"/>
          <w:u w:val="single" w:color="000000"/>
        </w:rPr>
        <w:t>The lines defining the single-member districts are as shown on an official map on file with the Revenue and Fiscal Affairs Office designated as document S</w:t>
      </w:r>
      <w:r w:rsidRPr="004564EA">
        <w:rPr>
          <w:rFonts w:eastAsia="Calibri"/>
          <w:color w:val="auto"/>
          <w:szCs w:val="22"/>
          <w:u w:val="single" w:color="000000"/>
        </w:rPr>
        <w:noBreakHyphen/>
        <w:t>77</w:t>
      </w:r>
      <w:r w:rsidRPr="004564EA">
        <w:rPr>
          <w:rFonts w:eastAsia="Calibri"/>
          <w:color w:val="auto"/>
          <w:szCs w:val="22"/>
          <w:u w:val="single" w:color="000000"/>
        </w:rPr>
        <w:noBreakHyphen/>
        <w:t>00-17 and on file with the Pickens County GIS Mapping Department</w:t>
      </w:r>
      <w:r w:rsidRPr="004564EA">
        <w:rPr>
          <w:rFonts w:eastAsia="Calibri"/>
          <w:color w:val="auto"/>
          <w:szCs w:val="22"/>
        </w:rPr>
        <w:t xml:space="preserve">.  </w:t>
      </w:r>
      <w:r w:rsidRPr="004564EA">
        <w:rPr>
          <w:rFonts w:eastAsia="Calibri"/>
          <w:strike/>
          <w:color w:val="auto"/>
          <w:szCs w:val="22"/>
        </w:rPr>
        <w:t>A current at</w:t>
      </w:r>
      <w:r w:rsidRPr="004564EA">
        <w:rPr>
          <w:rFonts w:eastAsia="Calibri"/>
          <w:strike/>
          <w:color w:val="auto"/>
          <w:szCs w:val="22"/>
        </w:rPr>
        <w:noBreakHyphen/>
        <w:t>large member holding Seat 7, 8, or 9 shall continue to serve until his term is ended or he vacates the at</w:t>
      </w:r>
      <w:r w:rsidRPr="004564EA">
        <w:rPr>
          <w:rFonts w:eastAsia="Calibri"/>
          <w:strike/>
          <w:color w:val="auto"/>
          <w:szCs w:val="22"/>
        </w:rPr>
        <w:noBreakHyphen/>
        <w:t>large seat for whatever reason, whichever occurs first.  Upon the end of the term or the earlier vacation of the at</w:t>
      </w:r>
      <w:r w:rsidRPr="004564EA">
        <w:rPr>
          <w:rFonts w:eastAsia="Calibri"/>
          <w:strike/>
          <w:color w:val="auto"/>
          <w:szCs w:val="22"/>
        </w:rPr>
        <w:noBreakHyphen/>
        <w:t>large seat, that at</w:t>
      </w:r>
      <w:r w:rsidRPr="004564EA">
        <w:rPr>
          <w:rFonts w:eastAsia="Calibri"/>
          <w:strike/>
          <w:color w:val="auto"/>
          <w:szCs w:val="22"/>
        </w:rPr>
        <w:noBreakHyphen/>
        <w:t>large seat no longer exists.</w:t>
      </w:r>
      <w:r w:rsidRPr="004564EA">
        <w:rPr>
          <w:rFonts w:eastAsia="Calibri"/>
          <w:color w:val="auto"/>
          <w:szCs w:val="22"/>
        </w:rPr>
        <w:t xml:space="preserve">  </w:t>
      </w:r>
      <w:r w:rsidRPr="004564EA">
        <w:rPr>
          <w:rFonts w:eastAsia="Calibri"/>
          <w:color w:val="auto"/>
          <w:szCs w:val="22"/>
          <w:u w:val="single"/>
        </w:rPr>
        <w:t>This map must be used for the 2018 general election and to fill any vacancies that occur following the 2018 general election.  Beginning with the 2022 general election, the seven single</w:t>
      </w:r>
      <w:r w:rsidRPr="004564EA">
        <w:rPr>
          <w:rFonts w:eastAsia="Calibri"/>
          <w:color w:val="auto"/>
          <w:szCs w:val="22"/>
          <w:u w:val="single"/>
        </w:rPr>
        <w:noBreakHyphen/>
        <w:t>member districts must conform to the latest United States Decennial Census and be approved by statewide legislation amending this section in order to become effective.</w:t>
      </w:r>
      <w:r w:rsidRPr="004564EA">
        <w:rPr>
          <w:rFonts w:eastAsia="Calibri"/>
          <w:color w:val="auto"/>
          <w:szCs w:val="22"/>
        </w:rPr>
        <w:t xml:space="preserve">  Only those electors residing in the particular district are eligible to vote for </w:t>
      </w:r>
      <w:r w:rsidRPr="004564EA">
        <w:rPr>
          <w:rFonts w:eastAsia="Calibri"/>
          <w:strike/>
          <w:color w:val="auto"/>
          <w:szCs w:val="22"/>
        </w:rPr>
        <w:t>each of</w:t>
      </w:r>
      <w:r w:rsidRPr="004564EA">
        <w:rPr>
          <w:rFonts w:eastAsia="Calibri"/>
          <w:color w:val="auto"/>
          <w:szCs w:val="22"/>
        </w:rPr>
        <w:t xml:space="preserve"> the </w:t>
      </w:r>
      <w:r w:rsidRPr="004564EA">
        <w:rPr>
          <w:rFonts w:eastAsia="Calibri"/>
          <w:strike/>
          <w:color w:val="auto"/>
          <w:szCs w:val="22"/>
        </w:rPr>
        <w:t>six single</w:t>
      </w:r>
      <w:r w:rsidRPr="004564EA">
        <w:rPr>
          <w:rFonts w:eastAsia="Calibri"/>
          <w:strike/>
          <w:color w:val="auto"/>
          <w:szCs w:val="22"/>
        </w:rPr>
        <w:noBreakHyphen/>
        <w:t>member trustees representing</w:t>
      </w:r>
      <w:r w:rsidRPr="004564EA">
        <w:rPr>
          <w:rFonts w:eastAsia="Calibri"/>
          <w:color w:val="auto"/>
          <w:szCs w:val="22"/>
        </w:rPr>
        <w:t xml:space="preserve"> </w:t>
      </w:r>
      <w:r w:rsidRPr="004564EA">
        <w:rPr>
          <w:rFonts w:eastAsia="Calibri"/>
          <w:color w:val="auto"/>
          <w:szCs w:val="22"/>
          <w:u w:val="single" w:color="000000"/>
        </w:rPr>
        <w:t>trustee who will represent</w:t>
      </w:r>
      <w:r w:rsidRPr="004564EA">
        <w:rPr>
          <w:rFonts w:eastAsia="Calibri"/>
          <w:color w:val="auto"/>
          <w:szCs w:val="22"/>
        </w:rPr>
        <w:t xml:space="preserve"> the district.  </w:t>
      </w:r>
      <w:r w:rsidRPr="004564EA">
        <w:rPr>
          <w:rFonts w:eastAsia="Calibri"/>
          <w:strike/>
          <w:color w:val="auto"/>
          <w:szCs w:val="22"/>
        </w:rPr>
        <w:t>The</w:t>
      </w:r>
      <w:r w:rsidRPr="004564EA">
        <w:rPr>
          <w:rFonts w:eastAsia="Calibri"/>
          <w:color w:val="auto"/>
          <w:szCs w:val="22"/>
        </w:rPr>
        <w:t xml:space="preserve"> </w:t>
      </w:r>
      <w:r w:rsidRPr="004564EA">
        <w:rPr>
          <w:rFonts w:eastAsia="Calibri"/>
          <w:color w:val="auto"/>
          <w:szCs w:val="22"/>
          <w:u w:val="single"/>
        </w:rPr>
        <w:t>On the effective date of these provisions, the</w:t>
      </w:r>
      <w:r w:rsidRPr="004564EA">
        <w:rPr>
          <w:rFonts w:eastAsia="Calibri"/>
          <w:color w:val="auto"/>
          <w:szCs w:val="22"/>
        </w:rPr>
        <w:t xml:space="preserve"> current trustees </w:t>
      </w:r>
      <w:r w:rsidRPr="004564EA">
        <w:rPr>
          <w:rFonts w:eastAsia="Calibri"/>
          <w:strike/>
          <w:color w:val="auto"/>
          <w:szCs w:val="22"/>
        </w:rPr>
        <w:t>from the single</w:t>
      </w:r>
      <w:r w:rsidRPr="004564EA">
        <w:rPr>
          <w:rFonts w:eastAsia="Calibri"/>
          <w:strike/>
          <w:color w:val="auto"/>
          <w:szCs w:val="22"/>
        </w:rPr>
        <w:noBreakHyphen/>
        <w:t>member districts</w:t>
      </w:r>
      <w:r w:rsidRPr="004564EA">
        <w:rPr>
          <w:rFonts w:eastAsia="Calibri"/>
          <w:color w:val="auto"/>
          <w:szCs w:val="22"/>
        </w:rPr>
        <w:t xml:space="preserve"> shall continue to serve until their four</w:t>
      </w:r>
      <w:r w:rsidRPr="004564EA">
        <w:rPr>
          <w:rFonts w:eastAsia="Calibri"/>
          <w:color w:val="auto"/>
          <w:szCs w:val="22"/>
        </w:rPr>
        <w:noBreakHyphen/>
        <w:t xml:space="preserve">year terms expire and until their successors are elected and qualify.  </w:t>
      </w:r>
      <w:r w:rsidRPr="004564EA">
        <w:rPr>
          <w:rFonts w:eastAsia="Calibri"/>
          <w:color w:val="auto"/>
          <w:szCs w:val="22"/>
          <w:u w:val="single" w:color="000000"/>
        </w:rPr>
        <w:t>In the 2018 general election, trustees will be elected for single-member Districts 2, 4, 6, and 7.  Each trustee residing in single-member Districts 1, 3, and 5 shall continue to serve as the trustee for the single-member district in which he resides until his term ends in 2020 and his successor is elected and qualifies or until his office is vacated, whichever occurs first.</w:t>
      </w:r>
    </w:p>
    <w:p w:rsidR="004564EA" w:rsidRPr="004564EA" w:rsidRDefault="004564EA" w:rsidP="004564EA">
      <w:pPr>
        <w:rPr>
          <w:rFonts w:eastAsia="Calibri"/>
          <w:color w:val="auto"/>
          <w:szCs w:val="22"/>
        </w:rPr>
      </w:pPr>
      <w:r w:rsidRPr="004564EA">
        <w:rPr>
          <w:rFonts w:eastAsia="Calibri"/>
          <w:color w:val="auto"/>
          <w:szCs w:val="22"/>
        </w:rPr>
        <w:tab/>
        <w:t>The electors of the Dellwood Subdivision of the City of Clemson, Anderson County, as shown in Plat Book 1920, page 150</w:t>
      </w:r>
      <w:r w:rsidRPr="004564EA">
        <w:rPr>
          <w:rFonts w:eastAsia="Calibri"/>
          <w:color w:val="auto"/>
          <w:szCs w:val="22"/>
        </w:rPr>
        <w:noBreakHyphen/>
        <w:t xml:space="preserve">A, Plat Book 12, page 266, and Plat Book 14, page 31, filed in the office of the Clerk of Court of Pickens County, shall be eligible to vote in the election of the member of the board of trustees for the nearest contiguous </w:t>
      </w:r>
      <w:r w:rsidRPr="004564EA">
        <w:rPr>
          <w:rFonts w:eastAsia="Calibri"/>
          <w:color w:val="auto"/>
          <w:szCs w:val="22"/>
          <w:u w:val="single" w:color="000000"/>
        </w:rPr>
        <w:t>single</w:t>
      </w:r>
      <w:r w:rsidRPr="004564EA">
        <w:rPr>
          <w:rFonts w:eastAsia="Calibri"/>
          <w:color w:val="auto"/>
          <w:szCs w:val="22"/>
          <w:u w:val="single" w:color="000000"/>
        </w:rPr>
        <w:noBreakHyphen/>
        <w:t>member</w:t>
      </w:r>
      <w:r w:rsidRPr="004564EA">
        <w:rPr>
          <w:rFonts w:eastAsia="Calibri"/>
          <w:color w:val="auto"/>
          <w:szCs w:val="22"/>
        </w:rPr>
        <w:t xml:space="preserve"> school district and shall be eligible to serve on the board for that district.</w:t>
      </w:r>
    </w:p>
    <w:p w:rsidR="004564EA" w:rsidRPr="004564EA" w:rsidRDefault="004564EA" w:rsidP="004564EA">
      <w:pPr>
        <w:rPr>
          <w:rFonts w:eastAsia="Calibri"/>
          <w:color w:val="auto"/>
          <w:szCs w:val="22"/>
        </w:rPr>
      </w:pPr>
      <w:r w:rsidRPr="004564EA">
        <w:rPr>
          <w:rFonts w:eastAsia="Calibri"/>
          <w:color w:val="auto"/>
          <w:szCs w:val="22"/>
        </w:rPr>
        <w:tab/>
        <w:t>All members of the board of trustees must be elected in a nonpartisan election at the time of the general election in the year in which their terms expire.</w:t>
      </w:r>
    </w:p>
    <w:p w:rsidR="004564EA" w:rsidRPr="004564EA" w:rsidRDefault="004564EA" w:rsidP="004564EA">
      <w:pPr>
        <w:rPr>
          <w:color w:val="auto"/>
          <w:szCs w:val="22"/>
        </w:rPr>
      </w:pPr>
      <w:r w:rsidRPr="004564EA">
        <w:rPr>
          <w:color w:val="auto"/>
          <w:szCs w:val="22"/>
        </w:rPr>
        <w:tab/>
        <w:t>Upon the termination of the term of each single</w:t>
      </w:r>
      <w:r w:rsidRPr="004564EA">
        <w:rPr>
          <w:color w:val="auto"/>
          <w:szCs w:val="22"/>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4564EA">
        <w:rPr>
          <w:color w:val="auto"/>
          <w:szCs w:val="22"/>
        </w:rPr>
        <w:noBreakHyphen/>
        <w:t xml:space="preserve">member district seat is vacated before the end of </w:t>
      </w:r>
      <w:r w:rsidRPr="004564EA">
        <w:rPr>
          <w:strike/>
          <w:color w:val="auto"/>
          <w:szCs w:val="22"/>
        </w:rPr>
        <w:t>its</w:t>
      </w:r>
      <w:r w:rsidRPr="004564EA">
        <w:rPr>
          <w:color w:val="auto"/>
          <w:szCs w:val="22"/>
        </w:rPr>
        <w:t xml:space="preserve"> </w:t>
      </w:r>
      <w:r w:rsidRPr="004564EA">
        <w:rPr>
          <w:color w:val="auto"/>
          <w:szCs w:val="22"/>
          <w:u w:val="single" w:color="000000"/>
        </w:rPr>
        <w:t>the</w:t>
      </w:r>
      <w:r w:rsidRPr="004564EA">
        <w:rPr>
          <w:color w:val="auto"/>
          <w:szCs w:val="22"/>
        </w:rPr>
        <w:t xml:space="preserve"> term, the seat must be filled for the remainder of the term by </w:t>
      </w:r>
      <w:r w:rsidRPr="004564EA">
        <w:rPr>
          <w:strike/>
          <w:color w:val="auto"/>
          <w:szCs w:val="22"/>
        </w:rPr>
        <w:t>way of</w:t>
      </w:r>
      <w:r w:rsidRPr="004564EA">
        <w:rPr>
          <w:color w:val="auto"/>
          <w:szCs w:val="22"/>
        </w:rPr>
        <w:t xml:space="preserve"> special election conducted in the same manner.  The board of trustees shall elect a chairman and such other officers as it considers necessary.</w:t>
      </w:r>
    </w:p>
    <w:p w:rsidR="004564EA" w:rsidRPr="004564EA" w:rsidRDefault="004564EA" w:rsidP="004564EA">
      <w:pPr>
        <w:rPr>
          <w:rFonts w:eastAsia="Calibri"/>
          <w:color w:val="auto"/>
          <w:szCs w:val="22"/>
        </w:rPr>
      </w:pPr>
      <w:r w:rsidRPr="004564EA">
        <w:rPr>
          <w:rFonts w:eastAsia="Calibri"/>
          <w:color w:val="auto"/>
          <w:szCs w:val="22"/>
        </w:rPr>
        <w:tab/>
        <w:t>Section</w:t>
      </w:r>
      <w:r w:rsidRPr="004564EA">
        <w:rPr>
          <w:rFonts w:eastAsia="Calibri"/>
          <w:color w:val="auto"/>
          <w:szCs w:val="22"/>
        </w:rPr>
        <w:tab/>
        <w:t>2.</w:t>
      </w:r>
      <w:r w:rsidRPr="004564EA">
        <w:rPr>
          <w:rFonts w:eastAsia="Calibri"/>
          <w:color w:val="auto"/>
          <w:szCs w:val="22"/>
        </w:rPr>
        <w:tab/>
      </w:r>
      <w:r w:rsidRPr="004564EA">
        <w:rPr>
          <w:rFonts w:eastAsia="Calibri"/>
          <w:strike/>
          <w:color w:val="auto"/>
          <w:szCs w:val="22"/>
        </w:rPr>
        <w:t>If any of the five current trustees who reside in any particular area of the county but are elected at large shall offer for any of the seats created pursuant to Section 1 of this act, their seat shall be abolished. At the expiration of the term of one of the present at large seats, such seat shall be abolished.</w:t>
      </w:r>
      <w:r w:rsidRPr="004564EA">
        <w:rPr>
          <w:rFonts w:eastAsia="Calibri"/>
          <w:color w:val="auto"/>
          <w:szCs w:val="22"/>
        </w:rPr>
        <w:t xml:space="preserve">  </w:t>
      </w:r>
      <w:r w:rsidRPr="004564EA">
        <w:rPr>
          <w:rFonts w:eastAsia="Calibri"/>
          <w:color w:val="auto"/>
          <w:szCs w:val="22"/>
          <w:u w:val="single" w:color="000000"/>
        </w:rPr>
        <w:t>Any action by the board of trustees to close any school in the school district requires consideration at three separate board meetings held on three separate days with a minimum of six days between each meeting.  During at least one of the three meetings, the board of trustees must allow public testimony, and at least one of the three meetings must be held at the school to be closed or in a location within one mile of the school to be closed.</w:t>
      </w:r>
    </w:p>
    <w:p w:rsidR="004564EA" w:rsidRPr="004564EA" w:rsidRDefault="004564EA" w:rsidP="004564EA">
      <w:pPr>
        <w:rPr>
          <w:color w:val="auto"/>
          <w:szCs w:val="22"/>
          <w:u w:val="single" w:color="000000" w:themeColor="text1"/>
        </w:rPr>
      </w:pPr>
      <w:r w:rsidRPr="004564EA">
        <w:rPr>
          <w:color w:val="auto"/>
          <w:szCs w:val="22"/>
        </w:rPr>
        <w:tab/>
        <w:t>Section</w:t>
      </w:r>
      <w:r w:rsidRPr="004564EA">
        <w:rPr>
          <w:color w:val="auto"/>
          <w:szCs w:val="22"/>
        </w:rPr>
        <w:tab/>
        <w:t xml:space="preserve">3. </w:t>
      </w:r>
      <w:r w:rsidRPr="004564EA">
        <w:rPr>
          <w:strike/>
          <w:color w:val="auto"/>
          <w:szCs w:val="22"/>
        </w:rPr>
        <w:t>The current Pickens County Board of Trustees shall serve the remainder Of the term for which each member was elected. None of the current area trustee seats shall be filled in case of a vacancy and shall be abolished at the end of the current term of office.</w:t>
      </w:r>
      <w:r w:rsidRPr="004564EA">
        <w:rPr>
          <w:color w:val="auto"/>
          <w:szCs w:val="22"/>
        </w:rPr>
        <w:t xml:space="preserve">  </w:t>
      </w:r>
      <w:r w:rsidRPr="004564EA">
        <w:rPr>
          <w:color w:val="auto"/>
          <w:szCs w:val="22"/>
          <w:u w:val="single" w:color="000000" w:themeColor="text1"/>
        </w:rPr>
        <w:t>(A)</w:t>
      </w:r>
      <w:r w:rsidRPr="004564EA">
        <w:rPr>
          <w:color w:val="auto"/>
          <w:szCs w:val="22"/>
        </w:rPr>
        <w:tab/>
      </w:r>
      <w:r w:rsidRPr="004564EA">
        <w:rPr>
          <w:color w:val="auto"/>
          <w:szCs w:val="22"/>
          <w:u w:val="single" w:color="000000" w:themeColor="text1"/>
        </w:rPr>
        <w:t>Within sixty days after the vote by the board of trustees to close any school in the school district, a petition signed by the qualified electors of the school district equal in number to at least fifteen percent of the registered voters at the last preceding regular election for the board of trustees may be filed with the board of trustees requesting that any such vote be reversed.</w:t>
      </w:r>
    </w:p>
    <w:p w:rsidR="004564EA" w:rsidRPr="004564EA" w:rsidRDefault="004564EA" w:rsidP="004564EA">
      <w:pPr>
        <w:rPr>
          <w:szCs w:val="22"/>
        </w:rPr>
      </w:pPr>
      <w:r w:rsidRPr="004564EA">
        <w:rPr>
          <w:color w:val="auto"/>
          <w:szCs w:val="22"/>
        </w:rPr>
        <w:tab/>
      </w:r>
      <w:r w:rsidRPr="004564EA">
        <w:rPr>
          <w:szCs w:val="22"/>
          <w:u w:val="single" w:color="000000" w:themeColor="text1"/>
        </w:rPr>
        <w:t>(B)</w:t>
      </w:r>
      <w:r w:rsidRPr="004564EA">
        <w:rPr>
          <w:szCs w:val="22"/>
        </w:rPr>
        <w:tab/>
      </w:r>
      <w:r w:rsidRPr="004564EA">
        <w:rPr>
          <w:szCs w:val="22"/>
          <w:u w:val="single" w:color="000000" w:themeColor="text1"/>
        </w:rPr>
        <w:t>If the board of trustees fails to reverse the vote, the adoption or repeal of the vote must be submitted to the electors not less than thirty days nor more than one year from the date the board takes its final vote thereon.  The board may, in its discretion, and if no regular election is to be held within such period, provide for a special election.</w:t>
      </w:r>
      <w:r w:rsidRPr="004564EA">
        <w:rPr>
          <w:szCs w:val="22"/>
        </w:rPr>
        <w:t>”</w:t>
      </w:r>
    </w:p>
    <w:p w:rsidR="004564EA" w:rsidRPr="004564EA" w:rsidRDefault="004564EA" w:rsidP="004564EA">
      <w:pPr>
        <w:rPr>
          <w:color w:val="auto"/>
          <w:szCs w:val="22"/>
        </w:rPr>
      </w:pPr>
      <w:r w:rsidRPr="004564EA">
        <w:rPr>
          <w:color w:val="auto"/>
          <w:szCs w:val="22"/>
        </w:rPr>
        <w:tab/>
        <w:t>SECTION</w:t>
      </w:r>
      <w:r w:rsidRPr="004564EA">
        <w:rPr>
          <w:color w:val="auto"/>
          <w:szCs w:val="22"/>
        </w:rPr>
        <w:tab/>
        <w:t>2.</w:t>
      </w:r>
      <w:r w:rsidRPr="004564EA">
        <w:rPr>
          <w:color w:val="auto"/>
          <w:szCs w:val="22"/>
        </w:rPr>
        <w:tab/>
        <w:t>This act shall take effect upon approval by the Governor and shall be applicable (1) for the 2018 general election of board of trustees members, and (2) to school closure actions taken after the effective date of this act.</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Senator RICE explained the amendment.</w:t>
      </w:r>
    </w:p>
    <w:p w:rsidR="004564EA" w:rsidRPr="004564EA" w:rsidRDefault="004564EA" w:rsidP="004564EA">
      <w:pPr>
        <w:rPr>
          <w:snapToGrid w:val="0"/>
          <w:color w:val="auto"/>
          <w:szCs w:val="22"/>
        </w:rPr>
      </w:pPr>
      <w:r w:rsidRPr="004564EA">
        <w:rPr>
          <w:snapToGrid w:val="0"/>
          <w:color w:val="auto"/>
          <w:szCs w:val="22"/>
        </w:rPr>
        <w:tab/>
        <w:t>Senator RICE explained the Bill.</w:t>
      </w:r>
    </w:p>
    <w:p w:rsidR="004564EA" w:rsidRPr="004564EA" w:rsidRDefault="004564EA" w:rsidP="004564EA">
      <w:pPr>
        <w:rPr>
          <w:snapToGrid w:val="0"/>
          <w:color w:val="auto"/>
          <w:szCs w:val="22"/>
        </w:rPr>
      </w:pPr>
      <w:r w:rsidRPr="004564EA">
        <w:rPr>
          <w:snapToGrid w:val="0"/>
          <w:color w:val="auto"/>
          <w:szCs w:val="22"/>
        </w:rPr>
        <w:tab/>
        <w:t>The amendment was adopted.</w:t>
      </w:r>
    </w:p>
    <w:p w:rsidR="004564EA" w:rsidRPr="004564EA" w:rsidRDefault="004564EA" w:rsidP="004564EA">
      <w:pPr>
        <w:rPr>
          <w:snapToGrid w:val="0"/>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 xml:space="preserve">The question then was second reading of the </w:t>
      </w:r>
      <w:r w:rsidRPr="004564EA">
        <w:rPr>
          <w:snapToGrid w:val="0"/>
          <w:color w:val="auto"/>
          <w:szCs w:val="22"/>
        </w:rPr>
        <w:t>Bill</w:t>
      </w:r>
      <w:r w:rsidRPr="004564EA">
        <w:rPr>
          <w:bCs/>
          <w:color w:val="auto"/>
          <w:szCs w:val="22"/>
        </w:rPr>
        <w:t>.</w:t>
      </w:r>
    </w:p>
    <w:p w:rsidR="004564EA" w:rsidRPr="004564EA" w:rsidRDefault="004564EA" w:rsidP="004564EA">
      <w:pPr>
        <w:tabs>
          <w:tab w:val="center" w:pos="4320"/>
          <w:tab w:val="right" w:pos="8640"/>
        </w:tabs>
        <w:jc w:val="center"/>
        <w:rPr>
          <w:bCs/>
          <w:color w:val="auto"/>
          <w:szCs w:val="22"/>
        </w:rPr>
      </w:pPr>
    </w:p>
    <w:p w:rsidR="004564EA" w:rsidRPr="004564EA" w:rsidRDefault="004564EA" w:rsidP="004564EA">
      <w:pPr>
        <w:tabs>
          <w:tab w:val="right" w:pos="8640"/>
        </w:tabs>
        <w:rPr>
          <w:color w:val="auto"/>
          <w:szCs w:val="22"/>
        </w:rPr>
      </w:pPr>
      <w:r w:rsidRPr="004564EA">
        <w:rPr>
          <w:color w:val="auto"/>
          <w:szCs w:val="22"/>
        </w:rPr>
        <w:tab/>
        <w:t xml:space="preserve">There being no further amendments, the </w:t>
      </w:r>
      <w:r w:rsidRPr="004564EA">
        <w:rPr>
          <w:snapToGrid w:val="0"/>
          <w:color w:val="auto"/>
          <w:szCs w:val="22"/>
        </w:rPr>
        <w:t>Bill</w:t>
      </w:r>
      <w:r w:rsidRPr="004564EA">
        <w:rPr>
          <w:color w:val="auto"/>
          <w:szCs w:val="22"/>
        </w:rPr>
        <w:t xml:space="preserve"> was read the second time, passed and ordered to a third reading.</w:t>
      </w:r>
    </w:p>
    <w:p w:rsidR="004564EA" w:rsidRPr="004564EA" w:rsidRDefault="004564EA" w:rsidP="004564EA">
      <w:pPr>
        <w:tabs>
          <w:tab w:val="center" w:pos="4320"/>
          <w:tab w:val="right" w:pos="8640"/>
        </w:tabs>
        <w:rPr>
          <w:bCs/>
          <w:color w:val="7030A0"/>
          <w:szCs w:val="22"/>
        </w:rPr>
      </w:pPr>
    </w:p>
    <w:p w:rsidR="004564EA" w:rsidRPr="004564EA" w:rsidRDefault="004564EA" w:rsidP="004564EA">
      <w:pPr>
        <w:tabs>
          <w:tab w:val="center" w:pos="4320"/>
          <w:tab w:val="right" w:pos="8640"/>
        </w:tabs>
        <w:jc w:val="center"/>
        <w:rPr>
          <w:bCs/>
          <w:color w:val="auto"/>
          <w:szCs w:val="22"/>
        </w:rPr>
      </w:pPr>
      <w:r w:rsidRPr="004564EA">
        <w:rPr>
          <w:b/>
          <w:bCs/>
          <w:color w:val="auto"/>
          <w:szCs w:val="22"/>
        </w:rPr>
        <w:t>H. 3346--Ordered to a Third Reading</w:t>
      </w:r>
    </w:p>
    <w:p w:rsidR="004564EA" w:rsidRPr="004564EA" w:rsidRDefault="004564EA" w:rsidP="004564EA">
      <w:pPr>
        <w:tabs>
          <w:tab w:val="center" w:pos="4320"/>
          <w:tab w:val="right" w:pos="8640"/>
        </w:tabs>
        <w:rPr>
          <w:bCs/>
          <w:color w:val="auto"/>
          <w:szCs w:val="22"/>
        </w:rPr>
      </w:pPr>
      <w:r w:rsidRPr="004564EA">
        <w:rPr>
          <w:bCs/>
          <w:color w:val="auto"/>
          <w:szCs w:val="22"/>
        </w:rPr>
        <w:tab/>
        <w:t>On motion of Senator RICE, with unanimous consent, H. 3346 was ordered to receive a third reading on Friday, March 31, 2017.</w:t>
      </w:r>
    </w:p>
    <w:p w:rsidR="004564EA" w:rsidRPr="004564EA" w:rsidRDefault="004564EA" w:rsidP="004564EA">
      <w:pPr>
        <w:tabs>
          <w:tab w:val="right" w:pos="8640"/>
        </w:tabs>
        <w:rPr>
          <w:b/>
          <w:szCs w:val="22"/>
        </w:rPr>
      </w:pPr>
    </w:p>
    <w:p w:rsidR="004564EA" w:rsidRPr="004564EA" w:rsidRDefault="004564EA" w:rsidP="004564EA">
      <w:pPr>
        <w:jc w:val="center"/>
        <w:rPr>
          <w:b/>
          <w:color w:val="auto"/>
          <w:szCs w:val="22"/>
        </w:rPr>
      </w:pPr>
      <w:r w:rsidRPr="004564EA">
        <w:rPr>
          <w:b/>
          <w:color w:val="auto"/>
          <w:szCs w:val="22"/>
        </w:rPr>
        <w:t xml:space="preserve">ORDERED ENROLLED FOR RATIFICATION </w:t>
      </w:r>
    </w:p>
    <w:p w:rsidR="004564EA" w:rsidRPr="004564EA" w:rsidRDefault="004564EA" w:rsidP="004564EA">
      <w:pPr>
        <w:rPr>
          <w:color w:val="auto"/>
          <w:szCs w:val="22"/>
        </w:rPr>
      </w:pPr>
      <w:r w:rsidRPr="004564EA">
        <w:rPr>
          <w:color w:val="auto"/>
          <w:szCs w:val="22"/>
        </w:rPr>
        <w:tab/>
        <w:t>The following Resolution was read the third time and, having received three readings in both Houses, it was ordered that the title be changed to that of an Act and enrolled for Ratification:</w:t>
      </w:r>
    </w:p>
    <w:p w:rsidR="004564EA" w:rsidRPr="004564EA" w:rsidRDefault="004564EA" w:rsidP="004564EA">
      <w:pPr>
        <w:suppressAutoHyphens/>
        <w:rPr>
          <w:szCs w:val="22"/>
        </w:rPr>
      </w:pPr>
      <w:r w:rsidRPr="004564EA">
        <w:rPr>
          <w:color w:val="auto"/>
          <w:szCs w:val="22"/>
        </w:rPr>
        <w:tab/>
      </w:r>
      <w:r w:rsidRPr="004564EA">
        <w:rPr>
          <w:szCs w:val="22"/>
        </w:rPr>
        <w:t>H. 3908</w:t>
      </w:r>
      <w:r w:rsidRPr="004564EA">
        <w:rPr>
          <w:color w:val="auto"/>
          <w:szCs w:val="22"/>
        </w:rPr>
        <w:fldChar w:fldCharType="begin"/>
      </w:r>
      <w:r w:rsidRPr="004564EA">
        <w:rPr>
          <w:color w:val="auto"/>
          <w:szCs w:val="22"/>
        </w:rPr>
        <w:instrText xml:space="preserve"> XE "H. 3908" \b </w:instrText>
      </w:r>
      <w:r w:rsidRPr="004564EA">
        <w:rPr>
          <w:color w:val="auto"/>
          <w:szCs w:val="22"/>
        </w:rPr>
        <w:fldChar w:fldCharType="end"/>
      </w:r>
      <w:r w:rsidRPr="004564EA">
        <w:rPr>
          <w:color w:val="auto"/>
          <w:szCs w:val="22"/>
        </w:rPr>
        <w:t xml:space="preserve"> -- Regulations and Administrative Procedures Committee:  A </w:t>
      </w:r>
      <w:r w:rsidRPr="004564EA">
        <w:rPr>
          <w:szCs w:val="22"/>
        </w:rPr>
        <w:t>JOINT RESOLUTION TO APPROVE REGULATIONS OF THE OFFICE OF THE GOVERNOR, RELATING TO STATE EMERGENCY MANAGEMENT STANDARDS, DESIGNATED AS REGULATION DOCUMENT NUMBER 4703, PURSUANT TO THE PROVISIONS OF ARTICLE 1, CHAPTER 23, TITLE 1 OF THE 1976 CODE.</w:t>
      </w:r>
    </w:p>
    <w:p w:rsidR="004564EA" w:rsidRPr="004564EA" w:rsidRDefault="004564EA" w:rsidP="004564EA">
      <w:pPr>
        <w:rPr>
          <w:color w:val="auto"/>
          <w:szCs w:val="22"/>
        </w:rPr>
      </w:pPr>
    </w:p>
    <w:p w:rsidR="004564EA" w:rsidRPr="004564EA" w:rsidRDefault="004564EA" w:rsidP="004564EA">
      <w:pPr>
        <w:suppressAutoHyphens/>
        <w:jc w:val="center"/>
        <w:outlineLvl w:val="0"/>
        <w:rPr>
          <w:b/>
          <w:bCs/>
          <w:color w:val="auto"/>
          <w:szCs w:val="22"/>
        </w:rPr>
      </w:pPr>
      <w:r w:rsidRPr="004564EA">
        <w:rPr>
          <w:b/>
          <w:bCs/>
          <w:color w:val="auto"/>
          <w:szCs w:val="22"/>
        </w:rPr>
        <w:t>HOUSE BILL RETURNED</w:t>
      </w:r>
    </w:p>
    <w:p w:rsidR="004564EA" w:rsidRPr="004564EA" w:rsidRDefault="004564EA" w:rsidP="004564EA">
      <w:pPr>
        <w:tabs>
          <w:tab w:val="center" w:pos="4320"/>
          <w:tab w:val="right" w:pos="8640"/>
        </w:tabs>
        <w:rPr>
          <w:bCs/>
          <w:color w:val="auto"/>
          <w:szCs w:val="22"/>
        </w:rPr>
      </w:pPr>
      <w:r w:rsidRPr="004564EA">
        <w:rPr>
          <w:bCs/>
          <w:color w:val="auto"/>
          <w:szCs w:val="22"/>
        </w:rPr>
        <w:tab/>
        <w:t>The following Bill was read the third time and ordered returned to the House with amendments.</w:t>
      </w:r>
    </w:p>
    <w:p w:rsidR="004564EA" w:rsidRPr="004564EA" w:rsidRDefault="004564EA" w:rsidP="004564EA">
      <w:pPr>
        <w:suppressAutoHyphens/>
        <w:rPr>
          <w:szCs w:val="22"/>
        </w:rPr>
      </w:pPr>
      <w:r w:rsidRPr="004564EA">
        <w:rPr>
          <w:bCs/>
          <w:color w:val="7030A0"/>
          <w:szCs w:val="22"/>
        </w:rPr>
        <w:tab/>
      </w:r>
      <w:r w:rsidRPr="004564EA">
        <w:rPr>
          <w:szCs w:val="22"/>
        </w:rPr>
        <w:t>H. 3793</w:t>
      </w:r>
      <w:r w:rsidRPr="004564EA">
        <w:rPr>
          <w:szCs w:val="22"/>
        </w:rPr>
        <w:fldChar w:fldCharType="begin"/>
      </w:r>
      <w:r w:rsidRPr="004564EA">
        <w:rPr>
          <w:szCs w:val="22"/>
        </w:rPr>
        <w:instrText xml:space="preserve"> XE "H. 3793" \b </w:instrText>
      </w:r>
      <w:r w:rsidRPr="004564EA">
        <w:rPr>
          <w:szCs w:val="22"/>
        </w:rPr>
        <w:fldChar w:fldCharType="end"/>
      </w:r>
      <w:r w:rsidRPr="004564EA">
        <w:rPr>
          <w:szCs w:val="22"/>
        </w:rPr>
        <w:t xml:space="preserve"> -- Reps. Crawford, Clemmons, Jordan, Johnson, Fry, Hardee, Bennett, Anderson, Alexander, Atkinson, Kirby, Crosby, Arrington, Sottile, McCoy, Daning, Duckworth, Hayes, Lowe, S. Rivers, Stavrinakis, Knight, Ryhal, Hewitt, Davis, Yow and Whipper:  A BILL </w:t>
      </w:r>
      <w:r w:rsidRPr="004564EA">
        <w:rPr>
          <w:color w:val="000000" w:themeColor="text1"/>
          <w:szCs w:val="22"/>
        </w:rPr>
        <w:t>TO AMEND SECTION 59</w:t>
      </w:r>
      <w:r w:rsidRPr="004564EA">
        <w:rPr>
          <w:color w:val="000000" w:themeColor="text1"/>
          <w:szCs w:val="22"/>
        </w:rPr>
        <w:noBreakHyphen/>
        <w:t>103</w:t>
      </w:r>
      <w:r w:rsidRPr="004564EA">
        <w:rPr>
          <w:color w:val="000000" w:themeColor="text1"/>
          <w:szCs w:val="22"/>
        </w:rPr>
        <w:noBreakHyphen/>
        <w:t>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4564EA" w:rsidRPr="004564EA" w:rsidRDefault="004564EA" w:rsidP="004564EA">
      <w:pPr>
        <w:keepNext/>
        <w:keepLines/>
        <w:jc w:val="center"/>
        <w:rPr>
          <w:b/>
          <w:color w:val="auto"/>
          <w:szCs w:val="22"/>
        </w:rPr>
      </w:pPr>
      <w:r w:rsidRPr="004564EA">
        <w:rPr>
          <w:b/>
          <w:color w:val="auto"/>
          <w:szCs w:val="22"/>
        </w:rPr>
        <w:t>READ THE THIRD TIME</w:t>
      </w:r>
    </w:p>
    <w:p w:rsidR="004564EA" w:rsidRPr="004564EA" w:rsidRDefault="004564EA" w:rsidP="004564EA">
      <w:pPr>
        <w:keepNext/>
        <w:keepLines/>
        <w:jc w:val="center"/>
        <w:rPr>
          <w:b/>
          <w:color w:val="auto"/>
          <w:szCs w:val="22"/>
        </w:rPr>
      </w:pPr>
      <w:r w:rsidRPr="004564EA">
        <w:rPr>
          <w:b/>
          <w:color w:val="auto"/>
          <w:szCs w:val="22"/>
        </w:rPr>
        <w:t>SENT TO THE HOUSE</w:t>
      </w:r>
    </w:p>
    <w:p w:rsidR="004564EA" w:rsidRPr="004564EA" w:rsidRDefault="004564EA" w:rsidP="004564EA">
      <w:pPr>
        <w:keepNext/>
        <w:keepLines/>
        <w:tabs>
          <w:tab w:val="right" w:pos="8640"/>
        </w:tabs>
        <w:rPr>
          <w:color w:val="auto"/>
          <w:szCs w:val="22"/>
        </w:rPr>
      </w:pPr>
      <w:r w:rsidRPr="004564EA">
        <w:rPr>
          <w:b/>
          <w:color w:val="auto"/>
          <w:szCs w:val="22"/>
        </w:rPr>
        <w:tab/>
      </w:r>
      <w:r w:rsidRPr="004564EA">
        <w:rPr>
          <w:color w:val="auto"/>
          <w:szCs w:val="22"/>
        </w:rPr>
        <w:t>The following Bills were read the third time and ordered sent to the House of Representatives:</w:t>
      </w:r>
    </w:p>
    <w:p w:rsidR="004564EA" w:rsidRPr="004564EA" w:rsidRDefault="004564EA" w:rsidP="004564EA">
      <w:pPr>
        <w:keepNext/>
        <w:keepLines/>
        <w:suppressAutoHyphens/>
        <w:rPr>
          <w:szCs w:val="22"/>
        </w:rPr>
      </w:pPr>
      <w:r w:rsidRPr="004564EA">
        <w:rPr>
          <w:color w:val="7030A0"/>
          <w:szCs w:val="22"/>
        </w:rPr>
        <w:tab/>
      </w:r>
      <w:r w:rsidRPr="004564EA">
        <w:rPr>
          <w:szCs w:val="22"/>
        </w:rPr>
        <w:t>S. 28</w:t>
      </w:r>
      <w:r w:rsidRPr="004564EA">
        <w:rPr>
          <w:szCs w:val="22"/>
        </w:rPr>
        <w:fldChar w:fldCharType="begin"/>
      </w:r>
      <w:r w:rsidRPr="004564EA">
        <w:rPr>
          <w:szCs w:val="22"/>
        </w:rPr>
        <w:instrText xml:space="preserve"> XE "S. 28" \b </w:instrText>
      </w:r>
      <w:r w:rsidRPr="004564EA">
        <w:rPr>
          <w:szCs w:val="22"/>
        </w:rPr>
        <w:fldChar w:fldCharType="end"/>
      </w:r>
      <w:r w:rsidRPr="004564EA">
        <w:rPr>
          <w:szCs w:val="22"/>
        </w:rPr>
        <w:t xml:space="preserve"> -- Senator Campsen:  A BILL TO AMEND SECTION 59</w:t>
      </w:r>
      <w:r w:rsidRPr="004564EA">
        <w:rPr>
          <w:szCs w:val="22"/>
        </w:rPr>
        <w:noBreakHyphen/>
        <w:t>39</w:t>
      </w:r>
      <w:r w:rsidRPr="004564EA">
        <w:rPr>
          <w:szCs w:val="22"/>
        </w:rPr>
        <w:noBreakHyphen/>
        <w:t>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4564EA" w:rsidRPr="004564EA" w:rsidRDefault="004564EA" w:rsidP="004564EA">
      <w:pPr>
        <w:tabs>
          <w:tab w:val="right" w:pos="8640"/>
        </w:tabs>
        <w:rPr>
          <w:color w:val="7030A0"/>
          <w:szCs w:val="22"/>
        </w:rPr>
      </w:pPr>
    </w:p>
    <w:p w:rsidR="004564EA" w:rsidRPr="004564EA" w:rsidRDefault="004564EA" w:rsidP="004564EA">
      <w:pPr>
        <w:rPr>
          <w:szCs w:val="22"/>
        </w:rPr>
      </w:pPr>
      <w:r w:rsidRPr="004564EA">
        <w:rPr>
          <w:color w:val="7030A0"/>
          <w:szCs w:val="22"/>
        </w:rPr>
        <w:tab/>
      </w:r>
      <w:r w:rsidRPr="004564EA">
        <w:rPr>
          <w:szCs w:val="22"/>
        </w:rPr>
        <w:t>S. 334</w:t>
      </w:r>
      <w:r w:rsidRPr="004564EA">
        <w:rPr>
          <w:szCs w:val="22"/>
        </w:rPr>
        <w:fldChar w:fldCharType="begin"/>
      </w:r>
      <w:r w:rsidRPr="004564EA">
        <w:rPr>
          <w:szCs w:val="22"/>
        </w:rPr>
        <w:instrText xml:space="preserve"> XE "S. 334" \b </w:instrText>
      </w:r>
      <w:r w:rsidRPr="004564EA">
        <w:rPr>
          <w:szCs w:val="22"/>
        </w:rPr>
        <w:fldChar w:fldCharType="end"/>
      </w:r>
      <w:r w:rsidRPr="004564EA">
        <w:rPr>
          <w:szCs w:val="22"/>
        </w:rPr>
        <w:t xml:space="preserve"> -- Senators Senn and Kimpson:  A BILL </w:t>
      </w:r>
      <w:r w:rsidRPr="004564EA">
        <w:rPr>
          <w:color w:val="000000" w:themeColor="text1"/>
          <w:szCs w:val="22"/>
        </w:rPr>
        <w:t>TO AMEND SECTIONS 61</w:t>
      </w:r>
      <w:r w:rsidRPr="004564EA">
        <w:rPr>
          <w:color w:val="000000" w:themeColor="text1"/>
          <w:szCs w:val="22"/>
        </w:rPr>
        <w:noBreakHyphen/>
        <w:t>4</w:t>
      </w:r>
      <w:r w:rsidRPr="004564EA">
        <w:rPr>
          <w:color w:val="000000" w:themeColor="text1"/>
          <w:szCs w:val="22"/>
        </w:rPr>
        <w:noBreakHyphen/>
        <w:t>515 AND 61</w:t>
      </w:r>
      <w:r w:rsidRPr="004564EA">
        <w:rPr>
          <w:color w:val="000000" w:themeColor="text1"/>
          <w:szCs w:val="22"/>
        </w:rPr>
        <w:noBreakHyphen/>
        <w:t>6</w:t>
      </w:r>
      <w:r w:rsidRPr="004564EA">
        <w:rPr>
          <w:color w:val="000000" w:themeColor="text1"/>
          <w:szCs w:val="22"/>
        </w:rPr>
        <w:noBreakHyphen/>
        <w:t>2016 OF THE 1976 CODE, RELATING TO PERMITS TO PURCHASE AND SELL BEER AND WINE FOR ON</w:t>
      </w:r>
      <w:r w:rsidRPr="004564EA">
        <w:rPr>
          <w:color w:val="000000" w:themeColor="text1"/>
          <w:szCs w:val="22"/>
        </w:rPr>
        <w:noBreakHyphen/>
        <w:t>PREMISES CONSUMPTION AND A BIENNIAL LICENSE TO PURCHASE ALCOHOLIC LIQUORS BY THE DRINK AT A MOTORSPORTS ENTERTAINMENT COMPLEX OR TENNIS SPECIFIC COMPLEX, TO INCLUDE BASEBALL COMPLEX, AND TO PROVIDE A DEFINITION FOR “BASEBALL COMPLEX”.</w:t>
      </w:r>
    </w:p>
    <w:p w:rsidR="004564EA" w:rsidRPr="004564EA" w:rsidRDefault="004564EA" w:rsidP="004564EA">
      <w:pPr>
        <w:tabs>
          <w:tab w:val="right" w:pos="8640"/>
        </w:tabs>
        <w:rPr>
          <w:color w:val="7030A0"/>
          <w:szCs w:val="22"/>
        </w:rPr>
      </w:pPr>
    </w:p>
    <w:p w:rsidR="004564EA" w:rsidRPr="004564EA" w:rsidRDefault="004564EA" w:rsidP="004564EA">
      <w:pPr>
        <w:suppressAutoHyphens/>
        <w:rPr>
          <w:szCs w:val="22"/>
        </w:rPr>
      </w:pPr>
      <w:r w:rsidRPr="004564EA">
        <w:rPr>
          <w:color w:val="7030A0"/>
          <w:szCs w:val="22"/>
        </w:rPr>
        <w:tab/>
      </w:r>
      <w:r w:rsidRPr="004564EA">
        <w:rPr>
          <w:szCs w:val="22"/>
        </w:rPr>
        <w:t>S. 531</w:t>
      </w:r>
      <w:r w:rsidRPr="004564EA">
        <w:rPr>
          <w:szCs w:val="22"/>
        </w:rPr>
        <w:fldChar w:fldCharType="begin"/>
      </w:r>
      <w:r w:rsidRPr="004564EA">
        <w:rPr>
          <w:szCs w:val="22"/>
        </w:rPr>
        <w:instrText xml:space="preserve"> XE "S. 531" \b </w:instrText>
      </w:r>
      <w:r w:rsidRPr="004564EA">
        <w:rPr>
          <w:szCs w:val="22"/>
        </w:rPr>
        <w:fldChar w:fldCharType="end"/>
      </w:r>
      <w:r w:rsidRPr="004564EA">
        <w:rPr>
          <w:szCs w:val="22"/>
        </w:rPr>
        <w:t xml:space="preserve"> -- Senator Young:  A BILL TO AMEND SECTION 59-112-50(C)(2) OF THE 1976 CODE, RELATING TO THE DEFINITION OF “COVERED INDIVIDUAL” FOR THE PURPOSES OF IN-STATE TUITION AND FEES FOR CHILDREN AND SPOUSES OF VETERANS AND ACTIVE DUTY MILITARY PERSONNEL, TO PROVIDE THAT THE DEFINITION INCLUDES A CHILD OR SPOUSE ENROLLING WITHIN THREE YEARS OF A VETERAN’S DISCHARGE PROVIDED THAT THE CHILD OR SPOUSE WHO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AMEND SECTION 59-112-50(C)(4), TO PROVIDE ELIGIBILITY FOR CONTINUOUS ENROLLMENT BEYOND THE THREE YEAR INITIAL ELIGIBILITY PERIOD.</w:t>
      </w:r>
    </w:p>
    <w:p w:rsidR="004564EA" w:rsidRPr="004564EA" w:rsidRDefault="004564EA" w:rsidP="004564EA">
      <w:pPr>
        <w:tabs>
          <w:tab w:val="right" w:pos="8640"/>
        </w:tabs>
        <w:rPr>
          <w:color w:val="7030A0"/>
          <w:szCs w:val="22"/>
        </w:rPr>
      </w:pPr>
    </w:p>
    <w:p w:rsidR="004564EA" w:rsidRPr="004564EA" w:rsidRDefault="004564EA" w:rsidP="004564EA">
      <w:pPr>
        <w:suppressAutoHyphens/>
        <w:rPr>
          <w:szCs w:val="22"/>
        </w:rPr>
      </w:pPr>
      <w:r w:rsidRPr="004564EA">
        <w:rPr>
          <w:szCs w:val="22"/>
        </w:rPr>
        <w:tab/>
        <w:t>S. 488</w:t>
      </w:r>
      <w:r w:rsidRPr="004564EA">
        <w:rPr>
          <w:szCs w:val="22"/>
        </w:rPr>
        <w:fldChar w:fldCharType="begin"/>
      </w:r>
      <w:r w:rsidRPr="004564EA">
        <w:rPr>
          <w:szCs w:val="22"/>
        </w:rPr>
        <w:instrText xml:space="preserve"> XE "S. 488" \b </w:instrText>
      </w:r>
      <w:r w:rsidRPr="004564EA">
        <w:rPr>
          <w:szCs w:val="22"/>
        </w:rPr>
        <w:fldChar w:fldCharType="end"/>
      </w:r>
      <w:r w:rsidRPr="004564EA">
        <w:rPr>
          <w:szCs w:val="22"/>
        </w:rPr>
        <w:t xml:space="preserve"> -- Senators Grooms, Johnson, Campbell, Climer, Campsen, Peeler, Reese and Shealy:  A BILL TO AMEND SECTION 56-3-2320(A) OF THE 1976 CODE, RELATING TO MOTOR VEHICLE DEALERS’ LICENSES AND DEMONSTRATION PLATES, TO PROVIDE THAT A DEALER LICENSE PLATE MAY BE USED BY A PERSON WHOSE VEHICLE IS BEING SERVICED OR REPAIRED BY THE DEALERSHIP, PROVIDED THE VEHICLE DISPLAYING THE LICENSE PLATE IS GIVEN TO THE PERSON BY THE DEALER AT NO CHARGE TO THE CONSUMER AND ONLY FOR THE DURATION OF THE SERVICE OR REPAIR, AND TO PROVIDE THAT A DEALER MAY BE ISSUED TWO PLATES FOR THE FIRST TWENTY VEHICLES SOLD DURING THE PRECEDING YEAR AND TWO ADDITIONAL PLATES FOR EACH FIFTEEN VEHICLES SOLD BEYOND THE INITIAL TWENTY DURING THE PRECEDING YEAR.</w:t>
      </w:r>
    </w:p>
    <w:p w:rsidR="004564EA" w:rsidRPr="004564EA" w:rsidRDefault="004564EA" w:rsidP="004564EA">
      <w:pPr>
        <w:suppressAutoHyphens/>
        <w:rPr>
          <w:szCs w:val="22"/>
        </w:rPr>
      </w:pPr>
    </w:p>
    <w:p w:rsidR="004564EA" w:rsidRPr="004564EA" w:rsidRDefault="004564EA" w:rsidP="004564EA">
      <w:pPr>
        <w:tabs>
          <w:tab w:val="center" w:pos="4320"/>
          <w:tab w:val="right" w:pos="8640"/>
        </w:tabs>
        <w:jc w:val="center"/>
        <w:rPr>
          <w:b/>
          <w:bCs/>
          <w:color w:val="auto"/>
          <w:szCs w:val="22"/>
        </w:rPr>
      </w:pPr>
      <w:r w:rsidRPr="004564EA">
        <w:rPr>
          <w:b/>
          <w:bCs/>
          <w:color w:val="auto"/>
          <w:szCs w:val="22"/>
        </w:rPr>
        <w:t>AMENDED, READ THE THIRD TIME</w:t>
      </w:r>
    </w:p>
    <w:p w:rsidR="004564EA" w:rsidRPr="004564EA" w:rsidRDefault="004564EA" w:rsidP="004564EA">
      <w:pPr>
        <w:tabs>
          <w:tab w:val="center" w:pos="4320"/>
          <w:tab w:val="right" w:pos="8640"/>
        </w:tabs>
        <w:jc w:val="center"/>
        <w:rPr>
          <w:b/>
          <w:bCs/>
          <w:color w:val="auto"/>
          <w:szCs w:val="22"/>
        </w:rPr>
      </w:pPr>
      <w:r w:rsidRPr="004564EA">
        <w:rPr>
          <w:b/>
          <w:bCs/>
          <w:color w:val="auto"/>
          <w:szCs w:val="22"/>
        </w:rPr>
        <w:t xml:space="preserve">SENT TO HOUSE </w:t>
      </w:r>
    </w:p>
    <w:p w:rsidR="004564EA" w:rsidRPr="004564EA" w:rsidRDefault="004564EA" w:rsidP="004564EA">
      <w:pPr>
        <w:suppressAutoHyphens/>
        <w:rPr>
          <w:color w:val="000000" w:themeColor="text1"/>
          <w:szCs w:val="22"/>
        </w:rPr>
      </w:pPr>
      <w:r w:rsidRPr="004564EA">
        <w:rPr>
          <w:color w:val="7030A0"/>
          <w:szCs w:val="22"/>
        </w:rPr>
        <w:tab/>
      </w:r>
      <w:r w:rsidRPr="004564EA">
        <w:rPr>
          <w:szCs w:val="22"/>
        </w:rPr>
        <w:t>S. 447</w:t>
      </w:r>
      <w:r w:rsidRPr="004564EA">
        <w:rPr>
          <w:szCs w:val="22"/>
        </w:rPr>
        <w:fldChar w:fldCharType="begin"/>
      </w:r>
      <w:r w:rsidRPr="004564EA">
        <w:rPr>
          <w:szCs w:val="22"/>
        </w:rPr>
        <w:instrText xml:space="preserve"> XE "S. 447" \b </w:instrText>
      </w:r>
      <w:r w:rsidRPr="004564EA">
        <w:rPr>
          <w:szCs w:val="22"/>
        </w:rPr>
        <w:fldChar w:fldCharType="end"/>
      </w:r>
      <w:r w:rsidRPr="004564EA">
        <w:rPr>
          <w:szCs w:val="22"/>
        </w:rPr>
        <w:t xml:space="preserve"> -- Senators Young, Sabb, Shealy, M.B. Matthews, Johnson, Climer, Talley and McElveen:  A BILL </w:t>
      </w:r>
      <w:r w:rsidRPr="004564EA">
        <w:rPr>
          <w:color w:val="000000" w:themeColor="text1"/>
          <w:szCs w:val="22"/>
        </w:rPr>
        <w:t>TO AMEND SECTION 63</w:t>
      </w:r>
      <w:r w:rsidRPr="004564EA">
        <w:rPr>
          <w:color w:val="000000" w:themeColor="text1"/>
          <w:szCs w:val="22"/>
        </w:rPr>
        <w:noBreakHyphen/>
        <w:t>7</w:t>
      </w:r>
      <w:r w:rsidRPr="004564EA">
        <w:rPr>
          <w:color w:val="000000" w:themeColor="text1"/>
          <w:szCs w:val="22"/>
        </w:rPr>
        <w:noBreakHyphen/>
        <w:t>310, AS AMENDED, CODE OF LAWS OF SOUTH CAROLINA, 1976, RELATING TO MANDATED REPORTING OF SUSPECTED CHILD ABUSE OR NEGLECT, SO AS TO REQUIRE REPORTING WHEN AN INFANT OR FETUS IS EXPOSED TO ALCOHOL OR CONTROLLED SUBSTANCES.</w:t>
      </w:r>
    </w:p>
    <w:p w:rsidR="004564EA" w:rsidRPr="004564EA" w:rsidRDefault="004564EA" w:rsidP="004564EA">
      <w:pPr>
        <w:tabs>
          <w:tab w:val="center" w:pos="4320"/>
          <w:tab w:val="right" w:pos="8640"/>
        </w:tabs>
        <w:rPr>
          <w:bCs/>
          <w:color w:val="auto"/>
          <w:szCs w:val="22"/>
        </w:rPr>
      </w:pPr>
      <w:r w:rsidRPr="004564EA">
        <w:rPr>
          <w:bCs/>
          <w:color w:val="auto"/>
          <w:szCs w:val="22"/>
        </w:rPr>
        <w:tab/>
        <w:t xml:space="preserve">The Senate proceeded to a consideration of the Bill. </w:t>
      </w:r>
    </w:p>
    <w:p w:rsidR="004564EA" w:rsidRPr="004564EA" w:rsidRDefault="004564EA" w:rsidP="004564EA">
      <w:pPr>
        <w:tabs>
          <w:tab w:val="center" w:pos="4320"/>
          <w:tab w:val="right" w:pos="8640"/>
        </w:tabs>
        <w:rPr>
          <w:bCs/>
          <w:color w:val="7030A0"/>
          <w:szCs w:val="22"/>
        </w:rPr>
      </w:pPr>
    </w:p>
    <w:p w:rsidR="004564EA" w:rsidRPr="004564EA" w:rsidRDefault="004564EA" w:rsidP="004564EA">
      <w:pPr>
        <w:rPr>
          <w:szCs w:val="22"/>
        </w:rPr>
      </w:pPr>
      <w:r w:rsidRPr="004564EA">
        <w:rPr>
          <w:snapToGrid w:val="0"/>
          <w:szCs w:val="22"/>
        </w:rPr>
        <w:tab/>
        <w:t>Senator YOUNG proposed the following amendment (447R002.DR.TRY), which was adopted:</w:t>
      </w:r>
    </w:p>
    <w:p w:rsidR="004564EA" w:rsidRPr="004564EA" w:rsidRDefault="004564EA" w:rsidP="004564EA">
      <w:pPr>
        <w:rPr>
          <w:snapToGrid w:val="0"/>
          <w:color w:val="auto"/>
          <w:szCs w:val="22"/>
        </w:rPr>
      </w:pPr>
      <w:r w:rsidRPr="004564EA">
        <w:rPr>
          <w:snapToGrid w:val="0"/>
          <w:color w:val="auto"/>
          <w:szCs w:val="22"/>
        </w:rPr>
        <w:tab/>
        <w:t>Amend the bill, as and if amended, page 2, by striking line 12 and inserting:</w:t>
      </w:r>
    </w:p>
    <w:p w:rsidR="004564EA" w:rsidRPr="004564EA" w:rsidRDefault="004564EA" w:rsidP="004564EA">
      <w:pPr>
        <w:rPr>
          <w:snapToGrid w:val="0"/>
          <w:color w:val="auto"/>
          <w:szCs w:val="22"/>
        </w:rPr>
      </w:pPr>
      <w:r w:rsidRPr="004564EA">
        <w:rPr>
          <w:snapToGrid w:val="0"/>
          <w:szCs w:val="22"/>
        </w:rPr>
        <w:tab/>
      </w:r>
      <w:r w:rsidRPr="004564EA">
        <w:rPr>
          <w:snapToGrid w:val="0"/>
          <w:color w:val="auto"/>
          <w:szCs w:val="22"/>
        </w:rPr>
        <w:t>/</w:t>
      </w:r>
      <w:r w:rsidRPr="004564EA">
        <w:rPr>
          <w:snapToGrid w:val="0"/>
          <w:color w:val="auto"/>
          <w:szCs w:val="22"/>
        </w:rPr>
        <w:tab/>
      </w:r>
      <w:r w:rsidRPr="004564EA">
        <w:rPr>
          <w:snapToGrid w:val="0"/>
          <w:color w:val="auto"/>
          <w:szCs w:val="22"/>
        </w:rPr>
        <w:tab/>
      </w:r>
      <w:r w:rsidRPr="004564EA">
        <w:rPr>
          <w:snapToGrid w:val="0"/>
          <w:color w:val="auto"/>
          <w:szCs w:val="22"/>
        </w:rPr>
        <w:tab/>
        <w:t>(b)</w:t>
      </w:r>
      <w:r w:rsidRPr="004564EA">
        <w:rPr>
          <w:snapToGrid w:val="0"/>
          <w:color w:val="auto"/>
          <w:szCs w:val="22"/>
        </w:rPr>
        <w:tab/>
        <w:t xml:space="preserve">a child, birth to one year, who is medically affected by prenatal </w:t>
      </w:r>
      <w:r w:rsidRPr="004564EA">
        <w:rPr>
          <w:snapToGrid w:val="0"/>
          <w:color w:val="auto"/>
          <w:szCs w:val="22"/>
        </w:rPr>
        <w:tab/>
      </w:r>
      <w:r w:rsidRPr="004564EA">
        <w:rPr>
          <w:snapToGrid w:val="0"/>
          <w:color w:val="auto"/>
          <w:szCs w:val="22"/>
        </w:rPr>
        <w:tab/>
      </w:r>
      <w:r w:rsidRPr="004564EA">
        <w:rPr>
          <w:snapToGrid w:val="0"/>
          <w:color w:val="auto"/>
          <w:szCs w:val="22"/>
        </w:rPr>
        <w:tab/>
        <w:t>/</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tabs>
          <w:tab w:val="center" w:pos="4320"/>
          <w:tab w:val="right" w:pos="8640"/>
        </w:tabs>
        <w:rPr>
          <w:bCs/>
          <w:color w:val="7030A0"/>
          <w:szCs w:val="22"/>
        </w:rPr>
      </w:pPr>
      <w:r w:rsidRPr="004564EA">
        <w:rPr>
          <w:bCs/>
          <w:color w:val="7030A0"/>
          <w:szCs w:val="22"/>
        </w:rPr>
        <w:tab/>
      </w:r>
    </w:p>
    <w:p w:rsidR="004564EA" w:rsidRPr="004564EA" w:rsidRDefault="004564EA" w:rsidP="004564EA">
      <w:pPr>
        <w:suppressAutoHyphens/>
        <w:rPr>
          <w:color w:val="000000" w:themeColor="text1"/>
          <w:szCs w:val="22"/>
        </w:rPr>
      </w:pPr>
      <w:r w:rsidRPr="004564EA">
        <w:rPr>
          <w:color w:val="000000" w:themeColor="text1"/>
          <w:szCs w:val="22"/>
        </w:rPr>
        <w:tab/>
        <w:t>Senator TURNER explained the Bill.</w:t>
      </w:r>
    </w:p>
    <w:p w:rsidR="004564EA" w:rsidRPr="004564EA" w:rsidRDefault="004564EA" w:rsidP="004564EA">
      <w:pPr>
        <w:suppressAutoHyphens/>
        <w:rPr>
          <w:color w:val="000000" w:themeColor="text1"/>
          <w:szCs w:val="22"/>
        </w:rPr>
      </w:pPr>
      <w:r w:rsidRPr="004564EA">
        <w:rPr>
          <w:color w:val="000000" w:themeColor="text1"/>
          <w:szCs w:val="22"/>
        </w:rPr>
        <w:tab/>
        <w:t>Senator YOUNG explained the Bill.</w:t>
      </w:r>
    </w:p>
    <w:p w:rsidR="004564EA" w:rsidRPr="004564EA" w:rsidRDefault="004564EA" w:rsidP="004564EA">
      <w:pPr>
        <w:tabs>
          <w:tab w:val="center" w:pos="4320"/>
          <w:tab w:val="right" w:pos="8640"/>
        </w:tabs>
        <w:rPr>
          <w:bCs/>
          <w:color w:val="7030A0"/>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Senator YOUNG explained the amendment.</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amendment was adopted.</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"ayes" and "nays" were demanded and taken, resulting as follows:</w:t>
      </w:r>
    </w:p>
    <w:p w:rsidR="004564EA" w:rsidRPr="004564EA" w:rsidRDefault="004564EA" w:rsidP="004564EA">
      <w:pPr>
        <w:tabs>
          <w:tab w:val="center" w:pos="4320"/>
          <w:tab w:val="right" w:pos="8640"/>
        </w:tabs>
        <w:rPr>
          <w:bCs/>
          <w:color w:val="7030A0"/>
          <w:szCs w:val="22"/>
        </w:rPr>
      </w:pPr>
    </w:p>
    <w:p w:rsidR="004564EA" w:rsidRPr="004564EA" w:rsidRDefault="004564EA" w:rsidP="004564EA">
      <w:pPr>
        <w:tabs>
          <w:tab w:val="center" w:pos="4320"/>
          <w:tab w:val="right" w:pos="8640"/>
        </w:tabs>
        <w:jc w:val="center"/>
        <w:rPr>
          <w:b/>
          <w:bCs/>
          <w:color w:val="auto"/>
          <w:szCs w:val="22"/>
        </w:rPr>
      </w:pPr>
      <w:r w:rsidRPr="004564EA">
        <w:rPr>
          <w:b/>
          <w:bCs/>
          <w:color w:val="auto"/>
          <w:szCs w:val="22"/>
        </w:rPr>
        <w:t>Ayes 44; Nays 0</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AYES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Alexander</w:t>
      </w:r>
      <w:r w:rsidRPr="004564EA">
        <w:rPr>
          <w:bCs/>
          <w:color w:val="auto"/>
          <w:szCs w:val="22"/>
        </w:rPr>
        <w:tab/>
        <w:t>Allen</w:t>
      </w:r>
      <w:r w:rsidRPr="004564EA">
        <w:rPr>
          <w:bCs/>
          <w:color w:val="auto"/>
          <w:szCs w:val="22"/>
        </w:rPr>
        <w:tab/>
        <w:t>Bennett</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Campbell</w:t>
      </w:r>
      <w:r w:rsidRPr="004564EA">
        <w:rPr>
          <w:bCs/>
          <w:color w:val="auto"/>
          <w:szCs w:val="22"/>
        </w:rPr>
        <w:tab/>
        <w:t>Campsen</w:t>
      </w:r>
      <w:r w:rsidRPr="004564EA">
        <w:rPr>
          <w:bCs/>
          <w:color w:val="auto"/>
          <w:szCs w:val="22"/>
        </w:rPr>
        <w:tab/>
        <w:t>Climer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Corbin</w:t>
      </w:r>
      <w:r w:rsidRPr="004564EA">
        <w:rPr>
          <w:bCs/>
          <w:color w:val="auto"/>
          <w:szCs w:val="22"/>
        </w:rPr>
        <w:tab/>
        <w:t>Cromer</w:t>
      </w:r>
      <w:r w:rsidRPr="004564EA">
        <w:rPr>
          <w:bCs/>
          <w:color w:val="auto"/>
          <w:szCs w:val="22"/>
        </w:rPr>
        <w:tab/>
        <w:t>Davis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Fanning</w:t>
      </w:r>
      <w:r w:rsidRPr="004564EA">
        <w:rPr>
          <w:bCs/>
          <w:color w:val="auto"/>
          <w:szCs w:val="22"/>
        </w:rPr>
        <w:tab/>
        <w:t>Gambrell</w:t>
      </w:r>
      <w:r w:rsidRPr="004564EA">
        <w:rPr>
          <w:bCs/>
          <w:color w:val="auto"/>
          <w:szCs w:val="22"/>
        </w:rPr>
        <w:tab/>
        <w:t>Goldfinch</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Gregory</w:t>
      </w:r>
      <w:r w:rsidRPr="004564EA">
        <w:rPr>
          <w:bCs/>
          <w:color w:val="auto"/>
          <w:szCs w:val="22"/>
        </w:rPr>
        <w:tab/>
        <w:t>Grooms</w:t>
      </w:r>
      <w:r w:rsidRPr="004564EA">
        <w:rPr>
          <w:bCs/>
          <w:color w:val="auto"/>
          <w:szCs w:val="22"/>
        </w:rPr>
        <w:tab/>
        <w:t>Hembree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Hutto</w:t>
      </w:r>
      <w:r w:rsidRPr="004564EA">
        <w:rPr>
          <w:bCs/>
          <w:color w:val="auto"/>
          <w:szCs w:val="22"/>
        </w:rPr>
        <w:tab/>
        <w:t>Jackson</w:t>
      </w:r>
      <w:r w:rsidRPr="004564EA">
        <w:rPr>
          <w:bCs/>
          <w:color w:val="auto"/>
          <w:szCs w:val="22"/>
        </w:rPr>
        <w:tab/>
        <w:t>Johnson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Kimpson</w:t>
      </w:r>
      <w:r w:rsidRPr="004564EA">
        <w:rPr>
          <w:bCs/>
          <w:color w:val="auto"/>
          <w:szCs w:val="22"/>
        </w:rPr>
        <w:tab/>
        <w:t>Leatherman</w:t>
      </w:r>
      <w:r w:rsidRPr="004564EA">
        <w:rPr>
          <w:bCs/>
          <w:color w:val="auto"/>
          <w:szCs w:val="22"/>
        </w:rPr>
        <w:tab/>
        <w:t>Malloy</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4564EA">
        <w:rPr>
          <w:bCs/>
          <w:color w:val="auto"/>
          <w:szCs w:val="22"/>
        </w:rPr>
        <w:t>Martin</w:t>
      </w:r>
      <w:r w:rsidRPr="004564EA">
        <w:rPr>
          <w:bCs/>
          <w:color w:val="auto"/>
          <w:szCs w:val="22"/>
        </w:rPr>
        <w:tab/>
        <w:t>Massey</w:t>
      </w:r>
      <w:r w:rsidRPr="004564EA">
        <w:rPr>
          <w:bCs/>
          <w:color w:val="auto"/>
          <w:szCs w:val="22"/>
        </w:rPr>
        <w:tab/>
      </w:r>
      <w:r w:rsidRPr="004564EA">
        <w:rPr>
          <w:bCs/>
          <w:i/>
          <w:color w:val="auto"/>
          <w:szCs w:val="22"/>
        </w:rPr>
        <w:t>Matthews, John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i/>
          <w:color w:val="auto"/>
          <w:szCs w:val="22"/>
        </w:rPr>
        <w:t>Matthews, Margie</w:t>
      </w:r>
      <w:r w:rsidRPr="004564EA">
        <w:rPr>
          <w:bCs/>
          <w:i/>
          <w:color w:val="auto"/>
          <w:szCs w:val="22"/>
        </w:rPr>
        <w:tab/>
      </w:r>
      <w:r w:rsidRPr="004564EA">
        <w:rPr>
          <w:bCs/>
          <w:color w:val="auto"/>
          <w:szCs w:val="22"/>
        </w:rPr>
        <w:t>McElveen</w:t>
      </w:r>
      <w:r w:rsidRPr="004564EA">
        <w:rPr>
          <w:bCs/>
          <w:color w:val="auto"/>
          <w:szCs w:val="22"/>
        </w:rPr>
        <w:tab/>
        <w:t>McLeod</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Nicholson</w:t>
      </w:r>
      <w:r w:rsidRPr="004564EA">
        <w:rPr>
          <w:bCs/>
          <w:color w:val="auto"/>
          <w:szCs w:val="22"/>
        </w:rPr>
        <w:tab/>
        <w:t>Peeler</w:t>
      </w:r>
      <w:r w:rsidRPr="004564EA">
        <w:rPr>
          <w:bCs/>
          <w:color w:val="auto"/>
          <w:szCs w:val="22"/>
        </w:rPr>
        <w:tab/>
        <w:t>Rankin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Reese</w:t>
      </w:r>
      <w:r w:rsidRPr="004564EA">
        <w:rPr>
          <w:bCs/>
          <w:color w:val="auto"/>
          <w:szCs w:val="22"/>
        </w:rPr>
        <w:tab/>
        <w:t>Rice</w:t>
      </w:r>
      <w:r w:rsidRPr="004564EA">
        <w:rPr>
          <w:bCs/>
          <w:color w:val="auto"/>
          <w:szCs w:val="22"/>
        </w:rPr>
        <w:tab/>
        <w:t>Sabb</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Scott</w:t>
      </w:r>
      <w:r w:rsidRPr="004564EA">
        <w:rPr>
          <w:bCs/>
          <w:color w:val="auto"/>
          <w:szCs w:val="22"/>
        </w:rPr>
        <w:tab/>
        <w:t>Senn</w:t>
      </w:r>
      <w:r w:rsidRPr="004564EA">
        <w:rPr>
          <w:bCs/>
          <w:color w:val="auto"/>
          <w:szCs w:val="22"/>
        </w:rPr>
        <w:tab/>
        <w:t>Setzler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Shealy</w:t>
      </w:r>
      <w:r w:rsidRPr="004564EA">
        <w:rPr>
          <w:bCs/>
          <w:color w:val="auto"/>
          <w:szCs w:val="22"/>
        </w:rPr>
        <w:tab/>
        <w:t>Sheheen</w:t>
      </w:r>
      <w:r w:rsidRPr="004564EA">
        <w:rPr>
          <w:bCs/>
          <w:color w:val="auto"/>
          <w:szCs w:val="22"/>
        </w:rPr>
        <w:tab/>
        <w:t>Talley</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Timmons</w:t>
      </w:r>
      <w:r w:rsidRPr="004564EA">
        <w:rPr>
          <w:bCs/>
          <w:color w:val="auto"/>
          <w:szCs w:val="22"/>
        </w:rPr>
        <w:tab/>
        <w:t>Turner</w:t>
      </w:r>
      <w:r w:rsidRPr="004564EA">
        <w:rPr>
          <w:bCs/>
          <w:color w:val="auto"/>
          <w:szCs w:val="22"/>
        </w:rPr>
        <w:tab/>
        <w:t>Verdin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Williams</w:t>
      </w:r>
      <w:r w:rsidRPr="004564EA">
        <w:rPr>
          <w:bCs/>
          <w:color w:val="auto"/>
          <w:szCs w:val="22"/>
        </w:rPr>
        <w:tab/>
        <w:t>Young</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564EA">
        <w:rPr>
          <w:b/>
          <w:bCs/>
          <w:color w:val="auto"/>
          <w:szCs w:val="22"/>
        </w:rPr>
        <w:t>Total--44</w:t>
      </w:r>
    </w:p>
    <w:p w:rsidR="004564EA" w:rsidRPr="004564EA" w:rsidRDefault="004564EA" w:rsidP="004564EA">
      <w:pPr>
        <w:tabs>
          <w:tab w:val="right" w:pos="8640"/>
        </w:tabs>
        <w:rPr>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NAYS</w:t>
      </w: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Total--0</w:t>
      </w:r>
    </w:p>
    <w:p w:rsidR="004564EA" w:rsidRPr="004564EA" w:rsidRDefault="004564EA" w:rsidP="004564EA">
      <w:pPr>
        <w:tabs>
          <w:tab w:val="right" w:pos="8640"/>
        </w:tabs>
        <w:jc w:val="center"/>
        <w:rPr>
          <w:b/>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Bill was read third time, passed and ordered sent to the House of Representatives with amendments.</w:t>
      </w:r>
    </w:p>
    <w:p w:rsidR="004564EA" w:rsidRPr="004564EA" w:rsidRDefault="004564EA" w:rsidP="004564EA">
      <w:pPr>
        <w:suppressAutoHyphens/>
        <w:rPr>
          <w:szCs w:val="22"/>
        </w:rPr>
      </w:pPr>
    </w:p>
    <w:p w:rsidR="004564EA" w:rsidRPr="004564EA" w:rsidRDefault="004564EA" w:rsidP="004564EA">
      <w:pPr>
        <w:suppressAutoHyphens/>
        <w:jc w:val="center"/>
        <w:rPr>
          <w:b/>
          <w:color w:val="auto"/>
          <w:szCs w:val="22"/>
        </w:rPr>
      </w:pPr>
      <w:r w:rsidRPr="004564EA">
        <w:rPr>
          <w:b/>
          <w:color w:val="auto"/>
          <w:szCs w:val="22"/>
        </w:rPr>
        <w:t>SECOND READING CONSENT CALENDAR</w:t>
      </w:r>
    </w:p>
    <w:p w:rsidR="004564EA" w:rsidRPr="004564EA" w:rsidRDefault="004564EA" w:rsidP="004564EA">
      <w:pPr>
        <w:tabs>
          <w:tab w:val="right" w:pos="8640"/>
        </w:tabs>
        <w:jc w:val="left"/>
        <w:rPr>
          <w:color w:val="auto"/>
          <w:szCs w:val="22"/>
        </w:rPr>
      </w:pPr>
      <w:r w:rsidRPr="004564EA">
        <w:rPr>
          <w:color w:val="auto"/>
          <w:szCs w:val="22"/>
        </w:rPr>
        <w:tab/>
        <w:t>On motion of Senator RANKIN, with unanimous consent, the Senate agreed to immediate consideration of S. 3.</w:t>
      </w:r>
    </w:p>
    <w:p w:rsidR="004564EA" w:rsidRPr="004564EA" w:rsidRDefault="004564EA" w:rsidP="004564EA">
      <w:pPr>
        <w:tabs>
          <w:tab w:val="center" w:pos="4320"/>
          <w:tab w:val="right" w:pos="8640"/>
        </w:tabs>
        <w:jc w:val="center"/>
        <w:rPr>
          <w:b/>
          <w:bCs/>
          <w:color w:val="auto"/>
          <w:szCs w:val="22"/>
        </w:rPr>
      </w:pPr>
    </w:p>
    <w:p w:rsidR="004564EA" w:rsidRPr="004564EA" w:rsidRDefault="004564EA" w:rsidP="004564EA">
      <w:pPr>
        <w:tabs>
          <w:tab w:val="center" w:pos="4320"/>
          <w:tab w:val="right" w:pos="8640"/>
        </w:tabs>
        <w:jc w:val="center"/>
        <w:rPr>
          <w:b/>
          <w:bCs/>
          <w:color w:val="auto"/>
          <w:szCs w:val="22"/>
        </w:rPr>
      </w:pPr>
      <w:r w:rsidRPr="004564EA">
        <w:rPr>
          <w:b/>
          <w:bCs/>
          <w:color w:val="auto"/>
          <w:szCs w:val="22"/>
        </w:rPr>
        <w:t>COMMITTEE AMENDMENT ADOPTED</w:t>
      </w:r>
    </w:p>
    <w:p w:rsidR="004564EA" w:rsidRPr="004564EA" w:rsidRDefault="004564EA" w:rsidP="004564EA">
      <w:pPr>
        <w:tabs>
          <w:tab w:val="right" w:pos="8640"/>
        </w:tabs>
        <w:jc w:val="center"/>
        <w:rPr>
          <w:b/>
          <w:color w:val="auto"/>
          <w:szCs w:val="22"/>
        </w:rPr>
      </w:pPr>
      <w:r w:rsidRPr="004564EA">
        <w:rPr>
          <w:b/>
          <w:color w:val="auto"/>
          <w:szCs w:val="22"/>
        </w:rPr>
        <w:t>READ THE SECOND TIME</w:t>
      </w:r>
    </w:p>
    <w:p w:rsidR="004564EA" w:rsidRPr="004564EA" w:rsidRDefault="004564EA" w:rsidP="004564EA">
      <w:pPr>
        <w:suppressAutoHyphens/>
        <w:rPr>
          <w:szCs w:val="22"/>
        </w:rPr>
      </w:pPr>
      <w:r w:rsidRPr="004564EA">
        <w:rPr>
          <w:snapToGrid w:val="0"/>
          <w:color w:val="auto"/>
          <w:szCs w:val="22"/>
        </w:rPr>
        <w:tab/>
      </w:r>
      <w:r w:rsidRPr="004564EA">
        <w:rPr>
          <w:szCs w:val="22"/>
        </w:rPr>
        <w:t>S. 3</w:t>
      </w:r>
      <w:r w:rsidRPr="004564EA">
        <w:rPr>
          <w:color w:val="auto"/>
          <w:szCs w:val="22"/>
        </w:rPr>
        <w:fldChar w:fldCharType="begin"/>
      </w:r>
      <w:r w:rsidRPr="004564EA">
        <w:rPr>
          <w:color w:val="auto"/>
          <w:szCs w:val="22"/>
        </w:rPr>
        <w:instrText xml:space="preserve"> XE "S. 3" \b </w:instrText>
      </w:r>
      <w:r w:rsidRPr="004564EA">
        <w:rPr>
          <w:color w:val="auto"/>
          <w:szCs w:val="22"/>
        </w:rPr>
        <w:fldChar w:fldCharType="end"/>
      </w:r>
      <w:r w:rsidRPr="004564EA">
        <w:rPr>
          <w:color w:val="auto"/>
          <w:szCs w:val="22"/>
        </w:rPr>
        <w:t xml:space="preserve"> -- Senators Rankin and Hembree:  A BILL </w:t>
      </w:r>
      <w:r w:rsidRPr="004564EA">
        <w:rPr>
          <w:szCs w:val="22"/>
        </w:rPr>
        <w:t>TO AMEND THE CODE OF LAWS OF SOUTH CAROLINA, 1976, BY ADDING SECTION 47</w:t>
      </w:r>
      <w:r w:rsidRPr="004564EA">
        <w:rPr>
          <w:szCs w:val="22"/>
        </w:rPr>
        <w:noBreakHyphen/>
        <w:t>1</w:t>
      </w:r>
      <w:r w:rsidRPr="004564EA">
        <w:rPr>
          <w:szCs w:val="22"/>
        </w:rPr>
        <w:noBreakHyphen/>
        <w:t>145, TO ENACT THE “PROVISIONS FOR COST OF ANIMAL CARE ACT OF 2017”,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w:t>
      </w:r>
    </w:p>
    <w:p w:rsidR="004564EA" w:rsidRPr="004564EA" w:rsidRDefault="004564EA" w:rsidP="004564EA">
      <w:pPr>
        <w:tabs>
          <w:tab w:val="center" w:pos="4320"/>
          <w:tab w:val="right" w:pos="8640"/>
        </w:tabs>
        <w:rPr>
          <w:bCs/>
          <w:color w:val="auto"/>
          <w:szCs w:val="22"/>
        </w:rPr>
      </w:pPr>
      <w:r w:rsidRPr="004564EA">
        <w:rPr>
          <w:b/>
          <w:bCs/>
          <w:color w:val="auto"/>
          <w:szCs w:val="22"/>
        </w:rPr>
        <w:tab/>
      </w:r>
      <w:r w:rsidRPr="004564EA">
        <w:rPr>
          <w:bCs/>
          <w:color w:val="auto"/>
          <w:szCs w:val="22"/>
        </w:rPr>
        <w:t>The Senate proceeded to the consideration of the Bill.</w:t>
      </w:r>
    </w:p>
    <w:p w:rsidR="004564EA" w:rsidRPr="004564EA" w:rsidRDefault="004564EA" w:rsidP="004564EA">
      <w:pPr>
        <w:suppressAutoHyphens/>
        <w:rPr>
          <w:szCs w:val="22"/>
        </w:rPr>
      </w:pPr>
    </w:p>
    <w:p w:rsidR="004564EA" w:rsidRPr="004564EA" w:rsidRDefault="004564EA" w:rsidP="004564EA">
      <w:pPr>
        <w:rPr>
          <w:szCs w:val="22"/>
        </w:rPr>
      </w:pPr>
      <w:r w:rsidRPr="004564EA">
        <w:rPr>
          <w:snapToGrid w:val="0"/>
          <w:szCs w:val="22"/>
        </w:rPr>
        <w:tab/>
        <w:t>The Committee on Agriculture and Natural Resources proposed the following amendment (3R001.DR.DBV), which was adopted:</w:t>
      </w:r>
    </w:p>
    <w:p w:rsidR="004564EA" w:rsidRPr="004564EA" w:rsidRDefault="004564EA" w:rsidP="004564EA">
      <w:pPr>
        <w:rPr>
          <w:snapToGrid w:val="0"/>
          <w:color w:val="auto"/>
          <w:szCs w:val="22"/>
        </w:rPr>
      </w:pPr>
      <w:r w:rsidRPr="004564EA">
        <w:rPr>
          <w:snapToGrid w:val="0"/>
          <w:color w:val="auto"/>
          <w:szCs w:val="22"/>
        </w:rPr>
        <w:tab/>
        <w:t>Amend the bill, as and if amended, by striking all after the enacting words and inserting:</w:t>
      </w:r>
    </w:p>
    <w:p w:rsidR="004564EA" w:rsidRPr="004564EA" w:rsidRDefault="004564EA" w:rsidP="004564EA">
      <w:pPr>
        <w:rPr>
          <w:szCs w:val="22"/>
        </w:rPr>
      </w:pPr>
      <w:r w:rsidRPr="004564EA">
        <w:rPr>
          <w:snapToGrid w:val="0"/>
          <w:szCs w:val="22"/>
        </w:rPr>
        <w:tab/>
      </w:r>
      <w:r w:rsidRPr="004564EA">
        <w:rPr>
          <w:snapToGrid w:val="0"/>
          <w:color w:val="auto"/>
          <w:szCs w:val="22"/>
        </w:rPr>
        <w:t>/</w:t>
      </w:r>
      <w:r w:rsidRPr="004564EA">
        <w:rPr>
          <w:snapToGrid w:val="0"/>
          <w:color w:val="auto"/>
          <w:szCs w:val="22"/>
        </w:rPr>
        <w:tab/>
      </w:r>
      <w:r w:rsidRPr="004564EA">
        <w:rPr>
          <w:szCs w:val="22"/>
        </w:rPr>
        <w:t>SECTION</w:t>
      </w:r>
      <w:r w:rsidRPr="004564EA">
        <w:rPr>
          <w:szCs w:val="22"/>
        </w:rPr>
        <w:tab/>
        <w:t>1.</w:t>
      </w:r>
      <w:r w:rsidRPr="004564EA">
        <w:rPr>
          <w:szCs w:val="22"/>
        </w:rPr>
        <w:tab/>
        <w:t>This act may be cited as the “Provisions for Cost of Animal Care Act of 2017”.</w:t>
      </w:r>
    </w:p>
    <w:p w:rsidR="004564EA" w:rsidRPr="004564EA" w:rsidRDefault="004564EA" w:rsidP="004564EA">
      <w:pPr>
        <w:rPr>
          <w:szCs w:val="22"/>
        </w:rPr>
      </w:pPr>
      <w:r w:rsidRPr="004564EA">
        <w:rPr>
          <w:snapToGrid w:val="0"/>
          <w:szCs w:val="22"/>
        </w:rPr>
        <w:tab/>
      </w:r>
      <w:r w:rsidRPr="004564EA">
        <w:rPr>
          <w:snapToGrid w:val="0"/>
          <w:color w:val="auto"/>
          <w:szCs w:val="22"/>
        </w:rPr>
        <w:t>SECTION</w:t>
      </w:r>
      <w:r w:rsidRPr="004564EA">
        <w:rPr>
          <w:snapToGrid w:val="0"/>
          <w:color w:val="auto"/>
          <w:szCs w:val="22"/>
        </w:rPr>
        <w:tab/>
        <w:t>2.</w:t>
      </w:r>
      <w:r w:rsidRPr="004564EA">
        <w:rPr>
          <w:snapToGrid w:val="0"/>
          <w:color w:val="auto"/>
          <w:szCs w:val="22"/>
        </w:rPr>
        <w:tab/>
      </w:r>
      <w:r w:rsidRPr="004564EA">
        <w:rPr>
          <w:szCs w:val="22"/>
        </w:rPr>
        <w:t>Chapter 1, Title 47 of the 1976 Code is amended by adding:</w:t>
      </w:r>
    </w:p>
    <w:p w:rsidR="004564EA" w:rsidRPr="004564EA" w:rsidRDefault="004564EA" w:rsidP="004564EA">
      <w:pPr>
        <w:rPr>
          <w:color w:val="auto"/>
          <w:szCs w:val="22"/>
        </w:rPr>
      </w:pPr>
      <w:r w:rsidRPr="004564EA">
        <w:rPr>
          <w:color w:val="auto"/>
          <w:szCs w:val="22"/>
        </w:rPr>
        <w:tab/>
        <w:t>“Section 47</w:t>
      </w:r>
      <w:r w:rsidRPr="004564EA">
        <w:rPr>
          <w:color w:val="auto"/>
          <w:szCs w:val="22"/>
        </w:rPr>
        <w:noBreakHyphen/>
        <w:t>1</w:t>
      </w:r>
      <w:r w:rsidRPr="004564EA">
        <w:rPr>
          <w:color w:val="auto"/>
          <w:szCs w:val="22"/>
        </w:rPr>
        <w:noBreakHyphen/>
        <w:t>145.</w:t>
      </w:r>
      <w:r w:rsidRPr="004564EA">
        <w:rPr>
          <w:color w:val="auto"/>
          <w:szCs w:val="22"/>
        </w:rPr>
        <w:tab/>
        <w:t>(A)</w:t>
      </w:r>
      <w:r w:rsidRPr="004564EA">
        <w:rPr>
          <w:color w:val="auto"/>
          <w:szCs w:val="22"/>
        </w:rPr>
        <w:tab/>
        <w:t>Any person, organization, or other entity that is awarded custody of an animal under the provisions of Section 47</w:t>
      </w:r>
      <w:r w:rsidRPr="004564EA">
        <w:rPr>
          <w:color w:val="auto"/>
          <w:szCs w:val="22"/>
        </w:rPr>
        <w:noBreakHyphen/>
        <w:t>1</w:t>
      </w:r>
      <w:r w:rsidRPr="004564EA">
        <w:rPr>
          <w:color w:val="auto"/>
          <w:szCs w:val="22"/>
        </w:rPr>
        <w:noBreakHyphen/>
        <w:t>150, due to the arrest of a defendant for a violation of any provision of Chapter 1, Title 47 or Chapter 27,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a municipal or magistrate court and ‘reasonable expenses’ includes the cost of providing food, water, shelter, and care, including veterinary medical care, but does not include extraordinary veterinary medical procedures.</w:t>
      </w:r>
    </w:p>
    <w:p w:rsidR="004564EA" w:rsidRPr="004564EA" w:rsidRDefault="004564EA" w:rsidP="004564EA">
      <w:pPr>
        <w:rPr>
          <w:color w:val="auto"/>
          <w:szCs w:val="22"/>
        </w:rPr>
      </w:pPr>
      <w:r w:rsidRPr="004564EA">
        <w:rPr>
          <w:color w:val="auto"/>
          <w:szCs w:val="22"/>
        </w:rPr>
        <w:tab/>
        <w:t>(B)</w:t>
      </w:r>
      <w:r w:rsidRPr="004564EA">
        <w:rPr>
          <w:color w:val="auto"/>
          <w:szCs w:val="22"/>
        </w:rPr>
        <w:tab/>
        <w:t>The court shall, at the time of adjudication, determine the actual cost of care for the animal the custodian incurred pursuant to subsection (A). Subject to the discretion of the court, either party may request that the trial be given priority over other cases.</w:t>
      </w:r>
    </w:p>
    <w:p w:rsidR="004564EA" w:rsidRPr="004564EA" w:rsidRDefault="004564EA" w:rsidP="004564EA">
      <w:pPr>
        <w:rPr>
          <w:color w:val="auto"/>
          <w:szCs w:val="22"/>
        </w:rPr>
      </w:pPr>
      <w:r w:rsidRPr="004564EA">
        <w:rPr>
          <w:color w:val="auto"/>
          <w:szCs w:val="22"/>
        </w:rPr>
        <w:tab/>
        <w:t>(C)(1)</w:t>
      </w:r>
      <w:r w:rsidRPr="004564EA">
        <w:rPr>
          <w:color w:val="auto"/>
          <w:szCs w:val="22"/>
        </w:rPr>
        <w:tab/>
        <w:t>If the court makes a final determination of the charges or claims against the defendant in his favor, then the defendant may recover custody of his animal.</w:t>
      </w:r>
    </w:p>
    <w:p w:rsidR="004564EA" w:rsidRPr="004564EA" w:rsidRDefault="004564EA" w:rsidP="004564EA">
      <w:pPr>
        <w:rPr>
          <w:color w:val="auto"/>
          <w:szCs w:val="22"/>
        </w:rPr>
      </w:pPr>
      <w:r w:rsidRPr="004564EA">
        <w:rPr>
          <w:color w:val="auto"/>
          <w:szCs w:val="22"/>
        </w:rPr>
        <w:tab/>
      </w:r>
      <w:r w:rsidRPr="004564EA">
        <w:rPr>
          <w:color w:val="auto"/>
          <w:szCs w:val="22"/>
        </w:rPr>
        <w:tab/>
        <w:t>(2)</w:t>
      </w:r>
      <w:r w:rsidRPr="004564EA">
        <w:rPr>
          <w:color w:val="auto"/>
          <w:szCs w:val="22"/>
        </w:rPr>
        <w:tab/>
        <w:t>If the defendant is found guilty,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 custodian shall humanely euthanize the animal.</w:t>
      </w:r>
    </w:p>
    <w:p w:rsidR="004564EA" w:rsidRPr="004564EA" w:rsidRDefault="004564EA" w:rsidP="004564EA">
      <w:pPr>
        <w:rPr>
          <w:color w:val="auto"/>
          <w:szCs w:val="22"/>
        </w:rPr>
      </w:pPr>
      <w:r w:rsidRPr="004564EA">
        <w:rPr>
          <w:color w:val="auto"/>
          <w:szCs w:val="22"/>
        </w:rPr>
        <w:tab/>
        <w:t>(D)</w:t>
      </w:r>
      <w:r w:rsidRPr="004564EA">
        <w:rPr>
          <w:color w:val="auto"/>
          <w:szCs w:val="22"/>
        </w:rPr>
        <w:tab/>
        <w:t>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4564EA" w:rsidRPr="004564EA" w:rsidRDefault="004564EA" w:rsidP="004564EA">
      <w:pPr>
        <w:rPr>
          <w:color w:val="auto"/>
          <w:szCs w:val="22"/>
        </w:rPr>
      </w:pPr>
      <w:r w:rsidRPr="004564EA">
        <w:rPr>
          <w:color w:val="auto"/>
          <w:szCs w:val="22"/>
        </w:rPr>
        <w:tab/>
      </w:r>
      <w:r w:rsidRPr="004564EA">
        <w:rPr>
          <w:color w:val="auto"/>
          <w:szCs w:val="22"/>
        </w:rPr>
        <w:tab/>
        <w:t>(1)</w:t>
      </w:r>
      <w:r w:rsidRPr="004564EA">
        <w:rPr>
          <w:color w:val="auto"/>
          <w:szCs w:val="22"/>
        </w:rPr>
        <w:tab/>
        <w:t>an estimate of the daily custodial costs required to care for the animal;</w:t>
      </w:r>
    </w:p>
    <w:p w:rsidR="004564EA" w:rsidRPr="004564EA" w:rsidRDefault="004564EA" w:rsidP="004564EA">
      <w:pPr>
        <w:rPr>
          <w:color w:val="auto"/>
          <w:szCs w:val="22"/>
        </w:rPr>
      </w:pPr>
      <w:r w:rsidRPr="004564EA">
        <w:rPr>
          <w:color w:val="auto"/>
          <w:szCs w:val="22"/>
        </w:rPr>
        <w:tab/>
      </w:r>
      <w:r w:rsidRPr="004564EA">
        <w:rPr>
          <w:color w:val="auto"/>
          <w:szCs w:val="22"/>
        </w:rPr>
        <w:tab/>
        <w:t>(2)</w:t>
      </w:r>
      <w:r w:rsidRPr="004564EA">
        <w:rPr>
          <w:color w:val="auto"/>
          <w:szCs w:val="22"/>
        </w:rPr>
        <w:tab/>
        <w:t>a statement that the defendant, if found guilty, shall be required to pay for the animal’s care during impoundment, beginning with the date of notification; and</w:t>
      </w:r>
    </w:p>
    <w:p w:rsidR="004564EA" w:rsidRPr="004564EA" w:rsidRDefault="004564EA" w:rsidP="004564EA">
      <w:pPr>
        <w:rPr>
          <w:color w:val="auto"/>
          <w:szCs w:val="22"/>
        </w:rPr>
      </w:pPr>
      <w:r w:rsidRPr="004564EA">
        <w:rPr>
          <w:color w:val="auto"/>
          <w:szCs w:val="22"/>
        </w:rPr>
        <w:tab/>
      </w:r>
      <w:r w:rsidRPr="004564EA">
        <w:rPr>
          <w:color w:val="auto"/>
          <w:szCs w:val="22"/>
        </w:rPr>
        <w:tab/>
        <w:t>(3)</w:t>
      </w:r>
      <w:r w:rsidRPr="004564EA">
        <w:rPr>
          <w:color w:val="auto"/>
          <w:szCs w:val="22"/>
        </w:rPr>
        <w:tab/>
        <w:t>a statement that the defendant, at any time prior to final adjudication, has the right to forfeit ownership of the animal and avoid all future custodial costs, related to the animal’s care, but not costs already accrued.</w:t>
      </w:r>
    </w:p>
    <w:p w:rsidR="004564EA" w:rsidRPr="004564EA" w:rsidRDefault="004564EA" w:rsidP="004564EA">
      <w:pPr>
        <w:rPr>
          <w:color w:val="auto"/>
          <w:szCs w:val="22"/>
        </w:rPr>
      </w:pPr>
      <w:r w:rsidRPr="004564EA">
        <w:rPr>
          <w:color w:val="auto"/>
          <w:szCs w:val="22"/>
        </w:rPr>
        <w:tab/>
        <w:t>(E)</w:t>
      </w:r>
      <w:r w:rsidRPr="004564EA">
        <w:rPr>
          <w:color w:val="auto"/>
          <w:szCs w:val="22"/>
        </w:rPr>
        <w:tab/>
        <w:t>The remedy provided for in this section is in addition to any other remedy provided by law.”</w:t>
      </w:r>
    </w:p>
    <w:p w:rsidR="004564EA" w:rsidRPr="004564EA" w:rsidRDefault="004564EA" w:rsidP="004564EA">
      <w:pPr>
        <w:rPr>
          <w:color w:val="auto"/>
          <w:szCs w:val="22"/>
        </w:rPr>
      </w:pPr>
      <w:r w:rsidRPr="004564EA">
        <w:rPr>
          <w:szCs w:val="22"/>
        </w:rPr>
        <w:tab/>
      </w:r>
      <w:r w:rsidRPr="004564EA">
        <w:rPr>
          <w:color w:val="auto"/>
          <w:szCs w:val="22"/>
        </w:rPr>
        <w:t>SECTION</w:t>
      </w:r>
      <w:r w:rsidRPr="004564EA">
        <w:rPr>
          <w:color w:val="auto"/>
          <w:szCs w:val="22"/>
        </w:rPr>
        <w:tab/>
        <w:t>3.</w:t>
      </w:r>
      <w:r w:rsidRPr="004564EA">
        <w:rPr>
          <w:color w:val="auto"/>
          <w:szCs w:val="22"/>
        </w:rPr>
        <w:tab/>
        <w:t>This act takes effect upon approval by the Governor./</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Senator VERDIN explained the committee amendment.</w:t>
      </w:r>
    </w:p>
    <w:p w:rsidR="004564EA" w:rsidRPr="004564EA" w:rsidRDefault="004564EA" w:rsidP="004564EA">
      <w:pPr>
        <w:rPr>
          <w:snapToGrid w:val="0"/>
          <w:szCs w:val="22"/>
        </w:rPr>
      </w:pPr>
    </w:p>
    <w:p w:rsidR="004564EA" w:rsidRPr="004564EA" w:rsidRDefault="004564EA" w:rsidP="004564EA">
      <w:pPr>
        <w:rPr>
          <w:snapToGrid w:val="0"/>
          <w:color w:val="C00000"/>
          <w:szCs w:val="22"/>
        </w:rPr>
      </w:pPr>
      <w:r w:rsidRPr="004564EA">
        <w:rPr>
          <w:snapToGrid w:val="0"/>
          <w:color w:val="auto"/>
          <w:szCs w:val="22"/>
        </w:rPr>
        <w:tab/>
        <w:t>The amendment was adopted.</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Senator RANKIN explained the Bill.</w:t>
      </w:r>
    </w:p>
    <w:p w:rsidR="004564EA" w:rsidRPr="004564EA" w:rsidRDefault="004564EA" w:rsidP="004564EA">
      <w:pPr>
        <w:rPr>
          <w:snapToGrid w:val="0"/>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 xml:space="preserve">The question then was second reading of the </w:t>
      </w:r>
      <w:r w:rsidRPr="004564EA">
        <w:rPr>
          <w:snapToGrid w:val="0"/>
          <w:color w:val="auto"/>
          <w:szCs w:val="22"/>
        </w:rPr>
        <w:t>Bill</w:t>
      </w:r>
      <w:r w:rsidRPr="004564EA">
        <w:rPr>
          <w:bCs/>
          <w:color w:val="auto"/>
          <w:szCs w:val="22"/>
        </w:rPr>
        <w:t>.</w:t>
      </w:r>
    </w:p>
    <w:p w:rsidR="004564EA" w:rsidRPr="004564EA" w:rsidRDefault="004564EA" w:rsidP="004564EA">
      <w:pPr>
        <w:tabs>
          <w:tab w:val="center" w:pos="4320"/>
          <w:tab w:val="right" w:pos="8640"/>
        </w:tabs>
        <w:jc w:val="center"/>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"ayes" and "nays" were demanded and taken, resulting as follows:</w:t>
      </w:r>
    </w:p>
    <w:p w:rsidR="004564EA" w:rsidRPr="004564EA" w:rsidRDefault="004564EA" w:rsidP="004564EA">
      <w:pPr>
        <w:tabs>
          <w:tab w:val="right" w:pos="8640"/>
        </w:tabs>
        <w:jc w:val="center"/>
        <w:rPr>
          <w:b/>
          <w:bCs/>
          <w:color w:val="auto"/>
          <w:szCs w:val="22"/>
        </w:rPr>
      </w:pPr>
      <w:r w:rsidRPr="004564EA">
        <w:rPr>
          <w:b/>
          <w:bCs/>
          <w:color w:val="auto"/>
          <w:szCs w:val="22"/>
        </w:rPr>
        <w:t>Ayes 38; Nays 0</w:t>
      </w:r>
    </w:p>
    <w:p w:rsidR="004564EA" w:rsidRPr="004564EA" w:rsidRDefault="004564EA" w:rsidP="004564EA">
      <w:pPr>
        <w:tabs>
          <w:tab w:val="right" w:pos="8640"/>
        </w:tabs>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AYES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Alexander</w:t>
      </w:r>
      <w:r w:rsidRPr="004564EA">
        <w:rPr>
          <w:color w:val="auto"/>
          <w:szCs w:val="22"/>
        </w:rPr>
        <w:tab/>
        <w:t>Allen</w:t>
      </w:r>
      <w:r w:rsidRPr="004564EA">
        <w:rPr>
          <w:color w:val="auto"/>
          <w:szCs w:val="22"/>
        </w:rPr>
        <w:tab/>
        <w:t>Bennett</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Campbell</w:t>
      </w:r>
      <w:r w:rsidRPr="004564EA">
        <w:rPr>
          <w:color w:val="auto"/>
          <w:szCs w:val="22"/>
        </w:rPr>
        <w:tab/>
        <w:t>Campsen</w:t>
      </w:r>
      <w:r w:rsidRPr="004564EA">
        <w:rPr>
          <w:color w:val="auto"/>
          <w:szCs w:val="22"/>
        </w:rPr>
        <w:tab/>
        <w:t>Climer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Corbin</w:t>
      </w:r>
      <w:r w:rsidRPr="004564EA">
        <w:rPr>
          <w:color w:val="auto"/>
          <w:szCs w:val="22"/>
        </w:rPr>
        <w:tab/>
        <w:t>Cromer</w:t>
      </w:r>
      <w:r w:rsidRPr="004564EA">
        <w:rPr>
          <w:color w:val="auto"/>
          <w:szCs w:val="22"/>
        </w:rPr>
        <w:tab/>
        <w:t>Davis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Gambrell</w:t>
      </w:r>
      <w:r w:rsidRPr="004564EA">
        <w:rPr>
          <w:color w:val="auto"/>
          <w:szCs w:val="22"/>
        </w:rPr>
        <w:tab/>
        <w:t>Grooms</w:t>
      </w:r>
      <w:r w:rsidRPr="004564EA">
        <w:rPr>
          <w:color w:val="auto"/>
          <w:szCs w:val="22"/>
        </w:rPr>
        <w:tab/>
        <w:t>Hembree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Hutto</w:t>
      </w:r>
      <w:r w:rsidRPr="004564EA">
        <w:rPr>
          <w:color w:val="auto"/>
          <w:szCs w:val="22"/>
        </w:rPr>
        <w:tab/>
        <w:t>Jackson</w:t>
      </w:r>
      <w:r w:rsidRPr="004564EA">
        <w:rPr>
          <w:color w:val="auto"/>
          <w:szCs w:val="22"/>
        </w:rPr>
        <w:tab/>
        <w:t>Johnson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Kimpson</w:t>
      </w:r>
      <w:r w:rsidRPr="004564EA">
        <w:rPr>
          <w:color w:val="auto"/>
          <w:szCs w:val="22"/>
        </w:rPr>
        <w:tab/>
        <w:t>Malloy</w:t>
      </w:r>
      <w:r w:rsidRPr="004564EA">
        <w:rPr>
          <w:color w:val="auto"/>
          <w:szCs w:val="22"/>
        </w:rPr>
        <w:tab/>
        <w:t>Martin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Massey</w:t>
      </w:r>
      <w:r w:rsidRPr="004564EA">
        <w:rPr>
          <w:color w:val="auto"/>
          <w:szCs w:val="22"/>
        </w:rPr>
        <w:tab/>
        <w:t>McElveen</w:t>
      </w:r>
      <w:r w:rsidRPr="004564EA">
        <w:rPr>
          <w:color w:val="auto"/>
          <w:szCs w:val="22"/>
        </w:rPr>
        <w:tab/>
        <w:t>McLeod</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Nicholson</w:t>
      </w:r>
      <w:r w:rsidRPr="004564EA">
        <w:rPr>
          <w:color w:val="auto"/>
          <w:szCs w:val="22"/>
        </w:rPr>
        <w:tab/>
        <w:t>Peeler</w:t>
      </w:r>
      <w:r w:rsidRPr="004564EA">
        <w:rPr>
          <w:color w:val="auto"/>
          <w:szCs w:val="22"/>
        </w:rPr>
        <w:tab/>
        <w:t>Rankin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Reese</w:t>
      </w:r>
      <w:r w:rsidRPr="004564EA">
        <w:rPr>
          <w:color w:val="auto"/>
          <w:szCs w:val="22"/>
        </w:rPr>
        <w:tab/>
        <w:t>Rice</w:t>
      </w:r>
      <w:r w:rsidRPr="004564EA">
        <w:rPr>
          <w:color w:val="auto"/>
          <w:szCs w:val="22"/>
        </w:rPr>
        <w:tab/>
        <w:t>Sabb</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Scott</w:t>
      </w:r>
      <w:r w:rsidRPr="004564EA">
        <w:rPr>
          <w:color w:val="auto"/>
          <w:szCs w:val="22"/>
        </w:rPr>
        <w:tab/>
        <w:t>Senn</w:t>
      </w:r>
      <w:r w:rsidRPr="004564EA">
        <w:rPr>
          <w:color w:val="auto"/>
          <w:szCs w:val="22"/>
        </w:rPr>
        <w:tab/>
        <w:t>Setzler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Shealy</w:t>
      </w:r>
      <w:r w:rsidRPr="004564EA">
        <w:rPr>
          <w:color w:val="auto"/>
          <w:szCs w:val="22"/>
        </w:rPr>
        <w:tab/>
        <w:t>Sheheen</w:t>
      </w:r>
      <w:r w:rsidRPr="004564EA">
        <w:rPr>
          <w:color w:val="auto"/>
          <w:szCs w:val="22"/>
        </w:rPr>
        <w:tab/>
        <w:t>Talley</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Timmons</w:t>
      </w:r>
      <w:r w:rsidRPr="004564EA">
        <w:rPr>
          <w:color w:val="auto"/>
          <w:szCs w:val="22"/>
        </w:rPr>
        <w:tab/>
        <w:t>Turner</w:t>
      </w:r>
      <w:r w:rsidRPr="004564EA">
        <w:rPr>
          <w:color w:val="auto"/>
          <w:szCs w:val="22"/>
        </w:rPr>
        <w:tab/>
        <w:t>Verdin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Williams</w:t>
      </w:r>
      <w:r w:rsidRPr="004564EA">
        <w:rPr>
          <w:color w:val="auto"/>
          <w:szCs w:val="22"/>
        </w:rPr>
        <w:tab/>
        <w:t>Young</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564EA">
        <w:rPr>
          <w:b/>
          <w:color w:val="auto"/>
          <w:szCs w:val="22"/>
        </w:rPr>
        <w:t>Total--38</w:t>
      </w:r>
    </w:p>
    <w:p w:rsidR="004564EA" w:rsidRPr="004564EA" w:rsidRDefault="004564EA" w:rsidP="004564EA">
      <w:pPr>
        <w:tabs>
          <w:tab w:val="right" w:pos="8640"/>
        </w:tabs>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NAYS</w:t>
      </w:r>
    </w:p>
    <w:p w:rsidR="004564EA" w:rsidRPr="004564EA" w:rsidRDefault="004564EA" w:rsidP="004564EA">
      <w:pPr>
        <w:tabs>
          <w:tab w:val="clear" w:pos="216"/>
          <w:tab w:val="clear" w:pos="432"/>
          <w:tab w:val="clear" w:pos="648"/>
          <w:tab w:val="left" w:pos="720"/>
          <w:tab w:val="center" w:pos="4320"/>
          <w:tab w:val="right" w:pos="8640"/>
        </w:tabs>
        <w:jc w:val="center"/>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Total--0</w:t>
      </w:r>
    </w:p>
    <w:p w:rsidR="004564EA" w:rsidRPr="004564EA" w:rsidRDefault="004564EA" w:rsidP="004564EA">
      <w:pPr>
        <w:tabs>
          <w:tab w:val="right" w:pos="8640"/>
        </w:tabs>
        <w:rPr>
          <w:color w:val="auto"/>
          <w:szCs w:val="22"/>
        </w:rPr>
      </w:pPr>
    </w:p>
    <w:p w:rsidR="004564EA" w:rsidRPr="004564EA" w:rsidRDefault="004564EA" w:rsidP="004564EA">
      <w:pPr>
        <w:tabs>
          <w:tab w:val="right" w:pos="8640"/>
        </w:tabs>
        <w:rPr>
          <w:color w:val="auto"/>
          <w:szCs w:val="22"/>
        </w:rPr>
      </w:pPr>
      <w:r w:rsidRPr="004564EA">
        <w:rPr>
          <w:color w:val="auto"/>
          <w:szCs w:val="22"/>
        </w:rPr>
        <w:tab/>
        <w:t xml:space="preserve">There being no further amendments, the </w:t>
      </w:r>
      <w:r w:rsidRPr="004564EA">
        <w:rPr>
          <w:snapToGrid w:val="0"/>
          <w:color w:val="auto"/>
          <w:szCs w:val="22"/>
        </w:rPr>
        <w:t>Bill</w:t>
      </w:r>
      <w:r w:rsidRPr="004564EA">
        <w:rPr>
          <w:color w:val="auto"/>
          <w:szCs w:val="22"/>
        </w:rPr>
        <w:t xml:space="preserve"> was read the second time, passed and ordered to a third reading.</w:t>
      </w:r>
    </w:p>
    <w:p w:rsidR="004564EA" w:rsidRPr="004564EA" w:rsidRDefault="004564EA" w:rsidP="004564EA">
      <w:pPr>
        <w:tabs>
          <w:tab w:val="center" w:pos="4320"/>
          <w:tab w:val="right" w:pos="8640"/>
        </w:tabs>
        <w:rPr>
          <w:bCs/>
          <w:color w:val="auto"/>
          <w:szCs w:val="22"/>
        </w:rPr>
      </w:pPr>
    </w:p>
    <w:p w:rsidR="004564EA" w:rsidRPr="004564EA" w:rsidRDefault="004564EA" w:rsidP="004564EA">
      <w:pPr>
        <w:keepNext/>
        <w:keepLines/>
        <w:tabs>
          <w:tab w:val="right" w:pos="8640"/>
        </w:tabs>
        <w:jc w:val="center"/>
        <w:rPr>
          <w:b/>
          <w:bCs/>
          <w:szCs w:val="22"/>
        </w:rPr>
      </w:pPr>
      <w:r w:rsidRPr="004564EA">
        <w:rPr>
          <w:b/>
          <w:bCs/>
          <w:szCs w:val="22"/>
        </w:rPr>
        <w:t>Motion Under Rule 26B</w:t>
      </w:r>
    </w:p>
    <w:p w:rsidR="004564EA" w:rsidRPr="004564EA" w:rsidRDefault="004564EA" w:rsidP="004564EA">
      <w:pPr>
        <w:keepNext/>
        <w:keepLines/>
        <w:tabs>
          <w:tab w:val="right" w:pos="8640"/>
        </w:tabs>
        <w:rPr>
          <w:szCs w:val="22"/>
        </w:rPr>
      </w:pPr>
      <w:r w:rsidRPr="004564EA">
        <w:rPr>
          <w:szCs w:val="22"/>
        </w:rPr>
        <w:tab/>
        <w:t>Senator MALLOY asked unanimous consent to make a motion to take up further amendments pursuant to the provisions of Rule 26B.</w:t>
      </w:r>
    </w:p>
    <w:p w:rsidR="004564EA" w:rsidRPr="004564EA" w:rsidRDefault="004564EA" w:rsidP="004564EA">
      <w:pPr>
        <w:keepNext/>
        <w:keepLines/>
        <w:tabs>
          <w:tab w:val="right" w:pos="8640"/>
        </w:tabs>
        <w:rPr>
          <w:szCs w:val="22"/>
        </w:rPr>
      </w:pPr>
      <w:r w:rsidRPr="004564EA">
        <w:rPr>
          <w:szCs w:val="22"/>
        </w:rPr>
        <w:tab/>
        <w:t>There was no objection.</w:t>
      </w:r>
    </w:p>
    <w:p w:rsidR="004564EA" w:rsidRPr="004564EA" w:rsidRDefault="004564EA" w:rsidP="004564EA">
      <w:pPr>
        <w:tabs>
          <w:tab w:val="center" w:pos="4320"/>
          <w:tab w:val="right" w:pos="8640"/>
        </w:tabs>
        <w:rPr>
          <w:bCs/>
          <w:color w:val="auto"/>
          <w:szCs w:val="22"/>
        </w:rPr>
      </w:pPr>
    </w:p>
    <w:p w:rsidR="004564EA" w:rsidRPr="004564EA" w:rsidRDefault="004564EA" w:rsidP="004564EA">
      <w:pPr>
        <w:keepNext/>
        <w:keepLines/>
        <w:tabs>
          <w:tab w:val="right" w:pos="8640"/>
        </w:tabs>
        <w:jc w:val="center"/>
        <w:rPr>
          <w:b/>
          <w:color w:val="auto"/>
          <w:szCs w:val="22"/>
        </w:rPr>
      </w:pPr>
      <w:r w:rsidRPr="004564EA">
        <w:rPr>
          <w:b/>
          <w:color w:val="auto"/>
          <w:szCs w:val="22"/>
        </w:rPr>
        <w:t>READ THE SECOND TIME</w:t>
      </w:r>
    </w:p>
    <w:p w:rsidR="004564EA" w:rsidRPr="004564EA" w:rsidRDefault="004564EA" w:rsidP="004564EA">
      <w:pPr>
        <w:rPr>
          <w:szCs w:val="22"/>
        </w:rPr>
      </w:pPr>
      <w:r w:rsidRPr="004564EA">
        <w:rPr>
          <w:snapToGrid w:val="0"/>
          <w:color w:val="auto"/>
          <w:szCs w:val="22"/>
        </w:rPr>
        <w:tab/>
      </w:r>
      <w:r w:rsidRPr="004564EA">
        <w:rPr>
          <w:szCs w:val="22"/>
        </w:rPr>
        <w:t>S. 289</w:t>
      </w:r>
      <w:r w:rsidRPr="004564EA">
        <w:rPr>
          <w:szCs w:val="22"/>
        </w:rPr>
        <w:fldChar w:fldCharType="begin"/>
      </w:r>
      <w:r w:rsidRPr="004564EA">
        <w:rPr>
          <w:szCs w:val="22"/>
        </w:rPr>
        <w:instrText xml:space="preserve"> XE "S. 289" \b </w:instrText>
      </w:r>
      <w:r w:rsidRPr="004564EA">
        <w:rPr>
          <w:szCs w:val="22"/>
        </w:rPr>
        <w:fldChar w:fldCharType="end"/>
      </w:r>
      <w:r w:rsidRPr="004564EA">
        <w:rPr>
          <w:szCs w:val="22"/>
        </w:rPr>
        <w:t xml:space="preserve"> -- Senators Shealy, Rankin, McElveen, Sheheen, Hutto and McLeod:  A BILL </w:t>
      </w:r>
      <w:r w:rsidRPr="004564EA">
        <w:rPr>
          <w:color w:val="000000" w:themeColor="text1"/>
          <w:szCs w:val="22"/>
        </w:rPr>
        <w:t>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4564EA">
        <w:rPr>
          <w:color w:val="000000" w:themeColor="text1"/>
          <w:szCs w:val="22"/>
        </w:rPr>
        <w:noBreakHyphen/>
        <w:t>11</w:t>
      </w:r>
      <w:r w:rsidRPr="004564EA">
        <w:rPr>
          <w:color w:val="000000" w:themeColor="text1"/>
          <w:szCs w:val="22"/>
        </w:rPr>
        <w:noBreakHyphen/>
        <w:t>10(A), RELATING TO OFFICES AND DIVISIONS UNDER THE DEPARTMENT OF ADMINISTRATION, TO DELETE THOSE VICTIM SERVICES OFFICES AND OTHER ENTITIES THAT ARE MOVED TO THE NEW DIVISION; TO AMEND SECTIONS 14</w:t>
      </w:r>
      <w:r w:rsidRPr="004564EA">
        <w:rPr>
          <w:color w:val="000000" w:themeColor="text1"/>
          <w:szCs w:val="22"/>
        </w:rPr>
        <w:noBreakHyphen/>
        <w:t>1</w:t>
      </w:r>
      <w:r w:rsidRPr="004564EA">
        <w:rPr>
          <w:color w:val="000000" w:themeColor="text1"/>
          <w:szCs w:val="22"/>
        </w:rPr>
        <w:noBreakHyphen/>
        <w:t>203, 14</w:t>
      </w:r>
      <w:r w:rsidRPr="004564EA">
        <w:rPr>
          <w:color w:val="000000" w:themeColor="text1"/>
          <w:szCs w:val="22"/>
        </w:rPr>
        <w:noBreakHyphen/>
        <w:t>1</w:t>
      </w:r>
      <w:r w:rsidRPr="004564EA">
        <w:rPr>
          <w:color w:val="000000" w:themeColor="text1"/>
          <w:szCs w:val="22"/>
        </w:rPr>
        <w:noBreakHyphen/>
        <w:t>204(A), 14</w:t>
      </w:r>
      <w:r w:rsidRPr="004564EA">
        <w:rPr>
          <w:color w:val="000000" w:themeColor="text1"/>
          <w:szCs w:val="22"/>
        </w:rPr>
        <w:noBreakHyphen/>
        <w:t>1</w:t>
      </w:r>
      <w:r w:rsidRPr="004564EA">
        <w:rPr>
          <w:color w:val="000000" w:themeColor="text1"/>
          <w:szCs w:val="22"/>
        </w:rPr>
        <w:noBreakHyphen/>
        <w:t>205, 14</w:t>
      </w:r>
      <w:r w:rsidRPr="004564EA">
        <w:rPr>
          <w:color w:val="000000" w:themeColor="text1"/>
          <w:szCs w:val="22"/>
        </w:rPr>
        <w:noBreakHyphen/>
        <w:t>1</w:t>
      </w:r>
      <w:r w:rsidRPr="004564EA">
        <w:rPr>
          <w:color w:val="000000" w:themeColor="text1"/>
          <w:szCs w:val="22"/>
        </w:rPr>
        <w:noBreakHyphen/>
        <w:t>206(C), 14</w:t>
      </w:r>
      <w:r w:rsidRPr="004564EA">
        <w:rPr>
          <w:color w:val="000000" w:themeColor="text1"/>
          <w:szCs w:val="22"/>
        </w:rPr>
        <w:noBreakHyphen/>
        <w:t>1</w:t>
      </w:r>
      <w:r w:rsidRPr="004564EA">
        <w:rPr>
          <w:color w:val="000000" w:themeColor="text1"/>
          <w:szCs w:val="22"/>
        </w:rPr>
        <w:noBreakHyphen/>
        <w:t>207(C), 14</w:t>
      </w:r>
      <w:r w:rsidRPr="004564EA">
        <w:rPr>
          <w:color w:val="000000" w:themeColor="text1"/>
          <w:szCs w:val="22"/>
        </w:rPr>
        <w:noBreakHyphen/>
        <w:t>1</w:t>
      </w:r>
      <w:r w:rsidRPr="004564EA">
        <w:rPr>
          <w:color w:val="000000" w:themeColor="text1"/>
          <w:szCs w:val="22"/>
        </w:rPr>
        <w:noBreakHyphen/>
        <w:t>208(C), AND 14</w:t>
      </w:r>
      <w:r w:rsidRPr="004564EA">
        <w:rPr>
          <w:color w:val="000000" w:themeColor="text1"/>
          <w:szCs w:val="22"/>
        </w:rPr>
        <w:noBreakHyphen/>
        <w:t>1</w:t>
      </w:r>
      <w:r w:rsidRPr="004564EA">
        <w:rPr>
          <w:color w:val="000000" w:themeColor="text1"/>
          <w:szCs w:val="22"/>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4564EA">
        <w:rPr>
          <w:color w:val="000000" w:themeColor="text1"/>
          <w:szCs w:val="22"/>
        </w:rPr>
        <w:noBreakHyphen/>
        <w:t>3</w:t>
      </w:r>
      <w:r w:rsidRPr="004564EA">
        <w:rPr>
          <w:color w:val="000000" w:themeColor="text1"/>
          <w:szCs w:val="22"/>
        </w:rPr>
        <w:noBreakHyphen/>
        <w:t>1110, 16</w:t>
      </w:r>
      <w:r w:rsidRPr="004564EA">
        <w:rPr>
          <w:color w:val="000000" w:themeColor="text1"/>
          <w:szCs w:val="22"/>
        </w:rPr>
        <w:noBreakHyphen/>
        <w:t>3</w:t>
      </w:r>
      <w:r w:rsidRPr="004564EA">
        <w:rPr>
          <w:color w:val="000000" w:themeColor="text1"/>
          <w:szCs w:val="22"/>
        </w:rPr>
        <w:noBreakHyphen/>
        <w:t>1120, 16</w:t>
      </w:r>
      <w:r w:rsidRPr="004564EA">
        <w:rPr>
          <w:color w:val="000000" w:themeColor="text1"/>
          <w:szCs w:val="22"/>
        </w:rPr>
        <w:noBreakHyphen/>
        <w:t>3</w:t>
      </w:r>
      <w:r w:rsidRPr="004564EA">
        <w:rPr>
          <w:color w:val="000000" w:themeColor="text1"/>
          <w:szCs w:val="22"/>
        </w:rPr>
        <w:noBreakHyphen/>
        <w:t>1140, 16</w:t>
      </w:r>
      <w:r w:rsidRPr="004564EA">
        <w:rPr>
          <w:color w:val="000000" w:themeColor="text1"/>
          <w:szCs w:val="22"/>
        </w:rPr>
        <w:noBreakHyphen/>
        <w:t>3</w:t>
      </w:r>
      <w:r w:rsidRPr="004564EA">
        <w:rPr>
          <w:color w:val="000000" w:themeColor="text1"/>
          <w:szCs w:val="22"/>
        </w:rPr>
        <w:noBreakHyphen/>
        <w:t>1150, 16</w:t>
      </w:r>
      <w:r w:rsidRPr="004564EA">
        <w:rPr>
          <w:color w:val="000000" w:themeColor="text1"/>
          <w:szCs w:val="22"/>
        </w:rPr>
        <w:noBreakHyphen/>
        <w:t>3</w:t>
      </w:r>
      <w:r w:rsidRPr="004564EA">
        <w:rPr>
          <w:color w:val="000000" w:themeColor="text1"/>
          <w:szCs w:val="22"/>
        </w:rPr>
        <w:noBreakHyphen/>
        <w:t>1160, 16</w:t>
      </w:r>
      <w:r w:rsidRPr="004564EA">
        <w:rPr>
          <w:color w:val="000000" w:themeColor="text1"/>
          <w:szCs w:val="22"/>
        </w:rPr>
        <w:noBreakHyphen/>
        <w:t>3</w:t>
      </w:r>
      <w:r w:rsidRPr="004564EA">
        <w:rPr>
          <w:color w:val="000000" w:themeColor="text1"/>
          <w:szCs w:val="22"/>
        </w:rPr>
        <w:noBreakHyphen/>
        <w:t>1170, 16</w:t>
      </w:r>
      <w:r w:rsidRPr="004564EA">
        <w:rPr>
          <w:color w:val="000000" w:themeColor="text1"/>
          <w:szCs w:val="22"/>
        </w:rPr>
        <w:noBreakHyphen/>
        <w:t>3</w:t>
      </w:r>
      <w:r w:rsidRPr="004564EA">
        <w:rPr>
          <w:color w:val="000000" w:themeColor="text1"/>
          <w:szCs w:val="22"/>
        </w:rPr>
        <w:noBreakHyphen/>
        <w:t>1180, 16</w:t>
      </w:r>
      <w:r w:rsidRPr="004564EA">
        <w:rPr>
          <w:color w:val="000000" w:themeColor="text1"/>
          <w:szCs w:val="22"/>
        </w:rPr>
        <w:noBreakHyphen/>
        <w:t>3</w:t>
      </w:r>
      <w:r w:rsidRPr="004564EA">
        <w:rPr>
          <w:color w:val="000000" w:themeColor="text1"/>
          <w:szCs w:val="22"/>
        </w:rPr>
        <w:noBreakHyphen/>
        <w:t>1220, 16</w:t>
      </w:r>
      <w:r w:rsidRPr="004564EA">
        <w:rPr>
          <w:color w:val="000000" w:themeColor="text1"/>
          <w:szCs w:val="22"/>
        </w:rPr>
        <w:noBreakHyphen/>
        <w:t>3</w:t>
      </w:r>
      <w:r w:rsidRPr="004564EA">
        <w:rPr>
          <w:color w:val="000000" w:themeColor="text1"/>
          <w:szCs w:val="22"/>
        </w:rPr>
        <w:noBreakHyphen/>
        <w:t>1230, 16</w:t>
      </w:r>
      <w:r w:rsidRPr="004564EA">
        <w:rPr>
          <w:color w:val="000000" w:themeColor="text1"/>
          <w:szCs w:val="22"/>
        </w:rPr>
        <w:noBreakHyphen/>
        <w:t>3</w:t>
      </w:r>
      <w:r w:rsidRPr="004564EA">
        <w:rPr>
          <w:color w:val="000000" w:themeColor="text1"/>
          <w:szCs w:val="22"/>
        </w:rPr>
        <w:noBreakHyphen/>
        <w:t>1240, 16</w:t>
      </w:r>
      <w:r w:rsidRPr="004564EA">
        <w:rPr>
          <w:color w:val="000000" w:themeColor="text1"/>
          <w:szCs w:val="22"/>
        </w:rPr>
        <w:noBreakHyphen/>
        <w:t>3</w:t>
      </w:r>
      <w:r w:rsidRPr="004564EA">
        <w:rPr>
          <w:color w:val="000000" w:themeColor="text1"/>
          <w:szCs w:val="22"/>
        </w:rPr>
        <w:noBreakHyphen/>
        <w:t>1260, 16</w:t>
      </w:r>
      <w:r w:rsidRPr="004564EA">
        <w:rPr>
          <w:color w:val="000000" w:themeColor="text1"/>
          <w:szCs w:val="22"/>
        </w:rPr>
        <w:noBreakHyphen/>
        <w:t>3</w:t>
      </w:r>
      <w:r w:rsidRPr="004564EA">
        <w:rPr>
          <w:color w:val="000000" w:themeColor="text1"/>
          <w:szCs w:val="22"/>
        </w:rPr>
        <w:noBreakHyphen/>
        <w:t>1290, 16</w:t>
      </w:r>
      <w:r w:rsidRPr="004564EA">
        <w:rPr>
          <w:color w:val="000000" w:themeColor="text1"/>
          <w:szCs w:val="22"/>
        </w:rPr>
        <w:noBreakHyphen/>
        <w:t>3</w:t>
      </w:r>
      <w:r w:rsidRPr="004564EA">
        <w:rPr>
          <w:color w:val="000000" w:themeColor="text1"/>
          <w:szCs w:val="22"/>
        </w:rPr>
        <w:noBreakHyphen/>
        <w:t>1330, 16</w:t>
      </w:r>
      <w:r w:rsidRPr="004564EA">
        <w:rPr>
          <w:color w:val="000000" w:themeColor="text1"/>
          <w:szCs w:val="22"/>
        </w:rPr>
        <w:noBreakHyphen/>
        <w:t>3</w:t>
      </w:r>
      <w:r w:rsidRPr="004564EA">
        <w:rPr>
          <w:color w:val="000000" w:themeColor="text1"/>
          <w:szCs w:val="22"/>
        </w:rPr>
        <w:noBreakHyphen/>
        <w:t>1340, AND 16</w:t>
      </w:r>
      <w:r w:rsidRPr="004564EA">
        <w:rPr>
          <w:color w:val="000000" w:themeColor="text1"/>
          <w:szCs w:val="22"/>
        </w:rPr>
        <w:noBreakHyphen/>
        <w:t>3</w:t>
      </w:r>
      <w:r w:rsidRPr="004564EA">
        <w:rPr>
          <w:color w:val="000000" w:themeColor="text1"/>
          <w:szCs w:val="22"/>
        </w:rPr>
        <w:noBreakHyphen/>
        <w:t>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4564EA">
        <w:rPr>
          <w:color w:val="000000" w:themeColor="text1"/>
          <w:szCs w:val="22"/>
        </w:rPr>
        <w:noBreakHyphen/>
        <w:t>6</w:t>
      </w:r>
      <w:r w:rsidRPr="004564EA">
        <w:rPr>
          <w:color w:val="000000" w:themeColor="text1"/>
          <w:szCs w:val="22"/>
        </w:rPr>
        <w:noBreakHyphen/>
        <w:t>500, 23</w:t>
      </w:r>
      <w:r w:rsidRPr="004564EA">
        <w:rPr>
          <w:color w:val="000000" w:themeColor="text1"/>
          <w:szCs w:val="22"/>
        </w:rPr>
        <w:noBreakHyphen/>
        <w:t>6</w:t>
      </w:r>
      <w:r w:rsidRPr="004564EA">
        <w:rPr>
          <w:color w:val="000000" w:themeColor="text1"/>
          <w:szCs w:val="22"/>
        </w:rPr>
        <w:noBreakHyphen/>
        <w:t>510, AND 23</w:t>
      </w:r>
      <w:r w:rsidRPr="004564EA">
        <w:rPr>
          <w:color w:val="000000" w:themeColor="text1"/>
          <w:szCs w:val="22"/>
        </w:rPr>
        <w:noBreakHyphen/>
        <w:t>6</w:t>
      </w:r>
      <w:r w:rsidRPr="004564EA">
        <w:rPr>
          <w:color w:val="000000" w:themeColor="text1"/>
          <w:szCs w:val="22"/>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w:t>
      </w:r>
      <w:r w:rsidRPr="004564EA">
        <w:rPr>
          <w:color w:val="000000" w:themeColor="text1"/>
          <w:szCs w:val="22"/>
        </w:rPr>
        <w:noBreakHyphen/>
        <w:t>5</w:t>
      </w:r>
      <w:r w:rsidRPr="004564EA">
        <w:rPr>
          <w:color w:val="000000" w:themeColor="text1"/>
          <w:szCs w:val="22"/>
        </w:rPr>
        <w:noBreakHyphen/>
        <w:t>445(C), RELATING TO THE SEIZURE AND FORFEITURE OF EQUIPMENT USED IN VIOLATION OF A CRIME, AND SECTION 24</w:t>
      </w:r>
      <w:r w:rsidRPr="004564EA">
        <w:rPr>
          <w:color w:val="000000" w:themeColor="text1"/>
          <w:szCs w:val="22"/>
        </w:rPr>
        <w:noBreakHyphen/>
        <w:t>3</w:t>
      </w:r>
      <w:r w:rsidRPr="004564EA">
        <w:rPr>
          <w:color w:val="000000" w:themeColor="text1"/>
          <w:szCs w:val="22"/>
        </w:rPr>
        <w:noBreakHyphen/>
        <w:t>40(A)(2)(b), RELATING TO THE PRISON INDUSTRIES PROGRAM AND DISTRIBUTION OF PRISONER WAGES, TO MAKE CONFORMING CHANGES REFLECTING THE RESTRUCTURING OF VICTIM SERVICES GENERALLY RELATING TO THE VICTIM COMPENSATION FUND; TO AMEND SECTIONS 14</w:t>
      </w:r>
      <w:r w:rsidRPr="004564EA">
        <w:rPr>
          <w:color w:val="000000" w:themeColor="text1"/>
          <w:szCs w:val="22"/>
        </w:rPr>
        <w:noBreakHyphen/>
        <w:t>1</w:t>
      </w:r>
      <w:r w:rsidRPr="004564EA">
        <w:rPr>
          <w:color w:val="000000" w:themeColor="text1"/>
          <w:szCs w:val="22"/>
        </w:rPr>
        <w:noBreakHyphen/>
        <w:t>206(E), 14</w:t>
      </w:r>
      <w:r w:rsidRPr="004564EA">
        <w:rPr>
          <w:color w:val="000000" w:themeColor="text1"/>
          <w:szCs w:val="22"/>
        </w:rPr>
        <w:noBreakHyphen/>
        <w:t>1</w:t>
      </w:r>
      <w:r w:rsidRPr="004564EA">
        <w:rPr>
          <w:color w:val="000000" w:themeColor="text1"/>
          <w:szCs w:val="22"/>
        </w:rPr>
        <w:noBreakHyphen/>
        <w:t>207(E), AND 14</w:t>
      </w:r>
      <w:r w:rsidRPr="004564EA">
        <w:rPr>
          <w:color w:val="000000" w:themeColor="text1"/>
          <w:szCs w:val="22"/>
        </w:rPr>
        <w:noBreakHyphen/>
        <w:t>1</w:t>
      </w:r>
      <w:r w:rsidRPr="004564EA">
        <w:rPr>
          <w:color w:val="000000" w:themeColor="text1"/>
          <w:szCs w:val="22"/>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4564EA">
        <w:rPr>
          <w:color w:val="000000" w:themeColor="text1"/>
          <w:szCs w:val="22"/>
        </w:rPr>
        <w:noBreakHyphen/>
        <w:t>1</w:t>
      </w:r>
      <w:r w:rsidRPr="004564EA">
        <w:rPr>
          <w:color w:val="000000" w:themeColor="text1"/>
          <w:szCs w:val="22"/>
        </w:rPr>
        <w:noBreakHyphen/>
        <w:t>211.5, 14</w:t>
      </w:r>
      <w:r w:rsidRPr="004564EA">
        <w:rPr>
          <w:color w:val="000000" w:themeColor="text1"/>
          <w:szCs w:val="22"/>
        </w:rPr>
        <w:noBreakHyphen/>
        <w:t>1</w:t>
      </w:r>
      <w:r w:rsidRPr="004564EA">
        <w:rPr>
          <w:color w:val="000000" w:themeColor="text1"/>
          <w:szCs w:val="22"/>
        </w:rPr>
        <w:noBreakHyphen/>
        <w:t>211.6, AND 14</w:t>
      </w:r>
      <w:r w:rsidRPr="004564EA">
        <w:rPr>
          <w:color w:val="000000" w:themeColor="text1"/>
          <w:szCs w:val="22"/>
        </w:rPr>
        <w:noBreakHyphen/>
        <w:t>1</w:t>
      </w:r>
      <w:r w:rsidRPr="004564EA">
        <w:rPr>
          <w:color w:val="000000" w:themeColor="text1"/>
          <w:szCs w:val="22"/>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4564EA" w:rsidRPr="004564EA" w:rsidRDefault="004564EA" w:rsidP="004564EA">
      <w:pPr>
        <w:tabs>
          <w:tab w:val="center" w:pos="4320"/>
          <w:tab w:val="right" w:pos="8640"/>
        </w:tabs>
        <w:rPr>
          <w:bCs/>
          <w:color w:val="auto"/>
          <w:szCs w:val="22"/>
        </w:rPr>
      </w:pPr>
      <w:r w:rsidRPr="004564EA">
        <w:rPr>
          <w:bCs/>
          <w:color w:val="auto"/>
          <w:szCs w:val="22"/>
        </w:rPr>
        <w:tab/>
        <w:t>The Senate proceeded to the consideration of the Bill.</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 xml:space="preserve"> </w:t>
      </w:r>
      <w:r w:rsidRPr="004564EA">
        <w:rPr>
          <w:bCs/>
          <w:color w:val="auto"/>
          <w:szCs w:val="22"/>
        </w:rPr>
        <w:tab/>
        <w:t>The question being the second reading of the Bill.</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"ayes" and "nays" were demanded and taken, resulting as follows:</w:t>
      </w:r>
    </w:p>
    <w:p w:rsidR="004564EA" w:rsidRPr="004564EA" w:rsidRDefault="004564EA" w:rsidP="004564EA">
      <w:pPr>
        <w:tabs>
          <w:tab w:val="center" w:pos="4320"/>
          <w:tab w:val="right" w:pos="8640"/>
        </w:tabs>
        <w:jc w:val="center"/>
        <w:rPr>
          <w:b/>
          <w:bCs/>
          <w:color w:val="auto"/>
          <w:szCs w:val="22"/>
        </w:rPr>
      </w:pPr>
      <w:r w:rsidRPr="004564EA">
        <w:rPr>
          <w:b/>
          <w:bCs/>
          <w:color w:val="auto"/>
          <w:szCs w:val="22"/>
        </w:rPr>
        <w:t>Ayes 38; Nays 0</w:t>
      </w:r>
    </w:p>
    <w:p w:rsidR="004564EA" w:rsidRPr="004564EA" w:rsidRDefault="004564EA" w:rsidP="004564EA">
      <w:pPr>
        <w:tabs>
          <w:tab w:val="center" w:pos="4320"/>
          <w:tab w:val="right" w:pos="8640"/>
        </w:tabs>
        <w:rPr>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AYES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Alexander</w:t>
      </w:r>
      <w:r w:rsidRPr="004564EA">
        <w:rPr>
          <w:bCs/>
          <w:color w:val="auto"/>
          <w:szCs w:val="22"/>
        </w:rPr>
        <w:tab/>
        <w:t>Allen</w:t>
      </w:r>
      <w:r w:rsidRPr="004564EA">
        <w:rPr>
          <w:bCs/>
          <w:color w:val="auto"/>
          <w:szCs w:val="22"/>
        </w:rPr>
        <w:tab/>
        <w:t>Bennett</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Campbell</w:t>
      </w:r>
      <w:r w:rsidRPr="004564EA">
        <w:rPr>
          <w:bCs/>
          <w:color w:val="auto"/>
          <w:szCs w:val="22"/>
        </w:rPr>
        <w:tab/>
        <w:t>Campsen</w:t>
      </w:r>
      <w:r w:rsidRPr="004564EA">
        <w:rPr>
          <w:bCs/>
          <w:color w:val="auto"/>
          <w:szCs w:val="22"/>
        </w:rPr>
        <w:tab/>
        <w:t>Climer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Corbin</w:t>
      </w:r>
      <w:r w:rsidRPr="004564EA">
        <w:rPr>
          <w:bCs/>
          <w:color w:val="auto"/>
          <w:szCs w:val="22"/>
        </w:rPr>
        <w:tab/>
        <w:t>Cromer</w:t>
      </w:r>
      <w:r w:rsidRPr="004564EA">
        <w:rPr>
          <w:bCs/>
          <w:color w:val="auto"/>
          <w:szCs w:val="22"/>
        </w:rPr>
        <w:tab/>
        <w:t>Davis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Gambrell</w:t>
      </w:r>
      <w:r w:rsidRPr="004564EA">
        <w:rPr>
          <w:bCs/>
          <w:color w:val="auto"/>
          <w:szCs w:val="22"/>
        </w:rPr>
        <w:tab/>
        <w:t>Grooms</w:t>
      </w:r>
      <w:r w:rsidRPr="004564EA">
        <w:rPr>
          <w:bCs/>
          <w:color w:val="auto"/>
          <w:szCs w:val="22"/>
        </w:rPr>
        <w:tab/>
        <w:t>Hembree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Hutto</w:t>
      </w:r>
      <w:r w:rsidRPr="004564EA">
        <w:rPr>
          <w:bCs/>
          <w:color w:val="auto"/>
          <w:szCs w:val="22"/>
        </w:rPr>
        <w:tab/>
        <w:t>Johnson</w:t>
      </w:r>
      <w:r w:rsidRPr="004564EA">
        <w:rPr>
          <w:bCs/>
          <w:color w:val="auto"/>
          <w:szCs w:val="22"/>
        </w:rPr>
        <w:tab/>
        <w:t>Kimpson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Leatherman</w:t>
      </w:r>
      <w:r w:rsidRPr="004564EA">
        <w:rPr>
          <w:bCs/>
          <w:color w:val="auto"/>
          <w:szCs w:val="22"/>
        </w:rPr>
        <w:tab/>
        <w:t>Malloy</w:t>
      </w:r>
      <w:r w:rsidRPr="004564EA">
        <w:rPr>
          <w:bCs/>
          <w:color w:val="auto"/>
          <w:szCs w:val="22"/>
        </w:rPr>
        <w:tab/>
        <w:t>Martin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Massey</w:t>
      </w:r>
      <w:r w:rsidRPr="004564EA">
        <w:rPr>
          <w:bCs/>
          <w:color w:val="auto"/>
          <w:szCs w:val="22"/>
        </w:rPr>
        <w:tab/>
        <w:t>McElveen</w:t>
      </w:r>
      <w:r w:rsidRPr="004564EA">
        <w:rPr>
          <w:bCs/>
          <w:color w:val="auto"/>
          <w:szCs w:val="22"/>
        </w:rPr>
        <w:tab/>
        <w:t>McLeod</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Nicholson</w:t>
      </w:r>
      <w:r w:rsidRPr="004564EA">
        <w:rPr>
          <w:bCs/>
          <w:color w:val="auto"/>
          <w:szCs w:val="22"/>
        </w:rPr>
        <w:tab/>
        <w:t>Peeler</w:t>
      </w:r>
      <w:r w:rsidRPr="004564EA">
        <w:rPr>
          <w:bCs/>
          <w:color w:val="auto"/>
          <w:szCs w:val="22"/>
        </w:rPr>
        <w:tab/>
        <w:t>Rankin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Reese</w:t>
      </w:r>
      <w:r w:rsidRPr="004564EA">
        <w:rPr>
          <w:bCs/>
          <w:color w:val="auto"/>
          <w:szCs w:val="22"/>
        </w:rPr>
        <w:tab/>
        <w:t>Rice</w:t>
      </w:r>
      <w:r w:rsidRPr="004564EA">
        <w:rPr>
          <w:bCs/>
          <w:color w:val="auto"/>
          <w:szCs w:val="22"/>
        </w:rPr>
        <w:tab/>
        <w:t>Sabb</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Scott</w:t>
      </w:r>
      <w:r w:rsidRPr="004564EA">
        <w:rPr>
          <w:bCs/>
          <w:color w:val="auto"/>
          <w:szCs w:val="22"/>
        </w:rPr>
        <w:tab/>
        <w:t>Senn</w:t>
      </w:r>
      <w:r w:rsidRPr="004564EA">
        <w:rPr>
          <w:bCs/>
          <w:color w:val="auto"/>
          <w:szCs w:val="22"/>
        </w:rPr>
        <w:tab/>
        <w:t>Setzler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Shealy</w:t>
      </w:r>
      <w:r w:rsidRPr="004564EA">
        <w:rPr>
          <w:bCs/>
          <w:color w:val="auto"/>
          <w:szCs w:val="22"/>
        </w:rPr>
        <w:tab/>
        <w:t>Sheheen</w:t>
      </w:r>
      <w:r w:rsidRPr="004564EA">
        <w:rPr>
          <w:bCs/>
          <w:color w:val="auto"/>
          <w:szCs w:val="22"/>
        </w:rPr>
        <w:tab/>
        <w:t>Talley</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Timmons</w:t>
      </w:r>
      <w:r w:rsidRPr="004564EA">
        <w:rPr>
          <w:bCs/>
          <w:color w:val="auto"/>
          <w:szCs w:val="22"/>
        </w:rPr>
        <w:tab/>
        <w:t>Turner</w:t>
      </w:r>
      <w:r w:rsidRPr="004564EA">
        <w:rPr>
          <w:bCs/>
          <w:color w:val="auto"/>
          <w:szCs w:val="22"/>
        </w:rPr>
        <w:tab/>
        <w:t>Verdin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564EA">
        <w:rPr>
          <w:bCs/>
          <w:color w:val="auto"/>
          <w:szCs w:val="22"/>
        </w:rPr>
        <w:t>Williams</w:t>
      </w:r>
      <w:r w:rsidRPr="004564EA">
        <w:rPr>
          <w:bCs/>
          <w:color w:val="auto"/>
          <w:szCs w:val="22"/>
        </w:rPr>
        <w:tab/>
        <w:t>Young</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564EA">
        <w:rPr>
          <w:b/>
          <w:bCs/>
          <w:color w:val="auto"/>
          <w:szCs w:val="22"/>
        </w:rPr>
        <w:t>Total--38</w:t>
      </w:r>
    </w:p>
    <w:p w:rsidR="004564EA" w:rsidRPr="004564EA" w:rsidRDefault="004564EA" w:rsidP="004564EA">
      <w:pPr>
        <w:tabs>
          <w:tab w:val="right" w:pos="8640"/>
        </w:tabs>
        <w:rPr>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NAYS</w:t>
      </w: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bCs/>
          <w:color w:val="auto"/>
          <w:szCs w:val="22"/>
        </w:rPr>
      </w:pPr>
      <w:r w:rsidRPr="004564EA">
        <w:rPr>
          <w:b/>
          <w:bCs/>
          <w:color w:val="auto"/>
          <w:szCs w:val="22"/>
        </w:rPr>
        <w:t>Total--0</w:t>
      </w:r>
    </w:p>
    <w:p w:rsidR="004564EA" w:rsidRPr="004564EA" w:rsidRDefault="004564EA" w:rsidP="004564EA">
      <w:pPr>
        <w:tabs>
          <w:tab w:val="right" w:pos="8640"/>
        </w:tabs>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Bill was read the second time, passed and ordered to a third reading.</w:t>
      </w:r>
    </w:p>
    <w:p w:rsidR="004564EA" w:rsidRPr="004564EA" w:rsidRDefault="004564EA" w:rsidP="004564EA">
      <w:pPr>
        <w:suppressAutoHyphens/>
        <w:rPr>
          <w:szCs w:val="22"/>
        </w:rPr>
      </w:pPr>
    </w:p>
    <w:p w:rsidR="004564EA" w:rsidRPr="004564EA" w:rsidRDefault="004564EA" w:rsidP="004564EA">
      <w:pPr>
        <w:tabs>
          <w:tab w:val="center" w:pos="4320"/>
          <w:tab w:val="right" w:pos="8640"/>
        </w:tabs>
        <w:jc w:val="center"/>
        <w:rPr>
          <w:b/>
          <w:bCs/>
          <w:color w:val="auto"/>
          <w:szCs w:val="22"/>
        </w:rPr>
      </w:pPr>
      <w:r w:rsidRPr="004564EA">
        <w:rPr>
          <w:b/>
          <w:bCs/>
          <w:color w:val="auto"/>
          <w:szCs w:val="22"/>
        </w:rPr>
        <w:t>COMMITTEE AMENDMENT ADOPTED</w:t>
      </w:r>
    </w:p>
    <w:p w:rsidR="004564EA" w:rsidRPr="004564EA" w:rsidRDefault="004564EA" w:rsidP="004564EA">
      <w:pPr>
        <w:tabs>
          <w:tab w:val="right" w:pos="8640"/>
        </w:tabs>
        <w:jc w:val="center"/>
        <w:rPr>
          <w:b/>
          <w:color w:val="auto"/>
          <w:szCs w:val="22"/>
        </w:rPr>
      </w:pPr>
      <w:r w:rsidRPr="004564EA">
        <w:rPr>
          <w:b/>
          <w:color w:val="auto"/>
          <w:szCs w:val="22"/>
        </w:rPr>
        <w:t>READ THE SECOND TIME</w:t>
      </w:r>
    </w:p>
    <w:p w:rsidR="004564EA" w:rsidRPr="004564EA" w:rsidRDefault="004564EA" w:rsidP="004564EA">
      <w:pPr>
        <w:suppressAutoHyphens/>
        <w:rPr>
          <w:szCs w:val="22"/>
        </w:rPr>
      </w:pPr>
      <w:r w:rsidRPr="004564EA">
        <w:rPr>
          <w:snapToGrid w:val="0"/>
          <w:color w:val="auto"/>
          <w:szCs w:val="22"/>
        </w:rPr>
        <w:tab/>
      </w:r>
      <w:r w:rsidRPr="004564EA">
        <w:rPr>
          <w:szCs w:val="22"/>
        </w:rPr>
        <w:t>S. 462</w:t>
      </w:r>
      <w:r w:rsidRPr="004564EA">
        <w:rPr>
          <w:szCs w:val="22"/>
        </w:rPr>
        <w:fldChar w:fldCharType="begin"/>
      </w:r>
      <w:r w:rsidRPr="004564EA">
        <w:rPr>
          <w:szCs w:val="22"/>
        </w:rPr>
        <w:instrText xml:space="preserve"> XE "S. 462" \b </w:instrText>
      </w:r>
      <w:r w:rsidRPr="004564EA">
        <w:rPr>
          <w:szCs w:val="22"/>
        </w:rPr>
        <w:fldChar w:fldCharType="end"/>
      </w:r>
      <w:r w:rsidRPr="004564EA">
        <w:rPr>
          <w:szCs w:val="22"/>
        </w:rPr>
        <w:t xml:space="preserve"> -- Senator Hembree:  A BILL TO AMEND SECTION 59</w:t>
      </w:r>
      <w:r w:rsidRPr="004564EA">
        <w:rPr>
          <w:szCs w:val="22"/>
        </w:rPr>
        <w:noBreakHyphen/>
        <w:t>39</w:t>
      </w:r>
      <w:r w:rsidRPr="004564EA">
        <w:rPr>
          <w:szCs w:val="22"/>
        </w:rPr>
        <w:noBreakHyphen/>
        <w:t>100, AS AMENDED, CODE OF LAWS OF SOUTH CAROLINA, 1976, RELATING TO THE UNIFORM HIGH SCHOOL DIPLOMA FOR GRADUATES OF ACCREDITED SCHOOLS, SO AS TO REVISE THE REQUIREMENTS FOR OBTAINING DIPLOMAS, TO PROVIDE PERSONALIZED PATHWAYS FOR STUDENTS, TO PROVIDE STUDENTS’ COURSEWORK MUST BE ALIGNED WITH THEIR PERSONALIZED PATHWAYS AND BASED ON THEIR POSTSECONDARY PLANS, TO REQUIRE THE DEPARTMENT TO PROMULGATE REGULATIONS CONCERNING RELATED PROCEDURES, TO PROVIDE FOR THE DEVELOPMENT OF CRITERIA FOR UNIFORM STATE</w:t>
      </w:r>
      <w:r w:rsidRPr="004564EA">
        <w:rPr>
          <w:szCs w:val="22"/>
        </w:rPr>
        <w:noBreakHyphen/>
        <w:t>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w:t>
      </w:r>
      <w:r w:rsidRPr="004564EA">
        <w:rPr>
          <w:szCs w:val="22"/>
        </w:rPr>
        <w:noBreakHyphen/>
        <w:t>2019 SCHOOL YEAR.</w:t>
      </w:r>
    </w:p>
    <w:p w:rsidR="004564EA" w:rsidRPr="004564EA" w:rsidRDefault="004564EA" w:rsidP="004564EA">
      <w:pPr>
        <w:tabs>
          <w:tab w:val="center" w:pos="4320"/>
          <w:tab w:val="right" w:pos="8640"/>
        </w:tabs>
        <w:rPr>
          <w:bCs/>
          <w:color w:val="auto"/>
          <w:szCs w:val="22"/>
        </w:rPr>
      </w:pPr>
      <w:r w:rsidRPr="004564EA">
        <w:rPr>
          <w:bCs/>
          <w:color w:val="auto"/>
          <w:szCs w:val="22"/>
        </w:rPr>
        <w:tab/>
        <w:t>The Senate proceeded to the consideration of the Bill.</w:t>
      </w:r>
    </w:p>
    <w:p w:rsidR="004564EA" w:rsidRPr="004564EA" w:rsidRDefault="004564EA" w:rsidP="004564EA">
      <w:pPr>
        <w:tabs>
          <w:tab w:val="center" w:pos="4320"/>
          <w:tab w:val="right" w:pos="8640"/>
        </w:tabs>
        <w:rPr>
          <w:bCs/>
          <w:color w:val="auto"/>
          <w:szCs w:val="22"/>
        </w:rPr>
      </w:pPr>
    </w:p>
    <w:p w:rsidR="004564EA" w:rsidRPr="004564EA" w:rsidRDefault="004564EA" w:rsidP="004564EA">
      <w:pPr>
        <w:rPr>
          <w:snapToGrid w:val="0"/>
          <w:szCs w:val="22"/>
        </w:rPr>
      </w:pPr>
      <w:r w:rsidRPr="004564EA">
        <w:rPr>
          <w:bCs/>
          <w:color w:val="auto"/>
          <w:szCs w:val="22"/>
        </w:rPr>
        <w:tab/>
      </w:r>
      <w:r w:rsidRPr="004564EA">
        <w:rPr>
          <w:snapToGrid w:val="0"/>
          <w:szCs w:val="22"/>
        </w:rPr>
        <w:t>The Committee on Education proposed the following amendment (WAB\462C001.AGM.WAB17), which was adopted:</w:t>
      </w:r>
    </w:p>
    <w:p w:rsidR="004564EA" w:rsidRPr="004564EA" w:rsidRDefault="004564EA" w:rsidP="004564EA">
      <w:pPr>
        <w:rPr>
          <w:snapToGrid w:val="0"/>
          <w:color w:val="auto"/>
          <w:szCs w:val="22"/>
        </w:rPr>
      </w:pPr>
      <w:r w:rsidRPr="004564EA">
        <w:rPr>
          <w:snapToGrid w:val="0"/>
          <w:color w:val="auto"/>
          <w:szCs w:val="22"/>
        </w:rPr>
        <w:tab/>
        <w:t>Amend the bill, as and if amended, by deleting all after the enacting words and inserting:</w:t>
      </w:r>
    </w:p>
    <w:p w:rsidR="004564EA" w:rsidRPr="004564EA" w:rsidRDefault="004564EA" w:rsidP="004564EA">
      <w:pPr>
        <w:rPr>
          <w:szCs w:val="22"/>
        </w:rPr>
      </w:pPr>
      <w:r w:rsidRPr="004564EA">
        <w:rPr>
          <w:snapToGrid w:val="0"/>
          <w:szCs w:val="22"/>
        </w:rPr>
        <w:tab/>
      </w:r>
      <w:r w:rsidRPr="004564EA">
        <w:rPr>
          <w:snapToGrid w:val="0"/>
          <w:color w:val="auto"/>
          <w:szCs w:val="22"/>
        </w:rPr>
        <w:t xml:space="preserve">/ </w:t>
      </w:r>
      <w:r w:rsidRPr="004564EA">
        <w:rPr>
          <w:szCs w:val="22"/>
        </w:rPr>
        <w:t>SECTION</w:t>
      </w:r>
      <w:r w:rsidRPr="004564EA">
        <w:rPr>
          <w:szCs w:val="22"/>
        </w:rPr>
        <w:tab/>
        <w:t>1.</w:t>
      </w:r>
      <w:r w:rsidRPr="004564EA">
        <w:rPr>
          <w:szCs w:val="22"/>
        </w:rPr>
        <w:tab/>
        <w:t>Section 59</w:t>
      </w:r>
      <w:r w:rsidRPr="004564EA">
        <w:rPr>
          <w:szCs w:val="22"/>
        </w:rPr>
        <w:noBreakHyphen/>
        <w:t>39</w:t>
      </w:r>
      <w:r w:rsidRPr="004564EA">
        <w:rPr>
          <w:szCs w:val="22"/>
        </w:rPr>
        <w:noBreakHyphen/>
        <w:t>100 of the 1976 Code, as last amended by Act 49 of 2005, is further amended to read:</w:t>
      </w:r>
    </w:p>
    <w:p w:rsidR="004564EA" w:rsidRPr="004564EA" w:rsidRDefault="004564EA" w:rsidP="004564EA">
      <w:pPr>
        <w:rPr>
          <w:color w:val="auto"/>
          <w:szCs w:val="22"/>
        </w:rPr>
      </w:pPr>
      <w:r w:rsidRPr="004564EA">
        <w:rPr>
          <w:color w:val="auto"/>
          <w:szCs w:val="22"/>
        </w:rPr>
        <w:tab/>
        <w:t>“Section 59</w:t>
      </w:r>
      <w:r w:rsidRPr="004564EA">
        <w:rPr>
          <w:color w:val="auto"/>
          <w:szCs w:val="22"/>
        </w:rPr>
        <w:noBreakHyphen/>
        <w:t>39</w:t>
      </w:r>
      <w:r w:rsidRPr="004564EA">
        <w:rPr>
          <w:color w:val="auto"/>
          <w:szCs w:val="22"/>
        </w:rPr>
        <w:noBreakHyphen/>
        <w:t>100.</w:t>
      </w:r>
      <w:r w:rsidRPr="004564EA">
        <w:rPr>
          <w:color w:val="auto"/>
          <w:szCs w:val="22"/>
        </w:rPr>
        <w:tab/>
        <w:t>(A)</w:t>
      </w:r>
      <w:r w:rsidRPr="004564EA">
        <w:rPr>
          <w:color w:val="auto"/>
          <w:szCs w:val="22"/>
        </w:rPr>
        <w:tab/>
        <w:t xml:space="preserve">Diplomas issued to graduates of accredited high schools within this State must be uniform in every respect and particularly as to color, size, lettering, and marking. </w:t>
      </w:r>
      <w:r w:rsidRPr="004564EA">
        <w:rPr>
          <w:strike/>
          <w:color w:val="auto"/>
          <w:szCs w:val="22"/>
        </w:rPr>
        <w:t>The number of units required for a state high school diploma is twenty units as prescribed by the State Board of Education. Beginning in the 1986</w:t>
      </w:r>
      <w:r w:rsidRPr="004564EA">
        <w:rPr>
          <w:strike/>
          <w:color w:val="auto"/>
          <w:szCs w:val="22"/>
        </w:rPr>
        <w:noBreakHyphen/>
        <w:t>87 academic year, a minimum of three units must be earned in mathematics and a minimum of two units must be earned in science</w:t>
      </w:r>
      <w:r w:rsidRPr="004564EA">
        <w:rPr>
          <w:color w:val="auto"/>
          <w:szCs w:val="22"/>
        </w:rPr>
        <w:t xml:space="preserve"> </w:t>
      </w:r>
      <w:r w:rsidRPr="004564EA">
        <w:rPr>
          <w:color w:val="auto"/>
          <w:szCs w:val="22"/>
          <w:u w:val="single" w:color="000000" w:themeColor="text1"/>
        </w:rPr>
        <w:t>In accordance with Section 59</w:t>
      </w:r>
      <w:r w:rsidRPr="004564EA">
        <w:rPr>
          <w:color w:val="auto"/>
          <w:szCs w:val="22"/>
          <w:u w:val="single" w:color="000000" w:themeColor="text1"/>
        </w:rPr>
        <w:noBreakHyphen/>
        <w:t>59</w:t>
      </w:r>
      <w:r w:rsidRPr="004564EA">
        <w:rPr>
          <w:color w:val="auto"/>
          <w:szCs w:val="22"/>
          <w:u w:val="single" w:color="000000" w:themeColor="text1"/>
        </w:rPr>
        <w:noBreakHyphen/>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r w:rsidRPr="004564EA">
        <w:rPr>
          <w:color w:val="auto"/>
          <w:szCs w:val="22"/>
        </w:rPr>
        <w:t>.</w:t>
      </w:r>
    </w:p>
    <w:p w:rsidR="004564EA" w:rsidRPr="004564EA" w:rsidRDefault="004564EA" w:rsidP="004564EA">
      <w:pPr>
        <w:rPr>
          <w:color w:val="auto"/>
          <w:szCs w:val="22"/>
        </w:rPr>
      </w:pPr>
      <w:r w:rsidRPr="004564EA">
        <w:rPr>
          <w:color w:val="auto"/>
          <w:szCs w:val="22"/>
        </w:rPr>
        <w:tab/>
        <w:t>(B)</w:t>
      </w:r>
      <w:r w:rsidRPr="004564EA">
        <w:rPr>
          <w:color w:val="auto"/>
          <w:szCs w:val="22"/>
        </w:rPr>
        <w:tab/>
      </w:r>
      <w:r w:rsidRPr="004564EA">
        <w:rPr>
          <w:strike/>
          <w:color w:val="auto"/>
          <w:szCs w:val="22"/>
        </w:rPr>
        <w:t>One unit in computer science, if approved by the State Department of Education for this purpose, may be counted toward the mathematics requirement.</w:t>
      </w:r>
      <w:r w:rsidRPr="004564EA">
        <w:rPr>
          <w:color w:val="auto"/>
          <w:szCs w:val="22"/>
        </w:rPr>
        <w:t xml:space="preserve"> </w:t>
      </w:r>
      <w:r w:rsidRPr="004564EA">
        <w:rPr>
          <w:color w:val="auto"/>
          <w:szCs w:val="22"/>
          <w:u w:val="single" w:color="000000" w:themeColor="text1"/>
        </w:rPr>
        <w:t>Beginning with students entering the ninth grade in School Year 1997</w:t>
      </w:r>
      <w:r w:rsidRPr="004564EA">
        <w:rPr>
          <w:color w:val="auto"/>
          <w:szCs w:val="22"/>
          <w:u w:val="single" w:color="000000" w:themeColor="text1"/>
        </w:rPr>
        <w:noBreakHyphen/>
        <w:t>1998, the number of units required for a high school diploma was increased to twenty</w:t>
      </w:r>
      <w:r w:rsidRPr="004564EA">
        <w:rPr>
          <w:color w:val="auto"/>
          <w:szCs w:val="22"/>
          <w:u w:val="single" w:color="000000" w:themeColor="text1"/>
        </w:rPr>
        <w:noBreakHyphen/>
        <w:t>four units. To support the Profile of the Graduate, for students entering the ninth grade beginning with the 2018</w:t>
      </w:r>
      <w:r w:rsidRPr="004564EA">
        <w:rPr>
          <w:color w:val="auto"/>
          <w:szCs w:val="22"/>
          <w:u w:val="single" w:color="000000" w:themeColor="text1"/>
        </w:rPr>
        <w:noBreakHyphen/>
        <w:t>2019 School Year, the twenty</w:t>
      </w:r>
      <w:r w:rsidRPr="004564EA">
        <w:rPr>
          <w:color w:val="auto"/>
          <w:szCs w:val="22"/>
          <w:u w:val="single" w:color="000000" w:themeColor="text1"/>
        </w:rPr>
        <w:noBreakHyphen/>
        <w:t>four units required are as prescribed in this section and in regulation by the State Board of Education.</w:t>
      </w:r>
      <w:r w:rsidRPr="004564EA">
        <w:rPr>
          <w:color w:val="auto"/>
          <w:szCs w:val="22"/>
        </w:rPr>
        <w:t xml:space="preserve"> </w:t>
      </w:r>
    </w:p>
    <w:p w:rsidR="004564EA" w:rsidRPr="004564EA" w:rsidRDefault="004564EA" w:rsidP="004564EA">
      <w:pPr>
        <w:rPr>
          <w:strike/>
          <w:szCs w:val="22"/>
        </w:rPr>
      </w:pPr>
      <w:r w:rsidRPr="004564EA">
        <w:rPr>
          <w:color w:val="auto"/>
          <w:szCs w:val="22"/>
        </w:rPr>
        <w:tab/>
      </w:r>
      <w:r w:rsidRPr="004564EA">
        <w:rPr>
          <w:color w:val="auto"/>
          <w:szCs w:val="22"/>
        </w:rPr>
        <w:tab/>
      </w:r>
      <w:r w:rsidRPr="004564EA">
        <w:rPr>
          <w:szCs w:val="22"/>
          <w:u w:val="single" w:color="000000" w:themeColor="text1"/>
        </w:rPr>
        <w:t>(1)</w:t>
      </w:r>
      <w:r w:rsidRPr="004564EA">
        <w:rPr>
          <w:szCs w:val="22"/>
        </w:rPr>
        <w:tab/>
      </w:r>
      <w:r w:rsidRPr="004564EA">
        <w:rPr>
          <w:szCs w:val="22"/>
          <w:u w:val="single" w:color="000000" w:themeColor="text1"/>
        </w:rPr>
        <w:t>Students will continue to be required to earn the units of credit as prescribed in regulation, to include one unit in computer science, which shall include courses that include computer design, coding, or programming, and when applicable offer national industry certifications or credentials.</w:t>
      </w:r>
      <w:r w:rsidRPr="004564EA">
        <w:rPr>
          <w:szCs w:val="22"/>
        </w:rPr>
        <w:t xml:space="preserve"> </w:t>
      </w:r>
    </w:p>
    <w:p w:rsidR="004564EA" w:rsidRPr="004564EA" w:rsidRDefault="004564EA" w:rsidP="004564EA">
      <w:pPr>
        <w:rPr>
          <w:szCs w:val="22"/>
        </w:rPr>
      </w:pPr>
      <w:r w:rsidRPr="004564EA">
        <w:rPr>
          <w:color w:val="auto"/>
          <w:szCs w:val="22"/>
        </w:rPr>
        <w:tab/>
      </w:r>
      <w:r w:rsidRPr="004564EA">
        <w:rPr>
          <w:color w:val="auto"/>
          <w:szCs w:val="22"/>
        </w:rPr>
        <w:tab/>
      </w:r>
      <w:r w:rsidRPr="004564EA">
        <w:rPr>
          <w:szCs w:val="22"/>
          <w:u w:val="single" w:color="000000" w:themeColor="text1"/>
        </w:rPr>
        <w:t>(2)</w:t>
      </w:r>
      <w:r w:rsidRPr="004564EA">
        <w:rPr>
          <w:szCs w:val="22"/>
        </w:rPr>
        <w:tab/>
      </w:r>
      <w:r w:rsidRPr="004564EA">
        <w:rPr>
          <w:szCs w:val="22"/>
          <w:u w:val="single" w:color="000000" w:themeColor="text1"/>
        </w:rPr>
        <w:t>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4564EA" w:rsidRPr="004564EA" w:rsidRDefault="004564EA" w:rsidP="004564EA">
      <w:pPr>
        <w:rPr>
          <w:strike/>
          <w:color w:val="auto"/>
          <w:szCs w:val="22"/>
        </w:rPr>
      </w:pPr>
      <w:r w:rsidRPr="004564EA">
        <w:rPr>
          <w:color w:val="auto"/>
          <w:szCs w:val="22"/>
        </w:rPr>
        <w:tab/>
        <w:t>(C)</w:t>
      </w:r>
      <w:r w:rsidRPr="004564EA">
        <w:rPr>
          <w:color w:val="auto"/>
          <w:szCs w:val="22"/>
        </w:rPr>
        <w:tab/>
      </w:r>
      <w:r w:rsidRPr="004564EA">
        <w:rPr>
          <w:strike/>
          <w:color w:val="auto"/>
          <w:szCs w:val="22"/>
        </w:rPr>
        <w:t>Students who earn one unit in science and six or more units in a specific occupational service area will meet the science requirements for a state high school diploma. Career and technology programs operating on a 3</w:t>
      </w:r>
      <w:r w:rsidRPr="004564EA">
        <w:rPr>
          <w:strike/>
          <w:color w:val="auto"/>
          <w:szCs w:val="22"/>
        </w:rPr>
        <w:noBreakHyphen/>
        <w:t>2</w:t>
      </w:r>
      <w:r w:rsidRPr="004564EA">
        <w:rPr>
          <w:strike/>
          <w:color w:val="auto"/>
          <w:szCs w:val="22"/>
        </w:rPr>
        <w:noBreakHyphen/>
        <w:t>1 structure may count pre</w:t>
      </w:r>
      <w:r w:rsidRPr="004564EA">
        <w:rPr>
          <w:strike/>
          <w:color w:val="auto"/>
          <w:szCs w:val="22"/>
        </w:rPr>
        <w:noBreakHyphen/>
        <w:t>career and technology education as one of the six required units.</w:t>
      </w:r>
    </w:p>
    <w:p w:rsidR="004564EA" w:rsidRPr="004564EA" w:rsidRDefault="004564EA" w:rsidP="004564EA">
      <w:pPr>
        <w:rPr>
          <w:szCs w:val="22"/>
        </w:rPr>
      </w:pPr>
      <w:r w:rsidRPr="004564EA">
        <w:rPr>
          <w:color w:val="auto"/>
          <w:szCs w:val="22"/>
        </w:rPr>
        <w:tab/>
      </w:r>
      <w:r w:rsidRPr="004564EA">
        <w:rPr>
          <w:strike/>
          <w:szCs w:val="22"/>
        </w:rPr>
        <w:t>(D)</w:t>
      </w:r>
      <w:r w:rsidRPr="004564EA">
        <w:rPr>
          <w:szCs w:val="22"/>
        </w:rPr>
        <w:tab/>
      </w:r>
      <w:r w:rsidRPr="004564EA">
        <w:rPr>
          <w:strike/>
          <w:szCs w:val="22"/>
        </w:rPr>
        <w:t>Beginning with the ninth grade class of school year 1997</w:t>
      </w:r>
      <w:r w:rsidRPr="004564EA">
        <w:rPr>
          <w:strike/>
          <w:szCs w:val="22"/>
        </w:rPr>
        <w:noBreakHyphen/>
        <w:t>98, the number of units required for a high school diploma is twenty</w:t>
      </w:r>
      <w:r w:rsidRPr="004564EA">
        <w:rPr>
          <w:strike/>
          <w:szCs w:val="22"/>
        </w:rPr>
        <w:noBreakHyphen/>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Pr="004564EA">
        <w:rPr>
          <w:strike/>
          <w:szCs w:val="22"/>
        </w:rPr>
        <w:noBreakHyphen/>
        <w:t>98, if a student counts one unit of computer science toward his mathematics requirement as permitted above, one additional unit of computer science must be earned</w:t>
      </w:r>
      <w:r w:rsidRPr="004564EA">
        <w:rPr>
          <w:szCs w:val="22"/>
        </w:rPr>
        <w:t xml:space="preserve"> </w:t>
      </w:r>
      <w:r w:rsidRPr="004564EA">
        <w:rPr>
          <w:szCs w:val="22"/>
          <w:u w:val="single"/>
        </w:rPr>
        <w:t>The State Board of Education, through the Department of Education and in collaboration with the Vocational Rehabilitation Department, the Department of Employment and Workforce, businesses, and stakeholders shall develop criteria for a uniform state</w:t>
      </w:r>
      <w:r w:rsidRPr="004564EA">
        <w:rPr>
          <w:szCs w:val="22"/>
          <w:u w:val="single"/>
        </w:rPr>
        <w:noBreakHyphen/>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r w:rsidRPr="004564EA">
        <w:rPr>
          <w:szCs w:val="22"/>
        </w:rPr>
        <w:t>.</w:t>
      </w:r>
    </w:p>
    <w:p w:rsidR="004564EA" w:rsidRPr="004564EA" w:rsidRDefault="004564EA" w:rsidP="004564EA">
      <w:pPr>
        <w:rPr>
          <w:szCs w:val="22"/>
          <w:u w:val="single"/>
        </w:rPr>
      </w:pPr>
      <w:r w:rsidRPr="004564EA">
        <w:rPr>
          <w:color w:val="auto"/>
          <w:szCs w:val="22"/>
        </w:rPr>
        <w:tab/>
      </w:r>
      <w:r w:rsidRPr="004564EA">
        <w:rPr>
          <w:szCs w:val="22"/>
          <w:u w:val="single"/>
        </w:rPr>
        <w:t>(D)</w:t>
      </w:r>
      <w:r w:rsidRPr="004564EA">
        <w:rPr>
          <w:szCs w:val="22"/>
        </w:rPr>
        <w:tab/>
      </w:r>
      <w:r w:rsidRPr="004564EA">
        <w:rPr>
          <w:szCs w:val="22"/>
          <w:u w:val="single" w:color="000000" w:themeColor="text1"/>
        </w:rPr>
        <w:t>The department shall monitor the number of diplomas and employability credentials earned by students and shall report to the State Board of Education and the General Assembly biannually by February 15, beginning in 2020.</w:t>
      </w:r>
    </w:p>
    <w:p w:rsidR="004564EA" w:rsidRPr="004564EA" w:rsidRDefault="004564EA" w:rsidP="004564EA">
      <w:pPr>
        <w:rPr>
          <w:color w:val="auto"/>
          <w:szCs w:val="22"/>
        </w:rPr>
      </w:pPr>
      <w:r w:rsidRPr="004564EA">
        <w:rPr>
          <w:color w:val="auto"/>
          <w:szCs w:val="22"/>
        </w:rPr>
        <w:tab/>
        <w:t>(E)</w:t>
      </w:r>
      <w:r w:rsidRPr="004564EA">
        <w:rPr>
          <w:color w:val="auto"/>
          <w:szCs w:val="22"/>
        </w:rPr>
        <w:tab/>
        <w:t>Nothing in this section prohibits local school boards of trustees from awarding recognition to students who complete additional units and credits beyond those required by this section.”</w:t>
      </w:r>
    </w:p>
    <w:p w:rsidR="004564EA" w:rsidRPr="004564EA" w:rsidRDefault="004564EA" w:rsidP="004564EA">
      <w:pPr>
        <w:rPr>
          <w:color w:val="auto"/>
          <w:szCs w:val="22"/>
        </w:rPr>
      </w:pPr>
      <w:r w:rsidRPr="004564EA">
        <w:rPr>
          <w:szCs w:val="22"/>
        </w:rPr>
        <w:tab/>
      </w:r>
      <w:r w:rsidRPr="004564EA">
        <w:rPr>
          <w:color w:val="auto"/>
          <w:szCs w:val="22"/>
        </w:rPr>
        <w:t>SECTION</w:t>
      </w:r>
      <w:r w:rsidRPr="004564EA">
        <w:rPr>
          <w:color w:val="auto"/>
          <w:szCs w:val="22"/>
        </w:rPr>
        <w:tab/>
        <w:t>2.</w:t>
      </w:r>
      <w:r w:rsidRPr="004564EA">
        <w:rPr>
          <w:color w:val="auto"/>
          <w:szCs w:val="22"/>
        </w:rPr>
        <w:tab/>
        <w:t>This act takes effect with students entering ninth grade beginning with the 2018</w:t>
      </w:r>
      <w:r w:rsidRPr="004564EA">
        <w:rPr>
          <w:color w:val="auto"/>
          <w:szCs w:val="22"/>
        </w:rPr>
        <w:noBreakHyphen/>
        <w:t>2019 School Year. /</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Senator HEMBREE explained the committee amendment.</w:t>
      </w:r>
    </w:p>
    <w:p w:rsidR="004564EA" w:rsidRPr="004564EA" w:rsidRDefault="004564EA" w:rsidP="004564EA">
      <w:pPr>
        <w:rPr>
          <w:snapToGrid w:val="0"/>
          <w:color w:val="C00000"/>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 xml:space="preserve">The question then was second reading of the </w:t>
      </w:r>
      <w:r w:rsidRPr="004564EA">
        <w:rPr>
          <w:snapToGrid w:val="0"/>
          <w:color w:val="auto"/>
          <w:szCs w:val="22"/>
        </w:rPr>
        <w:t>Bill</w:t>
      </w:r>
      <w:r w:rsidRPr="004564EA">
        <w:rPr>
          <w:bCs/>
          <w:color w:val="auto"/>
          <w:szCs w:val="22"/>
        </w:rPr>
        <w:t>.</w:t>
      </w:r>
    </w:p>
    <w:p w:rsidR="004564EA" w:rsidRPr="004564EA" w:rsidRDefault="004564EA" w:rsidP="004564EA">
      <w:pPr>
        <w:tabs>
          <w:tab w:val="center" w:pos="4320"/>
          <w:tab w:val="right" w:pos="8640"/>
        </w:tabs>
        <w:jc w:val="center"/>
        <w:rPr>
          <w:bCs/>
          <w:color w:val="auto"/>
          <w:szCs w:val="22"/>
        </w:rPr>
      </w:pPr>
    </w:p>
    <w:p w:rsidR="004564EA" w:rsidRPr="004564EA" w:rsidRDefault="004564EA" w:rsidP="004564EA">
      <w:pPr>
        <w:tabs>
          <w:tab w:val="center" w:pos="4320"/>
          <w:tab w:val="right" w:pos="8640"/>
        </w:tabs>
        <w:rPr>
          <w:bCs/>
          <w:color w:val="auto"/>
          <w:szCs w:val="22"/>
        </w:rPr>
      </w:pPr>
      <w:r w:rsidRPr="004564EA">
        <w:rPr>
          <w:bCs/>
          <w:color w:val="auto"/>
          <w:szCs w:val="22"/>
        </w:rPr>
        <w:tab/>
        <w:t>The "ayes" and "nays" were demanded and taken, resulting as follows:</w:t>
      </w:r>
    </w:p>
    <w:p w:rsidR="004564EA" w:rsidRPr="004564EA" w:rsidRDefault="004564EA" w:rsidP="004564EA">
      <w:pPr>
        <w:tabs>
          <w:tab w:val="right" w:pos="8640"/>
        </w:tabs>
        <w:jc w:val="center"/>
        <w:rPr>
          <w:b/>
          <w:bCs/>
          <w:color w:val="auto"/>
          <w:szCs w:val="22"/>
        </w:rPr>
      </w:pPr>
      <w:r w:rsidRPr="004564EA">
        <w:rPr>
          <w:b/>
          <w:bCs/>
          <w:color w:val="auto"/>
          <w:szCs w:val="22"/>
        </w:rPr>
        <w:t>Ayes 39; Nays 0</w:t>
      </w:r>
    </w:p>
    <w:p w:rsidR="004564EA" w:rsidRPr="004564EA" w:rsidRDefault="004564EA" w:rsidP="004564EA">
      <w:pPr>
        <w:tabs>
          <w:tab w:val="right" w:pos="8640"/>
        </w:tabs>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AYES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Alexander</w:t>
      </w:r>
      <w:r w:rsidRPr="004564EA">
        <w:rPr>
          <w:color w:val="auto"/>
          <w:szCs w:val="22"/>
        </w:rPr>
        <w:tab/>
        <w:t>Allen</w:t>
      </w:r>
      <w:r w:rsidRPr="004564EA">
        <w:rPr>
          <w:color w:val="auto"/>
          <w:szCs w:val="22"/>
        </w:rPr>
        <w:tab/>
        <w:t>Bennett</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Campbell</w:t>
      </w:r>
      <w:r w:rsidRPr="004564EA">
        <w:rPr>
          <w:color w:val="auto"/>
          <w:szCs w:val="22"/>
        </w:rPr>
        <w:tab/>
        <w:t>Campsen</w:t>
      </w:r>
      <w:r w:rsidRPr="004564EA">
        <w:rPr>
          <w:color w:val="auto"/>
          <w:szCs w:val="22"/>
        </w:rPr>
        <w:tab/>
        <w:t>Climer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Corbin</w:t>
      </w:r>
      <w:r w:rsidRPr="004564EA">
        <w:rPr>
          <w:color w:val="auto"/>
          <w:szCs w:val="22"/>
        </w:rPr>
        <w:tab/>
        <w:t>Cromer</w:t>
      </w:r>
      <w:r w:rsidRPr="004564EA">
        <w:rPr>
          <w:color w:val="auto"/>
          <w:szCs w:val="22"/>
        </w:rPr>
        <w:tab/>
        <w:t>Davis</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Gambrell</w:t>
      </w:r>
      <w:r w:rsidRPr="004564EA">
        <w:rPr>
          <w:color w:val="auto"/>
          <w:szCs w:val="22"/>
        </w:rPr>
        <w:tab/>
        <w:t>Grooms</w:t>
      </w:r>
      <w:r w:rsidRPr="004564EA">
        <w:rPr>
          <w:color w:val="auto"/>
          <w:szCs w:val="22"/>
        </w:rPr>
        <w:tab/>
        <w:t>Hembree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Hutto</w:t>
      </w:r>
      <w:r w:rsidRPr="004564EA">
        <w:rPr>
          <w:color w:val="auto"/>
          <w:szCs w:val="22"/>
        </w:rPr>
        <w:tab/>
        <w:t>Jackson</w:t>
      </w:r>
      <w:r w:rsidRPr="004564EA">
        <w:rPr>
          <w:color w:val="auto"/>
          <w:szCs w:val="22"/>
        </w:rPr>
        <w:tab/>
        <w:t>Johnson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Kimpson</w:t>
      </w:r>
      <w:r w:rsidRPr="004564EA">
        <w:rPr>
          <w:color w:val="auto"/>
          <w:szCs w:val="22"/>
        </w:rPr>
        <w:tab/>
        <w:t>Leatherman</w:t>
      </w:r>
      <w:r w:rsidRPr="004564EA">
        <w:rPr>
          <w:color w:val="auto"/>
          <w:szCs w:val="22"/>
        </w:rPr>
        <w:tab/>
        <w:t>Malloy</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Martin</w:t>
      </w:r>
      <w:r w:rsidRPr="004564EA">
        <w:rPr>
          <w:color w:val="auto"/>
          <w:szCs w:val="22"/>
        </w:rPr>
        <w:tab/>
        <w:t>Massey</w:t>
      </w:r>
      <w:r w:rsidRPr="004564EA">
        <w:rPr>
          <w:color w:val="auto"/>
          <w:szCs w:val="22"/>
        </w:rPr>
        <w:tab/>
        <w:t>McElveen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McLeod</w:t>
      </w:r>
      <w:r w:rsidRPr="004564EA">
        <w:rPr>
          <w:color w:val="auto"/>
          <w:szCs w:val="22"/>
        </w:rPr>
        <w:tab/>
        <w:t>Nicholson</w:t>
      </w:r>
      <w:r w:rsidRPr="004564EA">
        <w:rPr>
          <w:color w:val="auto"/>
          <w:szCs w:val="22"/>
        </w:rPr>
        <w:tab/>
        <w:t>Peeler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Rankin</w:t>
      </w:r>
      <w:r w:rsidRPr="004564EA">
        <w:rPr>
          <w:color w:val="auto"/>
          <w:szCs w:val="22"/>
        </w:rPr>
        <w:tab/>
        <w:t>Reese</w:t>
      </w:r>
      <w:r w:rsidRPr="004564EA">
        <w:rPr>
          <w:color w:val="auto"/>
          <w:szCs w:val="22"/>
        </w:rPr>
        <w:tab/>
        <w:t>Rice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Sabb</w:t>
      </w:r>
      <w:r w:rsidRPr="004564EA">
        <w:rPr>
          <w:color w:val="auto"/>
          <w:szCs w:val="22"/>
        </w:rPr>
        <w:tab/>
        <w:t>Scott</w:t>
      </w:r>
      <w:r w:rsidRPr="004564EA">
        <w:rPr>
          <w:color w:val="auto"/>
          <w:szCs w:val="22"/>
        </w:rPr>
        <w:tab/>
        <w:t>Senn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Setzler</w:t>
      </w:r>
      <w:r w:rsidRPr="004564EA">
        <w:rPr>
          <w:color w:val="auto"/>
          <w:szCs w:val="22"/>
        </w:rPr>
        <w:tab/>
        <w:t>Shealy</w:t>
      </w:r>
      <w:r w:rsidRPr="004564EA">
        <w:rPr>
          <w:color w:val="auto"/>
          <w:szCs w:val="22"/>
        </w:rPr>
        <w:tab/>
        <w:t>Sheheen</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Talley</w:t>
      </w:r>
      <w:r w:rsidRPr="004564EA">
        <w:rPr>
          <w:color w:val="auto"/>
          <w:szCs w:val="22"/>
        </w:rPr>
        <w:tab/>
        <w:t>Timmons</w:t>
      </w:r>
      <w:r w:rsidRPr="004564EA">
        <w:rPr>
          <w:color w:val="auto"/>
          <w:szCs w:val="22"/>
        </w:rPr>
        <w:tab/>
        <w:t>Turner</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564EA">
        <w:rPr>
          <w:color w:val="auto"/>
          <w:szCs w:val="22"/>
        </w:rPr>
        <w:t>Verdin</w:t>
      </w:r>
      <w:r w:rsidRPr="004564EA">
        <w:rPr>
          <w:color w:val="auto"/>
          <w:szCs w:val="22"/>
        </w:rPr>
        <w:tab/>
        <w:t>Williams</w:t>
      </w:r>
      <w:r w:rsidRPr="004564EA">
        <w:rPr>
          <w:color w:val="auto"/>
          <w:szCs w:val="22"/>
        </w:rPr>
        <w:tab/>
        <w:t>Young</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564EA">
        <w:rPr>
          <w:b/>
          <w:color w:val="auto"/>
          <w:szCs w:val="22"/>
        </w:rPr>
        <w:t>Total--39</w:t>
      </w:r>
    </w:p>
    <w:p w:rsidR="004564EA" w:rsidRDefault="004564EA" w:rsidP="004564EA">
      <w:pPr>
        <w:tabs>
          <w:tab w:val="right" w:pos="8640"/>
        </w:tabs>
        <w:rPr>
          <w:color w:val="auto"/>
          <w:szCs w:val="22"/>
        </w:rPr>
      </w:pPr>
    </w:p>
    <w:p w:rsidR="00051E36" w:rsidRPr="004564EA" w:rsidRDefault="00051E36" w:rsidP="004564EA">
      <w:pPr>
        <w:tabs>
          <w:tab w:val="right" w:pos="8640"/>
        </w:tabs>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NAYS</w:t>
      </w:r>
    </w:p>
    <w:p w:rsidR="004564EA" w:rsidRPr="004564EA" w:rsidRDefault="004564EA" w:rsidP="004564EA">
      <w:pPr>
        <w:tabs>
          <w:tab w:val="clear" w:pos="216"/>
          <w:tab w:val="clear" w:pos="432"/>
          <w:tab w:val="clear" w:pos="648"/>
          <w:tab w:val="left" w:pos="720"/>
          <w:tab w:val="center" w:pos="4320"/>
          <w:tab w:val="right" w:pos="8640"/>
        </w:tabs>
        <w:jc w:val="center"/>
        <w:rPr>
          <w:color w:val="auto"/>
          <w:szCs w:val="22"/>
        </w:rPr>
      </w:pPr>
    </w:p>
    <w:p w:rsidR="004564EA" w:rsidRPr="004564EA" w:rsidRDefault="004564EA" w:rsidP="004564EA">
      <w:pPr>
        <w:tabs>
          <w:tab w:val="clear" w:pos="216"/>
          <w:tab w:val="clear" w:pos="432"/>
          <w:tab w:val="clear" w:pos="648"/>
          <w:tab w:val="left" w:pos="720"/>
          <w:tab w:val="center" w:pos="4320"/>
          <w:tab w:val="right" w:pos="8640"/>
        </w:tabs>
        <w:jc w:val="center"/>
        <w:rPr>
          <w:b/>
          <w:color w:val="auto"/>
          <w:szCs w:val="22"/>
        </w:rPr>
      </w:pPr>
      <w:r w:rsidRPr="004564EA">
        <w:rPr>
          <w:b/>
          <w:color w:val="auto"/>
          <w:szCs w:val="22"/>
        </w:rPr>
        <w:t>Total--0</w:t>
      </w:r>
    </w:p>
    <w:p w:rsidR="004564EA" w:rsidRPr="004564EA" w:rsidRDefault="004564EA" w:rsidP="004564EA">
      <w:pPr>
        <w:tabs>
          <w:tab w:val="right" w:pos="8640"/>
        </w:tabs>
        <w:rPr>
          <w:color w:val="auto"/>
          <w:szCs w:val="22"/>
        </w:rPr>
      </w:pPr>
    </w:p>
    <w:p w:rsidR="004564EA" w:rsidRPr="004564EA" w:rsidRDefault="004564EA" w:rsidP="004564EA">
      <w:pPr>
        <w:tabs>
          <w:tab w:val="right" w:pos="8640"/>
        </w:tabs>
        <w:rPr>
          <w:color w:val="auto"/>
          <w:szCs w:val="22"/>
        </w:rPr>
      </w:pPr>
      <w:r w:rsidRPr="004564EA">
        <w:rPr>
          <w:color w:val="auto"/>
          <w:szCs w:val="22"/>
        </w:rPr>
        <w:tab/>
        <w:t xml:space="preserve">There being no further amendments, the </w:t>
      </w:r>
      <w:r w:rsidRPr="004564EA">
        <w:rPr>
          <w:snapToGrid w:val="0"/>
          <w:color w:val="auto"/>
          <w:szCs w:val="22"/>
        </w:rPr>
        <w:t>Bill</w:t>
      </w:r>
      <w:r w:rsidRPr="004564EA">
        <w:rPr>
          <w:color w:val="auto"/>
          <w:szCs w:val="22"/>
        </w:rPr>
        <w:t xml:space="preserve"> was read the second time, passed and ordered to a third reading.</w:t>
      </w:r>
    </w:p>
    <w:p w:rsidR="004564EA" w:rsidRPr="004564EA" w:rsidRDefault="004564EA" w:rsidP="004564EA">
      <w:pPr>
        <w:suppressAutoHyphens/>
        <w:rPr>
          <w:szCs w:val="22"/>
        </w:rPr>
      </w:pPr>
    </w:p>
    <w:p w:rsidR="004564EA" w:rsidRPr="004564EA" w:rsidRDefault="004564EA" w:rsidP="004564EA">
      <w:pPr>
        <w:tabs>
          <w:tab w:val="right" w:pos="8640"/>
        </w:tabs>
        <w:jc w:val="center"/>
        <w:rPr>
          <w:b/>
          <w:color w:val="auto"/>
          <w:szCs w:val="22"/>
        </w:rPr>
      </w:pPr>
      <w:r w:rsidRPr="004564EA">
        <w:rPr>
          <w:b/>
          <w:color w:val="auto"/>
          <w:szCs w:val="22"/>
        </w:rPr>
        <w:t>CARRIED OVER</w:t>
      </w:r>
    </w:p>
    <w:p w:rsidR="004564EA" w:rsidRPr="004564EA" w:rsidRDefault="004564EA" w:rsidP="004564EA">
      <w:pPr>
        <w:suppressAutoHyphens/>
        <w:rPr>
          <w:szCs w:val="22"/>
        </w:rPr>
      </w:pPr>
      <w:r w:rsidRPr="004564EA">
        <w:rPr>
          <w:color w:val="7030A0"/>
          <w:szCs w:val="22"/>
        </w:rPr>
        <w:tab/>
      </w:r>
      <w:r w:rsidRPr="004564EA">
        <w:rPr>
          <w:szCs w:val="22"/>
        </w:rPr>
        <w:t>S. 170</w:t>
      </w:r>
      <w:r w:rsidRPr="004564EA">
        <w:rPr>
          <w:szCs w:val="22"/>
        </w:rPr>
        <w:fldChar w:fldCharType="begin"/>
      </w:r>
      <w:r w:rsidRPr="004564EA">
        <w:rPr>
          <w:szCs w:val="22"/>
        </w:rPr>
        <w:instrText xml:space="preserve"> XE "S. 170" \b </w:instrText>
      </w:r>
      <w:r w:rsidRPr="004564EA">
        <w:rPr>
          <w:szCs w:val="22"/>
        </w:rPr>
        <w:fldChar w:fldCharType="end"/>
      </w:r>
      <w:r w:rsidRPr="004564EA">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4564EA">
        <w:rPr>
          <w:szCs w:val="22"/>
        </w:rPr>
        <w:noBreakHyphen/>
        <w:t>TIME CORONER OR OTHER RELATED PERSONNEL OR EQUIPMENT AND TO PROVIDE THAT EXCESS FUNDS MUST BE USED BY THE CORONERS TRAINING ADVISORY COMMITTEE TO PERFORM ITS DUTIES; AND TO AMEND SECTION 17</w:t>
      </w:r>
      <w:r w:rsidRPr="004564EA">
        <w:rPr>
          <w:szCs w:val="22"/>
        </w:rPr>
        <w:noBreakHyphen/>
        <w:t>5</w:t>
      </w:r>
      <w:r w:rsidRPr="004564EA">
        <w:rPr>
          <w:szCs w:val="22"/>
        </w:rPr>
        <w:noBreakHyphen/>
        <w:t>130, RELATING TO THE CORONERS TRAINING ADVISORY COMMITTEE, SO AS TO PROVIDE ADDITIONAL DUTIES.</w:t>
      </w:r>
    </w:p>
    <w:p w:rsidR="004564EA" w:rsidRPr="004564EA" w:rsidRDefault="004564EA" w:rsidP="004564EA">
      <w:pPr>
        <w:suppressAutoHyphens/>
        <w:rPr>
          <w:szCs w:val="22"/>
        </w:rPr>
      </w:pPr>
      <w:r w:rsidRPr="004564EA">
        <w:rPr>
          <w:szCs w:val="22"/>
        </w:rPr>
        <w:tab/>
        <w:t>Senator MALLOY spoke on the Bill.</w:t>
      </w:r>
    </w:p>
    <w:p w:rsidR="004564EA" w:rsidRPr="004564EA" w:rsidRDefault="004564EA" w:rsidP="004564EA">
      <w:pPr>
        <w:suppressAutoHyphens/>
        <w:rPr>
          <w:szCs w:val="22"/>
        </w:rPr>
      </w:pPr>
    </w:p>
    <w:p w:rsidR="004564EA" w:rsidRPr="004564EA" w:rsidRDefault="004564EA" w:rsidP="004564EA">
      <w:pPr>
        <w:tabs>
          <w:tab w:val="right" w:pos="8640"/>
        </w:tabs>
        <w:rPr>
          <w:color w:val="auto"/>
          <w:szCs w:val="22"/>
        </w:rPr>
      </w:pPr>
      <w:r w:rsidRPr="004564EA">
        <w:rPr>
          <w:b/>
          <w:color w:val="auto"/>
          <w:szCs w:val="22"/>
        </w:rPr>
        <w:tab/>
      </w:r>
      <w:r w:rsidRPr="004564EA">
        <w:rPr>
          <w:color w:val="auto"/>
          <w:szCs w:val="22"/>
        </w:rPr>
        <w:t>On motion of Senator MALLOY, the Bill was carried over.</w:t>
      </w:r>
    </w:p>
    <w:p w:rsidR="004564EA" w:rsidRPr="004564EA" w:rsidRDefault="004564EA" w:rsidP="004564EA">
      <w:pPr>
        <w:tabs>
          <w:tab w:val="right" w:pos="8640"/>
        </w:tabs>
        <w:rPr>
          <w:color w:val="auto"/>
          <w:szCs w:val="22"/>
        </w:rPr>
      </w:pPr>
    </w:p>
    <w:p w:rsidR="004564EA" w:rsidRPr="004564EA" w:rsidRDefault="004564EA" w:rsidP="004564EA">
      <w:pPr>
        <w:suppressAutoHyphens/>
        <w:rPr>
          <w:szCs w:val="22"/>
        </w:rPr>
      </w:pPr>
      <w:r w:rsidRPr="004564EA">
        <w:rPr>
          <w:b/>
          <w:color w:val="auto"/>
          <w:szCs w:val="22"/>
        </w:rPr>
        <w:tab/>
      </w:r>
      <w:r w:rsidRPr="004564EA">
        <w:rPr>
          <w:szCs w:val="22"/>
        </w:rPr>
        <w:t>S. 415</w:t>
      </w:r>
      <w:r w:rsidRPr="004564EA">
        <w:rPr>
          <w:szCs w:val="22"/>
        </w:rPr>
        <w:fldChar w:fldCharType="begin"/>
      </w:r>
      <w:r w:rsidRPr="004564EA">
        <w:rPr>
          <w:szCs w:val="22"/>
        </w:rPr>
        <w:instrText xml:space="preserve"> XE "S. 415" \b </w:instrText>
      </w:r>
      <w:r w:rsidRPr="004564EA">
        <w:rPr>
          <w:szCs w:val="22"/>
        </w:rPr>
        <w:fldChar w:fldCharType="end"/>
      </w:r>
      <w:r w:rsidRPr="004564EA">
        <w:rPr>
          <w:szCs w:val="22"/>
        </w:rPr>
        <w:t xml:space="preserve"> -- Senators Malloy and Campsen:  A BILL TO AMEND THE CODE OF LAWS OF SOUTH CAROLINA, 1976, BY ADDING SECTION 62</w:t>
      </w:r>
      <w:r w:rsidRPr="004564EA">
        <w:rPr>
          <w:szCs w:val="22"/>
        </w:rPr>
        <w:noBreakHyphen/>
        <w:t>1</w:t>
      </w:r>
      <w:r w:rsidRPr="004564EA">
        <w:rPr>
          <w:szCs w:val="22"/>
        </w:rPr>
        <w:noBreakHyphen/>
        <w:t>112 SO AS TO CLARIFY THE PROBATE COURT’S AUTHORITY TO IMPOSE PENALTIES FOR CONTEMPT AND TO GRANT A MOTION FOR A PARTY TO PROCEED IN FORMA PAUPERIS; TO AMEND SECTION 8</w:t>
      </w:r>
      <w:r w:rsidRPr="004564EA">
        <w:rPr>
          <w:szCs w:val="22"/>
        </w:rPr>
        <w:noBreakHyphen/>
        <w:t>21</w:t>
      </w:r>
      <w:r w:rsidRPr="004564EA">
        <w:rPr>
          <w:szCs w:val="22"/>
        </w:rPr>
        <w:noBreakHyphen/>
        <w:t>800, RELATING TO RELIEF FROM FILING FEES, COURT COSTS, AND PROBATE COSTS, SO AS TO CLARIFY THAT THE PROBATE JUDGE MAY WAIVE FILING FEES FOR INDIGENT PERSONS IN THE SAME MANNER AS OTHER CIVIL CASES; TO AMEND SECTION 62</w:t>
      </w:r>
      <w:r w:rsidRPr="004564EA">
        <w:rPr>
          <w:szCs w:val="22"/>
        </w:rPr>
        <w:noBreakHyphen/>
        <w:t>1</w:t>
      </w:r>
      <w:r w:rsidRPr="004564EA">
        <w:rPr>
          <w:szCs w:val="22"/>
        </w:rPr>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4564EA">
        <w:rPr>
          <w:szCs w:val="22"/>
        </w:rPr>
        <w:noBreakHyphen/>
        <w:t>1</w:t>
      </w:r>
      <w:r w:rsidRPr="004564EA">
        <w:rPr>
          <w:szCs w:val="22"/>
        </w:rPr>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4564EA">
        <w:rPr>
          <w:szCs w:val="22"/>
        </w:rPr>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4564EA" w:rsidRPr="004564EA" w:rsidRDefault="004564EA" w:rsidP="004564EA">
      <w:pPr>
        <w:suppressAutoHyphens/>
        <w:rPr>
          <w:szCs w:val="22"/>
        </w:rPr>
      </w:pPr>
      <w:r w:rsidRPr="004564EA">
        <w:rPr>
          <w:szCs w:val="22"/>
        </w:rPr>
        <w:tab/>
        <w:t>Senator CAMPSEN explained the Bill.</w:t>
      </w:r>
    </w:p>
    <w:p w:rsidR="004564EA" w:rsidRPr="004564EA" w:rsidRDefault="004564EA" w:rsidP="004564EA">
      <w:pPr>
        <w:suppressAutoHyphens/>
        <w:rPr>
          <w:szCs w:val="22"/>
        </w:rPr>
      </w:pPr>
    </w:p>
    <w:p w:rsidR="004564EA" w:rsidRPr="004564EA" w:rsidRDefault="004564EA" w:rsidP="004564EA">
      <w:pPr>
        <w:tabs>
          <w:tab w:val="right" w:pos="8640"/>
        </w:tabs>
        <w:rPr>
          <w:color w:val="auto"/>
          <w:szCs w:val="22"/>
        </w:rPr>
      </w:pPr>
      <w:r w:rsidRPr="004564EA">
        <w:rPr>
          <w:b/>
          <w:color w:val="auto"/>
          <w:szCs w:val="22"/>
        </w:rPr>
        <w:tab/>
      </w:r>
      <w:r w:rsidRPr="004564EA">
        <w:rPr>
          <w:color w:val="auto"/>
          <w:szCs w:val="22"/>
        </w:rPr>
        <w:t>On motion of Senator SETZLER, the Bill was carried over.</w:t>
      </w:r>
    </w:p>
    <w:p w:rsidR="004564EA" w:rsidRPr="004564EA" w:rsidRDefault="004564EA" w:rsidP="004564EA">
      <w:pPr>
        <w:tabs>
          <w:tab w:val="right" w:pos="8640"/>
        </w:tabs>
        <w:jc w:val="center"/>
        <w:rPr>
          <w:b/>
          <w:color w:val="auto"/>
          <w:szCs w:val="22"/>
        </w:rPr>
      </w:pPr>
    </w:p>
    <w:p w:rsidR="004564EA" w:rsidRPr="004564EA" w:rsidRDefault="004564EA" w:rsidP="004564EA">
      <w:pPr>
        <w:suppressAutoHyphens/>
        <w:rPr>
          <w:szCs w:val="22"/>
        </w:rPr>
      </w:pPr>
      <w:r w:rsidRPr="004564EA">
        <w:rPr>
          <w:b/>
          <w:color w:val="auto"/>
          <w:szCs w:val="22"/>
        </w:rPr>
        <w:tab/>
      </w:r>
      <w:r w:rsidRPr="004564EA">
        <w:rPr>
          <w:szCs w:val="22"/>
        </w:rPr>
        <w:t>S. 448</w:t>
      </w:r>
      <w:r w:rsidRPr="004564EA">
        <w:rPr>
          <w:szCs w:val="22"/>
        </w:rPr>
        <w:fldChar w:fldCharType="begin"/>
      </w:r>
      <w:r w:rsidRPr="004564EA">
        <w:rPr>
          <w:szCs w:val="22"/>
        </w:rPr>
        <w:instrText xml:space="preserve"> XE "S. 448" \b </w:instrText>
      </w:r>
      <w:r w:rsidRPr="004564EA">
        <w:rPr>
          <w:szCs w:val="22"/>
        </w:rPr>
        <w:fldChar w:fldCharType="end"/>
      </w:r>
      <w:r w:rsidRPr="004564EA">
        <w:rPr>
          <w:szCs w:val="22"/>
        </w:rPr>
        <w:t xml:space="preserve"> -- Senators Young, Shealy, Johnson, Climer, Talley and McElveen:  A BILL </w:t>
      </w:r>
      <w:r w:rsidRPr="004564EA">
        <w:rPr>
          <w:color w:val="000000" w:themeColor="text1"/>
          <w:szCs w:val="22"/>
        </w:rPr>
        <w:t>TO AMEND SECTION 63</w:t>
      </w:r>
      <w:r w:rsidRPr="004564EA">
        <w:rPr>
          <w:color w:val="000000" w:themeColor="text1"/>
          <w:szCs w:val="22"/>
        </w:rPr>
        <w:noBreakHyphen/>
        <w:t>7</w:t>
      </w:r>
      <w:r w:rsidRPr="004564EA">
        <w:rPr>
          <w:color w:val="000000" w:themeColor="text1"/>
          <w:szCs w:val="22"/>
        </w:rPr>
        <w:noBreakHyphen/>
        <w:t>940, AS AMENDED, CODE OF LAWS OF SOUTH CAROLINA, 1976, RELATING TO AUTHORIZED USES OF UNFOUNDED CHILD ABUSE AND NEGLECT REPORTS, SO AS TO AUTHORIZE RELEASE OF INFORMATION ABOUT CHILD FATALITIES OR NEAR FATALITIES; AND TO AMEND SECTION 63</w:t>
      </w:r>
      <w:r w:rsidRPr="004564EA">
        <w:rPr>
          <w:color w:val="000000" w:themeColor="text1"/>
          <w:szCs w:val="22"/>
        </w:rPr>
        <w:noBreakHyphen/>
        <w:t>7</w:t>
      </w:r>
      <w:r w:rsidRPr="004564EA">
        <w:rPr>
          <w:color w:val="000000" w:themeColor="text1"/>
          <w:szCs w:val="22"/>
        </w:rPr>
        <w:noBreakHyphen/>
        <w:t>1990, AS AMENDED, RELATING TO CONFIDENTIALITY OF CHILD ABUSE AND NEGLECT RECORDS, SO AS TO AUTHORIZE THE</w:t>
      </w:r>
      <w:r w:rsidR="0084776C">
        <w:rPr>
          <w:color w:val="000000" w:themeColor="text1"/>
          <w:szCs w:val="22"/>
        </w:rPr>
        <w:br/>
      </w:r>
      <w:r w:rsidR="0084776C">
        <w:rPr>
          <w:color w:val="000000" w:themeColor="text1"/>
          <w:szCs w:val="22"/>
        </w:rPr>
        <w:br/>
      </w:r>
      <w:r w:rsidRPr="004564EA">
        <w:rPr>
          <w:color w:val="000000" w:themeColor="text1"/>
          <w:szCs w:val="22"/>
        </w:rPr>
        <w:t>RELEASE OF INFORMATION ABOUT CHILD FATALITIES OR NEAR FATALITIES.</w:t>
      </w:r>
    </w:p>
    <w:p w:rsidR="004564EA" w:rsidRPr="004564EA" w:rsidRDefault="004564EA" w:rsidP="004564EA">
      <w:pPr>
        <w:suppressAutoHyphens/>
        <w:rPr>
          <w:szCs w:val="22"/>
        </w:rPr>
      </w:pPr>
      <w:r w:rsidRPr="004564EA">
        <w:rPr>
          <w:szCs w:val="22"/>
        </w:rPr>
        <w:tab/>
        <w:t>Senator TURNER explained the Bill.</w:t>
      </w:r>
    </w:p>
    <w:p w:rsidR="004564EA" w:rsidRPr="004564EA" w:rsidRDefault="004564EA" w:rsidP="004564EA">
      <w:pPr>
        <w:tabs>
          <w:tab w:val="right" w:pos="8640"/>
        </w:tabs>
        <w:rPr>
          <w:color w:val="auto"/>
          <w:szCs w:val="22"/>
        </w:rPr>
      </w:pPr>
      <w:r w:rsidRPr="004564EA">
        <w:rPr>
          <w:b/>
          <w:color w:val="auto"/>
          <w:szCs w:val="22"/>
        </w:rPr>
        <w:tab/>
      </w:r>
      <w:r w:rsidRPr="004564EA">
        <w:rPr>
          <w:color w:val="auto"/>
          <w:szCs w:val="22"/>
        </w:rPr>
        <w:t>On motion of Senator MALLOY, the Bill was carried over.</w:t>
      </w:r>
    </w:p>
    <w:p w:rsidR="004564EA" w:rsidRPr="004564EA" w:rsidRDefault="004564EA" w:rsidP="004564EA">
      <w:pPr>
        <w:tabs>
          <w:tab w:val="right" w:pos="8640"/>
        </w:tabs>
        <w:jc w:val="center"/>
        <w:rPr>
          <w:b/>
          <w:color w:val="auto"/>
          <w:szCs w:val="22"/>
        </w:rPr>
      </w:pPr>
    </w:p>
    <w:p w:rsidR="004564EA" w:rsidRPr="004564EA" w:rsidRDefault="004564EA" w:rsidP="004564EA">
      <w:pPr>
        <w:tabs>
          <w:tab w:val="right" w:pos="8640"/>
        </w:tabs>
        <w:jc w:val="center"/>
        <w:rPr>
          <w:b/>
          <w:color w:val="auto"/>
          <w:szCs w:val="22"/>
        </w:rPr>
      </w:pPr>
      <w:r w:rsidRPr="004564EA">
        <w:rPr>
          <w:b/>
          <w:color w:val="auto"/>
          <w:szCs w:val="22"/>
        </w:rPr>
        <w:t>OBJECTION</w:t>
      </w:r>
    </w:p>
    <w:p w:rsidR="004564EA" w:rsidRPr="004564EA" w:rsidRDefault="004564EA" w:rsidP="004564EA">
      <w:pPr>
        <w:suppressAutoHyphens/>
        <w:rPr>
          <w:szCs w:val="22"/>
        </w:rPr>
      </w:pPr>
      <w:r w:rsidRPr="004564EA">
        <w:rPr>
          <w:b/>
          <w:color w:val="auto"/>
          <w:szCs w:val="22"/>
        </w:rPr>
        <w:tab/>
      </w:r>
      <w:r w:rsidRPr="004564EA">
        <w:rPr>
          <w:szCs w:val="22"/>
        </w:rPr>
        <w:t>S. 92</w:t>
      </w:r>
      <w:r w:rsidRPr="004564EA">
        <w:rPr>
          <w:szCs w:val="22"/>
        </w:rPr>
        <w:fldChar w:fldCharType="begin"/>
      </w:r>
      <w:r w:rsidRPr="004564EA">
        <w:rPr>
          <w:szCs w:val="22"/>
        </w:rPr>
        <w:instrText xml:space="preserve"> XE “S. 92” \b </w:instrText>
      </w:r>
      <w:r w:rsidRPr="004564EA">
        <w:rPr>
          <w:szCs w:val="22"/>
        </w:rPr>
        <w:fldChar w:fldCharType="end"/>
      </w:r>
      <w:r w:rsidRPr="004564EA">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4564EA" w:rsidRPr="004564EA" w:rsidRDefault="004564EA" w:rsidP="004564EA">
      <w:pPr>
        <w:tabs>
          <w:tab w:val="right" w:pos="8640"/>
        </w:tabs>
        <w:rPr>
          <w:szCs w:val="22"/>
        </w:rPr>
      </w:pPr>
      <w:r w:rsidRPr="004564EA">
        <w:rPr>
          <w:szCs w:val="22"/>
        </w:rPr>
        <w:tab/>
        <w:t>Senator MALLOY objected to the consideration of the Bill.</w:t>
      </w:r>
    </w:p>
    <w:p w:rsidR="004564EA" w:rsidRPr="004564EA" w:rsidRDefault="004564EA" w:rsidP="004564EA">
      <w:pPr>
        <w:tabs>
          <w:tab w:val="right" w:pos="8640"/>
        </w:tabs>
        <w:rPr>
          <w:szCs w:val="22"/>
        </w:rPr>
      </w:pPr>
    </w:p>
    <w:p w:rsidR="004564EA" w:rsidRPr="004564EA" w:rsidRDefault="004564EA" w:rsidP="004564EA">
      <w:pPr>
        <w:suppressAutoHyphens/>
        <w:rPr>
          <w:szCs w:val="22"/>
        </w:rPr>
      </w:pPr>
      <w:r w:rsidRPr="004564EA">
        <w:rPr>
          <w:b/>
          <w:color w:val="auto"/>
          <w:szCs w:val="22"/>
        </w:rPr>
        <w:tab/>
      </w:r>
      <w:r w:rsidRPr="004564EA">
        <w:rPr>
          <w:szCs w:val="22"/>
        </w:rPr>
        <w:t>S. 480</w:t>
      </w:r>
      <w:r w:rsidRPr="004564EA">
        <w:rPr>
          <w:szCs w:val="22"/>
        </w:rPr>
        <w:fldChar w:fldCharType="begin"/>
      </w:r>
      <w:r w:rsidRPr="004564EA">
        <w:rPr>
          <w:szCs w:val="22"/>
        </w:rPr>
        <w:instrText xml:space="preserve"> XE "S. 480" \b </w:instrText>
      </w:r>
      <w:r w:rsidRPr="004564EA">
        <w:rPr>
          <w:szCs w:val="22"/>
        </w:rPr>
        <w:fldChar w:fldCharType="end"/>
      </w:r>
      <w:r w:rsidRPr="004564EA">
        <w:rPr>
          <w:szCs w:val="22"/>
        </w:rPr>
        <w:t xml:space="preserve">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4564EA">
        <w:rPr>
          <w:color w:val="000000" w:themeColor="text1"/>
          <w:szCs w:val="22"/>
        </w:rPr>
        <w:t>SECTIONS 59-53-610, 59-53-620, AND 59-53-640.</w:t>
      </w:r>
    </w:p>
    <w:p w:rsidR="004564EA" w:rsidRPr="004564EA" w:rsidRDefault="004564EA" w:rsidP="004564EA">
      <w:pPr>
        <w:tabs>
          <w:tab w:val="right" w:pos="8640"/>
        </w:tabs>
        <w:rPr>
          <w:szCs w:val="22"/>
        </w:rPr>
      </w:pPr>
      <w:r w:rsidRPr="004564EA">
        <w:rPr>
          <w:szCs w:val="22"/>
        </w:rPr>
        <w:tab/>
        <w:t>Senator MALLOY objected to the consideration of the Bill.</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b/>
          <w:color w:val="auto"/>
          <w:szCs w:val="22"/>
        </w:rPr>
      </w:pPr>
      <w:r w:rsidRPr="004564EA">
        <w:rPr>
          <w:b/>
          <w:color w:val="auto"/>
          <w:szCs w:val="22"/>
        </w:rPr>
        <w:t xml:space="preserve">COMMITTEE AMENDMENT ADOPTED </w:t>
      </w:r>
    </w:p>
    <w:p w:rsidR="004564EA" w:rsidRPr="004564EA" w:rsidRDefault="004564EA" w:rsidP="004564EA">
      <w:pPr>
        <w:tabs>
          <w:tab w:val="right" w:pos="8640"/>
        </w:tabs>
        <w:jc w:val="center"/>
        <w:rPr>
          <w:b/>
          <w:color w:val="auto"/>
          <w:szCs w:val="22"/>
        </w:rPr>
      </w:pPr>
      <w:r w:rsidRPr="004564EA">
        <w:rPr>
          <w:b/>
          <w:color w:val="auto"/>
          <w:szCs w:val="22"/>
        </w:rPr>
        <w:t>AMENDMENT PROPOSED</w:t>
      </w:r>
    </w:p>
    <w:p w:rsidR="004564EA" w:rsidRPr="004564EA" w:rsidRDefault="004564EA" w:rsidP="004564EA">
      <w:pPr>
        <w:tabs>
          <w:tab w:val="right" w:pos="8640"/>
        </w:tabs>
        <w:jc w:val="center"/>
        <w:rPr>
          <w:b/>
          <w:color w:val="C00000"/>
          <w:szCs w:val="22"/>
        </w:rPr>
      </w:pPr>
      <w:r w:rsidRPr="004564EA">
        <w:rPr>
          <w:b/>
          <w:color w:val="auto"/>
          <w:szCs w:val="22"/>
        </w:rPr>
        <w:t>OBJECTION</w:t>
      </w:r>
    </w:p>
    <w:p w:rsidR="004564EA" w:rsidRPr="004564EA" w:rsidRDefault="004564EA" w:rsidP="004564EA">
      <w:pPr>
        <w:suppressAutoHyphens/>
        <w:rPr>
          <w:szCs w:val="22"/>
        </w:rPr>
      </w:pPr>
      <w:r w:rsidRPr="004564EA">
        <w:rPr>
          <w:b/>
          <w:color w:val="auto"/>
          <w:szCs w:val="22"/>
        </w:rPr>
        <w:tab/>
      </w:r>
      <w:r w:rsidRPr="004564EA">
        <w:rPr>
          <w:color w:val="auto"/>
          <w:szCs w:val="22"/>
        </w:rPr>
        <w:t>S. 83</w:t>
      </w:r>
      <w:r w:rsidRPr="004564EA">
        <w:rPr>
          <w:color w:val="auto"/>
          <w:szCs w:val="22"/>
        </w:rPr>
        <w:fldChar w:fldCharType="begin"/>
      </w:r>
      <w:r w:rsidRPr="004564EA">
        <w:rPr>
          <w:color w:val="auto"/>
          <w:szCs w:val="22"/>
        </w:rPr>
        <w:instrText xml:space="preserve"> XE "S. 83" \b </w:instrText>
      </w:r>
      <w:r w:rsidRPr="004564EA">
        <w:rPr>
          <w:color w:val="auto"/>
          <w:szCs w:val="22"/>
        </w:rPr>
        <w:fldChar w:fldCharType="end"/>
      </w:r>
      <w:r w:rsidRPr="004564EA">
        <w:rPr>
          <w:color w:val="auto"/>
          <w:szCs w:val="22"/>
        </w:rPr>
        <w:t xml:space="preserve"> -- Senator Hembree:  A BILL </w:t>
      </w:r>
      <w:r w:rsidRPr="004564EA">
        <w:rPr>
          <w:szCs w:val="22"/>
        </w:rPr>
        <w:t>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4564EA" w:rsidRPr="004564EA" w:rsidRDefault="004564EA" w:rsidP="004564EA">
      <w:pPr>
        <w:suppressAutoHyphens/>
        <w:rPr>
          <w:szCs w:val="22"/>
        </w:rPr>
      </w:pPr>
      <w:r w:rsidRPr="004564EA">
        <w:rPr>
          <w:szCs w:val="22"/>
        </w:rPr>
        <w:tab/>
        <w:t>The Senate proceeded to the consideration to the Bill.</w:t>
      </w:r>
    </w:p>
    <w:p w:rsidR="004564EA" w:rsidRPr="004564EA" w:rsidRDefault="004564EA" w:rsidP="004564EA">
      <w:pPr>
        <w:suppressAutoHyphens/>
        <w:rPr>
          <w:szCs w:val="22"/>
        </w:rPr>
      </w:pPr>
    </w:p>
    <w:p w:rsidR="004564EA" w:rsidRPr="004564EA" w:rsidRDefault="004564EA" w:rsidP="004564EA">
      <w:pPr>
        <w:rPr>
          <w:szCs w:val="22"/>
        </w:rPr>
      </w:pPr>
      <w:r w:rsidRPr="004564EA">
        <w:rPr>
          <w:snapToGrid w:val="0"/>
          <w:szCs w:val="22"/>
        </w:rPr>
        <w:tab/>
        <w:t>The Committee on Judiciary proposed the following amendment (JUD0083.003), which was adopted:</w:t>
      </w:r>
    </w:p>
    <w:p w:rsidR="004564EA" w:rsidRPr="004564EA" w:rsidRDefault="004564EA" w:rsidP="004564EA">
      <w:pPr>
        <w:rPr>
          <w:snapToGrid w:val="0"/>
          <w:color w:val="auto"/>
          <w:szCs w:val="22"/>
        </w:rPr>
      </w:pPr>
      <w:r w:rsidRPr="004564EA">
        <w:rPr>
          <w:snapToGrid w:val="0"/>
          <w:color w:val="auto"/>
          <w:szCs w:val="22"/>
        </w:rPr>
        <w:tab/>
        <w:t>Amend the bill, as and if amended, page 1, by striking line 39 and inserting:</w:t>
      </w:r>
    </w:p>
    <w:p w:rsidR="004564EA" w:rsidRPr="004564EA" w:rsidRDefault="004564EA" w:rsidP="004564EA">
      <w:pPr>
        <w:rPr>
          <w:color w:val="auto"/>
          <w:szCs w:val="22"/>
        </w:rPr>
      </w:pPr>
      <w:r w:rsidRPr="004564EA">
        <w:rPr>
          <w:snapToGrid w:val="0"/>
          <w:color w:val="auto"/>
          <w:szCs w:val="22"/>
        </w:rPr>
        <w:tab/>
        <w:t>/</w:t>
      </w:r>
      <w:r w:rsidRPr="004564EA">
        <w:rPr>
          <w:snapToGrid w:val="0"/>
          <w:color w:val="auto"/>
          <w:szCs w:val="22"/>
        </w:rPr>
        <w:tab/>
      </w:r>
      <w:r w:rsidRPr="004564EA">
        <w:rPr>
          <w:snapToGrid w:val="0"/>
          <w:color w:val="auto"/>
          <w:szCs w:val="22"/>
        </w:rPr>
        <w:tab/>
      </w:r>
      <w:r w:rsidRPr="004564EA">
        <w:rPr>
          <w:color w:val="auto"/>
          <w:szCs w:val="22"/>
          <w:u w:val="single" w:color="000000" w:themeColor="text1"/>
        </w:rPr>
        <w:t>must be imprisoned not more than five years.</w:t>
      </w:r>
      <w:r w:rsidRPr="004564EA">
        <w:rPr>
          <w:color w:val="auto"/>
          <w:szCs w:val="22"/>
        </w:rPr>
        <w:t>”</w:t>
      </w:r>
      <w:r w:rsidRPr="004564EA">
        <w:rPr>
          <w:color w:val="auto"/>
          <w:szCs w:val="22"/>
        </w:rPr>
        <w:tab/>
      </w:r>
      <w:r w:rsidRPr="004564EA">
        <w:rPr>
          <w:color w:val="auto"/>
          <w:szCs w:val="22"/>
        </w:rPr>
        <w:tab/>
        <w:t>/</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The amendment was adopted.</w:t>
      </w:r>
    </w:p>
    <w:p w:rsidR="004564EA" w:rsidRPr="004564EA" w:rsidRDefault="004564EA" w:rsidP="004564EA">
      <w:pPr>
        <w:rPr>
          <w:snapToGrid w:val="0"/>
          <w:szCs w:val="22"/>
        </w:rPr>
      </w:pPr>
    </w:p>
    <w:p w:rsidR="004564EA" w:rsidRPr="004564EA" w:rsidRDefault="004564EA" w:rsidP="004564EA">
      <w:pPr>
        <w:rPr>
          <w:snapToGrid w:val="0"/>
          <w:szCs w:val="22"/>
        </w:rPr>
      </w:pPr>
      <w:r w:rsidRPr="004564EA">
        <w:rPr>
          <w:snapToGrid w:val="0"/>
          <w:szCs w:val="22"/>
        </w:rPr>
        <w:tab/>
        <w:t>Senator MALLOY proposed the following amendment (83R002.SP.GM):</w:t>
      </w:r>
    </w:p>
    <w:p w:rsidR="004564EA" w:rsidRPr="004564EA" w:rsidRDefault="004564EA" w:rsidP="004564EA">
      <w:pPr>
        <w:rPr>
          <w:snapToGrid w:val="0"/>
          <w:color w:val="auto"/>
          <w:szCs w:val="22"/>
        </w:rPr>
      </w:pPr>
      <w:r w:rsidRPr="004564EA">
        <w:rPr>
          <w:snapToGrid w:val="0"/>
          <w:color w:val="auto"/>
          <w:szCs w:val="22"/>
        </w:rPr>
        <w:tab/>
        <w:t>Amend the bill, as and if amended, page 1, by striking SECTION 1 in its entirety and inserting:</w:t>
      </w:r>
    </w:p>
    <w:p w:rsidR="004564EA" w:rsidRPr="004564EA" w:rsidRDefault="004564EA" w:rsidP="004564EA">
      <w:pPr>
        <w:rPr>
          <w:color w:val="auto"/>
          <w:szCs w:val="22"/>
        </w:rPr>
      </w:pPr>
      <w:r w:rsidRPr="004564EA">
        <w:rPr>
          <w:snapToGrid w:val="0"/>
          <w:color w:val="auto"/>
          <w:szCs w:val="22"/>
        </w:rPr>
        <w:tab/>
        <w:t>/</w:t>
      </w:r>
      <w:r w:rsidRPr="004564EA">
        <w:rPr>
          <w:snapToGrid w:val="0"/>
          <w:color w:val="auto"/>
          <w:szCs w:val="22"/>
        </w:rPr>
        <w:tab/>
      </w:r>
      <w:r w:rsidRPr="004564EA">
        <w:rPr>
          <w:color w:val="auto"/>
          <w:szCs w:val="22"/>
        </w:rPr>
        <w:t>SECTION</w:t>
      </w:r>
      <w:r w:rsidRPr="004564EA">
        <w:rPr>
          <w:color w:val="auto"/>
          <w:szCs w:val="22"/>
        </w:rPr>
        <w:tab/>
        <w:t>1.</w:t>
      </w:r>
      <w:r w:rsidRPr="004564EA">
        <w:rPr>
          <w:color w:val="auto"/>
          <w:szCs w:val="22"/>
        </w:rPr>
        <w:tab/>
        <w:t>Section 16</w:t>
      </w:r>
      <w:r w:rsidRPr="004564EA">
        <w:rPr>
          <w:color w:val="auto"/>
          <w:szCs w:val="22"/>
        </w:rPr>
        <w:noBreakHyphen/>
        <w:t>3</w:t>
      </w:r>
      <w:r w:rsidRPr="004564EA">
        <w:rPr>
          <w:color w:val="auto"/>
          <w:szCs w:val="22"/>
        </w:rPr>
        <w:noBreakHyphen/>
        <w:t>60 of the 1976 Code is amended to read:</w:t>
      </w:r>
    </w:p>
    <w:p w:rsidR="004564EA" w:rsidRPr="004564EA" w:rsidRDefault="004564EA" w:rsidP="004564EA">
      <w:pPr>
        <w:rPr>
          <w:color w:val="auto"/>
          <w:szCs w:val="22"/>
          <w:u w:val="single" w:color="000000" w:themeColor="text1"/>
        </w:rPr>
      </w:pPr>
      <w:r w:rsidRPr="004564EA">
        <w:rPr>
          <w:color w:val="auto"/>
          <w:szCs w:val="22"/>
        </w:rPr>
        <w:tab/>
        <w:t>“Section 16-3-60.</w:t>
      </w:r>
      <w:r w:rsidRPr="004564EA">
        <w:rPr>
          <w:color w:val="auto"/>
          <w:szCs w:val="22"/>
        </w:rPr>
        <w:tab/>
      </w:r>
      <w:r w:rsidRPr="004564EA">
        <w:rPr>
          <w:strike/>
          <w:color w:val="auto"/>
          <w:szCs w:val="22"/>
        </w:rPr>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r w:rsidRPr="004564EA">
        <w:rPr>
          <w:color w:val="auto"/>
          <w:szCs w:val="22"/>
        </w:rPr>
        <w:t xml:space="preserve"> </w:t>
      </w:r>
      <w:r w:rsidRPr="004564EA">
        <w:rPr>
          <w:color w:val="auto"/>
          <w:szCs w:val="22"/>
          <w:u w:val="single"/>
        </w:rPr>
        <w:t>(A)</w:t>
      </w:r>
      <w:r w:rsidRPr="004564EA">
        <w:rPr>
          <w:color w:val="auto"/>
          <w:szCs w:val="22"/>
        </w:rPr>
        <w:tab/>
      </w:r>
      <w:r w:rsidRPr="004564EA">
        <w:rPr>
          <w:color w:val="auto"/>
          <w:szCs w:val="22"/>
          <w:u w:val="single" w:color="000000" w:themeColor="text1"/>
        </w:rPr>
        <w:t>Involuntary manslaughter is the death of a person caused by the criminal negligence of another or the reckless disregard of the safety of others. Involuntary manslaughter may include:</w:t>
      </w:r>
    </w:p>
    <w:p w:rsidR="004564EA" w:rsidRPr="004564EA" w:rsidRDefault="004564EA" w:rsidP="004564EA">
      <w:pPr>
        <w:rPr>
          <w:color w:val="auto"/>
          <w:szCs w:val="22"/>
          <w:u w:val="single" w:color="000000" w:themeColor="text1"/>
        </w:rPr>
      </w:pPr>
      <w:r w:rsidRPr="004564EA">
        <w:rPr>
          <w:color w:val="auto"/>
          <w:szCs w:val="22"/>
        </w:rPr>
        <w:tab/>
      </w:r>
      <w:r w:rsidRPr="004564EA">
        <w:rPr>
          <w:color w:val="auto"/>
          <w:szCs w:val="22"/>
        </w:rPr>
        <w:tab/>
      </w:r>
      <w:r w:rsidRPr="004564EA">
        <w:rPr>
          <w:color w:val="auto"/>
          <w:szCs w:val="22"/>
          <w:u w:val="single" w:color="000000" w:themeColor="text1"/>
        </w:rPr>
        <w:t>(1)</w:t>
      </w:r>
      <w:r w:rsidRPr="004564EA">
        <w:rPr>
          <w:color w:val="auto"/>
          <w:szCs w:val="22"/>
        </w:rPr>
        <w:tab/>
      </w:r>
      <w:r w:rsidRPr="004564EA">
        <w:rPr>
          <w:color w:val="auto"/>
          <w:szCs w:val="22"/>
          <w:u w:val="single" w:color="000000" w:themeColor="text1"/>
        </w:rPr>
        <w:t>the unlawful sale or delivery of a controlled substance, controlled substance analogue, or other unlawful substance when the ingestion of such a substance caused the death of the user; and</w:t>
      </w:r>
    </w:p>
    <w:p w:rsidR="004564EA" w:rsidRPr="004564EA" w:rsidRDefault="004564EA" w:rsidP="004564EA">
      <w:pPr>
        <w:rPr>
          <w:color w:val="auto"/>
          <w:szCs w:val="22"/>
          <w:u w:val="single" w:color="000000" w:themeColor="text1"/>
        </w:rPr>
      </w:pPr>
      <w:r w:rsidRPr="004564EA">
        <w:rPr>
          <w:color w:val="auto"/>
          <w:szCs w:val="22"/>
        </w:rPr>
        <w:tab/>
      </w:r>
      <w:r w:rsidRPr="004564EA">
        <w:rPr>
          <w:color w:val="auto"/>
          <w:szCs w:val="22"/>
        </w:rPr>
        <w:tab/>
      </w:r>
      <w:r w:rsidRPr="004564EA">
        <w:rPr>
          <w:color w:val="auto"/>
          <w:szCs w:val="22"/>
          <w:u w:val="single" w:color="000000" w:themeColor="text1"/>
        </w:rPr>
        <w:t>(2)</w:t>
      </w:r>
      <w:r w:rsidRPr="004564EA">
        <w:rPr>
          <w:color w:val="auto"/>
          <w:szCs w:val="22"/>
        </w:rPr>
        <w:tab/>
      </w:r>
      <w:r w:rsidRPr="004564EA">
        <w:rPr>
          <w:color w:val="auto"/>
          <w:szCs w:val="22"/>
          <w:u w:val="single" w:color="000000" w:themeColor="text1"/>
        </w:rPr>
        <w:t xml:space="preserve">the ownership of a firearm that is used by a person when the use results in suicide. </w:t>
      </w:r>
    </w:p>
    <w:p w:rsidR="004564EA" w:rsidRPr="004564EA" w:rsidRDefault="004564EA" w:rsidP="004564EA">
      <w:pPr>
        <w:rPr>
          <w:color w:val="auto"/>
          <w:szCs w:val="22"/>
        </w:rPr>
      </w:pPr>
      <w:r w:rsidRPr="004564EA">
        <w:rPr>
          <w:color w:val="auto"/>
          <w:szCs w:val="22"/>
        </w:rPr>
        <w:tab/>
      </w:r>
      <w:r w:rsidRPr="004564EA">
        <w:rPr>
          <w:color w:val="auto"/>
          <w:szCs w:val="22"/>
          <w:u w:val="single" w:color="000000" w:themeColor="text1"/>
        </w:rPr>
        <w:t>(B)</w:t>
      </w:r>
      <w:r w:rsidRPr="004564EA">
        <w:rPr>
          <w:color w:val="auto"/>
          <w:szCs w:val="22"/>
        </w:rPr>
        <w:tab/>
      </w:r>
      <w:r w:rsidRPr="004564EA">
        <w:rPr>
          <w:color w:val="auto"/>
          <w:szCs w:val="22"/>
          <w:u w:val="single" w:color="000000" w:themeColor="text1"/>
        </w:rPr>
        <w:t>A person convicted of involuntary manslaughter must be imprisoned not more than five years.</w:t>
      </w:r>
      <w:r w:rsidRPr="004564EA">
        <w:rPr>
          <w:color w:val="auto"/>
          <w:szCs w:val="22"/>
        </w:rPr>
        <w:t>”</w:t>
      </w:r>
      <w:r w:rsidRPr="004564EA">
        <w:rPr>
          <w:color w:val="auto"/>
          <w:szCs w:val="22"/>
        </w:rPr>
        <w:tab/>
      </w:r>
      <w:r w:rsidRPr="004564EA">
        <w:rPr>
          <w:color w:val="auto"/>
          <w:szCs w:val="22"/>
        </w:rPr>
        <w:tab/>
        <w:t>/</w:t>
      </w:r>
    </w:p>
    <w:p w:rsidR="004564EA" w:rsidRPr="004564EA" w:rsidRDefault="004564EA" w:rsidP="004564EA">
      <w:pPr>
        <w:rPr>
          <w:snapToGrid w:val="0"/>
          <w:color w:val="auto"/>
          <w:szCs w:val="22"/>
        </w:rPr>
      </w:pPr>
      <w:r w:rsidRPr="004564EA">
        <w:rPr>
          <w:snapToGrid w:val="0"/>
          <w:color w:val="auto"/>
          <w:szCs w:val="22"/>
        </w:rPr>
        <w:tab/>
        <w:t>Renumber sections to conform.</w:t>
      </w:r>
    </w:p>
    <w:p w:rsidR="004564EA" w:rsidRPr="004564EA" w:rsidRDefault="004564EA" w:rsidP="004564EA">
      <w:pPr>
        <w:rPr>
          <w:snapToGrid w:val="0"/>
          <w:szCs w:val="22"/>
        </w:rPr>
      </w:pPr>
      <w:r w:rsidRPr="004564EA">
        <w:rPr>
          <w:snapToGrid w:val="0"/>
          <w:color w:val="auto"/>
          <w:szCs w:val="22"/>
        </w:rPr>
        <w:tab/>
        <w:t>Amend title to conform.</w:t>
      </w:r>
    </w:p>
    <w:p w:rsidR="004564EA" w:rsidRPr="004564EA" w:rsidRDefault="004564EA" w:rsidP="004564EA">
      <w:pPr>
        <w:rPr>
          <w:snapToGrid w:val="0"/>
          <w:szCs w:val="22"/>
        </w:rPr>
      </w:pPr>
    </w:p>
    <w:p w:rsidR="004564EA" w:rsidRPr="004564EA" w:rsidRDefault="004564EA" w:rsidP="004564EA">
      <w:pPr>
        <w:rPr>
          <w:snapToGrid w:val="0"/>
          <w:color w:val="auto"/>
          <w:szCs w:val="22"/>
        </w:rPr>
      </w:pPr>
      <w:r w:rsidRPr="004564EA">
        <w:rPr>
          <w:snapToGrid w:val="0"/>
          <w:color w:val="auto"/>
          <w:szCs w:val="22"/>
        </w:rPr>
        <w:tab/>
        <w:t>Senator CORBIN moved to table the amendment.</w:t>
      </w:r>
    </w:p>
    <w:p w:rsidR="004564EA" w:rsidRPr="004564EA" w:rsidRDefault="004564EA" w:rsidP="004564EA">
      <w:pPr>
        <w:tabs>
          <w:tab w:val="right" w:pos="8640"/>
        </w:tabs>
        <w:jc w:val="center"/>
        <w:rPr>
          <w:b/>
          <w:szCs w:val="22"/>
        </w:rPr>
      </w:pPr>
    </w:p>
    <w:p w:rsidR="004564EA" w:rsidRPr="004564EA" w:rsidRDefault="004564EA" w:rsidP="004564EA">
      <w:pPr>
        <w:tabs>
          <w:tab w:val="right" w:pos="8640"/>
        </w:tabs>
        <w:rPr>
          <w:color w:val="auto"/>
          <w:szCs w:val="22"/>
        </w:rPr>
      </w:pPr>
      <w:r w:rsidRPr="004564EA">
        <w:rPr>
          <w:color w:val="auto"/>
          <w:szCs w:val="22"/>
        </w:rPr>
        <w:tab/>
        <w:t>Senator LEATHERMAN objected to further consideration of the Bill.</w:t>
      </w:r>
    </w:p>
    <w:p w:rsidR="004564EA" w:rsidRPr="004564EA" w:rsidRDefault="004564EA" w:rsidP="004564EA">
      <w:pPr>
        <w:keepNext/>
        <w:keepLines/>
        <w:tabs>
          <w:tab w:val="right" w:pos="8640"/>
        </w:tabs>
        <w:jc w:val="center"/>
        <w:rPr>
          <w:color w:val="auto"/>
          <w:szCs w:val="22"/>
        </w:rPr>
      </w:pPr>
      <w:r w:rsidRPr="004564EA">
        <w:rPr>
          <w:b/>
          <w:color w:val="auto"/>
          <w:szCs w:val="22"/>
        </w:rPr>
        <w:t>Expression of Personal Interest</w:t>
      </w:r>
    </w:p>
    <w:p w:rsidR="004564EA" w:rsidRPr="004564EA" w:rsidRDefault="004564EA" w:rsidP="004564EA">
      <w:pPr>
        <w:keepNext/>
        <w:keepLines/>
        <w:tabs>
          <w:tab w:val="right" w:pos="8640"/>
        </w:tabs>
        <w:rPr>
          <w:color w:val="auto"/>
          <w:szCs w:val="22"/>
        </w:rPr>
      </w:pPr>
      <w:r w:rsidRPr="004564EA">
        <w:rPr>
          <w:color w:val="auto"/>
          <w:szCs w:val="22"/>
        </w:rPr>
        <w:tab/>
        <w:t>Senator BENNETT rose for an Expression of Personal Interest.</w:t>
      </w:r>
    </w:p>
    <w:p w:rsidR="004564EA" w:rsidRPr="004564EA" w:rsidRDefault="004564EA" w:rsidP="004564EA">
      <w:pPr>
        <w:keepNext/>
        <w:keepLines/>
        <w:tabs>
          <w:tab w:val="right" w:pos="8640"/>
        </w:tabs>
        <w:rPr>
          <w:color w:val="C00000"/>
          <w:szCs w:val="22"/>
        </w:rPr>
      </w:pPr>
    </w:p>
    <w:p w:rsidR="004564EA" w:rsidRPr="004564EA" w:rsidRDefault="004564EA" w:rsidP="004564EA">
      <w:pPr>
        <w:tabs>
          <w:tab w:val="right" w:pos="8640"/>
        </w:tabs>
        <w:jc w:val="center"/>
        <w:rPr>
          <w:szCs w:val="22"/>
        </w:rPr>
      </w:pPr>
      <w:r w:rsidRPr="004564EA">
        <w:rPr>
          <w:b/>
          <w:szCs w:val="22"/>
        </w:rPr>
        <w:t>Motion Adopted</w:t>
      </w:r>
    </w:p>
    <w:p w:rsidR="004564EA" w:rsidRPr="004564EA" w:rsidRDefault="004564EA" w:rsidP="004564EA">
      <w:pPr>
        <w:tabs>
          <w:tab w:val="right" w:pos="8640"/>
        </w:tabs>
        <w:rPr>
          <w:szCs w:val="22"/>
        </w:rPr>
      </w:pPr>
      <w:r w:rsidRPr="004564EA">
        <w:rPr>
          <w:szCs w:val="22"/>
        </w:rPr>
        <w:tab/>
        <w:t>On motion of Senator LEATHERMAN, the Senate agreed to stand adjourned.</w:t>
      </w:r>
    </w:p>
    <w:p w:rsidR="004564EA" w:rsidRPr="004564EA" w:rsidRDefault="004564EA" w:rsidP="004564EA">
      <w:pPr>
        <w:tabs>
          <w:tab w:val="right" w:pos="8640"/>
        </w:tabs>
        <w:rPr>
          <w:szCs w:val="22"/>
        </w:rPr>
      </w:pPr>
    </w:p>
    <w:p w:rsidR="004564EA" w:rsidRPr="004564EA" w:rsidRDefault="004564EA" w:rsidP="004564EA">
      <w:pPr>
        <w:tabs>
          <w:tab w:val="right" w:pos="8640"/>
        </w:tabs>
        <w:jc w:val="center"/>
        <w:rPr>
          <w:b/>
          <w:color w:val="auto"/>
          <w:szCs w:val="22"/>
        </w:rPr>
      </w:pPr>
      <w:r w:rsidRPr="004564EA">
        <w:rPr>
          <w:b/>
          <w:szCs w:val="22"/>
        </w:rPr>
        <w:t>REPORT RECEIVED</w:t>
      </w:r>
    </w:p>
    <w:p w:rsidR="004564EA" w:rsidRPr="004564EA" w:rsidRDefault="004564EA" w:rsidP="004564EA">
      <w:pPr>
        <w:tabs>
          <w:tab w:val="right" w:pos="8640"/>
        </w:tabs>
        <w:jc w:val="center"/>
        <w:rPr>
          <w:b/>
          <w:szCs w:val="22"/>
        </w:rPr>
      </w:pPr>
    </w:p>
    <w:p w:rsidR="004564EA" w:rsidRPr="004564EA" w:rsidRDefault="004564EA" w:rsidP="004564EA">
      <w:pPr>
        <w:tabs>
          <w:tab w:val="left" w:pos="270"/>
          <w:tab w:val="left" w:pos="3420"/>
        </w:tabs>
        <w:jc w:val="center"/>
        <w:rPr>
          <w:szCs w:val="22"/>
        </w:rPr>
      </w:pPr>
      <w:r w:rsidRPr="004564EA">
        <w:rPr>
          <w:b/>
          <w:bCs/>
          <w:szCs w:val="22"/>
        </w:rPr>
        <w:t>Report of the Legislative Audit Council Nominating Committee</w:t>
      </w:r>
      <w:r w:rsidRPr="004564EA">
        <w:rPr>
          <w:szCs w:val="22"/>
        </w:rPr>
        <w:t xml:space="preserve"> </w:t>
      </w:r>
    </w:p>
    <w:p w:rsidR="004564EA" w:rsidRPr="004564EA" w:rsidRDefault="004564EA" w:rsidP="004564EA">
      <w:pPr>
        <w:tabs>
          <w:tab w:val="left" w:pos="270"/>
          <w:tab w:val="left" w:pos="3420"/>
        </w:tabs>
        <w:jc w:val="center"/>
        <w:rPr>
          <w:szCs w:val="22"/>
        </w:rPr>
      </w:pPr>
    </w:p>
    <w:p w:rsidR="004564EA" w:rsidRPr="004564EA" w:rsidRDefault="004564EA" w:rsidP="004564EA">
      <w:pPr>
        <w:tabs>
          <w:tab w:val="left" w:pos="270"/>
          <w:tab w:val="left" w:pos="3420"/>
        </w:tabs>
        <w:rPr>
          <w:szCs w:val="22"/>
        </w:rPr>
      </w:pPr>
      <w:r w:rsidRPr="004564EA">
        <w:rPr>
          <w:color w:val="auto"/>
          <w:szCs w:val="22"/>
        </w:rPr>
        <w:t>March 28,</w:t>
      </w:r>
      <w:r w:rsidRPr="004564EA">
        <w:rPr>
          <w:szCs w:val="22"/>
        </w:rPr>
        <w:t xml:space="preserve"> 2017</w:t>
      </w:r>
    </w:p>
    <w:p w:rsidR="004564EA" w:rsidRPr="004564EA" w:rsidRDefault="004564EA" w:rsidP="004564EA">
      <w:pPr>
        <w:tabs>
          <w:tab w:val="left" w:pos="270"/>
          <w:tab w:val="left" w:pos="3420"/>
        </w:tabs>
        <w:rPr>
          <w:szCs w:val="22"/>
        </w:rPr>
      </w:pPr>
      <w:r w:rsidRPr="004564EA">
        <w:rPr>
          <w:szCs w:val="22"/>
        </w:rPr>
        <w:tab/>
        <w:t>Pursuant to Section 2-15-20, the Legislative Audit Council Nominating Committee favorably report the following candidates with terms prescribed by law to the General Assembly for election to the Legislative Audit Council.</w:t>
      </w:r>
    </w:p>
    <w:p w:rsidR="004564EA" w:rsidRPr="004564EA" w:rsidRDefault="004564EA" w:rsidP="004564EA">
      <w:pPr>
        <w:tabs>
          <w:tab w:val="left" w:pos="270"/>
          <w:tab w:val="left" w:pos="3420"/>
        </w:tabs>
        <w:rPr>
          <w:szCs w:val="22"/>
        </w:rPr>
      </w:pPr>
      <w:r w:rsidRPr="004564EA">
        <w:rPr>
          <w:szCs w:val="22"/>
        </w:rPr>
        <w:tab/>
        <w:t xml:space="preserve">The Nominating Committee consists of the following members of the House of Representatives, appointed by the Speaker, and members of the Senate, appointed by the President of the Senate. </w:t>
      </w:r>
    </w:p>
    <w:p w:rsidR="004564EA" w:rsidRPr="004564EA" w:rsidRDefault="004564EA" w:rsidP="004564EA">
      <w:pPr>
        <w:tabs>
          <w:tab w:val="left" w:pos="270"/>
          <w:tab w:val="left" w:pos="3420"/>
        </w:tabs>
        <w:rPr>
          <w:szCs w:val="22"/>
        </w:rPr>
      </w:pPr>
    </w:p>
    <w:p w:rsidR="004564EA" w:rsidRPr="004564EA" w:rsidRDefault="004564EA" w:rsidP="004564EA">
      <w:pPr>
        <w:tabs>
          <w:tab w:val="left" w:pos="270"/>
          <w:tab w:val="left" w:pos="3420"/>
        </w:tabs>
        <w:rPr>
          <w:szCs w:val="22"/>
        </w:rPr>
      </w:pPr>
      <w:r w:rsidRPr="004564EA">
        <w:rPr>
          <w:szCs w:val="22"/>
        </w:rPr>
        <w:tab/>
        <w:t>Sen. Tom Davis</w:t>
      </w:r>
      <w:r w:rsidRPr="004564EA">
        <w:rPr>
          <w:szCs w:val="22"/>
        </w:rPr>
        <w:tab/>
      </w:r>
      <w:r w:rsidRPr="004564EA">
        <w:rPr>
          <w:szCs w:val="22"/>
        </w:rPr>
        <w:tab/>
      </w:r>
      <w:r w:rsidRPr="004564EA">
        <w:rPr>
          <w:szCs w:val="22"/>
        </w:rPr>
        <w:tab/>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t xml:space="preserve">Rep. F. “Greg” Delleney </w:t>
      </w:r>
    </w:p>
    <w:p w:rsidR="004564EA" w:rsidRPr="004564EA" w:rsidRDefault="004564EA" w:rsidP="004564EA">
      <w:pPr>
        <w:tabs>
          <w:tab w:val="left" w:pos="270"/>
          <w:tab w:val="left" w:pos="3420"/>
        </w:tabs>
        <w:rPr>
          <w:szCs w:val="22"/>
        </w:rPr>
      </w:pPr>
      <w:r w:rsidRPr="004564EA">
        <w:rPr>
          <w:szCs w:val="22"/>
        </w:rPr>
        <w:tab/>
        <w:t>Sen. Gerald Malloy</w:t>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r>
      <w:r w:rsidRPr="004564EA">
        <w:rPr>
          <w:szCs w:val="22"/>
        </w:rPr>
        <w:tab/>
        <w:t>Rep. William E. Sandifer III</w:t>
      </w:r>
    </w:p>
    <w:p w:rsidR="004564EA" w:rsidRPr="004564EA" w:rsidRDefault="004564EA" w:rsidP="004564EA">
      <w:pPr>
        <w:tabs>
          <w:tab w:val="left" w:pos="270"/>
          <w:tab w:val="left" w:pos="3420"/>
        </w:tabs>
        <w:rPr>
          <w:szCs w:val="22"/>
        </w:rPr>
      </w:pPr>
      <w:r w:rsidRPr="004564EA">
        <w:rPr>
          <w:szCs w:val="22"/>
        </w:rPr>
        <w:tab/>
        <w:t>Sen. Ross Turner</w:t>
      </w:r>
      <w:r w:rsidRPr="004564EA">
        <w:rPr>
          <w:szCs w:val="22"/>
        </w:rPr>
        <w:tab/>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r>
      <w:r w:rsidRPr="004564EA">
        <w:rPr>
          <w:szCs w:val="22"/>
        </w:rPr>
        <w:tab/>
        <w:t>Rep. Chandra E. Dillard</w:t>
      </w:r>
    </w:p>
    <w:p w:rsidR="004564EA" w:rsidRPr="004564EA" w:rsidRDefault="004564EA" w:rsidP="004564EA">
      <w:pPr>
        <w:tabs>
          <w:tab w:val="left" w:pos="270"/>
          <w:tab w:val="left" w:pos="720"/>
          <w:tab w:val="left" w:pos="3420"/>
        </w:tabs>
        <w:rPr>
          <w:szCs w:val="22"/>
        </w:rPr>
      </w:pPr>
    </w:p>
    <w:p w:rsidR="004564EA" w:rsidRPr="004564EA" w:rsidRDefault="004564EA" w:rsidP="004564EA">
      <w:pPr>
        <w:tabs>
          <w:tab w:val="left" w:pos="270"/>
          <w:tab w:val="left" w:pos="720"/>
          <w:tab w:val="left" w:pos="3420"/>
        </w:tabs>
        <w:rPr>
          <w:szCs w:val="22"/>
        </w:rPr>
      </w:pPr>
      <w:r w:rsidRPr="004564EA">
        <w:rPr>
          <w:szCs w:val="22"/>
        </w:rPr>
        <w:tab/>
        <w:t xml:space="preserve">The below listed candidate is hereby nominated for election by the General Assembly to the Legislative Audit Council. </w:t>
      </w:r>
    </w:p>
    <w:p w:rsidR="004564EA" w:rsidRPr="004564EA" w:rsidRDefault="004564EA" w:rsidP="004564EA">
      <w:pPr>
        <w:tabs>
          <w:tab w:val="left" w:pos="270"/>
          <w:tab w:val="left" w:pos="720"/>
          <w:tab w:val="left" w:pos="1440"/>
          <w:tab w:val="left" w:pos="3420"/>
        </w:tabs>
        <w:rPr>
          <w:szCs w:val="22"/>
        </w:rPr>
      </w:pPr>
    </w:p>
    <w:p w:rsidR="004564EA" w:rsidRPr="004564EA" w:rsidRDefault="004564EA" w:rsidP="004564EA">
      <w:pPr>
        <w:tabs>
          <w:tab w:val="left" w:pos="270"/>
          <w:tab w:val="left" w:pos="720"/>
          <w:tab w:val="left" w:pos="1440"/>
          <w:tab w:val="left" w:pos="3420"/>
        </w:tabs>
        <w:rPr>
          <w:szCs w:val="22"/>
        </w:rPr>
      </w:pPr>
      <w:r w:rsidRPr="004564EA">
        <w:rPr>
          <w:szCs w:val="22"/>
        </w:rPr>
        <w:tab/>
        <w:t xml:space="preserve">1. </w:t>
      </w:r>
      <w:r w:rsidRPr="004564EA">
        <w:rPr>
          <w:szCs w:val="22"/>
        </w:rPr>
        <w:tab/>
        <w:t xml:space="preserve">Mr. John B. Dangler, for a term to expire June 30, 2023 </w:t>
      </w:r>
    </w:p>
    <w:p w:rsidR="004564EA" w:rsidRPr="004564EA" w:rsidRDefault="004564EA" w:rsidP="004564EA">
      <w:pPr>
        <w:tabs>
          <w:tab w:val="left" w:pos="270"/>
          <w:tab w:val="left" w:pos="3420"/>
        </w:tabs>
        <w:rPr>
          <w:szCs w:val="22"/>
        </w:rPr>
      </w:pPr>
    </w:p>
    <w:p w:rsidR="004564EA" w:rsidRPr="004564EA" w:rsidRDefault="004564EA" w:rsidP="004564EA">
      <w:pPr>
        <w:tabs>
          <w:tab w:val="left" w:pos="270"/>
          <w:tab w:val="left" w:pos="3420"/>
        </w:tabs>
        <w:rPr>
          <w:szCs w:val="22"/>
        </w:rPr>
      </w:pPr>
      <w:r w:rsidRPr="004564EA">
        <w:rPr>
          <w:szCs w:val="22"/>
        </w:rPr>
        <w:tab/>
        <w:t>Respectfully submitted,</w:t>
      </w:r>
    </w:p>
    <w:p w:rsidR="004564EA" w:rsidRPr="004564EA" w:rsidRDefault="004564EA" w:rsidP="004564EA">
      <w:pPr>
        <w:tabs>
          <w:tab w:val="left" w:pos="270"/>
          <w:tab w:val="left" w:pos="3420"/>
        </w:tabs>
        <w:rPr>
          <w:szCs w:val="22"/>
        </w:rPr>
      </w:pPr>
      <w:r w:rsidRPr="004564EA">
        <w:rPr>
          <w:szCs w:val="22"/>
        </w:rPr>
        <w:tab/>
        <w:t>Sen. Tom Davis</w:t>
      </w:r>
      <w:r w:rsidRPr="004564EA">
        <w:rPr>
          <w:szCs w:val="22"/>
        </w:rPr>
        <w:tab/>
      </w:r>
      <w:r w:rsidRPr="004564EA">
        <w:rPr>
          <w:szCs w:val="22"/>
        </w:rPr>
        <w:tab/>
      </w:r>
      <w:r w:rsidRPr="004564EA">
        <w:rPr>
          <w:szCs w:val="22"/>
        </w:rPr>
        <w:tab/>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t xml:space="preserve">Rep. F. “Greg” Delleney </w:t>
      </w:r>
    </w:p>
    <w:p w:rsidR="004564EA" w:rsidRPr="004564EA" w:rsidRDefault="004564EA" w:rsidP="004564EA">
      <w:pPr>
        <w:tabs>
          <w:tab w:val="left" w:pos="270"/>
          <w:tab w:val="left" w:pos="3420"/>
        </w:tabs>
        <w:rPr>
          <w:szCs w:val="22"/>
        </w:rPr>
      </w:pPr>
      <w:r w:rsidRPr="004564EA">
        <w:rPr>
          <w:szCs w:val="22"/>
        </w:rPr>
        <w:tab/>
        <w:t>Sen. Gerald Malloy</w:t>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r>
      <w:r w:rsidRPr="004564EA">
        <w:rPr>
          <w:szCs w:val="22"/>
        </w:rPr>
        <w:tab/>
        <w:t>Rep. William E. Sandifer III</w:t>
      </w:r>
    </w:p>
    <w:p w:rsidR="004564EA" w:rsidRPr="004564EA" w:rsidRDefault="004564EA" w:rsidP="004564EA">
      <w:pPr>
        <w:tabs>
          <w:tab w:val="left" w:pos="270"/>
          <w:tab w:val="left" w:pos="3420"/>
        </w:tabs>
        <w:rPr>
          <w:szCs w:val="22"/>
        </w:rPr>
      </w:pPr>
      <w:r w:rsidRPr="004564EA">
        <w:rPr>
          <w:szCs w:val="22"/>
        </w:rPr>
        <w:tab/>
        <w:t>Sen. Ross Turner</w:t>
      </w:r>
      <w:r w:rsidRPr="004564EA">
        <w:rPr>
          <w:szCs w:val="22"/>
        </w:rPr>
        <w:tab/>
      </w:r>
      <w:r w:rsidRPr="004564EA">
        <w:rPr>
          <w:szCs w:val="22"/>
        </w:rPr>
        <w:tab/>
      </w:r>
      <w:r w:rsidRPr="004564EA">
        <w:rPr>
          <w:szCs w:val="22"/>
        </w:rPr>
        <w:tab/>
        <w:t xml:space="preserve"> </w:t>
      </w:r>
      <w:r w:rsidRPr="004564EA">
        <w:rPr>
          <w:szCs w:val="22"/>
        </w:rPr>
        <w:tab/>
      </w:r>
      <w:r w:rsidRPr="004564EA">
        <w:rPr>
          <w:szCs w:val="22"/>
        </w:rPr>
        <w:tab/>
      </w:r>
      <w:r w:rsidRPr="004564EA">
        <w:rPr>
          <w:szCs w:val="22"/>
        </w:rPr>
        <w:tab/>
      </w:r>
      <w:r w:rsidRPr="004564EA">
        <w:rPr>
          <w:szCs w:val="22"/>
        </w:rPr>
        <w:tab/>
      </w:r>
      <w:r w:rsidRPr="004564EA">
        <w:rPr>
          <w:szCs w:val="22"/>
        </w:rPr>
        <w:tab/>
        <w:t>Rep. Chandra E. Dillard</w:t>
      </w:r>
    </w:p>
    <w:p w:rsidR="004564EA" w:rsidRPr="004564EA" w:rsidRDefault="004564EA" w:rsidP="004564EA">
      <w:pPr>
        <w:tabs>
          <w:tab w:val="left" w:pos="270"/>
          <w:tab w:val="left" w:pos="3420"/>
        </w:tabs>
        <w:rPr>
          <w:szCs w:val="22"/>
        </w:rPr>
      </w:pPr>
    </w:p>
    <w:p w:rsidR="004564EA" w:rsidRPr="004564EA" w:rsidRDefault="004564EA" w:rsidP="004564EA">
      <w:pPr>
        <w:jc w:val="center"/>
        <w:rPr>
          <w:b/>
          <w:szCs w:val="22"/>
        </w:rPr>
      </w:pPr>
      <w:r w:rsidRPr="004564EA">
        <w:rPr>
          <w:b/>
          <w:szCs w:val="22"/>
        </w:rPr>
        <w:tab/>
        <w:t>JOHN B. DANGLER</w:t>
      </w:r>
    </w:p>
    <w:p w:rsidR="004564EA" w:rsidRPr="004564EA" w:rsidRDefault="004564EA" w:rsidP="004564EA">
      <w:pPr>
        <w:jc w:val="center"/>
        <w:rPr>
          <w:b/>
          <w:szCs w:val="22"/>
        </w:rPr>
      </w:pPr>
      <w:r w:rsidRPr="004564EA">
        <w:rPr>
          <w:b/>
          <w:szCs w:val="22"/>
        </w:rPr>
        <w:t>Judge of the Superior Court of New Jersey (Retired)</w:t>
      </w:r>
    </w:p>
    <w:p w:rsidR="004564EA" w:rsidRPr="004564EA" w:rsidRDefault="004564EA" w:rsidP="004564EA">
      <w:pPr>
        <w:jc w:val="center"/>
        <w:rPr>
          <w:b/>
          <w:szCs w:val="22"/>
        </w:rPr>
      </w:pPr>
    </w:p>
    <w:p w:rsidR="004564EA" w:rsidRPr="004564EA" w:rsidRDefault="004564EA" w:rsidP="0084776C">
      <w:pPr>
        <w:keepNext/>
        <w:keepLines/>
        <w:jc w:val="center"/>
        <w:rPr>
          <w:b/>
          <w:szCs w:val="22"/>
        </w:rPr>
      </w:pPr>
      <w:r w:rsidRPr="004564EA">
        <w:rPr>
          <w:b/>
          <w:szCs w:val="22"/>
        </w:rPr>
        <w:t>172 Foxhound Run Road</w:t>
      </w:r>
    </w:p>
    <w:p w:rsidR="004564EA" w:rsidRPr="004564EA" w:rsidRDefault="004564EA" w:rsidP="0084776C">
      <w:pPr>
        <w:keepNext/>
        <w:keepLines/>
        <w:jc w:val="center"/>
        <w:rPr>
          <w:b/>
          <w:szCs w:val="22"/>
        </w:rPr>
      </w:pPr>
      <w:r w:rsidRPr="004564EA">
        <w:rPr>
          <w:b/>
          <w:szCs w:val="22"/>
        </w:rPr>
        <w:t>Aiken, South Carolina  29803</w:t>
      </w:r>
    </w:p>
    <w:p w:rsidR="004564EA" w:rsidRPr="004564EA" w:rsidRDefault="004564EA" w:rsidP="0084776C">
      <w:pPr>
        <w:keepNext/>
        <w:keepLines/>
        <w:jc w:val="center"/>
        <w:rPr>
          <w:b/>
          <w:szCs w:val="22"/>
        </w:rPr>
      </w:pPr>
      <w:r w:rsidRPr="004564EA">
        <w:rPr>
          <w:b/>
          <w:szCs w:val="22"/>
        </w:rPr>
        <w:t>Home:  803-514-2677</w:t>
      </w:r>
    </w:p>
    <w:p w:rsidR="004564EA" w:rsidRPr="004564EA" w:rsidRDefault="004564EA" w:rsidP="0084776C">
      <w:pPr>
        <w:keepNext/>
        <w:keepLines/>
        <w:jc w:val="center"/>
        <w:rPr>
          <w:b/>
          <w:szCs w:val="22"/>
        </w:rPr>
      </w:pPr>
      <w:r w:rsidRPr="004564EA">
        <w:rPr>
          <w:b/>
          <w:szCs w:val="22"/>
        </w:rPr>
        <w:t>E-mail:  jpdangler@gmail.com</w:t>
      </w:r>
    </w:p>
    <w:p w:rsidR="004564EA" w:rsidRPr="004564EA" w:rsidRDefault="004564EA" w:rsidP="004564EA">
      <w:pPr>
        <w:tabs>
          <w:tab w:val="left" w:pos="720"/>
          <w:tab w:val="center" w:pos="4320"/>
          <w:tab w:val="right" w:pos="8640"/>
        </w:tabs>
        <w:rPr>
          <w:szCs w:val="22"/>
        </w:rPr>
      </w:pPr>
    </w:p>
    <w:p w:rsidR="004564EA" w:rsidRPr="004564EA" w:rsidRDefault="004564EA" w:rsidP="004564EA">
      <w:pPr>
        <w:rPr>
          <w:b/>
          <w:szCs w:val="22"/>
          <w:u w:val="single"/>
        </w:rPr>
      </w:pPr>
      <w:r w:rsidRPr="004564EA">
        <w:rPr>
          <w:b/>
          <w:szCs w:val="22"/>
          <w:u w:val="single"/>
        </w:rPr>
        <w:t>EDUCATION:</w:t>
      </w:r>
    </w:p>
    <w:p w:rsidR="004564EA" w:rsidRPr="004564EA" w:rsidRDefault="004564EA" w:rsidP="004564EA">
      <w:pPr>
        <w:rPr>
          <w:szCs w:val="22"/>
        </w:rPr>
      </w:pPr>
      <w:r w:rsidRPr="004564EA">
        <w:rPr>
          <w:szCs w:val="22"/>
        </w:rPr>
        <w:t>June, 1975 - JURIS DOCTOR - WIDENER UNIVERSITY SCHOOL OF LAW</w:t>
      </w:r>
    </w:p>
    <w:p w:rsidR="004564EA" w:rsidRDefault="004564EA" w:rsidP="004564EA">
      <w:pPr>
        <w:tabs>
          <w:tab w:val="left" w:pos="1440"/>
        </w:tabs>
        <w:rPr>
          <w:szCs w:val="22"/>
        </w:rPr>
      </w:pPr>
      <w:r w:rsidRPr="004564EA">
        <w:rPr>
          <w:szCs w:val="22"/>
        </w:rPr>
        <w:t>December, 1971 - B.S. BUSINESS ADMINISTRATION - SETON HALL UNIVERSITY</w:t>
      </w:r>
    </w:p>
    <w:p w:rsidR="0084776C" w:rsidRPr="004564EA" w:rsidRDefault="0084776C" w:rsidP="004564EA">
      <w:pPr>
        <w:tabs>
          <w:tab w:val="left" w:pos="1440"/>
        </w:tabs>
        <w:rPr>
          <w:szCs w:val="22"/>
        </w:rPr>
      </w:pPr>
    </w:p>
    <w:p w:rsidR="004564EA" w:rsidRPr="004564EA" w:rsidRDefault="004564EA" w:rsidP="004564EA">
      <w:pPr>
        <w:rPr>
          <w:b/>
          <w:szCs w:val="22"/>
          <w:u w:val="single"/>
        </w:rPr>
      </w:pPr>
      <w:r w:rsidRPr="004564EA">
        <w:rPr>
          <w:b/>
          <w:szCs w:val="22"/>
          <w:u w:val="single"/>
        </w:rPr>
        <w:t>LEGAL CERTIFICATION:</w:t>
      </w:r>
    </w:p>
    <w:p w:rsidR="004564EA" w:rsidRPr="004564EA" w:rsidRDefault="004564EA" w:rsidP="004564EA">
      <w:pPr>
        <w:rPr>
          <w:szCs w:val="22"/>
        </w:rPr>
      </w:pPr>
      <w:r w:rsidRPr="004564EA">
        <w:rPr>
          <w:szCs w:val="22"/>
        </w:rPr>
        <w:t>1975 - Admitted to New Jersey State Bar and U.S. District Court of New Jersey</w:t>
      </w:r>
    </w:p>
    <w:p w:rsidR="004564EA" w:rsidRPr="004564EA" w:rsidRDefault="004564EA" w:rsidP="004564EA">
      <w:pPr>
        <w:rPr>
          <w:szCs w:val="22"/>
        </w:rPr>
      </w:pPr>
      <w:r w:rsidRPr="004564EA">
        <w:rPr>
          <w:szCs w:val="22"/>
        </w:rPr>
        <w:t>1981 - Admitted to Practice before the U.S. Supreme Court</w:t>
      </w:r>
    </w:p>
    <w:p w:rsidR="004564EA" w:rsidRPr="004564EA" w:rsidRDefault="004564EA" w:rsidP="004564EA">
      <w:pPr>
        <w:rPr>
          <w:szCs w:val="22"/>
        </w:rPr>
      </w:pPr>
      <w:r w:rsidRPr="004564EA">
        <w:rPr>
          <w:szCs w:val="22"/>
        </w:rPr>
        <w:t>1991 - Admitted to Georgia State Bar</w:t>
      </w:r>
    </w:p>
    <w:p w:rsidR="004564EA" w:rsidRPr="004564EA" w:rsidRDefault="004564EA" w:rsidP="004564EA">
      <w:pPr>
        <w:tabs>
          <w:tab w:val="left" w:pos="720"/>
          <w:tab w:val="center" w:pos="4320"/>
          <w:tab w:val="right" w:pos="8640"/>
        </w:tabs>
        <w:rPr>
          <w:szCs w:val="22"/>
        </w:rPr>
      </w:pPr>
    </w:p>
    <w:p w:rsidR="004564EA" w:rsidRPr="004564EA" w:rsidRDefault="004564EA" w:rsidP="004564EA">
      <w:pPr>
        <w:rPr>
          <w:b/>
          <w:szCs w:val="22"/>
          <w:u w:val="single"/>
        </w:rPr>
      </w:pPr>
      <w:r w:rsidRPr="004564EA">
        <w:rPr>
          <w:b/>
          <w:szCs w:val="22"/>
          <w:u w:val="single"/>
        </w:rPr>
        <w:t>LEGAL EXPERIENCE:</w:t>
      </w:r>
    </w:p>
    <w:p w:rsidR="004564EA" w:rsidRPr="004564EA" w:rsidRDefault="004564EA" w:rsidP="004564EA">
      <w:pPr>
        <w:tabs>
          <w:tab w:val="left" w:pos="1260"/>
        </w:tabs>
        <w:rPr>
          <w:szCs w:val="22"/>
        </w:rPr>
      </w:pPr>
      <w:r w:rsidRPr="004564EA">
        <w:rPr>
          <w:szCs w:val="22"/>
        </w:rPr>
        <w:t xml:space="preserve">2002- 2010  </w:t>
      </w:r>
      <w:r w:rsidRPr="004564EA">
        <w:rPr>
          <w:szCs w:val="22"/>
        </w:rPr>
        <w:tab/>
        <w:t>- Judge of the Superior Court of New Jersey, Morris/Sussex Vicinage</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3150"/>
        </w:tabs>
        <w:ind w:left="3150" w:hanging="3150"/>
        <w:jc w:val="left"/>
        <w:rPr>
          <w:color w:val="auto"/>
          <w:szCs w:val="22"/>
        </w:rPr>
      </w:pPr>
      <w:r w:rsidRPr="004564EA">
        <w:rPr>
          <w:color w:val="auto"/>
          <w:szCs w:val="22"/>
        </w:rPr>
        <w:t>1995-2001</w:t>
      </w:r>
      <w:r w:rsidRPr="004564EA">
        <w:rPr>
          <w:color w:val="auto"/>
          <w:szCs w:val="22"/>
        </w:rPr>
        <w:tab/>
        <w:t>- Prosecutor, County of Morris, NJ</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1980"/>
        </w:tabs>
        <w:rPr>
          <w:color w:val="auto"/>
          <w:szCs w:val="22"/>
        </w:rPr>
      </w:pPr>
      <w:r w:rsidRPr="004564EA">
        <w:rPr>
          <w:color w:val="auto"/>
          <w:szCs w:val="22"/>
        </w:rPr>
        <w:t xml:space="preserve">1981-1995    </w:t>
      </w:r>
      <w:r w:rsidRPr="004564EA">
        <w:rPr>
          <w:color w:val="auto"/>
          <w:szCs w:val="22"/>
        </w:rPr>
        <w:tab/>
        <w:t>- Municipal Prosecutor, Borough of Mendham and Township of Mendham, NJ</w:t>
      </w:r>
    </w:p>
    <w:p w:rsidR="004564EA" w:rsidRPr="004564EA" w:rsidRDefault="004564EA" w:rsidP="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260"/>
          <w:tab w:val="left" w:pos="3150"/>
        </w:tabs>
        <w:ind w:left="3150" w:hanging="3150"/>
        <w:jc w:val="left"/>
        <w:rPr>
          <w:color w:val="auto"/>
          <w:szCs w:val="22"/>
        </w:rPr>
      </w:pPr>
      <w:r w:rsidRPr="004564EA">
        <w:rPr>
          <w:color w:val="auto"/>
          <w:szCs w:val="22"/>
        </w:rPr>
        <w:t xml:space="preserve">1975-1995   </w:t>
      </w:r>
      <w:r w:rsidRPr="004564EA">
        <w:rPr>
          <w:color w:val="auto"/>
          <w:szCs w:val="22"/>
        </w:rPr>
        <w:tab/>
        <w:t>- Private Law Practice, Morristown, NJ</w:t>
      </w:r>
    </w:p>
    <w:p w:rsidR="004564EA" w:rsidRPr="004564EA" w:rsidRDefault="004564EA" w:rsidP="004564EA">
      <w:pPr>
        <w:rPr>
          <w:szCs w:val="22"/>
        </w:rPr>
      </w:pPr>
      <w:r w:rsidRPr="004564EA">
        <w:rPr>
          <w:szCs w:val="22"/>
        </w:rPr>
        <w:tab/>
      </w:r>
    </w:p>
    <w:p w:rsidR="004564EA" w:rsidRPr="004564EA" w:rsidRDefault="004564EA" w:rsidP="004564EA">
      <w:pPr>
        <w:rPr>
          <w:szCs w:val="22"/>
        </w:rPr>
      </w:pPr>
      <w:r w:rsidRPr="004564EA">
        <w:rPr>
          <w:szCs w:val="22"/>
        </w:rPr>
        <w:tab/>
        <w:t>As Judge of the Superior Court for the past 8 years, I served in the Civil, Family, and Criminal Divisions.  While serving in the Family Division, I processed cases involving the abuse and neglect of children, domestic violence, custody and support, as well as juvenile matters.</w:t>
      </w:r>
    </w:p>
    <w:p w:rsidR="004564EA" w:rsidRPr="004564EA" w:rsidRDefault="004564EA" w:rsidP="004564EA">
      <w:pPr>
        <w:rPr>
          <w:szCs w:val="22"/>
        </w:rPr>
      </w:pPr>
      <w:r w:rsidRPr="004564EA">
        <w:rPr>
          <w:szCs w:val="22"/>
        </w:rPr>
        <w:tab/>
        <w:t xml:space="preserve">As County Prosecutor for 6 years, I provided leadership and direction in an office that processed over 10,000 cases per year.  The County Prosecutor is the Chief Law Enforcement Office for the County.  This position involved oversight of an office of 180 employees, providing legal analysis and setting policy and direction for many complex cases.  Additionally, the position provided leadership, direction and support to 39 police agencies, in a County having a population of approximately 500,000 people.  </w:t>
      </w:r>
    </w:p>
    <w:p w:rsidR="004564EA" w:rsidRPr="004564EA" w:rsidRDefault="004564EA" w:rsidP="004564EA">
      <w:pPr>
        <w:rPr>
          <w:szCs w:val="22"/>
        </w:rPr>
      </w:pPr>
      <w:r w:rsidRPr="004564EA">
        <w:rPr>
          <w:szCs w:val="22"/>
        </w:rPr>
        <w:tab/>
        <w:t>As Municipal Prosecutor, for 15 years, I prosecuted hundreds of cases involving domestic violence, controlled dangerous substances, assault, drunk driving, and motor vehicle related matters, assisted and advised police departments in preparation of appropriate charges and issues for prosecution of cases, advised on appropriate means of investigation, issues involving search and seizure, and provided overall legal support when needed.</w:t>
      </w:r>
    </w:p>
    <w:p w:rsidR="004564EA" w:rsidRPr="004564EA" w:rsidRDefault="004564EA" w:rsidP="004564EA">
      <w:pPr>
        <w:rPr>
          <w:szCs w:val="22"/>
        </w:rPr>
      </w:pPr>
      <w:r w:rsidRPr="004564EA">
        <w:rPr>
          <w:szCs w:val="22"/>
        </w:rPr>
        <w:tab/>
        <w:t>Other legal experience since 1975 included representation of hundreds of individual clients and numerous corporations in various matters involving litigation, real estate, and family matters.  Numerous other cases included matters involving civil and criminal issues.</w:t>
      </w:r>
    </w:p>
    <w:p w:rsidR="004564EA" w:rsidRPr="004564EA" w:rsidRDefault="004564EA" w:rsidP="004564EA">
      <w:pPr>
        <w:rPr>
          <w:szCs w:val="22"/>
        </w:rPr>
      </w:pPr>
    </w:p>
    <w:p w:rsidR="004564EA" w:rsidRPr="004564EA" w:rsidRDefault="004564EA" w:rsidP="004564EA">
      <w:pPr>
        <w:rPr>
          <w:b/>
          <w:szCs w:val="22"/>
          <w:u w:val="single"/>
        </w:rPr>
      </w:pPr>
      <w:r w:rsidRPr="004564EA">
        <w:rPr>
          <w:b/>
          <w:szCs w:val="22"/>
          <w:u w:val="single"/>
        </w:rPr>
        <w:t>PREVIOUS NEW JERSEY LEGAL ASSOCIATIONS:</w:t>
      </w:r>
    </w:p>
    <w:p w:rsidR="004564EA" w:rsidRPr="004564EA" w:rsidRDefault="004564EA" w:rsidP="004564EA">
      <w:pPr>
        <w:rPr>
          <w:szCs w:val="22"/>
        </w:rPr>
      </w:pPr>
      <w:r w:rsidRPr="004564EA">
        <w:rPr>
          <w:szCs w:val="22"/>
        </w:rPr>
        <w:t>Chairman, Morris/Sussex Vicinage Committee on Minority Concerns</w:t>
      </w:r>
    </w:p>
    <w:p w:rsidR="004564EA" w:rsidRPr="004564EA" w:rsidRDefault="004564EA" w:rsidP="004564EA">
      <w:pPr>
        <w:rPr>
          <w:szCs w:val="22"/>
        </w:rPr>
      </w:pPr>
      <w:r w:rsidRPr="004564EA">
        <w:rPr>
          <w:szCs w:val="22"/>
        </w:rPr>
        <w:t>President, County Prosecutors Association of New Jersey</w:t>
      </w:r>
    </w:p>
    <w:p w:rsidR="004564EA" w:rsidRPr="004564EA" w:rsidRDefault="004564EA" w:rsidP="004564EA">
      <w:pPr>
        <w:ind w:left="360" w:hanging="360"/>
        <w:rPr>
          <w:szCs w:val="22"/>
        </w:rPr>
      </w:pPr>
      <w:r w:rsidRPr="004564EA">
        <w:rPr>
          <w:szCs w:val="22"/>
        </w:rPr>
        <w:t>Member, State of New Jersey Human Relations Council</w:t>
      </w:r>
    </w:p>
    <w:p w:rsidR="004564EA" w:rsidRPr="004564EA" w:rsidRDefault="004564EA" w:rsidP="004564EA">
      <w:pPr>
        <w:ind w:left="360" w:hanging="360"/>
        <w:rPr>
          <w:szCs w:val="22"/>
        </w:rPr>
      </w:pPr>
      <w:r w:rsidRPr="004564EA">
        <w:rPr>
          <w:szCs w:val="22"/>
        </w:rPr>
        <w:t xml:space="preserve">Chairman, Law Enforcement &amp; Community Relations Committee, State of NJ Human Relations Council </w:t>
      </w:r>
    </w:p>
    <w:p w:rsidR="004564EA" w:rsidRPr="004564EA" w:rsidRDefault="004564EA" w:rsidP="004564EA">
      <w:pPr>
        <w:rPr>
          <w:szCs w:val="22"/>
        </w:rPr>
      </w:pPr>
      <w:r w:rsidRPr="004564EA">
        <w:rPr>
          <w:szCs w:val="22"/>
        </w:rPr>
        <w:t>Commissioner, New Jersey Commission to Deter Criminal Activity</w:t>
      </w:r>
    </w:p>
    <w:p w:rsidR="004564EA" w:rsidRPr="004564EA" w:rsidRDefault="004564EA" w:rsidP="004564EA">
      <w:pPr>
        <w:rPr>
          <w:szCs w:val="22"/>
        </w:rPr>
      </w:pPr>
      <w:r w:rsidRPr="004564EA">
        <w:rPr>
          <w:szCs w:val="22"/>
        </w:rPr>
        <w:t>Member, Criminal Practice Committee of New Jersey Supreme Court</w:t>
      </w:r>
    </w:p>
    <w:p w:rsidR="004564EA" w:rsidRPr="004564EA" w:rsidRDefault="004564EA" w:rsidP="004564EA">
      <w:pPr>
        <w:rPr>
          <w:szCs w:val="22"/>
        </w:rPr>
      </w:pPr>
      <w:r w:rsidRPr="004564EA">
        <w:rPr>
          <w:szCs w:val="22"/>
        </w:rPr>
        <w:t>Member, National District Attorney Association</w:t>
      </w:r>
    </w:p>
    <w:p w:rsidR="004564EA" w:rsidRPr="004564EA" w:rsidRDefault="004564EA" w:rsidP="004564EA">
      <w:pPr>
        <w:rPr>
          <w:szCs w:val="22"/>
        </w:rPr>
      </w:pPr>
      <w:r w:rsidRPr="004564EA">
        <w:rPr>
          <w:szCs w:val="22"/>
        </w:rPr>
        <w:t>Associate Member, Morris County Chiefs of Police Association</w:t>
      </w:r>
    </w:p>
    <w:p w:rsidR="004564EA" w:rsidRPr="004564EA" w:rsidRDefault="004564EA" w:rsidP="004564EA">
      <w:pPr>
        <w:rPr>
          <w:szCs w:val="22"/>
        </w:rPr>
      </w:pPr>
      <w:r w:rsidRPr="004564EA">
        <w:rPr>
          <w:szCs w:val="22"/>
        </w:rPr>
        <w:t>Associate Member, State Chiefs of Police Association of New Jersey</w:t>
      </w:r>
    </w:p>
    <w:p w:rsidR="004564EA" w:rsidRPr="004564EA" w:rsidRDefault="004564EA" w:rsidP="004564EA">
      <w:pPr>
        <w:rPr>
          <w:szCs w:val="22"/>
        </w:rPr>
      </w:pPr>
      <w:r w:rsidRPr="004564EA">
        <w:rPr>
          <w:szCs w:val="22"/>
        </w:rPr>
        <w:t>President and Charter Member, Municipal Prosecutor's Association of Morris County</w:t>
      </w:r>
    </w:p>
    <w:p w:rsidR="004564EA" w:rsidRPr="004564EA" w:rsidRDefault="004564EA" w:rsidP="004564EA">
      <w:pPr>
        <w:rPr>
          <w:szCs w:val="22"/>
        </w:rPr>
      </w:pPr>
      <w:r w:rsidRPr="004564EA">
        <w:rPr>
          <w:szCs w:val="22"/>
        </w:rPr>
        <w:t>Member, Morris County Bar Association</w:t>
      </w:r>
    </w:p>
    <w:p w:rsidR="004564EA" w:rsidRPr="004564EA" w:rsidRDefault="004564EA" w:rsidP="004564EA">
      <w:pPr>
        <w:rPr>
          <w:szCs w:val="22"/>
        </w:rPr>
      </w:pPr>
      <w:r w:rsidRPr="004564EA">
        <w:rPr>
          <w:szCs w:val="22"/>
        </w:rPr>
        <w:t>Member, Georgia State Bar Association</w:t>
      </w:r>
    </w:p>
    <w:p w:rsidR="004564EA" w:rsidRPr="004564EA" w:rsidRDefault="004564EA" w:rsidP="004564EA">
      <w:pPr>
        <w:rPr>
          <w:szCs w:val="22"/>
        </w:rPr>
      </w:pPr>
    </w:p>
    <w:p w:rsidR="004564EA" w:rsidRPr="004564EA" w:rsidRDefault="004564EA" w:rsidP="004564EA">
      <w:pPr>
        <w:rPr>
          <w:b/>
          <w:szCs w:val="22"/>
          <w:u w:val="single"/>
        </w:rPr>
      </w:pPr>
      <w:r w:rsidRPr="004564EA">
        <w:rPr>
          <w:b/>
          <w:szCs w:val="22"/>
          <w:u w:val="single"/>
        </w:rPr>
        <w:t>AWARDS AND HONORS:</w:t>
      </w:r>
    </w:p>
    <w:p w:rsidR="004564EA" w:rsidRPr="004564EA" w:rsidRDefault="004564EA" w:rsidP="00121C87">
      <w:pPr>
        <w:rPr>
          <w:b/>
          <w:szCs w:val="22"/>
        </w:rPr>
      </w:pPr>
      <w:r w:rsidRPr="004564EA">
        <w:rPr>
          <w:bCs/>
          <w:szCs w:val="22"/>
        </w:rPr>
        <w:t>2001  -</w:t>
      </w:r>
      <w:r w:rsidRPr="004564EA">
        <w:rPr>
          <w:bCs/>
          <w:szCs w:val="22"/>
        </w:rPr>
        <w:tab/>
      </w:r>
      <w:r w:rsidR="00121C87">
        <w:rPr>
          <w:bCs/>
          <w:szCs w:val="22"/>
        </w:rPr>
        <w:tab/>
      </w:r>
      <w:r w:rsidRPr="004564EA">
        <w:rPr>
          <w:bCs/>
          <w:szCs w:val="22"/>
        </w:rPr>
        <w:t>Named a Paul Harris Fellow by Rotary International</w:t>
      </w:r>
    </w:p>
    <w:p w:rsidR="004564EA" w:rsidRPr="004564EA" w:rsidRDefault="004564EA" w:rsidP="00121C87">
      <w:pPr>
        <w:rPr>
          <w:szCs w:val="22"/>
        </w:rPr>
      </w:pPr>
      <w:r w:rsidRPr="004564EA">
        <w:rPr>
          <w:szCs w:val="22"/>
        </w:rPr>
        <w:t xml:space="preserve">1999  - </w:t>
      </w:r>
      <w:r w:rsidRPr="004564EA">
        <w:rPr>
          <w:szCs w:val="22"/>
        </w:rPr>
        <w:tab/>
        <w:t>Blue Shield Award presented by St. Michael's Soldiers</w:t>
      </w:r>
    </w:p>
    <w:p w:rsidR="004564EA" w:rsidRPr="004564EA" w:rsidRDefault="004564EA" w:rsidP="00121C87">
      <w:pPr>
        <w:rPr>
          <w:szCs w:val="22"/>
        </w:rPr>
      </w:pPr>
      <w:r w:rsidRPr="004564EA">
        <w:rPr>
          <w:szCs w:val="22"/>
        </w:rPr>
        <w:t xml:space="preserve">1998  - </w:t>
      </w:r>
      <w:r w:rsidRPr="004564EA">
        <w:rPr>
          <w:szCs w:val="22"/>
        </w:rPr>
        <w:tab/>
        <w:t xml:space="preserve">Good Scout Award presented by the Morris-Essex Boy Scout </w:t>
      </w:r>
      <w:r w:rsidR="0084776C">
        <w:rPr>
          <w:szCs w:val="22"/>
        </w:rPr>
        <w:tab/>
      </w:r>
      <w:r w:rsidR="0084776C">
        <w:rPr>
          <w:szCs w:val="22"/>
        </w:rPr>
        <w:tab/>
      </w:r>
      <w:r w:rsidR="0084776C">
        <w:rPr>
          <w:szCs w:val="22"/>
        </w:rPr>
        <w:tab/>
      </w:r>
      <w:r w:rsidR="0084776C">
        <w:rPr>
          <w:szCs w:val="22"/>
        </w:rPr>
        <w:tab/>
      </w:r>
      <w:r w:rsidRPr="004564EA">
        <w:rPr>
          <w:szCs w:val="22"/>
        </w:rPr>
        <w:t>Council</w:t>
      </w:r>
    </w:p>
    <w:p w:rsidR="004564EA" w:rsidRPr="004564EA" w:rsidRDefault="004564EA" w:rsidP="00121C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hanging="720"/>
        <w:rPr>
          <w:color w:val="auto"/>
          <w:szCs w:val="22"/>
        </w:rPr>
      </w:pPr>
      <w:r w:rsidRPr="004564EA">
        <w:rPr>
          <w:color w:val="auto"/>
          <w:szCs w:val="22"/>
        </w:rPr>
        <w:t>1996  -</w:t>
      </w:r>
      <w:r w:rsidRPr="004564EA">
        <w:rPr>
          <w:color w:val="auto"/>
          <w:szCs w:val="22"/>
        </w:rPr>
        <w:tab/>
      </w:r>
      <w:r w:rsidR="00121C87">
        <w:rPr>
          <w:color w:val="auto"/>
          <w:szCs w:val="22"/>
        </w:rPr>
        <w:tab/>
      </w:r>
      <w:r w:rsidRPr="004564EA">
        <w:rPr>
          <w:color w:val="auto"/>
          <w:szCs w:val="22"/>
        </w:rPr>
        <w:t>Annie Moore Award, Irishman of the Year, presented by the</w:t>
      </w:r>
      <w:r w:rsidR="00AA1E78">
        <w:rPr>
          <w:color w:val="auto"/>
          <w:szCs w:val="22"/>
        </w:rPr>
        <w:t xml:space="preserve"> </w:t>
      </w:r>
      <w:r w:rsidR="00AA1E78">
        <w:rPr>
          <w:color w:val="auto"/>
          <w:szCs w:val="22"/>
        </w:rPr>
        <w:tab/>
      </w:r>
      <w:r w:rsidRPr="004564EA">
        <w:rPr>
          <w:color w:val="auto"/>
          <w:szCs w:val="22"/>
        </w:rPr>
        <w:t>Irish American Cultural Institute</w:t>
      </w:r>
    </w:p>
    <w:p w:rsidR="004564EA" w:rsidRPr="004564EA" w:rsidRDefault="004564EA" w:rsidP="00121C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hanging="720"/>
        <w:rPr>
          <w:color w:val="auto"/>
          <w:szCs w:val="22"/>
        </w:rPr>
      </w:pPr>
      <w:r w:rsidRPr="004564EA">
        <w:rPr>
          <w:color w:val="auto"/>
          <w:szCs w:val="22"/>
        </w:rPr>
        <w:t>1995-2000</w:t>
      </w:r>
      <w:r w:rsidR="00121C87">
        <w:rPr>
          <w:color w:val="auto"/>
          <w:szCs w:val="22"/>
        </w:rPr>
        <w:t xml:space="preserve"> </w:t>
      </w:r>
      <w:r w:rsidRPr="004564EA">
        <w:rPr>
          <w:color w:val="auto"/>
          <w:szCs w:val="22"/>
        </w:rPr>
        <w:t>-</w:t>
      </w:r>
      <w:r w:rsidR="00121C87">
        <w:rPr>
          <w:color w:val="auto"/>
          <w:szCs w:val="22"/>
        </w:rPr>
        <w:t xml:space="preserve"> </w:t>
      </w:r>
      <w:r w:rsidRPr="004564EA">
        <w:rPr>
          <w:color w:val="auto"/>
          <w:szCs w:val="22"/>
        </w:rPr>
        <w:t>Miscellaneous Awards and Honors from various</w:t>
      </w:r>
      <w:r w:rsidR="00121C87">
        <w:rPr>
          <w:color w:val="auto"/>
          <w:szCs w:val="22"/>
        </w:rPr>
        <w:t xml:space="preserve"> </w:t>
      </w:r>
      <w:r w:rsidR="0084776C">
        <w:rPr>
          <w:color w:val="auto"/>
          <w:szCs w:val="22"/>
        </w:rPr>
        <w:tab/>
      </w:r>
      <w:r w:rsidR="00121C87">
        <w:rPr>
          <w:color w:val="auto"/>
          <w:szCs w:val="22"/>
        </w:rPr>
        <w:t>e</w:t>
      </w:r>
      <w:r w:rsidRPr="004564EA">
        <w:rPr>
          <w:color w:val="auto"/>
          <w:szCs w:val="22"/>
        </w:rPr>
        <w:t>ducational, non-profit, and law enforcement groups</w:t>
      </w:r>
      <w:r w:rsidR="00121C87">
        <w:rPr>
          <w:color w:val="auto"/>
          <w:szCs w:val="22"/>
        </w:rPr>
        <w:t xml:space="preserve">  </w:t>
      </w:r>
    </w:p>
    <w:p w:rsidR="004564EA" w:rsidRPr="004564EA" w:rsidRDefault="004564EA" w:rsidP="004564EA">
      <w:pPr>
        <w:rPr>
          <w:szCs w:val="22"/>
        </w:rPr>
      </w:pPr>
      <w:r w:rsidRPr="004564EA">
        <w:rPr>
          <w:szCs w:val="22"/>
        </w:rPr>
        <w:t>1994  -</w:t>
      </w:r>
      <w:r w:rsidRPr="004564EA">
        <w:rPr>
          <w:szCs w:val="22"/>
        </w:rPr>
        <w:tab/>
      </w:r>
      <w:r w:rsidR="00121C87">
        <w:rPr>
          <w:szCs w:val="22"/>
        </w:rPr>
        <w:tab/>
      </w:r>
      <w:r w:rsidRPr="004564EA">
        <w:rPr>
          <w:szCs w:val="22"/>
        </w:rPr>
        <w:t xml:space="preserve">Special Achievement Award for Service to the Morristown </w:t>
      </w:r>
      <w:r w:rsidR="0084776C">
        <w:rPr>
          <w:szCs w:val="22"/>
        </w:rPr>
        <w:tab/>
      </w:r>
      <w:r w:rsidR="0084776C">
        <w:rPr>
          <w:szCs w:val="22"/>
        </w:rPr>
        <w:tab/>
      </w:r>
      <w:r w:rsidR="0084776C">
        <w:rPr>
          <w:szCs w:val="22"/>
        </w:rPr>
        <w:tab/>
      </w:r>
      <w:r w:rsidR="0084776C">
        <w:rPr>
          <w:szCs w:val="22"/>
        </w:rPr>
        <w:tab/>
      </w:r>
      <w:r w:rsidR="0084776C">
        <w:rPr>
          <w:szCs w:val="22"/>
        </w:rPr>
        <w:tab/>
      </w:r>
      <w:r w:rsidRPr="004564EA">
        <w:rPr>
          <w:szCs w:val="22"/>
        </w:rPr>
        <w:t xml:space="preserve">Area Veterans, presented by the Morristown and Morris </w:t>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Pr="004564EA">
        <w:rPr>
          <w:szCs w:val="22"/>
        </w:rPr>
        <w:t>Township Memorial and Veterans Day Committee</w:t>
      </w:r>
    </w:p>
    <w:p w:rsidR="004564EA" w:rsidRPr="004564EA" w:rsidRDefault="004564EA" w:rsidP="004564EA">
      <w:pPr>
        <w:rPr>
          <w:szCs w:val="22"/>
        </w:rPr>
      </w:pPr>
      <w:r w:rsidRPr="004564EA">
        <w:rPr>
          <w:szCs w:val="22"/>
        </w:rPr>
        <w:t>1994  -</w:t>
      </w:r>
      <w:r w:rsidRPr="004564EA">
        <w:rPr>
          <w:szCs w:val="22"/>
        </w:rPr>
        <w:tab/>
      </w:r>
      <w:r w:rsidR="00121C87">
        <w:rPr>
          <w:szCs w:val="22"/>
        </w:rPr>
        <w:tab/>
      </w:r>
      <w:r w:rsidRPr="004564EA">
        <w:rPr>
          <w:szCs w:val="22"/>
        </w:rPr>
        <w:t xml:space="preserve">Resolution from the Morris County Freeholders for </w:t>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Pr="004564EA">
        <w:rPr>
          <w:szCs w:val="22"/>
        </w:rPr>
        <w:t>outstanding service to Veterans and their families</w:t>
      </w:r>
    </w:p>
    <w:p w:rsidR="004564EA" w:rsidRPr="004564EA" w:rsidRDefault="004564EA" w:rsidP="004564EA">
      <w:pPr>
        <w:rPr>
          <w:szCs w:val="22"/>
        </w:rPr>
      </w:pPr>
      <w:r w:rsidRPr="004564EA">
        <w:rPr>
          <w:szCs w:val="22"/>
        </w:rPr>
        <w:t>1994  -</w:t>
      </w:r>
      <w:r w:rsidRPr="004564EA">
        <w:rPr>
          <w:szCs w:val="22"/>
        </w:rPr>
        <w:tab/>
      </w:r>
      <w:r w:rsidR="00121C87">
        <w:rPr>
          <w:szCs w:val="22"/>
        </w:rPr>
        <w:tab/>
      </w:r>
      <w:r w:rsidRPr="004564EA">
        <w:rPr>
          <w:szCs w:val="22"/>
        </w:rPr>
        <w:t>Man of the Year Resolution from Morris Township Committee</w:t>
      </w:r>
    </w:p>
    <w:p w:rsidR="004564EA" w:rsidRPr="004564EA" w:rsidRDefault="004564EA" w:rsidP="004564EA">
      <w:pPr>
        <w:rPr>
          <w:szCs w:val="22"/>
        </w:rPr>
      </w:pPr>
      <w:r w:rsidRPr="004564EA">
        <w:rPr>
          <w:szCs w:val="22"/>
        </w:rPr>
        <w:t>1994  -</w:t>
      </w:r>
      <w:r w:rsidRPr="004564EA">
        <w:rPr>
          <w:szCs w:val="22"/>
        </w:rPr>
        <w:tab/>
      </w:r>
      <w:r w:rsidR="00121C87">
        <w:rPr>
          <w:szCs w:val="22"/>
        </w:rPr>
        <w:tab/>
      </w:r>
      <w:r w:rsidRPr="004564EA">
        <w:rPr>
          <w:szCs w:val="22"/>
        </w:rPr>
        <w:t>Citizens Award, presented by the Town of Morristown</w:t>
      </w:r>
    </w:p>
    <w:p w:rsidR="004564EA" w:rsidRDefault="004564EA" w:rsidP="00121C87">
      <w:pPr>
        <w:rPr>
          <w:szCs w:val="22"/>
        </w:rPr>
      </w:pPr>
      <w:r w:rsidRPr="004564EA">
        <w:rPr>
          <w:szCs w:val="22"/>
        </w:rPr>
        <w:t>1993  -</w:t>
      </w:r>
      <w:r w:rsidRPr="004564EA">
        <w:rPr>
          <w:szCs w:val="22"/>
        </w:rPr>
        <w:tab/>
      </w:r>
      <w:r w:rsidR="00121C87">
        <w:rPr>
          <w:szCs w:val="22"/>
        </w:rPr>
        <w:tab/>
      </w:r>
      <w:r w:rsidRPr="004564EA">
        <w:rPr>
          <w:szCs w:val="22"/>
        </w:rPr>
        <w:t xml:space="preserve">Honorable Mention, Unsung Heroes Award, presented by </w:t>
      </w:r>
      <w:r w:rsidR="0084776C">
        <w:rPr>
          <w:szCs w:val="22"/>
        </w:rPr>
        <w:tab/>
      </w:r>
      <w:r w:rsidR="0084776C">
        <w:rPr>
          <w:szCs w:val="22"/>
        </w:rPr>
        <w:tab/>
      </w:r>
      <w:r w:rsidR="0084776C">
        <w:rPr>
          <w:szCs w:val="22"/>
        </w:rPr>
        <w:tab/>
      </w:r>
      <w:r w:rsidR="0084776C">
        <w:rPr>
          <w:szCs w:val="22"/>
        </w:rPr>
        <w:tab/>
      </w:r>
      <w:r w:rsidR="0084776C">
        <w:rPr>
          <w:szCs w:val="22"/>
        </w:rPr>
        <w:tab/>
      </w:r>
      <w:r w:rsidR="0084776C">
        <w:rPr>
          <w:szCs w:val="22"/>
        </w:rPr>
        <w:tab/>
      </w:r>
      <w:r w:rsidRPr="004564EA">
        <w:rPr>
          <w:szCs w:val="22"/>
        </w:rPr>
        <w:t>Headquarters Plaza,</w:t>
      </w:r>
      <w:r w:rsidR="00121C87">
        <w:rPr>
          <w:szCs w:val="22"/>
        </w:rPr>
        <w:t xml:space="preserve"> </w:t>
      </w:r>
      <w:r w:rsidRPr="004564EA">
        <w:rPr>
          <w:szCs w:val="22"/>
        </w:rPr>
        <w:tab/>
        <w:t>Morristown, NJ</w:t>
      </w:r>
    </w:p>
    <w:p w:rsidR="00121C87" w:rsidRPr="004564EA" w:rsidRDefault="00121C87" w:rsidP="00121C87">
      <w:pPr>
        <w:rPr>
          <w:szCs w:val="22"/>
        </w:rPr>
      </w:pPr>
    </w:p>
    <w:p w:rsidR="004564EA" w:rsidRPr="004564EA" w:rsidRDefault="004564EA" w:rsidP="004564EA">
      <w:pPr>
        <w:rPr>
          <w:b/>
          <w:szCs w:val="22"/>
          <w:u w:val="single"/>
        </w:rPr>
      </w:pPr>
      <w:r w:rsidRPr="004564EA">
        <w:rPr>
          <w:b/>
          <w:szCs w:val="22"/>
          <w:u w:val="single"/>
        </w:rPr>
        <w:t>FORMER NEW JERSEY CIVIC INVOLVEMENT:</w:t>
      </w:r>
    </w:p>
    <w:p w:rsidR="004564EA" w:rsidRPr="004564EA" w:rsidRDefault="004564EA" w:rsidP="004564EA">
      <w:pPr>
        <w:tabs>
          <w:tab w:val="left" w:pos="720"/>
          <w:tab w:val="center" w:pos="4320"/>
          <w:tab w:val="right" w:pos="8640"/>
        </w:tabs>
        <w:ind w:left="720" w:hanging="720"/>
        <w:rPr>
          <w:bCs/>
          <w:szCs w:val="22"/>
        </w:rPr>
      </w:pPr>
      <w:r w:rsidRPr="004564EA">
        <w:rPr>
          <w:bCs/>
          <w:szCs w:val="22"/>
        </w:rPr>
        <w:t>Guest lectured for over 10 years at Morris County College and the College of St. Elizabeth, on the topics of criminal justice, substance abuse, and related areas.</w:t>
      </w:r>
    </w:p>
    <w:p w:rsidR="004564EA" w:rsidRPr="004564EA" w:rsidRDefault="004564EA" w:rsidP="004564EA">
      <w:pPr>
        <w:tabs>
          <w:tab w:val="left" w:pos="720"/>
          <w:tab w:val="center" w:pos="4320"/>
          <w:tab w:val="right" w:pos="8640"/>
        </w:tabs>
        <w:rPr>
          <w:bCs/>
          <w:szCs w:val="22"/>
        </w:rPr>
      </w:pPr>
      <w:r w:rsidRPr="004564EA">
        <w:rPr>
          <w:bCs/>
          <w:szCs w:val="22"/>
        </w:rPr>
        <w:t>Member, Board of Directors, Patriots Path Council, Boy Scouts of America</w:t>
      </w:r>
    </w:p>
    <w:p w:rsidR="004564EA" w:rsidRPr="004564EA" w:rsidRDefault="004564EA" w:rsidP="004564EA">
      <w:pPr>
        <w:rPr>
          <w:szCs w:val="22"/>
        </w:rPr>
      </w:pPr>
      <w:r w:rsidRPr="004564EA">
        <w:rPr>
          <w:szCs w:val="22"/>
        </w:rPr>
        <w:t>Member, Board of Directors, DARE-NJ</w:t>
      </w:r>
    </w:p>
    <w:p w:rsidR="004564EA" w:rsidRPr="004564EA" w:rsidRDefault="004564EA" w:rsidP="004564EA">
      <w:pPr>
        <w:rPr>
          <w:szCs w:val="22"/>
        </w:rPr>
      </w:pPr>
      <w:r w:rsidRPr="004564EA">
        <w:rPr>
          <w:szCs w:val="22"/>
        </w:rPr>
        <w:t>Member, Morristown Rotary Club (Chairman, Gift of Life, 1994-1995; Board of Directors, 1995-1999)</w:t>
      </w:r>
    </w:p>
    <w:p w:rsidR="004564EA" w:rsidRPr="004564EA" w:rsidRDefault="004564EA" w:rsidP="004564EA">
      <w:pPr>
        <w:rPr>
          <w:szCs w:val="22"/>
        </w:rPr>
      </w:pPr>
      <w:r w:rsidRPr="004564EA">
        <w:rPr>
          <w:szCs w:val="22"/>
        </w:rPr>
        <w:t>Ex-Offico Member, Deidre O'Brien Child Advocacy Center</w:t>
      </w:r>
    </w:p>
    <w:p w:rsidR="004564EA" w:rsidRPr="004564EA" w:rsidRDefault="004564EA" w:rsidP="004564EA">
      <w:pPr>
        <w:rPr>
          <w:szCs w:val="22"/>
        </w:rPr>
      </w:pPr>
      <w:r w:rsidRPr="004564EA">
        <w:rPr>
          <w:szCs w:val="22"/>
        </w:rPr>
        <w:t>Charter Member and Trustee, Friendly Sons of St. Patrick of Morris County</w:t>
      </w:r>
    </w:p>
    <w:p w:rsidR="004564EA" w:rsidRPr="004564EA" w:rsidRDefault="004564EA" w:rsidP="004564EA">
      <w:pPr>
        <w:rPr>
          <w:szCs w:val="22"/>
        </w:rPr>
      </w:pPr>
      <w:r w:rsidRPr="004564EA">
        <w:rPr>
          <w:szCs w:val="22"/>
        </w:rPr>
        <w:t>Exempt Member, Mt. Arlington and Mendham Boro Fire Department</w:t>
      </w:r>
      <w:r w:rsidR="00CB2FD9">
        <w:rPr>
          <w:szCs w:val="22"/>
        </w:rPr>
        <w:t xml:space="preserve"> </w:t>
      </w:r>
      <w:r w:rsidRPr="004564EA">
        <w:rPr>
          <w:szCs w:val="22"/>
        </w:rPr>
        <w:t>Member, Morris County Corrections Committee Project Manager, Reopening of the Community Theater (Morristown), 1994,(directed efforts of over 300 volunteers)</w:t>
      </w:r>
    </w:p>
    <w:p w:rsidR="004564EA" w:rsidRPr="004564EA" w:rsidRDefault="004564EA" w:rsidP="004564EA">
      <w:pPr>
        <w:rPr>
          <w:szCs w:val="22"/>
        </w:rPr>
      </w:pPr>
      <w:r w:rsidRPr="004564EA">
        <w:rPr>
          <w:szCs w:val="22"/>
        </w:rPr>
        <w:t>Vice President, Board of Trustees, South Street Theater Company, Inc.</w:t>
      </w:r>
    </w:p>
    <w:p w:rsidR="004564EA" w:rsidRPr="004564EA" w:rsidRDefault="004564EA" w:rsidP="004564EA">
      <w:pPr>
        <w:rPr>
          <w:szCs w:val="22"/>
        </w:rPr>
      </w:pPr>
      <w:r w:rsidRPr="004564EA">
        <w:rPr>
          <w:szCs w:val="22"/>
        </w:rPr>
        <w:t>(provided pro bono legal services to procure the theater, continued to assist in efforts to establish a Morris Area Arts Center)</w:t>
      </w:r>
    </w:p>
    <w:p w:rsidR="004564EA" w:rsidRPr="004564EA" w:rsidRDefault="004564EA" w:rsidP="004564EA">
      <w:pPr>
        <w:rPr>
          <w:szCs w:val="22"/>
        </w:rPr>
      </w:pPr>
      <w:r w:rsidRPr="004564EA">
        <w:rPr>
          <w:szCs w:val="22"/>
        </w:rPr>
        <w:t>Co-Chairman (Morristown), Veterans Monument and Statue Restoration Committee</w:t>
      </w:r>
    </w:p>
    <w:p w:rsidR="004564EA" w:rsidRPr="004564EA" w:rsidRDefault="004564EA" w:rsidP="004564EA">
      <w:pPr>
        <w:rPr>
          <w:szCs w:val="22"/>
        </w:rPr>
      </w:pPr>
      <w:r w:rsidRPr="004564EA">
        <w:rPr>
          <w:szCs w:val="22"/>
        </w:rPr>
        <w:t>Finance Chairman, St. Patrick's Day Parade Committee of Morris County, 1994, 1995</w:t>
      </w:r>
    </w:p>
    <w:p w:rsidR="004564EA" w:rsidRPr="004564EA" w:rsidRDefault="004564EA" w:rsidP="004564EA">
      <w:pPr>
        <w:rPr>
          <w:szCs w:val="22"/>
        </w:rPr>
      </w:pPr>
      <w:r w:rsidRPr="004564EA">
        <w:rPr>
          <w:szCs w:val="22"/>
        </w:rPr>
        <w:t>Member 200 Club of Morris County</w:t>
      </w:r>
    </w:p>
    <w:p w:rsidR="004564EA" w:rsidRPr="004564EA" w:rsidRDefault="004564EA" w:rsidP="004564EA">
      <w:pPr>
        <w:rPr>
          <w:szCs w:val="22"/>
        </w:rPr>
      </w:pPr>
    </w:p>
    <w:p w:rsidR="004564EA" w:rsidRPr="004564EA" w:rsidRDefault="004564EA" w:rsidP="004564EA">
      <w:pPr>
        <w:rPr>
          <w:b/>
          <w:szCs w:val="22"/>
          <w:u w:val="single"/>
        </w:rPr>
      </w:pPr>
      <w:r w:rsidRPr="004564EA">
        <w:rPr>
          <w:b/>
          <w:szCs w:val="22"/>
          <w:u w:val="single"/>
        </w:rPr>
        <w:t>CURRENT SOUTH CAROLINA PUBLIC AND CIVIC INVOLVEMENT:</w:t>
      </w:r>
    </w:p>
    <w:p w:rsidR="004564EA" w:rsidRPr="004564EA" w:rsidRDefault="004564EA" w:rsidP="004564EA">
      <w:pPr>
        <w:rPr>
          <w:szCs w:val="22"/>
        </w:rPr>
      </w:pPr>
      <w:r w:rsidRPr="004564EA">
        <w:rPr>
          <w:szCs w:val="22"/>
        </w:rPr>
        <w:t>Member, The Rotary Club of Aiken</w:t>
      </w:r>
    </w:p>
    <w:p w:rsidR="004564EA" w:rsidRPr="004564EA" w:rsidRDefault="004564EA" w:rsidP="004564EA">
      <w:pPr>
        <w:rPr>
          <w:szCs w:val="22"/>
        </w:rPr>
      </w:pPr>
      <w:r w:rsidRPr="004564EA">
        <w:rPr>
          <w:szCs w:val="22"/>
        </w:rPr>
        <w:t>Member and Past Chairman, Board of Directors, The Child Advocacy Center of Aiken County</w:t>
      </w:r>
    </w:p>
    <w:p w:rsidR="004564EA" w:rsidRPr="004564EA" w:rsidRDefault="004564EA" w:rsidP="004564EA">
      <w:pPr>
        <w:rPr>
          <w:szCs w:val="22"/>
        </w:rPr>
      </w:pPr>
      <w:r w:rsidRPr="004564EA">
        <w:rPr>
          <w:szCs w:val="22"/>
        </w:rPr>
        <w:t>Active with various committees and special projects for St. Thaddeus Episcopal Church and Mead Hall Episcopal School, Aiken, SC</w:t>
      </w:r>
    </w:p>
    <w:p w:rsidR="004564EA" w:rsidRPr="004564EA" w:rsidRDefault="004564EA" w:rsidP="004564EA">
      <w:pPr>
        <w:rPr>
          <w:b/>
          <w:szCs w:val="22"/>
          <w:u w:val="single"/>
        </w:rPr>
      </w:pPr>
    </w:p>
    <w:p w:rsidR="004564EA" w:rsidRPr="004564EA" w:rsidRDefault="004564EA" w:rsidP="004564EA">
      <w:pPr>
        <w:rPr>
          <w:b/>
          <w:szCs w:val="22"/>
          <w:u w:val="single"/>
        </w:rPr>
      </w:pPr>
      <w:r w:rsidRPr="004564EA">
        <w:rPr>
          <w:b/>
          <w:szCs w:val="22"/>
          <w:u w:val="single"/>
        </w:rPr>
        <w:t>PERSONAL:</w:t>
      </w:r>
    </w:p>
    <w:p w:rsidR="004564EA" w:rsidRPr="004564EA" w:rsidRDefault="004564EA" w:rsidP="004564EA">
      <w:pPr>
        <w:rPr>
          <w:szCs w:val="22"/>
        </w:rPr>
      </w:pPr>
      <w:r w:rsidRPr="004564EA">
        <w:rPr>
          <w:szCs w:val="22"/>
        </w:rPr>
        <w:t>Wife, Patricia Mathews Dangler</w:t>
      </w:r>
    </w:p>
    <w:p w:rsidR="004564EA" w:rsidRPr="004564EA" w:rsidRDefault="004564EA" w:rsidP="004564EA">
      <w:pPr>
        <w:rPr>
          <w:szCs w:val="22"/>
        </w:rPr>
      </w:pPr>
    </w:p>
    <w:p w:rsidR="004564EA" w:rsidRPr="004564EA" w:rsidRDefault="004564EA" w:rsidP="004564EA">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4564EA">
        <w:rPr>
          <w:b/>
          <w:color w:val="auto"/>
          <w:szCs w:val="22"/>
        </w:rPr>
        <w:t>MOTION ADOPTED</w:t>
      </w:r>
    </w:p>
    <w:p w:rsidR="004564EA" w:rsidRPr="004564EA" w:rsidRDefault="004564EA" w:rsidP="004564EA">
      <w:pPr>
        <w:pBdr>
          <w:top w:val="single" w:sz="4" w:space="6" w:color="auto"/>
          <w:left w:val="single" w:sz="4" w:space="6" w:color="auto"/>
          <w:bottom w:val="single" w:sz="4" w:space="3" w:color="auto"/>
          <w:right w:val="single" w:sz="4" w:space="3" w:color="auto"/>
        </w:pBdr>
        <w:tabs>
          <w:tab w:val="right" w:pos="8640"/>
        </w:tabs>
        <w:ind w:left="173" w:right="173"/>
        <w:rPr>
          <w:b/>
          <w:i/>
          <w:color w:val="auto"/>
          <w:szCs w:val="22"/>
        </w:rPr>
      </w:pPr>
      <w:r w:rsidRPr="004564EA">
        <w:rPr>
          <w:color w:val="auto"/>
          <w:szCs w:val="22"/>
        </w:rPr>
        <w:tab/>
      </w:r>
      <w:r w:rsidRPr="004564EA">
        <w:rPr>
          <w:color w:val="auto"/>
          <w:szCs w:val="22"/>
        </w:rPr>
        <w:tab/>
        <w:t xml:space="preserve">On motion of Senator NICHOLSON, with unanimous consent, the Senate stood adjourned out of respect to the memory of Mr. Joe Louis Norman of Greenwood, S.C. Mr. Norman was a graduate of Brewer High School.  He was a member of Jacob Chapel Baptist Church where he served as a deacon and sang in the choir.  Joe was a member of the NAACP and the LRMBA brotherhood.  Joe was a loving husband, devoted father and doting grandfather who will be dearly missed.  </w:t>
      </w:r>
    </w:p>
    <w:p w:rsidR="004564EA" w:rsidRPr="004564EA" w:rsidRDefault="004564EA" w:rsidP="004564EA">
      <w:pPr>
        <w:keepLines/>
        <w:tabs>
          <w:tab w:val="right" w:pos="8640"/>
        </w:tabs>
        <w:jc w:val="center"/>
        <w:rPr>
          <w:b/>
          <w:szCs w:val="22"/>
        </w:rPr>
      </w:pPr>
    </w:p>
    <w:p w:rsidR="004564EA" w:rsidRPr="004564EA" w:rsidRDefault="004564EA" w:rsidP="004564EA">
      <w:pPr>
        <w:keepLines/>
        <w:tabs>
          <w:tab w:val="right" w:pos="8640"/>
        </w:tabs>
        <w:jc w:val="center"/>
        <w:rPr>
          <w:szCs w:val="22"/>
        </w:rPr>
      </w:pPr>
      <w:r w:rsidRPr="004564EA">
        <w:rPr>
          <w:b/>
          <w:szCs w:val="22"/>
        </w:rPr>
        <w:t>ADJOURNMENT</w:t>
      </w:r>
    </w:p>
    <w:p w:rsidR="004564EA" w:rsidRPr="004564EA" w:rsidRDefault="004564EA" w:rsidP="004564EA">
      <w:pPr>
        <w:keepLines/>
        <w:tabs>
          <w:tab w:val="right" w:pos="8640"/>
        </w:tabs>
        <w:rPr>
          <w:szCs w:val="22"/>
        </w:rPr>
      </w:pPr>
      <w:r w:rsidRPr="004564EA">
        <w:rPr>
          <w:szCs w:val="22"/>
        </w:rPr>
        <w:tab/>
        <w:t>At 12:51 P.M., on motion of Senator LEATHERMAN, the Senate adjourned to meet tomorrow at 11:00 A.M. under the provisions of Rule 1 for the purpose of taking up local matters and uncontested matters which have previously received unanimous consent to be taken up.</w:t>
      </w:r>
    </w:p>
    <w:p w:rsidR="004564EA" w:rsidRPr="004564EA" w:rsidRDefault="004564EA" w:rsidP="004564EA">
      <w:pPr>
        <w:keepLines/>
        <w:tabs>
          <w:tab w:val="right" w:pos="8640"/>
        </w:tabs>
        <w:rPr>
          <w:szCs w:val="22"/>
        </w:rPr>
      </w:pPr>
    </w:p>
    <w:p w:rsidR="004564EA" w:rsidRPr="004564EA" w:rsidRDefault="004564EA" w:rsidP="004564EA">
      <w:pPr>
        <w:keepLines/>
        <w:tabs>
          <w:tab w:val="right" w:pos="8640"/>
        </w:tabs>
        <w:jc w:val="center"/>
        <w:rPr>
          <w:szCs w:val="22"/>
        </w:rPr>
      </w:pPr>
      <w:r w:rsidRPr="004564EA">
        <w:rPr>
          <w:szCs w:val="22"/>
        </w:rPr>
        <w:t>* * *</w:t>
      </w:r>
    </w:p>
    <w:sectPr w:rsidR="004564EA" w:rsidRPr="004564EA" w:rsidSect="00A0249D">
      <w:headerReference w:type="default" r:id="rId7"/>
      <w:footerReference w:type="default" r:id="rId8"/>
      <w:footerReference w:type="first" r:id="rId9"/>
      <w:type w:val="continuous"/>
      <w:pgSz w:w="12240" w:h="15840"/>
      <w:pgMar w:top="1008" w:right="4666" w:bottom="3499" w:left="1238" w:header="1008" w:footer="3499" w:gutter="0"/>
      <w:pgNumType w:start="18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36" w:rsidRDefault="00051E36">
      <w:r>
        <w:separator/>
      </w:r>
    </w:p>
  </w:endnote>
  <w:endnote w:type="continuationSeparator" w:id="0">
    <w:p w:rsidR="00051E36" w:rsidRDefault="0005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6" w:rsidRDefault="00051E36" w:rsidP="00E90EB4">
    <w:pPr>
      <w:pStyle w:val="Footer"/>
      <w:spacing w:before="120"/>
      <w:jc w:val="center"/>
    </w:pPr>
    <w:r>
      <w:fldChar w:fldCharType="begin"/>
    </w:r>
    <w:r>
      <w:instrText xml:space="preserve"> PAGE   \* MERGEFORMAT </w:instrText>
    </w:r>
    <w:r>
      <w:fldChar w:fldCharType="separate"/>
    </w:r>
    <w:r w:rsidR="009417F7">
      <w:rPr>
        <w:noProof/>
      </w:rPr>
      <w:t>1903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6" w:rsidRDefault="00051E36" w:rsidP="00E90EB4">
    <w:pPr>
      <w:pStyle w:val="Footer"/>
      <w:spacing w:before="120"/>
      <w:jc w:val="center"/>
    </w:pPr>
    <w:r>
      <w:fldChar w:fldCharType="begin"/>
    </w:r>
    <w:r>
      <w:instrText xml:space="preserve"> PAGE   \* MERGEFORMAT </w:instrText>
    </w:r>
    <w:r>
      <w:fldChar w:fldCharType="separate"/>
    </w:r>
    <w:r w:rsidR="00034EBF">
      <w:rPr>
        <w:noProof/>
      </w:rPr>
      <w:t>1858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36" w:rsidRDefault="00051E36">
      <w:r>
        <w:separator/>
      </w:r>
    </w:p>
  </w:footnote>
  <w:footnote w:type="continuationSeparator" w:id="0">
    <w:p w:rsidR="00051E36" w:rsidRDefault="00051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36" w:rsidRPr="004564EA" w:rsidRDefault="00051E36" w:rsidP="004564EA">
    <w:pPr>
      <w:pStyle w:val="Header"/>
      <w:jc w:val="center"/>
      <w:rPr>
        <w:b/>
      </w:rPr>
    </w:pPr>
    <w:r w:rsidRPr="004564EA">
      <w:rPr>
        <w:b/>
      </w:rPr>
      <w:t>THURSDAY, MARCH 30, 2017</w:t>
    </w:r>
  </w:p>
  <w:p w:rsidR="00051E36" w:rsidRPr="00BB21DE" w:rsidRDefault="00051E36">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EA"/>
    <w:rsid w:val="000063E0"/>
    <w:rsid w:val="000074E0"/>
    <w:rsid w:val="0001047D"/>
    <w:rsid w:val="00011183"/>
    <w:rsid w:val="00022CE8"/>
    <w:rsid w:val="0002352C"/>
    <w:rsid w:val="00034EBF"/>
    <w:rsid w:val="00035440"/>
    <w:rsid w:val="00042056"/>
    <w:rsid w:val="00050AAF"/>
    <w:rsid w:val="00051E36"/>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1C87"/>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A58A3"/>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64EA"/>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4776C"/>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417F7"/>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249D"/>
    <w:rsid w:val="00A06C7E"/>
    <w:rsid w:val="00A107B5"/>
    <w:rsid w:val="00A447F5"/>
    <w:rsid w:val="00A45F58"/>
    <w:rsid w:val="00A46467"/>
    <w:rsid w:val="00A627C2"/>
    <w:rsid w:val="00A66623"/>
    <w:rsid w:val="00A87AE3"/>
    <w:rsid w:val="00A9737B"/>
    <w:rsid w:val="00AA1E78"/>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7A1"/>
    <w:rsid w:val="00C97C48"/>
    <w:rsid w:val="00CA0486"/>
    <w:rsid w:val="00CB2FD9"/>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6FD9"/>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A1F5309-EC76-46F5-8565-EF24F7D7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4564EA"/>
    <w:rPr>
      <w:b/>
      <w:color w:val="000000"/>
      <w:sz w:val="22"/>
    </w:rPr>
  </w:style>
  <w:style w:type="character" w:customStyle="1" w:styleId="Heading2Char">
    <w:name w:val="Heading 2 Char"/>
    <w:basedOn w:val="DefaultParagraphFont"/>
    <w:link w:val="Heading2"/>
    <w:rsid w:val="004564EA"/>
    <w:rPr>
      <w:color w:val="000000"/>
      <w:sz w:val="22"/>
      <w:u w:val="single"/>
    </w:rPr>
  </w:style>
  <w:style w:type="character" w:customStyle="1" w:styleId="Heading3Char">
    <w:name w:val="Heading 3 Char"/>
    <w:basedOn w:val="DefaultParagraphFont"/>
    <w:link w:val="Heading3"/>
    <w:rsid w:val="004564EA"/>
    <w:rPr>
      <w:b/>
      <w:color w:val="000000"/>
      <w:sz w:val="22"/>
    </w:rPr>
  </w:style>
  <w:style w:type="character" w:customStyle="1" w:styleId="Heading4Char">
    <w:name w:val="Heading 4 Char"/>
    <w:basedOn w:val="DefaultParagraphFont"/>
    <w:link w:val="Heading4"/>
    <w:rsid w:val="004564EA"/>
    <w:rPr>
      <w:b/>
      <w:color w:val="000000"/>
      <w:sz w:val="32"/>
    </w:rPr>
  </w:style>
  <w:style w:type="character" w:customStyle="1" w:styleId="Heading5Char">
    <w:name w:val="Heading 5 Char"/>
    <w:basedOn w:val="DefaultParagraphFont"/>
    <w:link w:val="Heading5"/>
    <w:rsid w:val="004564EA"/>
    <w:rPr>
      <w:b/>
      <w:color w:val="000000"/>
      <w:sz w:val="21"/>
    </w:rPr>
  </w:style>
  <w:style w:type="character" w:customStyle="1" w:styleId="Heading6Char">
    <w:name w:val="Heading 6 Char"/>
    <w:basedOn w:val="DefaultParagraphFont"/>
    <w:link w:val="Heading6"/>
    <w:rsid w:val="004564EA"/>
    <w:rPr>
      <w:b/>
      <w:color w:val="000000"/>
      <w:sz w:val="21"/>
    </w:rPr>
  </w:style>
  <w:style w:type="paragraph" w:styleId="NormalWeb">
    <w:name w:val="Normal (Web)"/>
    <w:basedOn w:val="Normal"/>
    <w:uiPriority w:val="99"/>
    <w:semiHidden/>
    <w:unhideWhenUsed/>
    <w:rsid w:val="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4564EA"/>
    <w:rPr>
      <w:color w:val="000000"/>
      <w:sz w:val="22"/>
    </w:rPr>
  </w:style>
  <w:style w:type="character" w:customStyle="1" w:styleId="TitleChar">
    <w:name w:val="Title Char"/>
    <w:basedOn w:val="DefaultParagraphFont"/>
    <w:link w:val="Title"/>
    <w:uiPriority w:val="99"/>
    <w:rsid w:val="004564EA"/>
    <w:rPr>
      <w:b/>
      <w:color w:val="000000"/>
      <w:sz w:val="22"/>
    </w:rPr>
  </w:style>
  <w:style w:type="paragraph" w:styleId="BodyTextIndent">
    <w:name w:val="Body Text Indent"/>
    <w:basedOn w:val="Normal"/>
    <w:link w:val="BodyTextIndentChar"/>
    <w:uiPriority w:val="99"/>
    <w:semiHidden/>
    <w:unhideWhenUsed/>
    <w:rsid w:val="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980"/>
      </w:tabs>
      <w:ind w:left="3150" w:hanging="3150"/>
      <w:jc w:val="left"/>
    </w:pPr>
    <w:rPr>
      <w:rFonts w:ascii="Univers" w:hAnsi="Univers"/>
      <w:color w:val="auto"/>
    </w:rPr>
  </w:style>
  <w:style w:type="character" w:customStyle="1" w:styleId="BodyTextIndentChar">
    <w:name w:val="Body Text Indent Char"/>
    <w:basedOn w:val="DefaultParagraphFont"/>
    <w:link w:val="BodyTextIndent"/>
    <w:uiPriority w:val="99"/>
    <w:semiHidden/>
    <w:rsid w:val="004564EA"/>
    <w:rPr>
      <w:rFonts w:ascii="Univers" w:hAnsi="Univers"/>
      <w:sz w:val="22"/>
    </w:rPr>
  </w:style>
  <w:style w:type="paragraph" w:styleId="BodyTextIndent3">
    <w:name w:val="Body Text Indent 3"/>
    <w:basedOn w:val="Normal"/>
    <w:link w:val="BodyTextIndent3Char"/>
    <w:uiPriority w:val="99"/>
    <w:semiHidden/>
    <w:unhideWhenUsed/>
    <w:rsid w:val="004564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hanging="720"/>
      <w:jc w:val="left"/>
    </w:pPr>
    <w:rPr>
      <w:rFonts w:ascii="Univers" w:hAnsi="Univers"/>
      <w:color w:val="auto"/>
    </w:rPr>
  </w:style>
  <w:style w:type="character" w:customStyle="1" w:styleId="BodyTextIndent3Char">
    <w:name w:val="Body Text Indent 3 Char"/>
    <w:basedOn w:val="DefaultParagraphFont"/>
    <w:link w:val="BodyTextIndent3"/>
    <w:uiPriority w:val="99"/>
    <w:semiHidden/>
    <w:rsid w:val="004564EA"/>
    <w:rPr>
      <w:rFonts w:ascii="Univers" w:hAnsi="Univers"/>
      <w:sz w:val="22"/>
    </w:rPr>
  </w:style>
  <w:style w:type="paragraph" w:styleId="BalloonText">
    <w:name w:val="Balloon Text"/>
    <w:basedOn w:val="Normal"/>
    <w:link w:val="BalloonTextChar"/>
    <w:uiPriority w:val="99"/>
    <w:semiHidden/>
    <w:unhideWhenUsed/>
    <w:rsid w:val="00456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4E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5025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E69D-E53D-4E79-8646-FDB46899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51</TotalTime>
  <Pages>2</Pages>
  <Words>12437</Words>
  <Characters>66484</Characters>
  <Application>Microsoft Office Word</Application>
  <DocSecurity>0</DocSecurity>
  <Lines>1804</Lines>
  <Paragraphs>460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3/30/2017 - South Carolina Legislature Online</dc:title>
  <dc:creator>MicheleNeal</dc:creator>
  <cp:lastModifiedBy>Stephanie Doherty</cp:lastModifiedBy>
  <cp:revision>9</cp:revision>
  <cp:lastPrinted>2017-07-10T18:40:00Z</cp:lastPrinted>
  <dcterms:created xsi:type="dcterms:W3CDTF">2017-05-19T15:02:00Z</dcterms:created>
  <dcterms:modified xsi:type="dcterms:W3CDTF">2018-01-12T13:51:00Z</dcterms:modified>
</cp:coreProperties>
</file>