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9E" w:rsidRPr="00F6619E" w:rsidRDefault="00F6619E" w:rsidP="00F6619E">
      <w:pPr>
        <w:jc w:val="center"/>
        <w:rPr>
          <w:b/>
        </w:rPr>
      </w:pPr>
      <w:bookmarkStart w:id="0" w:name="_GoBack"/>
      <w:bookmarkEnd w:id="0"/>
      <w:r w:rsidRPr="00F6619E">
        <w:rPr>
          <w:b/>
        </w:rPr>
        <w:t>Thursday, April 6, 2017</w:t>
      </w:r>
    </w:p>
    <w:p w:rsidR="00F6619E" w:rsidRPr="00F6619E" w:rsidRDefault="00F6619E" w:rsidP="00F6619E">
      <w:pPr>
        <w:jc w:val="center"/>
        <w:rPr>
          <w:b/>
        </w:rPr>
      </w:pPr>
      <w:r w:rsidRPr="00F6619E">
        <w:rPr>
          <w:b/>
        </w:rPr>
        <w:t>(Statewide Session)</w:t>
      </w:r>
    </w:p>
    <w:p w:rsidR="00F6619E" w:rsidRPr="00F6619E" w:rsidRDefault="00F6619E" w:rsidP="00F6619E">
      <w:pPr>
        <w:rPr>
          <w:sz w:val="20"/>
        </w:rPr>
      </w:pPr>
    </w:p>
    <w:p w:rsidR="00F6619E" w:rsidRPr="00F6619E" w:rsidRDefault="00F6619E" w:rsidP="00F6619E">
      <w:pPr>
        <w:rPr>
          <w:strike/>
        </w:rPr>
      </w:pPr>
      <w:r w:rsidRPr="00F6619E">
        <w:rPr>
          <w:strike/>
        </w:rPr>
        <w:t>Indicates Matter Stricken</w:t>
      </w:r>
    </w:p>
    <w:p w:rsidR="00F6619E" w:rsidRPr="00F6619E" w:rsidRDefault="00F6619E" w:rsidP="00F6619E">
      <w:pPr>
        <w:rPr>
          <w:u w:val="single"/>
        </w:rPr>
      </w:pPr>
      <w:r w:rsidRPr="00F6619E">
        <w:rPr>
          <w:u w:val="single"/>
        </w:rPr>
        <w:t>Indicates New Matter</w:t>
      </w:r>
    </w:p>
    <w:p w:rsidR="00F6619E" w:rsidRPr="00F6619E" w:rsidRDefault="00F6619E" w:rsidP="00F6619E">
      <w:pPr>
        <w:rPr>
          <w:sz w:val="20"/>
        </w:rPr>
      </w:pPr>
    </w:p>
    <w:p w:rsidR="00F6619E" w:rsidRPr="00F6619E" w:rsidRDefault="00F6619E" w:rsidP="00F6619E">
      <w:r w:rsidRPr="00F6619E">
        <w:rPr>
          <w:szCs w:val="22"/>
        </w:rPr>
        <w:tab/>
      </w:r>
      <w:r w:rsidRPr="00F6619E">
        <w:t>The Senate assembled at 10:00 A.M., the hour to which it stood adjourned, and was called to order by the PRESIDENT.</w:t>
      </w:r>
    </w:p>
    <w:p w:rsidR="00F6619E" w:rsidRPr="00F6619E" w:rsidRDefault="00F6619E" w:rsidP="00F6619E">
      <w:r w:rsidRPr="00F6619E">
        <w:rPr>
          <w:szCs w:val="22"/>
        </w:rPr>
        <w:tab/>
      </w:r>
      <w:r w:rsidRPr="00F6619E">
        <w:t>A quorum being present, the proceedings were opened with a devotion by the Chaplain as follows:</w:t>
      </w:r>
    </w:p>
    <w:p w:rsidR="00F6619E" w:rsidRPr="00F6619E" w:rsidRDefault="00F6619E" w:rsidP="00F6619E">
      <w:pPr>
        <w:rPr>
          <w:sz w:val="20"/>
        </w:rPr>
      </w:pPr>
    </w:p>
    <w:p w:rsidR="00F6619E" w:rsidRPr="00F6619E" w:rsidRDefault="00F6619E" w:rsidP="00F6619E">
      <w:pPr>
        <w:rPr>
          <w:szCs w:val="22"/>
        </w:rPr>
      </w:pPr>
      <w:r w:rsidRPr="00F6619E">
        <w:rPr>
          <w:szCs w:val="22"/>
        </w:rPr>
        <w:t>2 Timothy 4:7</w:t>
      </w:r>
    </w:p>
    <w:p w:rsidR="00F6619E" w:rsidRPr="00F6619E" w:rsidRDefault="00F6619E" w:rsidP="00F6619E">
      <w:pPr>
        <w:rPr>
          <w:szCs w:val="22"/>
        </w:rPr>
      </w:pPr>
      <w:r w:rsidRPr="00F6619E">
        <w:rPr>
          <w:szCs w:val="22"/>
        </w:rPr>
        <w:tab/>
        <w:t>“I have fought the good fight, I have finished the race, I have kept the faith.”</w:t>
      </w:r>
    </w:p>
    <w:p w:rsidR="00F6619E" w:rsidRPr="00F6619E" w:rsidRDefault="00F6619E" w:rsidP="00F6619E">
      <w:pPr>
        <w:rPr>
          <w:szCs w:val="22"/>
        </w:rPr>
      </w:pPr>
    </w:p>
    <w:p w:rsidR="00F6619E" w:rsidRPr="00F6619E" w:rsidRDefault="00F6619E" w:rsidP="00F6619E">
      <w:pPr>
        <w:rPr>
          <w:szCs w:val="22"/>
        </w:rPr>
      </w:pPr>
      <w:r w:rsidRPr="00F6619E">
        <w:rPr>
          <w:szCs w:val="22"/>
        </w:rPr>
        <w:tab/>
        <w:t>Let us pray. Gracious God, in the political arena it is so easy to count one’s success by wins and losses. When running for office or passing legislation, it is very tempting to keep score as the signature test of success.</w:t>
      </w:r>
    </w:p>
    <w:p w:rsidR="00F6619E" w:rsidRPr="00F6619E" w:rsidRDefault="00F6619E" w:rsidP="00F6619E">
      <w:pPr>
        <w:rPr>
          <w:szCs w:val="22"/>
        </w:rPr>
      </w:pPr>
      <w:r w:rsidRPr="00F6619E">
        <w:rPr>
          <w:szCs w:val="22"/>
        </w:rPr>
        <w:tab/>
        <w:t xml:space="preserve"> Recently a coach was asked about his thoughts on a heartbreaking loss. He responded that he had told his kids, “Years from now no one will remember the score, but rather they will remember how far you came.”</w:t>
      </w:r>
    </w:p>
    <w:p w:rsidR="00F6619E" w:rsidRPr="00F6619E" w:rsidRDefault="00F6619E" w:rsidP="00F6619E">
      <w:pPr>
        <w:rPr>
          <w:szCs w:val="22"/>
        </w:rPr>
      </w:pPr>
      <w:r w:rsidRPr="00F6619E">
        <w:rPr>
          <w:szCs w:val="22"/>
        </w:rPr>
        <w:tab/>
        <w:t>Eternal God, we are thankful that You do not keep score and that years from now You will not remember our wins and losses but rather “how far we came” over the span of our lives. Help us O God, to realize that it is our spiritual growth that bonds us to You for eternity.  In Your holy name we pray, Amen.</w:t>
      </w:r>
    </w:p>
    <w:p w:rsidR="00F6619E" w:rsidRPr="00F6619E" w:rsidRDefault="00F6619E" w:rsidP="00F6619E">
      <w:pPr>
        <w:rPr>
          <w:szCs w:val="22"/>
        </w:rPr>
      </w:pPr>
    </w:p>
    <w:p w:rsidR="00F6619E" w:rsidRPr="00F6619E" w:rsidRDefault="00F6619E" w:rsidP="00F6619E">
      <w:pPr>
        <w:tabs>
          <w:tab w:val="right" w:pos="8640"/>
        </w:tabs>
      </w:pPr>
      <w:r w:rsidRPr="00F6619E">
        <w:rPr>
          <w:szCs w:val="22"/>
        </w:rPr>
        <w:tab/>
      </w:r>
      <w:r w:rsidRPr="00F6619E">
        <w:t>The PRESIDENT called for Petitions, Memorials, Presentments of Grand Juries and such like papers.</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pPr>
      <w:r w:rsidRPr="00F6619E">
        <w:rPr>
          <w:b/>
        </w:rPr>
        <w:t>Point of Quorum</w:t>
      </w:r>
    </w:p>
    <w:p w:rsidR="00F6619E" w:rsidRPr="00F6619E" w:rsidRDefault="00F6619E" w:rsidP="00F6619E">
      <w:pPr>
        <w:tabs>
          <w:tab w:val="right" w:pos="8640"/>
        </w:tabs>
      </w:pPr>
      <w:r w:rsidRPr="00F6619E">
        <w:rPr>
          <w:szCs w:val="22"/>
        </w:rPr>
        <w:tab/>
      </w:r>
      <w:r w:rsidRPr="00F6619E">
        <w:t>At 10:03 P.M., Senator LEATHERMAN made the point that a quorum was not present.  It was ascertained that a quorum was present.</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pPr>
      <w:r w:rsidRPr="00F6619E">
        <w:rPr>
          <w:b/>
        </w:rPr>
        <w:t>Doctor of the Day</w:t>
      </w:r>
    </w:p>
    <w:p w:rsidR="00F6619E" w:rsidRPr="00F6619E" w:rsidRDefault="00F6619E" w:rsidP="00F6619E">
      <w:pPr>
        <w:tabs>
          <w:tab w:val="right" w:pos="8640"/>
        </w:tabs>
      </w:pPr>
      <w:r w:rsidRPr="00F6619E">
        <w:rPr>
          <w:szCs w:val="22"/>
        </w:rPr>
        <w:tab/>
      </w:r>
      <w:r w:rsidRPr="00F6619E">
        <w:t>Senator TURNER introduced Dr. C. Wendell James, of Greenville, S.C., Doctor of the Day.</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rPr>
          <w:b/>
          <w:bCs/>
        </w:rPr>
      </w:pPr>
      <w:r w:rsidRPr="00F6619E">
        <w:rPr>
          <w:b/>
          <w:bCs/>
        </w:rPr>
        <w:t>CO-SPONSORS ADDED</w:t>
      </w:r>
    </w:p>
    <w:p w:rsidR="00F6619E" w:rsidRPr="00F6619E" w:rsidRDefault="00F6619E" w:rsidP="00F6619E">
      <w:pPr>
        <w:tabs>
          <w:tab w:val="right" w:pos="8640"/>
        </w:tabs>
        <w:rPr>
          <w:bCs/>
        </w:rPr>
      </w:pPr>
      <w:r w:rsidRPr="00F6619E">
        <w:rPr>
          <w:b/>
          <w:bCs/>
          <w:szCs w:val="22"/>
        </w:rPr>
        <w:tab/>
      </w:r>
      <w:r w:rsidRPr="00F6619E">
        <w:rPr>
          <w:bCs/>
        </w:rPr>
        <w:t>The following co-sponsors were added to the respective Bills:</w:t>
      </w:r>
    </w:p>
    <w:p w:rsidR="00F6619E" w:rsidRPr="00F6619E" w:rsidRDefault="00F6619E" w:rsidP="00F6619E">
      <w:pPr>
        <w:tabs>
          <w:tab w:val="right" w:pos="8640"/>
        </w:tabs>
        <w:rPr>
          <w:bCs/>
        </w:rPr>
      </w:pPr>
      <w:r w:rsidRPr="00F6619E">
        <w:rPr>
          <w:bCs/>
        </w:rPr>
        <w:t>S. 478</w:t>
      </w:r>
      <w:r w:rsidRPr="00F6619E">
        <w:rPr>
          <w:bCs/>
        </w:rPr>
        <w:tab/>
      </w:r>
      <w:r w:rsidRPr="00F6619E">
        <w:rPr>
          <w:bCs/>
        </w:rPr>
        <w:tab/>
        <w:t>Sen. Alexander</w:t>
      </w:r>
    </w:p>
    <w:p w:rsidR="00F6619E" w:rsidRPr="00F6619E" w:rsidRDefault="00F6619E" w:rsidP="00F6619E">
      <w:pPr>
        <w:tabs>
          <w:tab w:val="center" w:pos="4320"/>
          <w:tab w:val="right" w:pos="8640"/>
        </w:tabs>
        <w:jc w:val="center"/>
        <w:rPr>
          <w:b/>
          <w:bCs/>
        </w:rPr>
      </w:pPr>
      <w:r w:rsidRPr="00F6619E">
        <w:rPr>
          <w:b/>
          <w:bCs/>
        </w:rPr>
        <w:lastRenderedPageBreak/>
        <w:t>Privilege of the Chamber</w:t>
      </w:r>
    </w:p>
    <w:p w:rsidR="00F6619E" w:rsidRPr="00F6619E" w:rsidRDefault="00F6619E" w:rsidP="00F6619E">
      <w:pPr>
        <w:tabs>
          <w:tab w:val="center" w:pos="4320"/>
          <w:tab w:val="right" w:pos="8640"/>
        </w:tabs>
      </w:pPr>
      <w:r w:rsidRPr="00F6619E">
        <w:t xml:space="preserve">    On motion of Senator DAVIS, on behalf of Senator NICHOLSON, the Privilege of the Chamber, to that area behind the rail, was extended to Ms. Billie Jean Shaw to recognize her success in journalism and wish her the best of luck as she relocates to Charlotte, N.C. </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pPr>
      <w:r w:rsidRPr="00F6619E">
        <w:rPr>
          <w:b/>
        </w:rPr>
        <w:t>RECALLED</w:t>
      </w:r>
    </w:p>
    <w:p w:rsidR="00F6619E" w:rsidRPr="00F6619E" w:rsidRDefault="00F6619E" w:rsidP="00F6619E">
      <w:pPr>
        <w:suppressAutoHyphens/>
      </w:pPr>
      <w:r w:rsidRPr="00F6619E">
        <w:rPr>
          <w:szCs w:val="22"/>
        </w:rPr>
        <w:tab/>
      </w:r>
      <w:r w:rsidRPr="00402006">
        <w:rPr>
          <w:szCs w:val="22"/>
        </w:rPr>
        <w:t>S. 487</w:t>
      </w:r>
      <w:r w:rsidRPr="00F6619E">
        <w:fldChar w:fldCharType="begin"/>
      </w:r>
      <w:r w:rsidRPr="00F6619E">
        <w:instrText xml:space="preserve"> XE "S. 487" \b </w:instrText>
      </w:r>
      <w:r w:rsidRPr="00F6619E">
        <w:fldChar w:fldCharType="end"/>
      </w:r>
      <w:r w:rsidRPr="00F6619E">
        <w:t xml:space="preserve"> -- Senator Jackson:  </w:t>
      </w:r>
      <w:r w:rsidRPr="00F6619E">
        <w:rPr>
          <w:szCs w:val="30"/>
        </w:rPr>
        <w:t xml:space="preserve">A CONCURRENT RESOLUTION </w:t>
      </w:r>
      <w:r w:rsidRPr="00F6619E">
        <w:t>TO REQUEST THE DEPARTMENT OF TRANSPORTATION NAME THE INTERCHANGE LOCATED AT THE JUNCTION OF INTERSTATE HIGHWAYS 126 AND 26 IN RICHLAND COUNTY “MILTON KIMPSON INTERCHANGE” AND ERECT APPROPRIATE MARKERS OR SIGNS AT THIS INTERCHANGE CONTAINING THIS DESIGNATION.</w:t>
      </w:r>
    </w:p>
    <w:p w:rsidR="00F6619E" w:rsidRPr="00F6619E" w:rsidRDefault="00F6619E" w:rsidP="00F6619E">
      <w:pPr>
        <w:tabs>
          <w:tab w:val="right" w:pos="8640"/>
        </w:tabs>
      </w:pPr>
      <w:r w:rsidRPr="00F6619E">
        <w:rPr>
          <w:szCs w:val="22"/>
        </w:rPr>
        <w:tab/>
      </w:r>
      <w:r w:rsidRPr="00F6619E">
        <w:t>Senator SCOTT asked unanimous consent to make a motion to recall the Concurrent Resolution from the Committee on Transportation.</w:t>
      </w:r>
    </w:p>
    <w:p w:rsidR="00F6619E" w:rsidRPr="00F6619E" w:rsidRDefault="00F6619E" w:rsidP="00F6619E">
      <w:pPr>
        <w:tabs>
          <w:tab w:val="right" w:pos="8640"/>
        </w:tabs>
        <w:rPr>
          <w:sz w:val="20"/>
        </w:rPr>
      </w:pPr>
    </w:p>
    <w:p w:rsidR="00F6619E" w:rsidRPr="00F6619E" w:rsidRDefault="00F6619E" w:rsidP="00F6619E">
      <w:pPr>
        <w:tabs>
          <w:tab w:val="right" w:pos="8640"/>
        </w:tabs>
      </w:pPr>
      <w:r w:rsidRPr="00F6619E">
        <w:rPr>
          <w:szCs w:val="22"/>
        </w:rPr>
        <w:tab/>
      </w:r>
      <w:r w:rsidRPr="00F6619E">
        <w:t>The Concurrent Resolution was recalled from the Committee on Transportation and ordered placed on the Calendar for consideration tomorrow.</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pPr>
      <w:r w:rsidRPr="00F6619E">
        <w:rPr>
          <w:b/>
        </w:rPr>
        <w:t>RECALLED AND ADOPTED</w:t>
      </w:r>
    </w:p>
    <w:p w:rsidR="00F6619E" w:rsidRPr="00F6619E" w:rsidRDefault="00F6619E" w:rsidP="00F6619E">
      <w:pPr>
        <w:suppressAutoHyphens/>
      </w:pPr>
      <w:r w:rsidRPr="00F6619E">
        <w:rPr>
          <w:szCs w:val="22"/>
        </w:rPr>
        <w:tab/>
      </w:r>
      <w:r w:rsidRPr="00700E04">
        <w:rPr>
          <w:szCs w:val="22"/>
        </w:rPr>
        <w:t>S. 574</w:t>
      </w:r>
      <w:r w:rsidRPr="00F6619E">
        <w:fldChar w:fldCharType="begin"/>
      </w:r>
      <w:r w:rsidRPr="00F6619E">
        <w:instrText xml:space="preserve"> XE "S. 574" \b </w:instrText>
      </w:r>
      <w:r w:rsidRPr="00F6619E">
        <w:fldChar w:fldCharType="end"/>
      </w:r>
      <w:r w:rsidRPr="00F6619E">
        <w:t xml:space="preserve"> -- Senators Scott, McLeod, Fanning, McElveen, Jackson and Setzler:  </w:t>
      </w:r>
      <w:r w:rsidRPr="00F6619E">
        <w:rPr>
          <w:szCs w:val="30"/>
        </w:rPr>
        <w:t xml:space="preserve">A CONCURRENT RESOLUTION </w:t>
      </w:r>
      <w:r w:rsidRPr="00F6619E">
        <w:t>TO REQUEST THE DEPARTMENT OF TRANSPORTATION ATTACH A SIGN CONTAINING THE WORDS “WELCOME TO THE CITY OF COLUMBIA” ONTO THE CONGRESSMAN JAMES E. CLYBURN PEDESTRIAN OVERPASS CROSSING THE SOUTHBOUND LANES OF SOUTH CAROLINA HIGHWAY 277 IN THE CITY OF COLUMBIA.</w:t>
      </w:r>
    </w:p>
    <w:p w:rsidR="00F6619E" w:rsidRPr="00F6619E" w:rsidRDefault="00F6619E" w:rsidP="00F6619E">
      <w:pPr>
        <w:tabs>
          <w:tab w:val="right" w:pos="8640"/>
        </w:tabs>
      </w:pPr>
      <w:r w:rsidRPr="00F6619E">
        <w:rPr>
          <w:szCs w:val="22"/>
        </w:rPr>
        <w:tab/>
      </w:r>
      <w:r w:rsidRPr="00F6619E">
        <w:t>Senator JACKSON asked unanimous consent to make a motion to recall the Concurrent Resolution from the Committee on Transportation.</w:t>
      </w:r>
    </w:p>
    <w:p w:rsidR="00F6619E" w:rsidRPr="00F6619E" w:rsidRDefault="00F6619E" w:rsidP="00F6619E">
      <w:pPr>
        <w:tabs>
          <w:tab w:val="right" w:pos="8640"/>
        </w:tabs>
        <w:rPr>
          <w:sz w:val="20"/>
        </w:rPr>
      </w:pPr>
    </w:p>
    <w:p w:rsidR="00F6619E" w:rsidRPr="00F6619E" w:rsidRDefault="00F6619E" w:rsidP="00F6619E">
      <w:pPr>
        <w:tabs>
          <w:tab w:val="right" w:pos="8640"/>
        </w:tabs>
      </w:pPr>
      <w:r w:rsidRPr="00F6619E">
        <w:rPr>
          <w:szCs w:val="22"/>
        </w:rPr>
        <w:tab/>
      </w:r>
      <w:r w:rsidRPr="00F6619E">
        <w:t>The Concurrent Resolution was recalled from the Committee on Transportation and ordered placed on the Calendar for consideration tomorrow.</w:t>
      </w:r>
    </w:p>
    <w:p w:rsidR="00F6619E" w:rsidRPr="00F6619E" w:rsidRDefault="00F6619E" w:rsidP="00F6619E">
      <w:pPr>
        <w:tabs>
          <w:tab w:val="right" w:pos="8640"/>
        </w:tabs>
        <w:rPr>
          <w:sz w:val="20"/>
        </w:rPr>
      </w:pPr>
    </w:p>
    <w:p w:rsidR="00F6619E" w:rsidRPr="00F6619E" w:rsidRDefault="00F6619E" w:rsidP="00F6619E">
      <w:pPr>
        <w:rPr>
          <w:color w:val="auto"/>
          <w:szCs w:val="22"/>
        </w:rPr>
      </w:pPr>
      <w:r w:rsidRPr="00F6619E">
        <w:rPr>
          <w:color w:val="943634" w:themeColor="accent2" w:themeShade="BF"/>
          <w:szCs w:val="22"/>
        </w:rPr>
        <w:tab/>
      </w:r>
      <w:r w:rsidRPr="00F6619E">
        <w:rPr>
          <w:color w:val="auto"/>
          <w:szCs w:val="22"/>
        </w:rPr>
        <w:t>Senator SCOTT asked unanimous consent to make a motion to take the Concurrent Resolution up for immediate consideration.</w:t>
      </w:r>
    </w:p>
    <w:p w:rsidR="00F6619E" w:rsidRPr="00F6619E" w:rsidRDefault="00F6619E" w:rsidP="00F6619E">
      <w:pPr>
        <w:rPr>
          <w:color w:val="auto"/>
          <w:szCs w:val="22"/>
        </w:rPr>
      </w:pPr>
      <w:r w:rsidRPr="00F6619E">
        <w:rPr>
          <w:color w:val="auto"/>
          <w:szCs w:val="22"/>
        </w:rPr>
        <w:tab/>
        <w:t xml:space="preserve">There was no objection.  </w:t>
      </w:r>
    </w:p>
    <w:p w:rsidR="00F6619E" w:rsidRPr="00F6619E" w:rsidRDefault="00F6619E" w:rsidP="00F6619E">
      <w:pPr>
        <w:rPr>
          <w:color w:val="auto"/>
          <w:szCs w:val="22"/>
        </w:rPr>
      </w:pPr>
      <w:r w:rsidRPr="00F6619E">
        <w:rPr>
          <w:color w:val="auto"/>
          <w:szCs w:val="22"/>
        </w:rPr>
        <w:tab/>
        <w:t xml:space="preserve">The Senate proceeded to a consideration of the Concurrent Resolution.  The question then was the adoption of the Concurrent Resolution. </w:t>
      </w:r>
    </w:p>
    <w:p w:rsidR="00F6619E" w:rsidRPr="00F6619E" w:rsidRDefault="00F6619E" w:rsidP="00F6619E">
      <w:pPr>
        <w:rPr>
          <w:color w:val="auto"/>
          <w:szCs w:val="22"/>
        </w:rPr>
      </w:pPr>
    </w:p>
    <w:p w:rsidR="00F6619E" w:rsidRPr="00F6619E" w:rsidRDefault="00F6619E" w:rsidP="00F6619E">
      <w:pPr>
        <w:rPr>
          <w:color w:val="auto"/>
          <w:szCs w:val="22"/>
        </w:rPr>
      </w:pPr>
      <w:r w:rsidRPr="00F6619E">
        <w:rPr>
          <w:color w:val="auto"/>
          <w:szCs w:val="22"/>
        </w:rPr>
        <w:tab/>
        <w:t>On motion of Senator SCOTT, the Concurrent Resolution was adopted and ordered sent to the House.</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pPr>
      <w:r w:rsidRPr="00F6619E">
        <w:rPr>
          <w:b/>
        </w:rPr>
        <w:t>INTRODUCTION OF BILLS AND RESOLUTIONS</w:t>
      </w:r>
    </w:p>
    <w:p w:rsidR="00F6619E" w:rsidRPr="00F6619E" w:rsidRDefault="00F6619E" w:rsidP="00F6619E">
      <w:pPr>
        <w:tabs>
          <w:tab w:val="right" w:pos="8640"/>
        </w:tabs>
      </w:pPr>
      <w:r w:rsidRPr="00F6619E">
        <w:rPr>
          <w:szCs w:val="22"/>
        </w:rPr>
        <w:tab/>
      </w:r>
      <w:r w:rsidRPr="00F6619E">
        <w:t>The following were introduced:</w:t>
      </w:r>
    </w:p>
    <w:p w:rsidR="00F6619E" w:rsidRPr="00F6619E" w:rsidRDefault="00F6619E" w:rsidP="00F6619E">
      <w:pPr>
        <w:rPr>
          <w:sz w:val="20"/>
        </w:rPr>
      </w:pPr>
    </w:p>
    <w:p w:rsidR="00F6619E" w:rsidRPr="00F6619E" w:rsidRDefault="00F6619E" w:rsidP="00F6619E">
      <w:r w:rsidRPr="00F6619E">
        <w:rPr>
          <w:szCs w:val="22"/>
        </w:rPr>
        <w:tab/>
      </w:r>
      <w:r w:rsidRPr="00F6619E">
        <w:t>S. 626</w:t>
      </w:r>
      <w:r w:rsidRPr="00F6619E">
        <w:fldChar w:fldCharType="begin"/>
      </w:r>
      <w:r w:rsidRPr="00F6619E">
        <w:instrText xml:space="preserve"> XE " S. 626" \b</w:instrText>
      </w:r>
      <w:r w:rsidRPr="00F6619E">
        <w:fldChar w:fldCharType="end"/>
      </w:r>
      <w:r w:rsidRPr="00F6619E">
        <w:t xml:space="preserve"> -- Transportation Committee:  A BILL TO AMEND CHAPTER 3, TITLE 56 OF THE 1976 CODE, RELATING TO MOTOR VEHICLE REGISTRATION AND LICENSING, BY ADDING ARTICLE 140, TO PROVIDE THAT THE DEPARTMENT MAY ISSUE "POWERING THE PALMETTO STATE" SPECIAL LICENSE PLATES HONORING SOUTH CAROLINA'S ELECTRICAL LINEMEN; TO AMEND CHAPTER 3, TITLE 56, RELATING TO MOTOR VEHICLE REGISTRATION AND LICENSING, BY ADDING ARTICLE 141, TO PROVIDE THAT THE DEPARTMENT OF MOTOR VEHICLES MAY ISSUE "LEGION OF MERIT" SPECIAL LICENSE PLATES; TO AMEND SECTION 56-3-8400, RELATING TO "LIONS CLUB" SPECIAL LICENSE PLATES, TO PROVIDE THAT THE DEPARTMENT OF MOTOR VEHICLES MAY ISSUE "LIONS CLUB" SPECIAL MOTOR VEHICLE LICENSE PLATES TO OWNERS OF PRIVATE PASSENGER MOTOR VEHICLES AS DEFINED IN SECTION 56-3-630 REGISTERED IN THEIR NAMES; AND TO AMEND CHAPTER 3, TITLE 56, RELATING TO MOTOR VEHICLE REGISTRATION AND LICENSING, BY ADDING ARTICLE 142, TO PROVIDE THAT THE DEPARTMENT OF MOTOR VEHICLES MAY ISSUE "VIRGINIA TECH" SPECIAL LICENSE PLATES.</w:t>
      </w:r>
    </w:p>
    <w:p w:rsidR="00F6619E" w:rsidRPr="00F6619E" w:rsidRDefault="00F6619E" w:rsidP="00F6619E">
      <w:r w:rsidRPr="00F6619E">
        <w:t>l:\s-res\lkg\021lice.dmr.lkg.docx</w:t>
      </w:r>
    </w:p>
    <w:p w:rsidR="00F6619E" w:rsidRPr="00F6619E" w:rsidRDefault="00F6619E" w:rsidP="00F6619E">
      <w:r w:rsidRPr="00F6619E">
        <w:rPr>
          <w:szCs w:val="22"/>
        </w:rPr>
        <w:tab/>
      </w:r>
      <w:r w:rsidRPr="00F6619E">
        <w:t>Read the first time and ordered placed on the Calendar without reference.</w:t>
      </w:r>
    </w:p>
    <w:p w:rsidR="00F6619E" w:rsidRPr="00F6619E" w:rsidRDefault="00F6619E" w:rsidP="00F6619E">
      <w:pPr>
        <w:rPr>
          <w:sz w:val="20"/>
        </w:rPr>
      </w:pPr>
    </w:p>
    <w:p w:rsidR="00F6619E" w:rsidRPr="00F6619E" w:rsidRDefault="00F6619E" w:rsidP="00F6619E">
      <w:r w:rsidRPr="00F6619E">
        <w:rPr>
          <w:szCs w:val="22"/>
        </w:rPr>
        <w:tab/>
      </w:r>
      <w:r w:rsidRPr="00F6619E">
        <w:t>S. 627</w:t>
      </w:r>
      <w:r w:rsidRPr="00F6619E">
        <w:fldChar w:fldCharType="begin"/>
      </w:r>
      <w:r w:rsidRPr="00F6619E">
        <w:instrText xml:space="preserve"> XE " S. 627" \b</w:instrText>
      </w:r>
      <w:r w:rsidRPr="00F6619E">
        <w:fldChar w:fldCharType="end"/>
      </w:r>
      <w:r w:rsidRPr="00F6619E">
        <w:t xml:space="preserve"> -- Senator Grooms:  A CONCURRENT RESOLUTION TO CONGRATULATE LAING MIDDLE SCHOOL OF SCIENCE AND TECHNOLOGY IN MT. PLEASANT ON BEING NAMED NUMBER ONE STEM MIDDLE SCHOOL IN THE NATION AND TO WISH THE STUDENTS, TEACHERS, AND ADMINISTRATION CONTINUED SUCCESS IN ALL THEIR FUTURE ENDEAVORS.</w:t>
      </w:r>
    </w:p>
    <w:p w:rsidR="00F6619E" w:rsidRPr="00F6619E" w:rsidRDefault="00F6619E" w:rsidP="00F6619E">
      <w:r w:rsidRPr="00F6619E">
        <w:t>l:\s-res\lkg\022lain.kmm.lkg.docx</w:t>
      </w:r>
    </w:p>
    <w:p w:rsidR="00F6619E" w:rsidRPr="00F6619E" w:rsidRDefault="00F6619E" w:rsidP="00F6619E">
      <w:r w:rsidRPr="00F6619E">
        <w:rPr>
          <w:szCs w:val="22"/>
        </w:rPr>
        <w:tab/>
      </w:r>
      <w:r w:rsidRPr="00F6619E">
        <w:t>The Concurrent Resolution was adopted, ordered sent to the House.</w:t>
      </w:r>
    </w:p>
    <w:p w:rsidR="00F6619E" w:rsidRPr="00F6619E" w:rsidRDefault="00F6619E" w:rsidP="00F6619E">
      <w:pPr>
        <w:rPr>
          <w:sz w:val="20"/>
        </w:rPr>
      </w:pPr>
    </w:p>
    <w:p w:rsidR="00F6619E" w:rsidRPr="00F6619E" w:rsidRDefault="00F6619E" w:rsidP="00F6619E">
      <w:pPr>
        <w:tabs>
          <w:tab w:val="right" w:pos="8640"/>
        </w:tabs>
        <w:jc w:val="center"/>
      </w:pPr>
      <w:r w:rsidRPr="00F6619E">
        <w:rPr>
          <w:b/>
        </w:rPr>
        <w:t>HOUSE CONCURRENCE</w:t>
      </w:r>
    </w:p>
    <w:p w:rsidR="00F6619E" w:rsidRPr="00F6619E" w:rsidRDefault="00F6619E" w:rsidP="00F6619E">
      <w:pPr>
        <w:suppressAutoHyphens/>
      </w:pPr>
      <w:r w:rsidRPr="00F6619E">
        <w:rPr>
          <w:szCs w:val="22"/>
        </w:rPr>
        <w:tab/>
      </w:r>
      <w:r w:rsidRPr="00700E04">
        <w:rPr>
          <w:szCs w:val="22"/>
        </w:rPr>
        <w:t>S. 625</w:t>
      </w:r>
      <w:r w:rsidRPr="00F6619E">
        <w:fldChar w:fldCharType="begin"/>
      </w:r>
      <w:r w:rsidRPr="00F6619E">
        <w:instrText xml:space="preserve"> XE "S. 625" \b </w:instrText>
      </w:r>
      <w:r w:rsidRPr="00F6619E">
        <w:fldChar w:fldCharType="end"/>
      </w:r>
      <w:r w:rsidRPr="00F6619E">
        <w:t xml:space="preserve"> -- Senators Scott, Alexander, Allen, Bennett, Campbell, Campsen, Climer, Corbin, Cromer, Davis, Fanning, Gambrell, Goldfinch, Gregory, Grooms, Hembree, Hutto, Jackson, Johnson, Kimpson, Leatherman, Malloy, Martin, Massey, J. Matthews, M.B. Matthews, McElveen, McLeod, Nicholson, Peeler, Rankin, Reese, Rice, Sabb, Senn, Setzler, Shealy, Sheheen, Talley, Timmons, Turner, Verdin, Williams and Young:  </w:t>
      </w:r>
      <w:r w:rsidRPr="00F6619E">
        <w:rPr>
          <w:szCs w:val="30"/>
        </w:rPr>
        <w:t xml:space="preserve">A CONCURRENT RESOLUTION </w:t>
      </w:r>
      <w:r w:rsidRPr="00F6619E">
        <w:rPr>
          <w:color w:val="000000" w:themeColor="text1"/>
        </w:rPr>
        <w:t>TO RECOGNIZE A’JA WILSON OF RICHLAND COUNTY FOR HER ACCOMPLISHMENTS AS A UNIVERSITY OF SOUTH CAROLINA WOMEN’S BASKETBALL PLAYER, AND TO CONGRATULATE HER ON THE TEAM’S 2017 NCAA CHAMPIONSHIP AND HER SELECTION AS THE MOST OUTSTANDING PLAYER OF THE TOURNAMENT AS WELL AS THE RECIPIENT OF MANY OTHER AWARDS.</w:t>
      </w:r>
    </w:p>
    <w:p w:rsidR="00F6619E" w:rsidRPr="00F6619E" w:rsidRDefault="00F6619E" w:rsidP="00F6619E">
      <w:pPr>
        <w:tabs>
          <w:tab w:val="right" w:pos="8640"/>
        </w:tabs>
      </w:pPr>
      <w:r w:rsidRPr="00F6619E">
        <w:rPr>
          <w:szCs w:val="22"/>
        </w:rPr>
        <w:tab/>
      </w:r>
      <w:r w:rsidRPr="00F6619E">
        <w:t>Returned with concurrence.</w:t>
      </w:r>
    </w:p>
    <w:p w:rsidR="00F6619E" w:rsidRPr="00F6619E" w:rsidRDefault="00F6619E" w:rsidP="00F6619E">
      <w:pPr>
        <w:tabs>
          <w:tab w:val="right" w:pos="8640"/>
        </w:tabs>
      </w:pPr>
      <w:r w:rsidRPr="00F6619E">
        <w:rPr>
          <w:szCs w:val="22"/>
        </w:rPr>
        <w:tab/>
      </w:r>
      <w:r w:rsidRPr="00F6619E">
        <w:t>Received as information.</w:t>
      </w:r>
    </w:p>
    <w:p w:rsidR="00F6619E" w:rsidRPr="00F6619E" w:rsidRDefault="00F6619E" w:rsidP="00F6619E">
      <w:pPr>
        <w:tabs>
          <w:tab w:val="right" w:pos="8640"/>
        </w:tabs>
        <w:rPr>
          <w:sz w:val="20"/>
        </w:rPr>
      </w:pPr>
    </w:p>
    <w:p w:rsidR="00F6619E" w:rsidRPr="00F6619E" w:rsidRDefault="00F6619E" w:rsidP="00F6619E">
      <w:pPr>
        <w:tabs>
          <w:tab w:val="right" w:pos="8640"/>
        </w:tabs>
      </w:pPr>
      <w:r w:rsidRPr="00F6619E">
        <w:rPr>
          <w:b/>
        </w:rPr>
        <w:t>THE SENATE PROCEEDED TO A CONSIDERATION OF H. 3720</w:t>
      </w:r>
      <w:r w:rsidRPr="00F6619E">
        <w:rPr>
          <w:b/>
        </w:rPr>
        <w:fldChar w:fldCharType="begin"/>
      </w:r>
      <w:r w:rsidRPr="00F6619E">
        <w:instrText xml:space="preserve"> XE "H. 3720" \b </w:instrText>
      </w:r>
      <w:r w:rsidRPr="00F6619E">
        <w:rPr>
          <w:b/>
        </w:rPr>
        <w:fldChar w:fldCharType="end"/>
      </w:r>
      <w:r w:rsidRPr="00F6619E">
        <w:rPr>
          <w:b/>
        </w:rPr>
        <w:t>, GENERAL APPROPRIATIONS BILL.</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rPr>
          <w:b/>
          <w:color w:val="auto"/>
        </w:rPr>
      </w:pPr>
      <w:r w:rsidRPr="00F6619E">
        <w:rPr>
          <w:b/>
          <w:color w:val="auto"/>
        </w:rPr>
        <w:t>READ THE THIRD TIME</w:t>
      </w:r>
    </w:p>
    <w:p w:rsidR="00F6619E" w:rsidRPr="00F6619E" w:rsidRDefault="00F6619E" w:rsidP="00F6619E">
      <w:pPr>
        <w:tabs>
          <w:tab w:val="right" w:pos="8640"/>
        </w:tabs>
        <w:jc w:val="center"/>
        <w:rPr>
          <w:b/>
          <w:color w:val="00B050"/>
        </w:rPr>
      </w:pPr>
      <w:r w:rsidRPr="00F6619E">
        <w:rPr>
          <w:b/>
          <w:color w:val="auto"/>
        </w:rPr>
        <w:t>RETURNED TO THE HOUSE</w:t>
      </w:r>
    </w:p>
    <w:p w:rsidR="00F6619E" w:rsidRPr="00F6619E" w:rsidRDefault="00F6619E" w:rsidP="00F6619E">
      <w:pPr>
        <w:suppressAutoHyphens/>
        <w:rPr>
          <w:rFonts w:eastAsia="Calibri"/>
        </w:rPr>
      </w:pPr>
      <w:r w:rsidRPr="00F6619E">
        <w:rPr>
          <w:szCs w:val="22"/>
        </w:rPr>
        <w:tab/>
      </w:r>
      <w:r w:rsidRPr="00F6619E">
        <w:rPr>
          <w:rFonts w:eastAsia="Calibri"/>
        </w:rPr>
        <w:t>H. 3720</w:t>
      </w:r>
      <w:r w:rsidRPr="00F6619E">
        <w:rPr>
          <w:rFonts w:eastAsia="Calibri"/>
        </w:rPr>
        <w:fldChar w:fldCharType="begin"/>
      </w:r>
      <w:r w:rsidRPr="00F6619E">
        <w:rPr>
          <w:rFonts w:eastAsia="Calibri"/>
        </w:rPr>
        <w:instrText xml:space="preserve"> XE "H. 3720" \b </w:instrText>
      </w:r>
      <w:r w:rsidRPr="00F6619E">
        <w:rPr>
          <w:rFonts w:eastAsia="Calibri"/>
        </w:rPr>
        <w:fldChar w:fldCharType="end"/>
      </w:r>
      <w:r w:rsidRPr="00F6619E">
        <w:rPr>
          <w:rFonts w:eastAsia="Calibri"/>
        </w:rPr>
        <w:t xml:space="preserve"> -- Ways and Means Committee:  </w:t>
      </w:r>
      <w:r w:rsidRPr="00F6619E">
        <w:rPr>
          <w:rFonts w:eastAsia="Calibri"/>
          <w:szCs w:val="36"/>
        </w:rPr>
        <w:t xml:space="preserve">A BILL </w:t>
      </w:r>
      <w:r w:rsidRPr="00F6619E">
        <w:rPr>
          <w:rFonts w:eastAsia="Calibri"/>
        </w:rPr>
        <w:t xml:space="preserve">TO </w:t>
      </w:r>
      <w:r w:rsidRPr="00F6619E">
        <w:rPr>
          <w:rFonts w:eastAsia="Calibri"/>
          <w:bCs/>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F6619E" w:rsidRPr="00F6619E" w:rsidRDefault="00F6619E" w:rsidP="00F6619E">
      <w:pPr>
        <w:tabs>
          <w:tab w:val="right" w:pos="8640"/>
        </w:tabs>
      </w:pPr>
      <w:r w:rsidRPr="00F6619E">
        <w:rPr>
          <w:szCs w:val="22"/>
        </w:rPr>
        <w:tab/>
      </w:r>
      <w:r w:rsidRPr="00F6619E">
        <w:t>The Senate proceeded to a consideration of the Bill, the question being the third reading of the Bill.</w:t>
      </w:r>
    </w:p>
    <w:p w:rsidR="00F6619E" w:rsidRPr="00F6619E" w:rsidRDefault="00F6619E" w:rsidP="00F6619E">
      <w:pPr>
        <w:tabs>
          <w:tab w:val="right" w:pos="8640"/>
        </w:tabs>
        <w:rPr>
          <w:sz w:val="20"/>
        </w:rPr>
      </w:pPr>
    </w:p>
    <w:p w:rsidR="00F6619E" w:rsidRPr="00F6619E" w:rsidRDefault="00F6619E" w:rsidP="00700E04">
      <w:pPr>
        <w:jc w:val="center"/>
        <w:rPr>
          <w:b/>
          <w:bCs/>
          <w:color w:val="auto"/>
          <w:szCs w:val="22"/>
        </w:rPr>
      </w:pPr>
      <w:r w:rsidRPr="00F6619E">
        <w:rPr>
          <w:b/>
          <w:bCs/>
          <w:color w:val="auto"/>
          <w:szCs w:val="22"/>
        </w:rPr>
        <w:t>Motion Adopted</w:t>
      </w:r>
    </w:p>
    <w:p w:rsidR="00F6619E" w:rsidRPr="00F6619E" w:rsidRDefault="00F6619E" w:rsidP="00700E04">
      <w:pPr>
        <w:rPr>
          <w:bCs/>
          <w:color w:val="auto"/>
          <w:szCs w:val="22"/>
        </w:rPr>
      </w:pPr>
      <w:r w:rsidRPr="00F6619E">
        <w:rPr>
          <w:bCs/>
          <w:color w:val="auto"/>
          <w:szCs w:val="22"/>
        </w:rPr>
        <w:tab/>
        <w:t>On motion of Senator MASSEY, with unanimous consent, the Senate agreed that the staff of the Senate Finance Committee be allowed to prepare the necessary technical correcting and balancing amendment to be delivered to, and certified by the Clerk, and for the amendment to be adopted upon his certification for inclusion in H. 3720</w:t>
      </w:r>
      <w:r w:rsidRPr="00F6619E">
        <w:rPr>
          <w:bCs/>
          <w:color w:val="auto"/>
          <w:szCs w:val="22"/>
        </w:rPr>
        <w:fldChar w:fldCharType="begin"/>
      </w:r>
      <w:r w:rsidRPr="00F6619E">
        <w:instrText xml:space="preserve"> XE "</w:instrText>
      </w:r>
      <w:r w:rsidRPr="00F6619E">
        <w:rPr>
          <w:bCs/>
          <w:color w:val="auto"/>
          <w:szCs w:val="22"/>
        </w:rPr>
        <w:instrText>H. 3720</w:instrText>
      </w:r>
      <w:r w:rsidRPr="00F6619E">
        <w:instrText xml:space="preserve">" </w:instrText>
      </w:r>
      <w:r w:rsidRPr="00F6619E">
        <w:rPr>
          <w:bCs/>
          <w:color w:val="auto"/>
          <w:szCs w:val="22"/>
        </w:rPr>
        <w:fldChar w:fldCharType="end"/>
      </w:r>
      <w:r w:rsidRPr="00F6619E">
        <w:rPr>
          <w:bCs/>
          <w:color w:val="auto"/>
          <w:szCs w:val="22"/>
        </w:rPr>
        <w:t>.</w:t>
      </w:r>
      <w:r w:rsidRPr="00F6619E">
        <w:rPr>
          <w:color w:val="auto"/>
          <w:szCs w:val="22"/>
        </w:rPr>
        <w:t xml:space="preserve"> </w:t>
      </w:r>
    </w:p>
    <w:p w:rsidR="00F6619E" w:rsidRPr="00F6619E" w:rsidRDefault="00F6619E" w:rsidP="00F6619E">
      <w:pPr>
        <w:jc w:val="center"/>
        <w:rPr>
          <w:snapToGrid w:val="0"/>
          <w:color w:val="auto"/>
        </w:rPr>
      </w:pPr>
      <w:r w:rsidRPr="00F6619E">
        <w:rPr>
          <w:b/>
          <w:snapToGrid w:val="0"/>
          <w:color w:val="auto"/>
        </w:rPr>
        <w:t>Amendment No. 39</w:t>
      </w:r>
      <w:r w:rsidRPr="00F6619E">
        <w:rPr>
          <w:b/>
          <w:snapToGrid w:val="0"/>
          <w:color w:val="auto"/>
        </w:rPr>
        <w:fldChar w:fldCharType="begin"/>
      </w:r>
      <w:r w:rsidRPr="00F6619E">
        <w:instrText xml:space="preserve"> XE "Amendment No. 39" \b </w:instrText>
      </w:r>
      <w:r w:rsidRPr="00F6619E">
        <w:rPr>
          <w:b/>
          <w:snapToGrid w:val="0"/>
          <w:color w:val="auto"/>
        </w:rPr>
        <w:fldChar w:fldCharType="end"/>
      </w:r>
    </w:p>
    <w:p w:rsidR="00F6619E" w:rsidRPr="00F6619E" w:rsidRDefault="00F6619E" w:rsidP="00F6619E">
      <w:pPr>
        <w:rPr>
          <w:snapToGrid w:val="0"/>
        </w:rPr>
      </w:pPr>
      <w:r w:rsidRPr="00F6619E">
        <w:rPr>
          <w:snapToGrid w:val="0"/>
          <w:szCs w:val="22"/>
        </w:rPr>
        <w:tab/>
      </w:r>
      <w:r w:rsidRPr="00F6619E">
        <w:rPr>
          <w:snapToGrid w:val="0"/>
        </w:rPr>
        <w:t>Senators GROOMS, SHEALY, SHEHEEN and SCOTT proposed the following amendment (3720R013.KMM.LKG.DOCX), which was adopted (#26):</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bill, as and if amended, Part IB, Section 109, DEPARTMENT OF REVENUE, page 461, after line 22, by adding an appropriately numbered new proviso to read:</w:t>
      </w:r>
    </w:p>
    <w:p w:rsidR="00F6619E" w:rsidRPr="00F6619E" w:rsidRDefault="00F6619E" w:rsidP="00F6619E">
      <w:pPr>
        <w:rPr>
          <w:snapToGrid w:val="0"/>
          <w:color w:val="auto"/>
        </w:rPr>
      </w:pPr>
      <w:r w:rsidRPr="00F6619E">
        <w:rPr>
          <w:i/>
          <w:snapToGrid w:val="0"/>
          <w:color w:val="auto"/>
        </w:rPr>
        <w:t>/</w:t>
      </w:r>
      <w:r w:rsidRPr="00F6619E">
        <w:rPr>
          <w:color w:val="auto"/>
        </w:rPr>
        <w:tab/>
      </w:r>
      <w:r w:rsidRPr="00F6619E">
        <w:rPr>
          <w:i/>
          <w:color w:val="auto"/>
          <w:u w:val="single"/>
        </w:rPr>
        <w:t>109.12.</w:t>
      </w:r>
      <w:r w:rsidRPr="00F6619E">
        <w:rPr>
          <w:color w:val="auto"/>
        </w:rPr>
        <w:tab/>
      </w:r>
      <w:r w:rsidRPr="00F6619E">
        <w:rPr>
          <w:i/>
          <w:color w:val="auto"/>
          <w:u w:val="single"/>
        </w:rPr>
        <w:t xml:space="preserve">(DOR: Retail Liquor Dealer License Supplemental Fee)  In addition to other fees imposed by the Department of Revenue in relation to retail dealer licenses issued pursuant to Chapter 6, Title 61, </w:t>
      </w:r>
      <w:r w:rsidRPr="00F6619E">
        <w:rPr>
          <w:i/>
          <w:snapToGrid w:val="0"/>
          <w:color w:val="auto"/>
          <w:u w:val="single"/>
        </w:rPr>
        <w:t>the Alcoholic Beverage Control Act, the department shall collect a supplemental license fee for all applications for a fourth or subsequent retail dealer license.  The supplemental fee shall apply to each location for which the applicant proposes to do business under the license.  The supplemental fee for an existing licensee shall be equal to the average gross sales for each of the licensee’s existing licensed locations during the twelve months immediately preceding the month in which the application is submitted. The supplemental fee for an applicant who does not have any licensed locations from which to derive average gross sales data shall be equal to the average gross sales of the geographically nearest three licensees. The fee shall be remitted in twelve equal installments beginning on July 31 and on the last day of each month during the fiscal year. The fee imposed pursuant to this proviso is necessary to fund additional law enforcement, regulatory measures, health care costs, and associated impacts on the health, safety, and welfare of the State’s residents resulting from the anticipated additional sales of liquor.</w:t>
      </w:r>
      <w:r w:rsidRPr="00F6619E">
        <w:rPr>
          <w:i/>
          <w:color w:val="auto"/>
        </w:rPr>
        <w:tab/>
      </w:r>
      <w:r w:rsidRPr="00F6619E">
        <w:rPr>
          <w:i/>
          <w:color w:val="auto"/>
        </w:rPr>
        <w:tab/>
      </w:r>
      <w:r w:rsidRPr="00F6619E">
        <w:rPr>
          <w:i/>
          <w:color w:val="auto"/>
        </w:rPr>
        <w:tab/>
      </w:r>
      <w:r w:rsidRPr="00F6619E">
        <w:rPr>
          <w:i/>
          <w:color w:val="auto"/>
        </w:rPr>
        <w:tab/>
      </w:r>
      <w:r w:rsidRPr="00F6619E">
        <w:rPr>
          <w:snapToGrid w:val="0"/>
          <w:color w:val="auto"/>
        </w:rPr>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Renumber sections to conform.</w:t>
      </w:r>
    </w:p>
    <w:p w:rsidR="00F6619E" w:rsidRPr="00F6619E" w:rsidRDefault="00F6619E" w:rsidP="00F6619E">
      <w:pPr>
        <w:rPr>
          <w:snapToGrid w:val="0"/>
        </w:rPr>
      </w:pPr>
      <w:r w:rsidRPr="00F6619E">
        <w:rPr>
          <w:snapToGrid w:val="0"/>
          <w:color w:val="auto"/>
          <w:szCs w:val="22"/>
        </w:rPr>
        <w:tab/>
      </w:r>
      <w:r w:rsidRPr="00F6619E">
        <w:rPr>
          <w:snapToGrid w:val="0"/>
          <w:color w:val="auto"/>
        </w:rPr>
        <w:t>Amend sections, totals and title to conform.</w:t>
      </w:r>
    </w:p>
    <w:p w:rsidR="00F6619E" w:rsidRPr="00F6619E" w:rsidRDefault="00F6619E" w:rsidP="00F6619E">
      <w:pPr>
        <w:tabs>
          <w:tab w:val="right" w:pos="8640"/>
        </w:tabs>
        <w:rPr>
          <w:szCs w:val="22"/>
        </w:rPr>
      </w:pPr>
    </w:p>
    <w:p w:rsidR="00F6619E" w:rsidRPr="00F6619E" w:rsidRDefault="00F6619E" w:rsidP="00F6619E">
      <w:pPr>
        <w:tabs>
          <w:tab w:val="right" w:pos="8640"/>
        </w:tabs>
        <w:rPr>
          <w:szCs w:val="22"/>
        </w:rPr>
      </w:pPr>
      <w:r w:rsidRPr="00F6619E">
        <w:rPr>
          <w:szCs w:val="22"/>
        </w:rPr>
        <w:tab/>
        <w:t>Senator GROOMS spoke on the amendment.</w:t>
      </w:r>
    </w:p>
    <w:p w:rsidR="00F6619E" w:rsidRPr="00F6619E" w:rsidRDefault="00F6619E" w:rsidP="00F6619E">
      <w:pPr>
        <w:tabs>
          <w:tab w:val="right" w:pos="8640"/>
        </w:tabs>
        <w:rPr>
          <w:szCs w:val="22"/>
        </w:rPr>
      </w:pPr>
    </w:p>
    <w:p w:rsidR="00F6619E" w:rsidRPr="00F6619E" w:rsidRDefault="00F6619E" w:rsidP="00F6619E">
      <w:pPr>
        <w:keepNext/>
        <w:keepLines/>
        <w:tabs>
          <w:tab w:val="right" w:pos="8640"/>
        </w:tabs>
        <w:jc w:val="center"/>
        <w:rPr>
          <w:b/>
          <w:szCs w:val="22"/>
        </w:rPr>
      </w:pPr>
      <w:r w:rsidRPr="00F6619E">
        <w:rPr>
          <w:b/>
          <w:szCs w:val="22"/>
        </w:rPr>
        <w:t>Point of Order</w:t>
      </w:r>
    </w:p>
    <w:p w:rsidR="00F6619E" w:rsidRPr="00F6619E" w:rsidRDefault="00F6619E" w:rsidP="00F6619E">
      <w:pPr>
        <w:keepNext/>
        <w:keepLines/>
        <w:tabs>
          <w:tab w:val="right" w:pos="8640"/>
        </w:tabs>
        <w:jc w:val="center"/>
        <w:rPr>
          <w:b/>
        </w:rPr>
      </w:pPr>
      <w:r w:rsidRPr="00F6619E">
        <w:rPr>
          <w:b/>
        </w:rPr>
        <w:t xml:space="preserve">Decision of the PRESIDENT </w:t>
      </w:r>
    </w:p>
    <w:p w:rsidR="00F6619E" w:rsidRPr="00F6619E" w:rsidRDefault="00F6619E" w:rsidP="00F6619E">
      <w:pPr>
        <w:keepNext/>
        <w:keepLines/>
        <w:rPr>
          <w:color w:val="FF0000"/>
        </w:rPr>
      </w:pPr>
      <w:r w:rsidRPr="00F6619E">
        <w:rPr>
          <w:szCs w:val="22"/>
        </w:rPr>
        <w:tab/>
      </w:r>
      <w:r w:rsidRPr="00F6619E">
        <w:t>The PRESIDENT took up the Point of Order raised by Senator GREGORY on</w:t>
      </w:r>
      <w:r w:rsidRPr="00F6619E">
        <w:rPr>
          <w:color w:val="auto"/>
        </w:rPr>
        <w:t xml:space="preserve"> </w:t>
      </w:r>
      <w:r w:rsidRPr="00F6619E">
        <w:rPr>
          <w:color w:val="auto"/>
          <w:szCs w:val="22"/>
        </w:rPr>
        <w:t>April 5, 2017</w:t>
      </w:r>
      <w:r w:rsidRPr="00F6619E">
        <w:t>, that the amendment was out of order inasmuch as it was violative of Rule 24A and</w:t>
      </w:r>
      <w:r w:rsidRPr="00F6619E">
        <w:rPr>
          <w:szCs w:val="22"/>
        </w:rPr>
        <w:t xml:space="preserve"> was not germane to the Bill.</w:t>
      </w:r>
    </w:p>
    <w:p w:rsidR="00F6619E" w:rsidRPr="00F6619E" w:rsidRDefault="00F6619E" w:rsidP="00F6619E">
      <w:pPr>
        <w:tabs>
          <w:tab w:val="right" w:pos="8640"/>
        </w:tabs>
        <w:rPr>
          <w:szCs w:val="22"/>
        </w:rPr>
      </w:pPr>
      <w:r w:rsidRPr="00F6619E">
        <w:rPr>
          <w:szCs w:val="22"/>
        </w:rPr>
        <w:tab/>
        <w:t>The PRESIDENT overruled the Point of Order.</w:t>
      </w:r>
    </w:p>
    <w:p w:rsidR="00F6619E" w:rsidRPr="00F6619E" w:rsidRDefault="00F6619E" w:rsidP="00F6619E">
      <w:pPr>
        <w:tabs>
          <w:tab w:val="right" w:pos="8640"/>
        </w:tabs>
        <w:rPr>
          <w:szCs w:val="22"/>
        </w:rPr>
      </w:pPr>
      <w:r w:rsidRPr="00F6619E">
        <w:rPr>
          <w:szCs w:val="22"/>
        </w:rPr>
        <w:tab/>
      </w:r>
    </w:p>
    <w:p w:rsidR="00F6619E" w:rsidRPr="00F6619E" w:rsidRDefault="00F6619E" w:rsidP="00F6619E">
      <w:pPr>
        <w:tabs>
          <w:tab w:val="right" w:pos="8640"/>
        </w:tabs>
        <w:rPr>
          <w:szCs w:val="22"/>
        </w:rPr>
      </w:pPr>
      <w:r w:rsidRPr="00F6619E">
        <w:rPr>
          <w:szCs w:val="22"/>
        </w:rPr>
        <w:tab/>
        <w:t>Senator GROOMS spoke on the amendment.</w:t>
      </w:r>
    </w:p>
    <w:p w:rsidR="00F6619E" w:rsidRPr="00F6619E" w:rsidRDefault="00F6619E" w:rsidP="00F6619E">
      <w:pPr>
        <w:tabs>
          <w:tab w:val="right" w:pos="8640"/>
        </w:tabs>
        <w:rPr>
          <w:szCs w:val="22"/>
        </w:rPr>
      </w:pPr>
      <w:r w:rsidRPr="00F6619E">
        <w:rPr>
          <w:szCs w:val="22"/>
        </w:rPr>
        <w:tab/>
        <w:t xml:space="preserve">Senator HUTTO spoke on the amendment. </w:t>
      </w:r>
    </w:p>
    <w:p w:rsidR="00F6619E" w:rsidRPr="00F6619E" w:rsidRDefault="00F6619E" w:rsidP="00F6619E">
      <w:pPr>
        <w:tabs>
          <w:tab w:val="right" w:pos="8640"/>
        </w:tabs>
        <w:rPr>
          <w:szCs w:val="22"/>
        </w:rPr>
      </w:pPr>
      <w:r w:rsidRPr="00F6619E">
        <w:rPr>
          <w:szCs w:val="22"/>
        </w:rPr>
        <w:tab/>
        <w:t>Senator GREGORY spoke on the amendment.</w:t>
      </w:r>
    </w:p>
    <w:p w:rsidR="00F6619E" w:rsidRPr="00F6619E" w:rsidRDefault="00F6619E" w:rsidP="00F6619E">
      <w:pPr>
        <w:tabs>
          <w:tab w:val="right" w:pos="8640"/>
        </w:tabs>
        <w:jc w:val="center"/>
        <w:rPr>
          <w:b/>
          <w:szCs w:val="22"/>
        </w:rPr>
      </w:pPr>
    </w:p>
    <w:p w:rsidR="00F6619E" w:rsidRPr="004D1416" w:rsidRDefault="00F6619E" w:rsidP="00F6619E">
      <w:pPr>
        <w:jc w:val="center"/>
        <w:rPr>
          <w:b/>
        </w:rPr>
      </w:pPr>
      <w:r w:rsidRPr="004D1416">
        <w:rPr>
          <w:b/>
        </w:rPr>
        <w:t>Remarks by Senator GREGORY</w:t>
      </w:r>
    </w:p>
    <w:p w:rsidR="00F6619E" w:rsidRPr="004D1416" w:rsidRDefault="00F6619E" w:rsidP="00F6619E">
      <w:r w:rsidRPr="004D1416">
        <w:tab/>
        <w:t xml:space="preserve">Thank you, Mr. PRESIDENT, ladies and gentlemen of the Senate. Several years ago in Judiciary Committee there was a Bill that we attempted to pass that would have increased the limit for alcohol licenses to seven.  I found that debate to be quite interesting because we lost that vote in Judiciary Committee. The reason we lost is that there was an alliance formed between the Baptist and small time liquor store owners that beat the legislation back -- credit to the people that were working in opposition to my Bill for being able to accomplish that. During that debate the idea that occurred to me over and over is, what's wrong with competition? -- especially in the Senate.  We have many Senators that declare themselves to be free marketeers on every issue but this one. I never could understand that during the judiciary debate. There's a lot of logic that was advanced -- same type I’ve heard since this issue has come back up. But you know, it brings to mind to me first and foremost, Julius Murray because Julius Murray, for those of you that just arrived in the last couple of election cycles, Julius Murray was a former Senator from Richland, Kay Patterson’s cousin. I think he lived in Sumter. I don't know if he's still around or not. Any time when Senator Patterson was here and an issue came up that happened to contradict one's core of beliefs, but they still went ahead with contradicting their core beliefs for whatever purpose they chose to, the default reason for that was Julius Murray’s famous quote, "That's different." That is basically what we have here with this issue on limiting someone to be able to own just three locations of a liquor store. </w:t>
      </w:r>
    </w:p>
    <w:p w:rsidR="00F6619E" w:rsidRPr="004D1416" w:rsidRDefault="00F6619E" w:rsidP="00F6619E">
      <w:r w:rsidRPr="004D1416">
        <w:tab/>
        <w:t xml:space="preserve">I know a little bit about the liquor business from my childhood. My mother is from Ridgeland down in Jasper County and my grandparents were small business people. In Ridgeland, they had a grocery store and right beside the store they had a liquor store. I can remember when I was a child, the hours of the liquor store were sun up to sundown. Of course it somewhat was subjective as to when the sun went down. But that is indicative of many of the laws that govern liquor and alcohol in our State. I think they are somewhat capricious. But more importantly, they are all written to benefit the people that are already in the business and keep out people that aren't in the business. You look into these laws -- a lot of them came out of prohibition -- and the three tier system and so many other things that devolve from it -- it is all protectionism. Everybody knows that -- nothing but protectionism. And what never comes up in this debate is what is best for the consumer. Why is this the only industry in the State in which nobody seems to care about the consumer?  Does anyone have an answer to that? Can somebody tell me another industry in this State that is limited to three locations? Why do you want to limit your constituent's choice of where they can go -- what liquor store they can go to? We all know the reason behind this is because there are some people in this industry that do the business better than others. But we want to keep them out and we want to keep our constituents from having opportunity to buy from those retailers because the other side has a stronger lobby. They have more people out there in the lobby and there are more of them -- more small town liquor store owners than there are owners that toe the line. We won't let people outside of the three metropolitan areas in this State go to Green’s or Total Wine or wherever they want to go because we are going to limit them to three locations in the State. There should be no limit on the number of locations of any business. Businesses should be allowed to rise and fall on their own merits. This business is a commodity business. I understand commodity business. I am in a commodity business. What I sell is no different than what my competitors sell. The only thing that differentiates my business and the liquor store are price, location and service. And if you limit the number of locations and number of stores that somebody can own, you are limited to the number of locations. So they can't effectively compete with people who are not as adroit in the business and can suffer less than they can because they have come up with a better model. And you know, the justification is alcohol, as if that’s something different. We even got Lowcountry legislators surprisingly, amazingly that are against greater access to alcohol for their constituents. What would cousin Arthur say about that? I can't imagine he would be up here against that. So again, I just say, what's wrong with competition? Probably the best convenience store out there today is QT and they're sprouting up all over the State. Is it viable, is it justifiable to limit QT convenience stores to three locations in the State? Anybody in favor of that? What's the difference between that and this? But anyway, this whole thing is driven by anti-consumer lobbyists and it is unfortunate because it is like one of my favorite quotes from the movie "Wall Street".  When Hal Holbrook’s character says to Bud Fox when he's about to do something or go down a road he shouldn't go down, he says, "The bad thing about money, Bud, is it makes you do things you don't want to do." And you know, the same thing is the case here. It is all driven by money as is every issue in the lobby. And you know, as far as this argument that we shouldn't change -- people invested in this business because you're limited to three locations, well, we change laws every day here. What's different between this and anything else we do? That's why all of those people are employed throughout  the lobby because they either want us to change something or they don't want us to change something. There is nothing unusual about us changing a law. Businessman Henry Luce says, “It is a continual sight in foresight.” You have to be able to see around curves and know what threats are out there.  And this is obviously a threat to people that are already in this business. They had their opportunity. They had their opportunity two or three years ago when we had this legislation in Judiciary Committee. And they were so smug when they defeated that Bill. They are not so smug anymore after the Supreme Court ruled that the three store limit is unconstitutional.  Now they want to make a deal. They want to make the same deal they were offered two or three years ago.  </w:t>
      </w:r>
    </w:p>
    <w:p w:rsidR="00F6619E" w:rsidRPr="004D1416" w:rsidRDefault="00F6619E" w:rsidP="00F6619E">
      <w:r w:rsidRPr="004D1416">
        <w:tab/>
        <w:t>I think this is something that needs to be addressed through statute, not through the budget. This proviso is just amazing to say that you can get a fourth license but you have to pay the entirety of your gross sales for the year. That is just ridiculous to tell a business, in order to get a license, it is going to cost what your gross sales are for a year. I don't know what margins are in the liquor store business but I’ll bet they are probably 15 to 20 percent. Basically you would have to pay your gross profit for seven to eight years in order to buy a fourth license. It just goes back to my original argument. But again, I wish that on this issue people would be consistent because we have a lot of people that say they are free marketeers, but I think that you will not be scoring 100 going forward.  Who's to say what the appropriate number of licenses is? Since nobody can say that, why should there be a limit?  Certainly the legislature has authority to govern the alcohol industry in this State but the Supreme Court has said they do not have the authority to limit the number of locations that one person -- number of stores one person can own. That is unconstitutional. It is a violation of free enterprise. And the argument for it is completely specious, if you read the opinion, the argument is that it protects small business. What business is it of the legislature to protect any business? We should be hands-off with regard to protectionism of any business, any industry, or any person in business over another person in business unless they are in violation of the law. So anybody can see that protectionism is the only reason for the existence of the three store limit. The reason that it is important in this industry is because, in the liquor industry, it is very difficult to differentiate yourself from the competition. They are all selling Jack Daniels as Jack Daniels and it is going to be bought based on location and price -- how convenient the store is to you and what the price is. Obviously the people that are in favor of the three store limit do not want to compete on price. They do not want to compete with the bigger retailers who can buy in greater volume and sell at a lower price because they have better economies of sale. The consumer is the loser due to protectionism of the seller. Which we, as a legislature created and are endorsing by favoring this amendment. I’ll bet just about everybody in this Body has been on a campaign trail at one time or another and said government shouldn't be picking winners or losers. Those words come out of my mouth and every other member of this Body. What are we doing with this amendment? We are picking winners and losers. We are saying to the people who are the best operators that can sell for the lowest price, you can't have another license.</w:t>
      </w:r>
    </w:p>
    <w:p w:rsidR="00F6619E" w:rsidRDefault="00F6619E" w:rsidP="00F6619E">
      <w:pPr>
        <w:tabs>
          <w:tab w:val="right" w:pos="8640"/>
        </w:tabs>
        <w:rPr>
          <w:szCs w:val="22"/>
        </w:rPr>
      </w:pPr>
    </w:p>
    <w:p w:rsidR="00F6619E" w:rsidRPr="00F6619E" w:rsidRDefault="00F6619E" w:rsidP="00F6619E">
      <w:pPr>
        <w:tabs>
          <w:tab w:val="right" w:pos="8640"/>
        </w:tabs>
        <w:rPr>
          <w:szCs w:val="22"/>
        </w:rPr>
      </w:pPr>
      <w:r w:rsidRPr="00F6619E">
        <w:rPr>
          <w:szCs w:val="22"/>
        </w:rPr>
        <w:tab/>
        <w:t xml:space="preserve">On motion of Senator DAVIS, with unanimous consent, the remarks of Senator GREGORY, </w:t>
      </w:r>
      <w:r>
        <w:rPr>
          <w:szCs w:val="22"/>
        </w:rPr>
        <w:t xml:space="preserve">were ordered </w:t>
      </w:r>
      <w:r w:rsidRPr="00F6619E">
        <w:rPr>
          <w:szCs w:val="22"/>
        </w:rPr>
        <w:t>printed in the Journal.</w:t>
      </w:r>
    </w:p>
    <w:p w:rsidR="00F6619E" w:rsidRPr="00F6619E" w:rsidRDefault="00F6619E" w:rsidP="00F6619E">
      <w:pPr>
        <w:tabs>
          <w:tab w:val="right" w:pos="8640"/>
        </w:tabs>
        <w:jc w:val="center"/>
        <w:rPr>
          <w:szCs w:val="22"/>
        </w:rPr>
      </w:pPr>
    </w:p>
    <w:p w:rsidR="00F6619E" w:rsidRPr="00F6619E" w:rsidRDefault="00F6619E" w:rsidP="00F6619E">
      <w:pPr>
        <w:tabs>
          <w:tab w:val="right" w:pos="8640"/>
        </w:tabs>
        <w:rPr>
          <w:szCs w:val="22"/>
        </w:rPr>
      </w:pPr>
      <w:r w:rsidRPr="00F6619E">
        <w:rPr>
          <w:szCs w:val="22"/>
        </w:rPr>
        <w:tab/>
        <w:t>Senator MALLOY spoke on the amendment.</w:t>
      </w:r>
    </w:p>
    <w:p w:rsidR="00F6619E" w:rsidRPr="00F6619E" w:rsidRDefault="00F6619E" w:rsidP="00F6619E">
      <w:pPr>
        <w:tabs>
          <w:tab w:val="right" w:pos="8640"/>
        </w:tabs>
        <w:rPr>
          <w:szCs w:val="22"/>
        </w:rPr>
      </w:pPr>
    </w:p>
    <w:p w:rsidR="00F6619E" w:rsidRPr="00F6619E" w:rsidRDefault="00F6619E" w:rsidP="00F6619E">
      <w:pPr>
        <w:tabs>
          <w:tab w:val="right" w:pos="8640"/>
        </w:tabs>
        <w:jc w:val="center"/>
        <w:rPr>
          <w:szCs w:val="22"/>
        </w:rPr>
      </w:pPr>
      <w:r w:rsidRPr="00F6619E">
        <w:rPr>
          <w:b/>
          <w:szCs w:val="22"/>
        </w:rPr>
        <w:t>RECESS</w:t>
      </w:r>
    </w:p>
    <w:p w:rsidR="00F6619E" w:rsidRPr="00F6619E" w:rsidRDefault="00F6619E" w:rsidP="00F6619E">
      <w:pPr>
        <w:tabs>
          <w:tab w:val="right" w:pos="8640"/>
        </w:tabs>
        <w:rPr>
          <w:szCs w:val="22"/>
        </w:rPr>
      </w:pPr>
      <w:r w:rsidRPr="00F6619E">
        <w:rPr>
          <w:szCs w:val="22"/>
        </w:rPr>
        <w:tab/>
        <w:t>At 11:48 A.M., on motion of Senator MALLOY, with Senator MALLOY retaining the floor on Amendment No. 39, the Senate receded from business not to exceed 5 minutes.</w:t>
      </w:r>
    </w:p>
    <w:p w:rsidR="00F6619E" w:rsidRPr="00F6619E" w:rsidRDefault="00F6619E" w:rsidP="00F6619E">
      <w:pPr>
        <w:tabs>
          <w:tab w:val="right" w:pos="8640"/>
        </w:tabs>
        <w:rPr>
          <w:szCs w:val="22"/>
        </w:rPr>
      </w:pPr>
      <w:r w:rsidRPr="00F6619E">
        <w:rPr>
          <w:szCs w:val="22"/>
        </w:rPr>
        <w:tab/>
        <w:t>At</w:t>
      </w:r>
      <w:r w:rsidRPr="00F6619E">
        <w:rPr>
          <w:color w:val="auto"/>
          <w:szCs w:val="22"/>
        </w:rPr>
        <w:t xml:space="preserve"> 12:05 P.M.,</w:t>
      </w:r>
      <w:r w:rsidRPr="00F6619E">
        <w:rPr>
          <w:szCs w:val="22"/>
        </w:rPr>
        <w:t xml:space="preserve"> the Senate resumed.</w:t>
      </w:r>
    </w:p>
    <w:p w:rsidR="00F6619E" w:rsidRPr="00F6619E" w:rsidRDefault="00F6619E" w:rsidP="00F6619E">
      <w:pPr>
        <w:tabs>
          <w:tab w:val="right" w:pos="8640"/>
        </w:tabs>
        <w:rPr>
          <w:szCs w:val="22"/>
        </w:rPr>
      </w:pPr>
    </w:p>
    <w:p w:rsidR="00F6619E" w:rsidRPr="00F6619E" w:rsidRDefault="00F6619E" w:rsidP="00F6619E">
      <w:pPr>
        <w:tabs>
          <w:tab w:val="right" w:pos="8640"/>
        </w:tabs>
        <w:jc w:val="center"/>
        <w:rPr>
          <w:szCs w:val="22"/>
        </w:rPr>
      </w:pPr>
      <w:r w:rsidRPr="00F6619E">
        <w:rPr>
          <w:b/>
          <w:szCs w:val="22"/>
        </w:rPr>
        <w:t>Expression of Personal Interest</w:t>
      </w:r>
    </w:p>
    <w:p w:rsidR="00F6619E" w:rsidRPr="00F6619E" w:rsidRDefault="00F6619E" w:rsidP="00F6619E">
      <w:pPr>
        <w:tabs>
          <w:tab w:val="right" w:pos="8640"/>
        </w:tabs>
        <w:rPr>
          <w:szCs w:val="22"/>
        </w:rPr>
      </w:pPr>
      <w:r w:rsidRPr="00F6619E">
        <w:rPr>
          <w:szCs w:val="22"/>
        </w:rPr>
        <w:tab/>
        <w:t>With unanimous consent and Senator MALLOY retaining the floor, Senator RANKIN rose for an Expression of Personal Interest.</w:t>
      </w:r>
    </w:p>
    <w:p w:rsidR="00F6619E" w:rsidRPr="00F6619E" w:rsidRDefault="00F6619E" w:rsidP="00F6619E">
      <w:pPr>
        <w:tabs>
          <w:tab w:val="right" w:pos="8640"/>
        </w:tabs>
        <w:rPr>
          <w:szCs w:val="22"/>
        </w:rPr>
      </w:pPr>
    </w:p>
    <w:p w:rsidR="00F6619E" w:rsidRPr="00F6619E" w:rsidRDefault="00F6619E" w:rsidP="00F6619E">
      <w:pPr>
        <w:tabs>
          <w:tab w:val="right" w:pos="8640"/>
        </w:tabs>
        <w:jc w:val="center"/>
        <w:rPr>
          <w:szCs w:val="22"/>
        </w:rPr>
      </w:pPr>
      <w:r w:rsidRPr="00F6619E">
        <w:rPr>
          <w:b/>
          <w:szCs w:val="22"/>
        </w:rPr>
        <w:t>ACTING PRESIDENT PRESIDES</w:t>
      </w:r>
    </w:p>
    <w:p w:rsidR="00F6619E" w:rsidRPr="00F6619E" w:rsidRDefault="00F6619E" w:rsidP="00F6619E">
      <w:pPr>
        <w:tabs>
          <w:tab w:val="right" w:pos="8640"/>
        </w:tabs>
        <w:rPr>
          <w:szCs w:val="22"/>
        </w:rPr>
      </w:pPr>
      <w:r w:rsidRPr="00F6619E">
        <w:rPr>
          <w:szCs w:val="22"/>
        </w:rPr>
        <w:tab/>
        <w:t>Senator CROMER assumed the Chair.</w:t>
      </w:r>
    </w:p>
    <w:p w:rsidR="00F6619E" w:rsidRPr="00F6619E" w:rsidRDefault="00F6619E" w:rsidP="00F6619E">
      <w:pPr>
        <w:tabs>
          <w:tab w:val="right" w:pos="8640"/>
        </w:tabs>
        <w:rPr>
          <w:szCs w:val="22"/>
        </w:rPr>
      </w:pPr>
    </w:p>
    <w:p w:rsidR="00F6619E" w:rsidRPr="00F6619E" w:rsidRDefault="00F6619E" w:rsidP="00F6619E">
      <w:pPr>
        <w:tabs>
          <w:tab w:val="right" w:pos="8640"/>
        </w:tabs>
        <w:rPr>
          <w:szCs w:val="22"/>
        </w:rPr>
      </w:pPr>
      <w:r w:rsidRPr="00F6619E">
        <w:rPr>
          <w:szCs w:val="22"/>
        </w:rPr>
        <w:tab/>
        <w:t>Senator KIMPSON spoke on the amendment.</w:t>
      </w:r>
    </w:p>
    <w:p w:rsidR="00F6619E" w:rsidRPr="00F6619E" w:rsidRDefault="00F6619E" w:rsidP="00F6619E">
      <w:pPr>
        <w:tabs>
          <w:tab w:val="right" w:pos="8640"/>
        </w:tabs>
        <w:rPr>
          <w:szCs w:val="22"/>
        </w:rPr>
      </w:pPr>
      <w:r w:rsidRPr="00F6619E">
        <w:rPr>
          <w:szCs w:val="22"/>
        </w:rPr>
        <w:tab/>
        <w:t>Senator MALLOY spoke on the amendment.</w:t>
      </w:r>
    </w:p>
    <w:p w:rsidR="00F6619E" w:rsidRPr="00F6619E" w:rsidRDefault="00F6619E" w:rsidP="00F6619E">
      <w:pPr>
        <w:tabs>
          <w:tab w:val="right" w:pos="8640"/>
        </w:tabs>
        <w:rPr>
          <w:szCs w:val="22"/>
        </w:rPr>
      </w:pPr>
    </w:p>
    <w:p w:rsidR="00F6619E" w:rsidRPr="00F6619E" w:rsidRDefault="00F6619E" w:rsidP="00F6619E">
      <w:pPr>
        <w:tabs>
          <w:tab w:val="right" w:pos="8640"/>
        </w:tabs>
        <w:rPr>
          <w:szCs w:val="22"/>
        </w:rPr>
      </w:pPr>
      <w:r w:rsidRPr="00F6619E">
        <w:rPr>
          <w:szCs w:val="22"/>
        </w:rPr>
        <w:tab/>
        <w:t>The "ayes" and "nays" were demanded and taken, resulting as follows:</w:t>
      </w:r>
    </w:p>
    <w:p w:rsidR="00F6619E" w:rsidRPr="00F6619E" w:rsidRDefault="00F6619E" w:rsidP="00F6619E">
      <w:pPr>
        <w:tabs>
          <w:tab w:val="right" w:pos="8640"/>
        </w:tabs>
        <w:jc w:val="center"/>
        <w:rPr>
          <w:b/>
          <w:szCs w:val="22"/>
        </w:rPr>
      </w:pPr>
      <w:r w:rsidRPr="00F6619E">
        <w:rPr>
          <w:b/>
          <w:szCs w:val="22"/>
        </w:rPr>
        <w:t>Ayes 36; Nays 7</w:t>
      </w:r>
    </w:p>
    <w:p w:rsidR="00F6619E" w:rsidRPr="00F6619E" w:rsidRDefault="00F6619E" w:rsidP="00F6619E">
      <w:pPr>
        <w:tabs>
          <w:tab w:val="clear" w:pos="216"/>
          <w:tab w:val="clear" w:pos="432"/>
          <w:tab w:val="clear" w:pos="648"/>
          <w:tab w:val="left" w:pos="720"/>
        </w:tabs>
        <w:jc w:val="center"/>
        <w:rPr>
          <w:b/>
          <w:szCs w:val="22"/>
        </w:rPr>
      </w:pPr>
      <w:r w:rsidRPr="00F6619E">
        <w:rPr>
          <w:b/>
          <w:szCs w:val="22"/>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Alexander</w:t>
      </w:r>
      <w:r w:rsidRPr="00F6619E">
        <w:rPr>
          <w:szCs w:val="22"/>
        </w:rPr>
        <w:tab/>
        <w:t>Allen</w:t>
      </w:r>
      <w:r w:rsidRPr="00F6619E">
        <w:rPr>
          <w:szCs w:val="22"/>
        </w:rPr>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Campsen</w:t>
      </w:r>
      <w:r w:rsidRPr="00F6619E">
        <w:rPr>
          <w:szCs w:val="22"/>
        </w:rPr>
        <w:tab/>
        <w:t>Climer</w:t>
      </w:r>
      <w:r w:rsidRPr="00F6619E">
        <w:rPr>
          <w:szCs w:val="22"/>
        </w:rPr>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Cromer</w:t>
      </w:r>
      <w:r w:rsidRPr="00F6619E">
        <w:rPr>
          <w:szCs w:val="22"/>
        </w:rPr>
        <w:tab/>
        <w:t>Fanning</w:t>
      </w:r>
      <w:r w:rsidRPr="00F6619E">
        <w:rPr>
          <w:szCs w:val="22"/>
        </w:rPr>
        <w:tab/>
        <w:t>Gambrell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Goldfinch</w:t>
      </w:r>
      <w:r w:rsidRPr="00F6619E">
        <w:rPr>
          <w:szCs w:val="22"/>
        </w:rPr>
        <w:tab/>
        <w:t>Grooms</w:t>
      </w:r>
      <w:r w:rsidRPr="00F6619E">
        <w:rPr>
          <w:szCs w:val="22"/>
        </w:rPr>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Hutto</w:t>
      </w:r>
      <w:r w:rsidRPr="00F6619E">
        <w:rPr>
          <w:szCs w:val="22"/>
        </w:rPr>
        <w:tab/>
        <w:t>Jackson</w:t>
      </w:r>
      <w:r w:rsidRPr="00F6619E">
        <w:rPr>
          <w:szCs w:val="22"/>
        </w:rPr>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Kimpson</w:t>
      </w:r>
      <w:r w:rsidRPr="00F6619E">
        <w:rPr>
          <w:szCs w:val="22"/>
        </w:rPr>
        <w:tab/>
        <w:t>Leatherman</w:t>
      </w:r>
      <w:r w:rsidRPr="00F6619E">
        <w:rPr>
          <w:szCs w:val="22"/>
        </w:rPr>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F6619E">
        <w:rPr>
          <w:szCs w:val="22"/>
        </w:rPr>
        <w:t>Martin</w:t>
      </w:r>
      <w:r w:rsidRPr="00F6619E">
        <w:rPr>
          <w:szCs w:val="22"/>
        </w:rPr>
        <w:tab/>
        <w:t>Massey</w:t>
      </w:r>
      <w:r w:rsidRPr="00F6619E">
        <w:rPr>
          <w:szCs w:val="22"/>
        </w:rPr>
        <w:tab/>
      </w:r>
      <w:r w:rsidRPr="00F6619E">
        <w:rPr>
          <w:i/>
          <w:szCs w:val="22"/>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i/>
          <w:szCs w:val="22"/>
        </w:rPr>
        <w:t>Matthews, Margie</w:t>
      </w:r>
      <w:r w:rsidRPr="00F6619E">
        <w:rPr>
          <w:i/>
          <w:szCs w:val="22"/>
        </w:rPr>
        <w:tab/>
      </w:r>
      <w:r w:rsidRPr="00F6619E">
        <w:rPr>
          <w:szCs w:val="22"/>
        </w:rPr>
        <w:t>McElveen</w:t>
      </w:r>
      <w:r w:rsidRPr="00F6619E">
        <w:rPr>
          <w:szCs w:val="22"/>
        </w:rPr>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Rankin</w:t>
      </w:r>
      <w:r w:rsidRPr="00F6619E">
        <w:rPr>
          <w:szCs w:val="22"/>
        </w:rPr>
        <w:tab/>
        <w:t>Reese</w:t>
      </w:r>
      <w:r w:rsidRPr="00F6619E">
        <w:rPr>
          <w:szCs w:val="22"/>
        </w:rPr>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Sabb</w:t>
      </w:r>
      <w:r w:rsidRPr="00F6619E">
        <w:rPr>
          <w:szCs w:val="22"/>
        </w:rPr>
        <w:tab/>
        <w:t>Scott</w:t>
      </w:r>
      <w:r w:rsidRPr="00F6619E">
        <w:rPr>
          <w:szCs w:val="22"/>
        </w:rPr>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Setzler</w:t>
      </w:r>
      <w:r w:rsidRPr="00F6619E">
        <w:rPr>
          <w:szCs w:val="22"/>
        </w:rPr>
        <w:tab/>
        <w:t>Shealy</w:t>
      </w:r>
      <w:r w:rsidRPr="00F6619E">
        <w:rPr>
          <w:szCs w:val="22"/>
        </w:rPr>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Turner</w:t>
      </w:r>
      <w:r w:rsidRPr="00F6619E">
        <w:rPr>
          <w:szCs w:val="22"/>
        </w:rPr>
        <w:tab/>
        <w:t>Verdin</w:t>
      </w:r>
      <w:r w:rsidRPr="00F6619E">
        <w:rPr>
          <w:szCs w:val="22"/>
        </w:rPr>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F6619E">
        <w:rPr>
          <w:b/>
          <w:szCs w:val="22"/>
        </w:rPr>
        <w:t>Total--36</w:t>
      </w:r>
    </w:p>
    <w:p w:rsidR="00F6619E" w:rsidRPr="00F6619E" w:rsidRDefault="00F6619E" w:rsidP="00F6619E">
      <w:pPr>
        <w:rPr>
          <w:szCs w:val="22"/>
        </w:rPr>
      </w:pPr>
    </w:p>
    <w:p w:rsidR="00F6619E" w:rsidRPr="00F6619E" w:rsidRDefault="00F6619E" w:rsidP="00F6619E">
      <w:pPr>
        <w:tabs>
          <w:tab w:val="clear" w:pos="216"/>
          <w:tab w:val="clear" w:pos="432"/>
          <w:tab w:val="clear" w:pos="648"/>
          <w:tab w:val="left" w:pos="720"/>
        </w:tabs>
        <w:jc w:val="center"/>
        <w:rPr>
          <w:b/>
          <w:szCs w:val="22"/>
        </w:rPr>
      </w:pPr>
      <w:r w:rsidRPr="00F6619E">
        <w:rPr>
          <w:b/>
          <w:szCs w:val="22"/>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Bennett</w:t>
      </w:r>
      <w:r w:rsidRPr="00F6619E">
        <w:rPr>
          <w:szCs w:val="22"/>
        </w:rPr>
        <w:tab/>
        <w:t>Davis</w:t>
      </w:r>
      <w:r w:rsidRPr="00F6619E">
        <w:rPr>
          <w:szCs w:val="22"/>
        </w:rPr>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Peeler</w:t>
      </w:r>
      <w:r w:rsidRPr="00F6619E">
        <w:rPr>
          <w:szCs w:val="22"/>
        </w:rPr>
        <w:tab/>
        <w:t>Talley</w:t>
      </w:r>
      <w:r w:rsidRPr="00F6619E">
        <w:rPr>
          <w:szCs w:val="22"/>
        </w:rPr>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6619E">
        <w:rPr>
          <w:szCs w:val="22"/>
        </w:rPr>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F6619E">
        <w:rPr>
          <w:b/>
          <w:szCs w:val="22"/>
        </w:rPr>
        <w:t>Total--7</w:t>
      </w:r>
    </w:p>
    <w:p w:rsidR="00F6619E" w:rsidRPr="00F6619E" w:rsidRDefault="00F6619E" w:rsidP="00F6619E">
      <w:pPr>
        <w:rPr>
          <w:szCs w:val="22"/>
        </w:rPr>
      </w:pPr>
    </w:p>
    <w:p w:rsidR="00F6619E" w:rsidRPr="00F6619E" w:rsidRDefault="00F6619E" w:rsidP="00F6619E">
      <w:pPr>
        <w:rPr>
          <w:szCs w:val="22"/>
        </w:rPr>
      </w:pPr>
      <w:r w:rsidRPr="00F6619E">
        <w:rPr>
          <w:szCs w:val="22"/>
        </w:rPr>
        <w:t xml:space="preserve">The amendment was adopted. </w:t>
      </w:r>
    </w:p>
    <w:p w:rsidR="00F6619E" w:rsidRPr="00F6619E" w:rsidRDefault="00F6619E" w:rsidP="00F6619E">
      <w:pPr>
        <w:tabs>
          <w:tab w:val="right" w:pos="8640"/>
        </w:tabs>
        <w:rPr>
          <w:szCs w:val="22"/>
        </w:rPr>
      </w:pPr>
    </w:p>
    <w:p w:rsidR="00F6619E" w:rsidRPr="00F6619E" w:rsidRDefault="00F6619E" w:rsidP="00F6619E">
      <w:pPr>
        <w:jc w:val="center"/>
        <w:rPr>
          <w:b/>
        </w:rPr>
      </w:pPr>
      <w:r w:rsidRPr="00F6619E">
        <w:rPr>
          <w:b/>
        </w:rPr>
        <w:t>Statement by Senator GROOMS</w:t>
      </w:r>
    </w:p>
    <w:p w:rsidR="00F6619E" w:rsidRPr="00F6619E" w:rsidRDefault="00F6619E" w:rsidP="00F6619E">
      <w:r w:rsidRPr="00F6619E">
        <w:rPr>
          <w:szCs w:val="22"/>
        </w:rPr>
        <w:tab/>
      </w:r>
      <w:r w:rsidRPr="00F6619E">
        <w:t>Amendment No. 39 applies to initial applications for retail dealer licenses under the ABC Act that are received by the Department of Revenue on or after July 1, 2017. The provisions of this proviso should not be construed to apply to an application for the renewal of any existing license received after July 1, 2017.</w:t>
      </w:r>
    </w:p>
    <w:p w:rsidR="00F6619E" w:rsidRPr="00F6619E" w:rsidRDefault="00F6619E" w:rsidP="00F6619E">
      <w:pPr>
        <w:tabs>
          <w:tab w:val="right" w:pos="4104"/>
          <w:tab w:val="right" w:pos="5818"/>
        </w:tabs>
        <w:rPr>
          <w:snapToGrid w:val="0"/>
          <w:color w:val="auto"/>
        </w:rPr>
      </w:pPr>
      <w:r w:rsidRPr="00F6619E">
        <w:rPr>
          <w:snapToGrid w:val="0"/>
          <w:szCs w:val="22"/>
        </w:rPr>
        <w:tab/>
      </w:r>
      <w:r w:rsidRPr="00F6619E">
        <w:rPr>
          <w:snapToGrid w:val="0"/>
        </w:rPr>
        <w:t xml:space="preserve">There being no further amendments, in accordance with Rule 16, the Senate proceeded to vote on each section of the Bill. </w:t>
      </w:r>
    </w:p>
    <w:p w:rsidR="00F6619E" w:rsidRPr="00F6619E" w:rsidRDefault="00F6619E" w:rsidP="00F6619E">
      <w:r w:rsidRPr="00F6619E">
        <w:rPr>
          <w:b/>
          <w:szCs w:val="22"/>
        </w:rPr>
        <w:tab/>
      </w:r>
      <w:r w:rsidRPr="00F6619E">
        <w:t xml:space="preserve"> </w:t>
      </w:r>
    </w:p>
    <w:p w:rsidR="00F6619E" w:rsidRPr="0046300E" w:rsidRDefault="00F6619E" w:rsidP="00F6619E">
      <w:pPr>
        <w:rPr>
          <w:b/>
          <w:szCs w:val="22"/>
        </w:rPr>
      </w:pPr>
      <w:r w:rsidRPr="00F6619E">
        <w:rPr>
          <w:b/>
          <w:szCs w:val="22"/>
        </w:rPr>
        <w:tab/>
      </w:r>
      <w:r w:rsidRPr="0046300E">
        <w:rPr>
          <w:b/>
          <w:szCs w:val="22"/>
        </w:rPr>
        <w:t>The Senate proceeded to Sect. 1, Part 1A and Part 1B, Dept. of Education.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42; Nays 1; Abstain 1</w:t>
      </w:r>
    </w:p>
    <w:p w:rsidR="00F6619E" w:rsidRDefault="00F6619E" w:rsidP="00F6619E">
      <w:pPr>
        <w:rPr>
          <w:sz w:val="20"/>
        </w:rPr>
      </w:pPr>
    </w:p>
    <w:p w:rsidR="00070D5E" w:rsidRPr="00F6619E" w:rsidRDefault="00070D5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Hutto</w:t>
      </w:r>
      <w:r w:rsidRPr="00F6619E">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Johnson</w:t>
      </w:r>
      <w:r w:rsidRPr="00F6619E">
        <w:tab/>
        <w:t>Kimpson</w:t>
      </w:r>
      <w:r w:rsidRPr="00F6619E">
        <w:tab/>
        <w:t>Leatherman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Sabb</w:t>
      </w:r>
      <w:r w:rsidRPr="00F6619E">
        <w:tab/>
        <w:t>Scott</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Shealy</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Timmons</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1, Part 1A and Part 1B, was adopted.</w:t>
      </w:r>
    </w:p>
    <w:p w:rsidR="00F6619E" w:rsidRPr="00F6619E" w:rsidRDefault="00F6619E" w:rsidP="00F6619E">
      <w:pPr>
        <w:rPr>
          <w:b/>
          <w:sz w:val="20"/>
        </w:rPr>
      </w:pPr>
    </w:p>
    <w:p w:rsidR="00F6619E" w:rsidRPr="0046300E" w:rsidRDefault="00F6619E" w:rsidP="00F6619E">
      <w:pPr>
        <w:rPr>
          <w:b/>
          <w:szCs w:val="22"/>
        </w:rPr>
      </w:pPr>
      <w:r w:rsidRPr="0046300E">
        <w:rPr>
          <w:b/>
          <w:szCs w:val="22"/>
        </w:rPr>
        <w:tab/>
        <w:t>The Senate proceeded to Sect. 3, Part 1A and Part 1B, Lottery Expenditure Account.</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42; Nays 1;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3, Part 1A and Part 1B, was adopted.</w:t>
      </w:r>
    </w:p>
    <w:p w:rsidR="00F6619E" w:rsidRPr="00F6619E" w:rsidRDefault="00F6619E" w:rsidP="00F6619E">
      <w:pPr>
        <w:rPr>
          <w:b/>
          <w:sz w:val="20"/>
        </w:rPr>
      </w:pPr>
    </w:p>
    <w:p w:rsidR="00F6619E" w:rsidRPr="0046300E" w:rsidRDefault="00F6619E" w:rsidP="00F6619E">
      <w:pPr>
        <w:rPr>
          <w:b/>
          <w:szCs w:val="22"/>
        </w:rPr>
      </w:pPr>
      <w:r w:rsidRPr="0046300E">
        <w:rPr>
          <w:b/>
          <w:szCs w:val="22"/>
        </w:rPr>
        <w:tab/>
        <w:t>The Senate proceeded to Sect. 4, Part 1A and Part 1B, Education Oversight Committee.</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40; Nays 2; Abstain 2</w:t>
      </w:r>
    </w:p>
    <w:p w:rsidR="00F6619E" w:rsidRDefault="00F6619E" w:rsidP="00F6619E">
      <w:pPr>
        <w:rPr>
          <w:sz w:val="20"/>
        </w:rPr>
      </w:pPr>
    </w:p>
    <w:p w:rsidR="0046300E" w:rsidRPr="00F6619E" w:rsidRDefault="0046300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Hutto</w:t>
      </w:r>
      <w:r w:rsidRPr="00F6619E">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Johnson</w:t>
      </w:r>
      <w:r w:rsidRPr="00F6619E">
        <w:tab/>
        <w:t>Kimpson</w:t>
      </w:r>
      <w:r w:rsidRPr="00F6619E">
        <w:tab/>
        <w:t>Leatherman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Sabb</w:t>
      </w:r>
      <w:r w:rsidRPr="00F6619E">
        <w:tab/>
        <w:t>Scott</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Shealy</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pPr>
        <w:rPr>
          <w:sz w:val="20"/>
        </w:rPr>
      </w:pPr>
    </w:p>
    <w:p w:rsidR="00F6619E" w:rsidRPr="00F6619E" w:rsidRDefault="00F6619E" w:rsidP="00F6619E">
      <w:r w:rsidRPr="00F6619E">
        <w:rPr>
          <w:szCs w:val="22"/>
        </w:rPr>
        <w:tab/>
      </w:r>
      <w:r w:rsidRPr="00F6619E">
        <w:t>Section 4, Part 1A and Part 1B, was adopted.</w:t>
      </w:r>
    </w:p>
    <w:p w:rsidR="00F6619E" w:rsidRPr="00F6619E" w:rsidRDefault="00F6619E" w:rsidP="00F6619E">
      <w:pPr>
        <w:rPr>
          <w:b/>
          <w:sz w:val="20"/>
        </w:rPr>
      </w:pPr>
    </w:p>
    <w:p w:rsidR="00F6619E" w:rsidRPr="0046300E" w:rsidRDefault="00F6619E" w:rsidP="00F6619E">
      <w:pPr>
        <w:rPr>
          <w:b/>
          <w:szCs w:val="22"/>
        </w:rPr>
      </w:pPr>
      <w:r w:rsidRPr="0046300E">
        <w:rPr>
          <w:b/>
          <w:szCs w:val="22"/>
        </w:rPr>
        <w:tab/>
        <w:t>The Senate proceeded to Sect. 5, Part 1A and Part 1B, Wil Lou Gray Opportunity School.</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5,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 xml:space="preserve">The Senate proceeded to Sect. 6, Part 1A and Part 1B, School for the Deaf and Blind. </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Default="00F6619E" w:rsidP="00F6619E">
      <w:pPr>
        <w:tabs>
          <w:tab w:val="clear" w:pos="216"/>
          <w:tab w:val="clear" w:pos="432"/>
          <w:tab w:val="clear" w:pos="648"/>
          <w:tab w:val="left" w:pos="720"/>
        </w:tabs>
        <w:jc w:val="center"/>
        <w:rPr>
          <w:b/>
        </w:rPr>
      </w:pPr>
      <w:r w:rsidRPr="00F6619E">
        <w:rPr>
          <w:b/>
        </w:rPr>
        <w:t>Total--0</w:t>
      </w:r>
    </w:p>
    <w:p w:rsidR="00070D5E" w:rsidRPr="00F6619E" w:rsidRDefault="00070D5E" w:rsidP="00F6619E">
      <w:pPr>
        <w:tabs>
          <w:tab w:val="clear" w:pos="216"/>
          <w:tab w:val="clear" w:pos="432"/>
          <w:tab w:val="clear" w:pos="648"/>
          <w:tab w:val="left" w:pos="720"/>
        </w:tabs>
        <w:jc w:val="center"/>
        <w:rPr>
          <w:b/>
        </w:rPr>
      </w:pPr>
    </w:p>
    <w:p w:rsidR="00F6619E" w:rsidRPr="00F6619E" w:rsidRDefault="00F6619E" w:rsidP="00F6619E">
      <w:r w:rsidRPr="00F6619E">
        <w:rPr>
          <w:szCs w:val="22"/>
        </w:rPr>
        <w:tab/>
      </w:r>
      <w:r w:rsidRPr="00F6619E">
        <w:t>Section 6, Part 1A and Part 1B, was adopted.</w:t>
      </w:r>
    </w:p>
    <w:p w:rsidR="00F6619E" w:rsidRPr="00F6619E" w:rsidRDefault="00F6619E" w:rsidP="00F6619E">
      <w:pPr>
        <w:rPr>
          <w:b/>
        </w:rPr>
      </w:pPr>
      <w:r w:rsidRPr="00F6619E">
        <w:rPr>
          <w:b/>
          <w:szCs w:val="22"/>
        </w:rPr>
        <w:tab/>
      </w:r>
      <w:r w:rsidRPr="00F6619E">
        <w:rPr>
          <w:b/>
        </w:rPr>
        <w:t>The Senate proceeded to Sect. 7, Part 1A and Part 1B, John de la Howe School.</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34; Nays 10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Bennett</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Martin</w:t>
      </w:r>
      <w:r w:rsidRPr="00F6619E">
        <w:tab/>
        <w:t>Shealy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Total--10</w:t>
      </w:r>
    </w:p>
    <w:p w:rsidR="00F6619E" w:rsidRPr="00F6619E" w:rsidRDefault="00F6619E" w:rsidP="00F6619E">
      <w:pPr>
        <w:rPr>
          <w:sz w:val="20"/>
        </w:rPr>
      </w:pPr>
    </w:p>
    <w:p w:rsidR="00F6619E" w:rsidRPr="00F6619E" w:rsidRDefault="00F6619E" w:rsidP="00F6619E">
      <w:r w:rsidRPr="00F6619E">
        <w:rPr>
          <w:szCs w:val="22"/>
        </w:rPr>
        <w:tab/>
      </w:r>
      <w:r w:rsidRPr="00F6619E">
        <w:t>Section 7, Part 1A and Part 1B, was adopted.</w:t>
      </w:r>
    </w:p>
    <w:p w:rsidR="00F6619E" w:rsidRPr="00F6619E" w:rsidRDefault="00F6619E" w:rsidP="00F6619E">
      <w:pPr>
        <w:rPr>
          <w:b/>
          <w:sz w:val="20"/>
        </w:rPr>
      </w:pPr>
      <w:r w:rsidRPr="00F6619E">
        <w:rPr>
          <w:b/>
          <w:szCs w:val="22"/>
        </w:rPr>
        <w:tab/>
      </w:r>
    </w:p>
    <w:p w:rsidR="00F6619E" w:rsidRPr="0046300E" w:rsidRDefault="00F6619E" w:rsidP="00F6619E">
      <w:pPr>
        <w:rPr>
          <w:b/>
          <w:szCs w:val="22"/>
        </w:rPr>
      </w:pPr>
      <w:r w:rsidRPr="00F6619E">
        <w:rPr>
          <w:b/>
          <w:szCs w:val="22"/>
        </w:rPr>
        <w:tab/>
      </w:r>
      <w:r w:rsidRPr="0046300E">
        <w:rPr>
          <w:b/>
          <w:szCs w:val="22"/>
        </w:rPr>
        <w:t>The Senate proceeded to Sect. 8, Part 1A and Part 1B, Education Television Commission.</w:t>
      </w:r>
    </w:p>
    <w:p w:rsidR="00F6619E" w:rsidRPr="0046300E" w:rsidRDefault="00F6619E" w:rsidP="00F6619E">
      <w:pPr>
        <w:rPr>
          <w:szCs w:val="22"/>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8,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11, Part 1A and Part 1B, Commission on Higher Education.</w:t>
      </w:r>
    </w:p>
    <w:p w:rsidR="00F6619E" w:rsidRPr="0046300E" w:rsidRDefault="00F6619E" w:rsidP="00F6619E">
      <w:pPr>
        <w:rPr>
          <w:szCs w:val="22"/>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11,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12, Part 1A, Higher Ed. Tuition Grants</w:t>
      </w:r>
    </w:p>
    <w:p w:rsidR="00F6619E" w:rsidRPr="0046300E" w:rsidRDefault="00F6619E" w:rsidP="00F6619E">
      <w:pPr>
        <w:rPr>
          <w:szCs w:val="22"/>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r w:rsidRPr="00F6619E">
        <w:rPr>
          <w:szCs w:val="22"/>
        </w:rPr>
        <w:tab/>
      </w:r>
      <w:r w:rsidRPr="00F6619E">
        <w:t>Section 12, Part 1A,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 xml:space="preserve">The Senate proceeded to Sect. 13 Part 1A, The Citadel. </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13, Part 1A, was adopted.</w:t>
      </w:r>
    </w:p>
    <w:p w:rsidR="00F6619E" w:rsidRPr="00F6619E" w:rsidRDefault="00F6619E" w:rsidP="00F6619E">
      <w:pPr>
        <w:rPr>
          <w:sz w:val="20"/>
        </w:rPr>
      </w:pPr>
    </w:p>
    <w:p w:rsidR="00F6619E" w:rsidRDefault="00F6619E" w:rsidP="00F6619E">
      <w:pPr>
        <w:rPr>
          <w:b/>
        </w:rPr>
      </w:pPr>
      <w:r w:rsidRPr="00F6619E">
        <w:rPr>
          <w:b/>
          <w:szCs w:val="22"/>
        </w:rPr>
        <w:tab/>
      </w:r>
      <w:r w:rsidRPr="00F6619E">
        <w:rPr>
          <w:b/>
        </w:rPr>
        <w:t>The Senate proceeded to Sect. 14, Part 1A and Part 1B, Clemson University.</w:t>
      </w:r>
    </w:p>
    <w:p w:rsidR="0046300E" w:rsidRPr="00F6619E" w:rsidRDefault="0046300E" w:rsidP="00F6619E">
      <w:pPr>
        <w:rPr>
          <w:b/>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14, Part 1A and Part 1B, was adopted.</w:t>
      </w:r>
    </w:p>
    <w:p w:rsidR="00F6619E" w:rsidRPr="00F6619E" w:rsidRDefault="00F6619E" w:rsidP="00F6619E">
      <w:pPr>
        <w:rPr>
          <w:b/>
          <w:sz w:val="20"/>
        </w:rPr>
      </w:pPr>
    </w:p>
    <w:p w:rsidR="00F6619E" w:rsidRPr="00F6619E" w:rsidRDefault="00F6619E" w:rsidP="00F6619E">
      <w:pPr>
        <w:rPr>
          <w:b/>
        </w:rPr>
      </w:pPr>
      <w:r w:rsidRPr="00F6619E">
        <w:rPr>
          <w:b/>
          <w:szCs w:val="22"/>
        </w:rPr>
        <w:tab/>
      </w:r>
      <w:r w:rsidRPr="00F6619E">
        <w:rPr>
          <w:b/>
        </w:rPr>
        <w:t>The Senate proceeded to Sect. 15, Part 1A and Part 1B, College of Charleston.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15,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16, Part 1A, Coastal Carolina University.</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16, Part 1A,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17, Part 1A, Francis Marion University.</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17, Part 1A, was adopted.</w:t>
      </w:r>
    </w:p>
    <w:p w:rsidR="00F6619E" w:rsidRPr="00F6619E" w:rsidRDefault="00F6619E" w:rsidP="00F6619E">
      <w:pPr>
        <w:rPr>
          <w:b/>
          <w:sz w:val="20"/>
        </w:rPr>
      </w:pPr>
    </w:p>
    <w:p w:rsidR="00F6619E" w:rsidRPr="00F6619E" w:rsidRDefault="00F6619E" w:rsidP="00F6619E">
      <w:pPr>
        <w:rPr>
          <w:b/>
        </w:rPr>
      </w:pPr>
      <w:r w:rsidRPr="00F6619E">
        <w:rPr>
          <w:b/>
          <w:szCs w:val="22"/>
        </w:rPr>
        <w:tab/>
      </w:r>
      <w:r w:rsidRPr="00F6619E">
        <w:rPr>
          <w:b/>
        </w:rPr>
        <w:t xml:space="preserve">The Senate proceeded to Sect. 18, Part 1A, Lander University. </w:t>
      </w:r>
    </w:p>
    <w:p w:rsidR="00F6619E" w:rsidRPr="00F6619E" w:rsidRDefault="00F6619E" w:rsidP="00F6619E">
      <w:pPr>
        <w:rPr>
          <w:b/>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18, Part 1A, was adopted.</w:t>
      </w:r>
    </w:p>
    <w:p w:rsidR="00F6619E" w:rsidRPr="00F6619E" w:rsidRDefault="00F6619E" w:rsidP="00F6619E">
      <w:pPr>
        <w:rPr>
          <w:sz w:val="20"/>
        </w:rPr>
      </w:pPr>
      <w:r w:rsidRPr="00F6619E">
        <w:rPr>
          <w:szCs w:val="22"/>
        </w:rPr>
        <w:tab/>
      </w:r>
    </w:p>
    <w:p w:rsidR="00F6619E" w:rsidRPr="00F6619E" w:rsidRDefault="00F6619E" w:rsidP="00F6619E">
      <w:pPr>
        <w:rPr>
          <w:b/>
        </w:rPr>
      </w:pPr>
      <w:r w:rsidRPr="00F6619E">
        <w:rPr>
          <w:b/>
          <w:szCs w:val="22"/>
        </w:rPr>
        <w:tab/>
      </w:r>
      <w:r w:rsidRPr="00F6619E">
        <w:rPr>
          <w:b/>
        </w:rPr>
        <w:t>The Senate proceeded to Sect. 19, Part 1A and Part 1B, S. C. State University.</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19, Part 1A and Part 1B, was adopted.</w:t>
      </w:r>
    </w:p>
    <w:p w:rsidR="00F6619E" w:rsidRPr="00F6619E" w:rsidRDefault="00F6619E" w:rsidP="00F6619E">
      <w:pPr>
        <w:rPr>
          <w:b/>
          <w:sz w:val="20"/>
        </w:rPr>
      </w:pPr>
    </w:p>
    <w:p w:rsidR="00F6619E" w:rsidRPr="00F6619E" w:rsidRDefault="00F6619E" w:rsidP="00F6619E">
      <w:pPr>
        <w:rPr>
          <w:b/>
        </w:rPr>
      </w:pPr>
      <w:r w:rsidRPr="00F6619E">
        <w:rPr>
          <w:b/>
          <w:szCs w:val="22"/>
        </w:rPr>
        <w:tab/>
      </w:r>
      <w:r w:rsidRPr="00F6619E">
        <w:rPr>
          <w:b/>
        </w:rPr>
        <w:t>The Senate proceeded to Sect. 20A-H, Part 1A and Part 1B, University of South Carolina.</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8608E6" w:rsidRDefault="00F6619E" w:rsidP="00F6619E">
      <w:pPr>
        <w:jc w:val="center"/>
        <w:rPr>
          <w:b/>
          <w:szCs w:val="22"/>
        </w:rPr>
      </w:pPr>
      <w:r w:rsidRPr="00F6619E">
        <w:rPr>
          <w:szCs w:val="22"/>
        </w:rPr>
        <w:tab/>
      </w:r>
      <w:r w:rsidRPr="008608E6">
        <w:rPr>
          <w:b/>
          <w:szCs w:val="22"/>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Talley</w:t>
      </w:r>
      <w:r w:rsidRPr="00F6619E">
        <w:tab/>
        <w:t>Timmons</w:t>
      </w:r>
      <w:r w:rsidR="006268D8">
        <w:br/>
      </w:r>
      <w:r w:rsidR="006268D8">
        <w:br/>
      </w:r>
      <w:r w:rsidR="006268D8">
        <w:br/>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46300E" w:rsidRDefault="00F6619E" w:rsidP="00F6619E">
      <w:pPr>
        <w:rPr>
          <w:szCs w:val="22"/>
        </w:rPr>
      </w:pPr>
      <w:r w:rsidRPr="0046300E">
        <w:rPr>
          <w:szCs w:val="22"/>
        </w:rPr>
        <w:tab/>
        <w:t>Section 20A-H, Part 1A and Part 1B, was adopted.</w:t>
      </w:r>
    </w:p>
    <w:p w:rsidR="00F6619E" w:rsidRPr="00F6619E" w:rsidRDefault="00F6619E" w:rsidP="00F6619E">
      <w:pPr>
        <w:rPr>
          <w:sz w:val="20"/>
        </w:rPr>
      </w:pPr>
    </w:p>
    <w:p w:rsidR="00F6619E" w:rsidRPr="00F6619E" w:rsidRDefault="00F6619E" w:rsidP="00F6619E">
      <w:pPr>
        <w:rPr>
          <w:b/>
        </w:rPr>
      </w:pPr>
      <w:r w:rsidRPr="00F6619E">
        <w:rPr>
          <w:b/>
        </w:rPr>
        <w:t>The Senate proceeded to Sect. 21, Part 1A, Winthrop University.</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Default="00F6619E" w:rsidP="00F6619E">
      <w:pPr>
        <w:rPr>
          <w:sz w:val="20"/>
        </w:rPr>
      </w:pPr>
    </w:p>
    <w:p w:rsidR="006268D8" w:rsidRPr="00F6619E" w:rsidRDefault="006268D8"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21,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23, Part 1A and Part 1B, Medical University of South Carolina.</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Default="00F6619E" w:rsidP="00F6619E">
      <w:pPr>
        <w:tabs>
          <w:tab w:val="clear" w:pos="216"/>
          <w:tab w:val="clear" w:pos="432"/>
          <w:tab w:val="clear" w:pos="648"/>
          <w:tab w:val="left" w:pos="720"/>
        </w:tabs>
        <w:jc w:val="center"/>
        <w:rPr>
          <w:b/>
        </w:rPr>
      </w:pPr>
      <w:r w:rsidRPr="00F6619E">
        <w:rPr>
          <w:b/>
        </w:rPr>
        <w:t>NAYS</w:t>
      </w:r>
    </w:p>
    <w:p w:rsidR="0046300E" w:rsidRPr="00F6619E" w:rsidRDefault="0046300E" w:rsidP="00F6619E">
      <w:pPr>
        <w:tabs>
          <w:tab w:val="clear" w:pos="216"/>
          <w:tab w:val="clear" w:pos="432"/>
          <w:tab w:val="clear" w:pos="648"/>
          <w:tab w:val="left" w:pos="720"/>
        </w:tabs>
        <w:jc w:val="center"/>
        <w:rPr>
          <w:b/>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23, Part 1A and Part 1B, was adopted.</w:t>
      </w:r>
    </w:p>
    <w:p w:rsidR="00F6619E" w:rsidRPr="00F6619E" w:rsidRDefault="00F6619E" w:rsidP="00F6619E">
      <w:pPr>
        <w:rPr>
          <w:b/>
        </w:rPr>
      </w:pPr>
      <w:r w:rsidRPr="00F6619E">
        <w:rPr>
          <w:b/>
          <w:szCs w:val="22"/>
        </w:rPr>
        <w:tab/>
      </w:r>
      <w:r w:rsidRPr="00F6619E">
        <w:rPr>
          <w:b/>
        </w:rPr>
        <w:t>The Senate proceeded to Sect. 24, Part 1A, Area Health Education Consortium.</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24, Part 1A, was adopted.</w:t>
      </w:r>
    </w:p>
    <w:p w:rsidR="00F6619E" w:rsidRDefault="00F6619E" w:rsidP="00F6619E">
      <w:pPr>
        <w:rPr>
          <w:b/>
          <w:sz w:val="20"/>
        </w:rPr>
      </w:pPr>
    </w:p>
    <w:p w:rsidR="00F6619E" w:rsidRPr="00F6619E" w:rsidRDefault="00F6619E" w:rsidP="00F6619E">
      <w:pPr>
        <w:rPr>
          <w:b/>
        </w:rPr>
      </w:pPr>
      <w:r w:rsidRPr="00F6619E">
        <w:rPr>
          <w:b/>
          <w:szCs w:val="22"/>
        </w:rPr>
        <w:tab/>
      </w:r>
      <w:r w:rsidRPr="00F6619E">
        <w:rPr>
          <w:b/>
        </w:rPr>
        <w:t>The Senate proceeded to Sect. 25, Part 1A and Part 1B, Technical and Comprehensive Education Board.</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25,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26, Part 1A and Part 1B, Archives and History.</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46300E" w:rsidRDefault="00F6619E" w:rsidP="00F6619E">
      <w:pPr>
        <w:jc w:val="center"/>
        <w:rPr>
          <w:b/>
          <w:szCs w:val="22"/>
        </w:rPr>
      </w:pPr>
      <w:r w:rsidRPr="0046300E">
        <w:rPr>
          <w:szCs w:val="22"/>
        </w:rPr>
        <w:tab/>
      </w:r>
      <w:r w:rsidRPr="0046300E">
        <w:rPr>
          <w:b/>
          <w:szCs w:val="22"/>
        </w:rPr>
        <w:t>Ayes 44; Nays 0</w:t>
      </w:r>
    </w:p>
    <w:p w:rsidR="00F6619E" w:rsidRPr="00F6619E" w:rsidRDefault="00F6619E" w:rsidP="00F6619E">
      <w:pPr>
        <w:rPr>
          <w:sz w:val="20"/>
        </w:rPr>
      </w:pPr>
    </w:p>
    <w:p w:rsid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26,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27, Part 1A and Part 1B, State Library.</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27,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28, Part 1A and Part 1B, Arts Commission.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Default="00F6619E" w:rsidP="00F6619E">
      <w:pPr>
        <w:rPr>
          <w:sz w:val="20"/>
        </w:rPr>
      </w:pPr>
    </w:p>
    <w:p w:rsidR="0046300E" w:rsidRPr="00F6619E" w:rsidRDefault="0046300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28, Part 1A and Part 1B, was adopted.</w:t>
      </w:r>
    </w:p>
    <w:p w:rsidR="00F6619E" w:rsidRPr="00F6619E" w:rsidRDefault="00F6619E" w:rsidP="00F6619E">
      <w:pPr>
        <w:rPr>
          <w:sz w:val="20"/>
        </w:rPr>
      </w:pPr>
    </w:p>
    <w:p w:rsidR="00F6619E" w:rsidRDefault="00F6619E" w:rsidP="00F6619E">
      <w:pPr>
        <w:rPr>
          <w:b/>
        </w:rPr>
      </w:pPr>
      <w:r w:rsidRPr="00F6619E">
        <w:rPr>
          <w:b/>
          <w:szCs w:val="22"/>
        </w:rPr>
        <w:tab/>
      </w:r>
      <w:r w:rsidRPr="00F6619E">
        <w:rPr>
          <w:b/>
        </w:rPr>
        <w:t>The Senate proceeded to Sect. 29, Part 1A and Part 1B, State Museum Commission.</w:t>
      </w:r>
    </w:p>
    <w:p w:rsidR="0046300E" w:rsidRPr="00F6619E" w:rsidRDefault="0046300E" w:rsidP="00F6619E">
      <w:pPr>
        <w:rPr>
          <w:b/>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29, Part 1A and Part 1B, was adopted.</w:t>
      </w:r>
    </w:p>
    <w:p w:rsidR="00F6619E" w:rsidRDefault="00F6619E" w:rsidP="00F6619E">
      <w:pPr>
        <w:rPr>
          <w:szCs w:val="22"/>
        </w:rPr>
      </w:pPr>
    </w:p>
    <w:p w:rsidR="00F6619E" w:rsidRPr="0046300E" w:rsidRDefault="00F6619E" w:rsidP="00F6619E">
      <w:pPr>
        <w:rPr>
          <w:b/>
          <w:szCs w:val="22"/>
        </w:rPr>
      </w:pPr>
      <w:r w:rsidRPr="00F6619E">
        <w:rPr>
          <w:b/>
          <w:szCs w:val="22"/>
        </w:rPr>
        <w:tab/>
      </w:r>
      <w:r w:rsidRPr="0046300E">
        <w:rPr>
          <w:b/>
          <w:szCs w:val="22"/>
        </w:rPr>
        <w:t>The Senate proceeded to Sect. 30, Part 1A and Part 1B, Confederate Relic Room and Military Museum.</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42; Nays 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Scott</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Shealy</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Timmons</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pPr>
        <w:rPr>
          <w:sz w:val="20"/>
        </w:rPr>
      </w:pPr>
    </w:p>
    <w:p w:rsidR="00F6619E" w:rsidRPr="00F6619E" w:rsidRDefault="00F6619E" w:rsidP="00F6619E">
      <w:r w:rsidRPr="00F6619E">
        <w:rPr>
          <w:szCs w:val="22"/>
        </w:rPr>
        <w:tab/>
      </w:r>
      <w:r w:rsidRPr="00F6619E">
        <w:t>Section 30,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32, Part 1A and Part 1B, Vocational Rehabilitation.</w:t>
      </w:r>
    </w:p>
    <w:p w:rsidR="00F6619E" w:rsidRPr="00F6619E" w:rsidRDefault="00F6619E" w:rsidP="00F6619E">
      <w:pPr>
        <w:rPr>
          <w:b/>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r w:rsidR="006268D8">
        <w:br/>
      </w:r>
      <w:r w:rsidR="006268D8">
        <w:br/>
      </w:r>
      <w:r w:rsidR="006268D8">
        <w:br/>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32,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33, Part 1A and Part 1B, Health and Human Services.</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33; Nays 8; Abstain 3</w:t>
      </w:r>
    </w:p>
    <w:p w:rsidR="00F6619E" w:rsidRPr="00F6619E" w:rsidRDefault="00F6619E" w:rsidP="00F6619E">
      <w:pPr>
        <w:rPr>
          <w:sz w:val="20"/>
        </w:rPr>
      </w:pPr>
    </w:p>
    <w:p w:rsid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Cromer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Leatherman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Turner</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Climer</w:t>
      </w:r>
      <w:r w:rsidRPr="00F6619E">
        <w:tab/>
        <w:t>Corbin</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Total--8</w:t>
      </w:r>
    </w:p>
    <w:p w:rsidR="00F6619E" w:rsidRPr="00F6619E" w:rsidRDefault="00F6619E" w:rsidP="00F6619E">
      <w:pPr>
        <w:rPr>
          <w:sz w:val="20"/>
        </w:rPr>
      </w:pPr>
    </w:p>
    <w:p w:rsidR="00F6619E" w:rsidRPr="00F6619E" w:rsidRDefault="00F6619E" w:rsidP="006268D8">
      <w:pPr>
        <w:keepNext/>
        <w:keepLines/>
        <w:tabs>
          <w:tab w:val="clear" w:pos="216"/>
          <w:tab w:val="clear" w:pos="432"/>
          <w:tab w:val="clear" w:pos="648"/>
          <w:tab w:val="left" w:pos="720"/>
        </w:tabs>
        <w:jc w:val="center"/>
        <w:rPr>
          <w:b/>
        </w:rPr>
      </w:pPr>
      <w:r w:rsidRPr="00F6619E">
        <w:rPr>
          <w:b/>
        </w:rPr>
        <w:t>ABSTAIN</w:t>
      </w:r>
    </w:p>
    <w:p w:rsidR="00F6619E" w:rsidRPr="00F6619E" w:rsidRDefault="00F6619E" w:rsidP="006268D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r w:rsidRPr="00F6619E">
        <w:tab/>
        <w:t>Goldfinch</w:t>
      </w:r>
      <w:r w:rsidRPr="00F6619E">
        <w:tab/>
        <w:t>Malloy</w:t>
      </w:r>
    </w:p>
    <w:p w:rsidR="00F6619E" w:rsidRPr="00F6619E" w:rsidRDefault="00F6619E" w:rsidP="006268D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6268D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w:t>
      </w:r>
    </w:p>
    <w:p w:rsidR="00F6619E" w:rsidRPr="00F6619E" w:rsidRDefault="00F6619E" w:rsidP="00F6619E">
      <w:pPr>
        <w:rPr>
          <w:sz w:val="20"/>
        </w:rPr>
      </w:pPr>
    </w:p>
    <w:p w:rsidR="00F6619E" w:rsidRPr="00F6619E" w:rsidRDefault="00F6619E" w:rsidP="00F6619E">
      <w:r w:rsidRPr="00F6619E">
        <w:rPr>
          <w:szCs w:val="22"/>
        </w:rPr>
        <w:tab/>
      </w:r>
      <w:r w:rsidRPr="00F6619E">
        <w:t>Section 33, Part 1A and Part 1B, was adopted.</w:t>
      </w:r>
    </w:p>
    <w:p w:rsidR="00F6619E" w:rsidRPr="00F6619E" w:rsidRDefault="00F6619E" w:rsidP="00F6619E">
      <w:pPr>
        <w:rPr>
          <w:sz w:val="20"/>
        </w:rPr>
      </w:pPr>
    </w:p>
    <w:p w:rsidR="00F6619E" w:rsidRPr="00F6619E" w:rsidRDefault="00F6619E" w:rsidP="00F6619E">
      <w:pPr>
        <w:jc w:val="center"/>
        <w:rPr>
          <w:b/>
          <w:szCs w:val="22"/>
        </w:rPr>
      </w:pPr>
      <w:r w:rsidRPr="00F6619E">
        <w:rPr>
          <w:b/>
          <w:bCs/>
          <w:szCs w:val="22"/>
        </w:rPr>
        <w:t>Statement by Senator 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szCs w:val="22"/>
        </w:rPr>
      </w:pPr>
      <w:r w:rsidRPr="00F6619E">
        <w:rPr>
          <w:rFonts w:eastAsia="Calibri"/>
          <w:szCs w:val="22"/>
        </w:rPr>
        <w:tab/>
        <w:t>I voted "no" on Section 33 because of my opposition to funding Planned Parenthood.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34, Part 1A and Part 1B, Health and Environmental Control (DHEC).</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37; Nays 0; Abstain 7</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Fanning</w:t>
      </w:r>
      <w:r w:rsidRPr="00F6619E">
        <w:tab/>
        <w:t>Gambrell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Total--37</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6268D8">
      <w:pPr>
        <w:keepNext/>
        <w:keepLines/>
        <w:tabs>
          <w:tab w:val="clear" w:pos="216"/>
          <w:tab w:val="clear" w:pos="432"/>
          <w:tab w:val="clear" w:pos="648"/>
          <w:tab w:val="left" w:pos="720"/>
        </w:tabs>
        <w:jc w:val="center"/>
        <w:rPr>
          <w:b/>
        </w:rPr>
      </w:pPr>
      <w:r w:rsidRPr="00F6619E">
        <w:rPr>
          <w:b/>
        </w:rPr>
        <w:t>ABSTAIN</w:t>
      </w:r>
    </w:p>
    <w:p w:rsidR="00F6619E" w:rsidRPr="00F6619E" w:rsidRDefault="00F6619E" w:rsidP="006268D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Davis</w:t>
      </w:r>
      <w:r w:rsidRPr="00F6619E">
        <w:tab/>
        <w:t>Goldfinch</w:t>
      </w:r>
    </w:p>
    <w:p w:rsidR="00F6619E" w:rsidRPr="00F6619E" w:rsidRDefault="00F6619E" w:rsidP="006268D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Senn</w:t>
      </w:r>
      <w:r w:rsidRPr="00F6619E">
        <w:tab/>
        <w:t>Setzler</w:t>
      </w:r>
    </w:p>
    <w:p w:rsidR="00F6619E" w:rsidRPr="00F6619E" w:rsidRDefault="00F6619E" w:rsidP="006268D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p>
    <w:p w:rsidR="00F6619E" w:rsidRPr="00F6619E" w:rsidRDefault="00F6619E" w:rsidP="006268D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6268D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Total--7</w:t>
      </w:r>
    </w:p>
    <w:p w:rsidR="00F6619E" w:rsidRPr="00F6619E" w:rsidRDefault="00F6619E" w:rsidP="00F6619E">
      <w:pPr>
        <w:rPr>
          <w:sz w:val="20"/>
        </w:rPr>
      </w:pPr>
    </w:p>
    <w:p w:rsidR="00F6619E" w:rsidRPr="00F6619E" w:rsidRDefault="00F6619E" w:rsidP="00F6619E">
      <w:r w:rsidRPr="00F6619E">
        <w:rPr>
          <w:szCs w:val="22"/>
        </w:rPr>
        <w:tab/>
      </w:r>
      <w:r w:rsidRPr="00F6619E">
        <w:t>Section 34,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35, Part 1A and Part 1B, Mental Health.</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35,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36, Part 1A and Part 1B, Disabilities and Special Needs (DDSN).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36,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37, Part 1A and Part 1B, Alcohol and Other Drug Abuse Services.</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37,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38, Part 1A and Part 1B, Social Services.</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Ayes 37; Nays 2; Abstain 5</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Johnson</w:t>
      </w:r>
      <w:r w:rsidRPr="00F6619E">
        <w:tab/>
        <w:t>Kimpson</w:t>
      </w:r>
      <w:r w:rsidRPr="00F6619E">
        <w:tab/>
        <w:t>Leatherman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Malloy</w:t>
      </w:r>
      <w:r w:rsidRPr="00F6619E">
        <w:tab/>
        <w:t>Martin</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Setzler</w:t>
      </w:r>
      <w:r w:rsidRPr="00F6619E">
        <w:tab/>
        <w:t>Shealy</w:t>
      </w:r>
      <w:r w:rsidR="00865126">
        <w:br/>
      </w:r>
      <w:r w:rsidR="00865126">
        <w:br/>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Total--37</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Massey</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Goldfinch</w:t>
      </w:r>
      <w:r w:rsidRPr="00F6619E">
        <w:tab/>
        <w:t>Hutto</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Total--5</w:t>
      </w:r>
    </w:p>
    <w:p w:rsidR="00F6619E" w:rsidRPr="00F6619E" w:rsidRDefault="00F6619E" w:rsidP="00F6619E">
      <w:pPr>
        <w:rPr>
          <w:sz w:val="20"/>
        </w:rPr>
      </w:pPr>
    </w:p>
    <w:p w:rsidR="00F6619E" w:rsidRPr="00F6619E" w:rsidRDefault="00F6619E" w:rsidP="00F6619E">
      <w:r w:rsidRPr="00F6619E">
        <w:rPr>
          <w:szCs w:val="22"/>
        </w:rPr>
        <w:tab/>
      </w:r>
      <w:r w:rsidRPr="00F6619E">
        <w:t>Section 38,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39, Part 1A and Part 1B, Commission for the Blind.</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r w:rsidR="00284CE8">
        <w:br/>
      </w:r>
      <w:r w:rsidR="00284CE8">
        <w:br/>
      </w:r>
      <w:r w:rsidR="00284CE8">
        <w:br/>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39,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42, Part 1A and Part 1B, Housing Finance and Development.</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42,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43, Part 1A and Part 1B, Forestry Commission.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43, Part 1A and Part 1B, was adopted.</w:t>
      </w:r>
    </w:p>
    <w:p w:rsidR="00F6619E" w:rsidRPr="00F6619E" w:rsidRDefault="00F6619E" w:rsidP="00F6619E">
      <w:pPr>
        <w:rPr>
          <w:sz w:val="20"/>
        </w:rPr>
      </w:pPr>
    </w:p>
    <w:p w:rsidR="00F6619E" w:rsidRDefault="00F6619E" w:rsidP="00F6619E">
      <w:pPr>
        <w:rPr>
          <w:b/>
        </w:rPr>
      </w:pPr>
      <w:r w:rsidRPr="00F6619E">
        <w:rPr>
          <w:b/>
          <w:szCs w:val="22"/>
        </w:rPr>
        <w:tab/>
      </w:r>
      <w:r w:rsidRPr="00F6619E">
        <w:rPr>
          <w:b/>
        </w:rPr>
        <w:t>The Senate proceeded to Sect. 44, Part 1A and Part 1B, Dept. of Agriculture.</w:t>
      </w:r>
    </w:p>
    <w:p w:rsidR="0046300E" w:rsidRPr="00F6619E" w:rsidRDefault="0046300E" w:rsidP="00F6619E">
      <w:pPr>
        <w:rPr>
          <w:b/>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284CE8" w:rsidRPr="00F6619E" w:rsidRDefault="00284CE8"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44,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45, Part 1A and Part 1B, Clemson University - PSA.</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Default="00F6619E" w:rsidP="00F6619E">
      <w:r w:rsidRPr="00F6619E">
        <w:rPr>
          <w:szCs w:val="22"/>
        </w:rPr>
        <w:tab/>
      </w:r>
      <w:r w:rsidRPr="00F6619E">
        <w:t>Section 45, Part 1A and Part 1B, was adopted.</w:t>
      </w:r>
    </w:p>
    <w:p w:rsidR="0046300E" w:rsidRPr="00F6619E" w:rsidRDefault="0046300E" w:rsidP="00F6619E"/>
    <w:p w:rsidR="00F6619E" w:rsidRPr="00F6619E" w:rsidRDefault="00F6619E" w:rsidP="00F6619E">
      <w:pPr>
        <w:rPr>
          <w:b/>
        </w:rPr>
      </w:pPr>
      <w:r w:rsidRPr="00F6619E">
        <w:rPr>
          <w:b/>
          <w:szCs w:val="22"/>
        </w:rPr>
        <w:tab/>
      </w:r>
      <w:r w:rsidRPr="00F6619E">
        <w:rPr>
          <w:b/>
        </w:rPr>
        <w:t>The Senate proceeded to Sect. 46, Part 1A, S. C. State University - PSA.</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r w:rsidR="00284CE8">
        <w:br/>
      </w:r>
      <w:r w:rsidR="00284CE8">
        <w:br/>
      </w:r>
      <w:r w:rsidR="00284CE8">
        <w:br/>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46, Part 1A,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47, Part 1A and Part 1B, Dept. of Natural Resources.</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284CE8">
      <w:pPr>
        <w:keepNext/>
        <w:keepLines/>
        <w:tabs>
          <w:tab w:val="clear" w:pos="216"/>
          <w:tab w:val="clear" w:pos="432"/>
          <w:tab w:val="clear" w:pos="648"/>
          <w:tab w:val="left" w:pos="720"/>
        </w:tabs>
        <w:jc w:val="center"/>
        <w:rPr>
          <w:b/>
        </w:rPr>
      </w:pPr>
      <w:r w:rsidRPr="00F6619E">
        <w:rPr>
          <w:b/>
        </w:rPr>
        <w:t>ABSTAIN</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47,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48, Part 1A and Part 1B, Sea Grant Consortium.</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48,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49, Part 1A and Part 1B, Parks, Recreation and Tourism.</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49,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50, Part 1A and Part 1B, Department of Commerce.</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Default="00F6619E" w:rsidP="00F6619E">
      <w:r w:rsidRPr="00F6619E">
        <w:rPr>
          <w:szCs w:val="22"/>
        </w:rPr>
        <w:tab/>
      </w:r>
      <w:r w:rsidRPr="00F6619E">
        <w:t>Section 50, Part 1A and Part 1B, was adopted.</w:t>
      </w:r>
    </w:p>
    <w:p w:rsidR="0046300E" w:rsidRPr="00F6619E" w:rsidRDefault="0046300E" w:rsidP="00F6619E"/>
    <w:p w:rsidR="00F6619E" w:rsidRPr="00F6619E" w:rsidRDefault="00F6619E" w:rsidP="00F6619E">
      <w:pPr>
        <w:rPr>
          <w:b/>
        </w:rPr>
      </w:pPr>
      <w:r w:rsidRPr="00F6619E">
        <w:rPr>
          <w:b/>
          <w:szCs w:val="22"/>
        </w:rPr>
        <w:tab/>
      </w:r>
      <w:r w:rsidRPr="00F6619E">
        <w:rPr>
          <w:b/>
        </w:rPr>
        <w:t>The Senate proceeded to Sect. 51, Part 1A and Part 1B, Jobs-Economic Development Authority (JEDA).</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51,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52, Part 1A and Part 1B, Patriots Point Development Authority.</w:t>
      </w:r>
    </w:p>
    <w:p w:rsidR="00F6619E" w:rsidRPr="00F6619E" w:rsidRDefault="00F6619E" w:rsidP="00F6619E">
      <w:pPr>
        <w:rPr>
          <w:b/>
          <w:sz w:val="20"/>
        </w:rPr>
      </w:pPr>
    </w:p>
    <w:p w:rsidR="00F6619E" w:rsidRPr="00F6619E" w:rsidRDefault="00F6619E" w:rsidP="00F6619E">
      <w:r w:rsidRPr="00F6619E">
        <w:rPr>
          <w:szCs w:val="22"/>
        </w:rPr>
        <w:tab/>
      </w:r>
      <w:r w:rsidRPr="00F6619E">
        <w:t>The "ayes" and "nays" were demanded and taken, resulting as follows:</w:t>
      </w:r>
    </w:p>
    <w:p w:rsid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Ayes 40; Nays 3; Abstain 1</w:t>
      </w:r>
    </w:p>
    <w:p w:rsidR="0046300E" w:rsidRPr="00F6619E" w:rsidRDefault="0046300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Total--40</w:t>
      </w: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Massey</w:t>
      </w:r>
      <w:r w:rsidRPr="00F6619E">
        <w:tab/>
        <w:t>McElveen</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 w:val="20"/>
        </w:rPr>
      </w:pPr>
    </w:p>
    <w:p w:rsidR="00F6619E" w:rsidRPr="00F6619E" w:rsidRDefault="00F6619E" w:rsidP="00F6619E">
      <w:r w:rsidRPr="00F6619E">
        <w:rPr>
          <w:szCs w:val="22"/>
        </w:rPr>
        <w:tab/>
      </w:r>
      <w:r w:rsidRPr="00F6619E">
        <w:t>Section 52,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53, Part 1A and Part 1B, S. C. Conservation Bank.</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42; Nays 0; Abstain 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284CE8">
      <w:pPr>
        <w:keepNext/>
        <w:keepLines/>
        <w:tabs>
          <w:tab w:val="clear" w:pos="216"/>
          <w:tab w:val="clear" w:pos="432"/>
          <w:tab w:val="clear" w:pos="648"/>
          <w:tab w:val="left" w:pos="720"/>
        </w:tabs>
        <w:jc w:val="center"/>
        <w:rPr>
          <w:b/>
        </w:rPr>
      </w:pPr>
      <w:r w:rsidRPr="00F6619E">
        <w:rPr>
          <w:b/>
        </w:rPr>
        <w:t>ABSTAIN</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Timmons</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pPr>
        <w:rPr>
          <w:sz w:val="20"/>
        </w:rPr>
      </w:pPr>
    </w:p>
    <w:p w:rsidR="00F6619E" w:rsidRPr="00F6619E" w:rsidRDefault="00F6619E" w:rsidP="00F6619E">
      <w:r w:rsidRPr="00F6619E">
        <w:rPr>
          <w:szCs w:val="22"/>
        </w:rPr>
        <w:tab/>
      </w:r>
      <w:r w:rsidRPr="00F6619E">
        <w:t>Section 53,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54, Part 1A and Part 1B, Rural Infrastructure Authority.</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46300E" w:rsidRPr="00F6619E" w:rsidRDefault="0046300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54,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57, Part 1A and Part 1B, Judicial Department.</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39; Nays 0; Abstain 5</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Climer</w:t>
      </w:r>
      <w:r w:rsidRPr="00F6619E">
        <w:tab/>
        <w:t>Corbin</w:t>
      </w:r>
      <w:r w:rsidRPr="00F6619E">
        <w:tab/>
        <w:t>Cromer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Timmons</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Total--39</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Campsen</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Total--5</w:t>
      </w:r>
    </w:p>
    <w:p w:rsidR="00F6619E" w:rsidRPr="00F6619E" w:rsidRDefault="00F6619E" w:rsidP="00F6619E">
      <w:pPr>
        <w:rPr>
          <w:sz w:val="20"/>
        </w:rPr>
      </w:pPr>
    </w:p>
    <w:p w:rsidR="00F6619E" w:rsidRPr="00F6619E" w:rsidRDefault="00F6619E" w:rsidP="00F6619E">
      <w:r w:rsidRPr="00F6619E">
        <w:rPr>
          <w:szCs w:val="22"/>
        </w:rPr>
        <w:tab/>
      </w:r>
      <w:r w:rsidRPr="00F6619E">
        <w:t>Section 57,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58, Part 1A and Part 1B, Administrative Law Court.</w:t>
      </w:r>
    </w:p>
    <w:p w:rsidR="00F6619E" w:rsidRPr="00F6619E" w:rsidRDefault="00F6619E" w:rsidP="00F6619E">
      <w:pPr>
        <w:rPr>
          <w:sz w:val="20"/>
        </w:rPr>
      </w:pPr>
    </w:p>
    <w:p w:rsidR="00F6619E" w:rsidRPr="00F6619E" w:rsidRDefault="00F6619E" w:rsidP="00284CE8">
      <w:pPr>
        <w:keepNext/>
        <w:keepLines/>
      </w:pPr>
      <w:r w:rsidRPr="00F6619E">
        <w:rPr>
          <w:szCs w:val="22"/>
        </w:rPr>
        <w:tab/>
      </w:r>
      <w:r w:rsidRPr="00F6619E">
        <w:t>The "ayes" and "nays" were demanded and taken, resulting as follows:</w:t>
      </w:r>
    </w:p>
    <w:p w:rsidR="00F6619E" w:rsidRPr="00F6619E" w:rsidRDefault="00F6619E" w:rsidP="00284CE8">
      <w:pPr>
        <w:keepNext/>
        <w:keepLines/>
        <w:jc w:val="center"/>
        <w:rPr>
          <w:b/>
        </w:rPr>
      </w:pPr>
      <w:r w:rsidRPr="00F6619E">
        <w:rPr>
          <w:b/>
        </w:rPr>
        <w:t>Ayes 30; Nays 0; Abstain 14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r>
      <w:r w:rsidRPr="00F6619E">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Goldfinch</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Kimpson</w:t>
      </w:r>
      <w:r w:rsidRPr="00F6619E">
        <w:tab/>
        <w:t>Malloy</w:t>
      </w:r>
      <w:r w:rsidRPr="00F6619E">
        <w:tab/>
      </w:r>
      <w:r w:rsidRPr="00F6619E">
        <w:rPr>
          <w:i/>
        </w:rPr>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Rankin</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Total--14</w:t>
      </w:r>
    </w:p>
    <w:p w:rsidR="00F6619E" w:rsidRPr="00F6619E" w:rsidRDefault="00F6619E" w:rsidP="00F6619E">
      <w:pPr>
        <w:rPr>
          <w:sz w:val="20"/>
        </w:rPr>
      </w:pPr>
    </w:p>
    <w:p w:rsidR="00F6619E" w:rsidRDefault="00F6619E" w:rsidP="00F6619E">
      <w:r w:rsidRPr="00F6619E">
        <w:rPr>
          <w:szCs w:val="22"/>
        </w:rPr>
        <w:tab/>
      </w:r>
      <w:r w:rsidRPr="00F6619E">
        <w:t>Section 58, Part 1A and Part 1B, was adopted.</w:t>
      </w:r>
    </w:p>
    <w:p w:rsidR="0046300E" w:rsidRPr="00F6619E" w:rsidRDefault="0046300E" w:rsidP="00F6619E"/>
    <w:p w:rsidR="00F6619E" w:rsidRPr="00F6619E" w:rsidRDefault="00F6619E" w:rsidP="00F6619E">
      <w:pPr>
        <w:rPr>
          <w:b/>
        </w:rPr>
      </w:pPr>
      <w:r w:rsidRPr="00F6619E">
        <w:rPr>
          <w:b/>
          <w:szCs w:val="22"/>
        </w:rPr>
        <w:tab/>
      </w:r>
      <w:r w:rsidRPr="00F6619E">
        <w:rPr>
          <w:b/>
        </w:rPr>
        <w:t>The Senate proceeded to Sect. 59, Part 1A and Part 1B, Attorney General’s Office.</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42; Nays 0; Abstain 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Shealy</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Timmons</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pPr>
        <w:rPr>
          <w:sz w:val="20"/>
        </w:rPr>
      </w:pPr>
    </w:p>
    <w:p w:rsidR="00F6619E" w:rsidRPr="00F6619E" w:rsidRDefault="00F6619E" w:rsidP="00F6619E">
      <w:r w:rsidRPr="00F6619E">
        <w:rPr>
          <w:szCs w:val="22"/>
        </w:rPr>
        <w:tab/>
      </w:r>
      <w:r w:rsidRPr="00F6619E">
        <w:t>Section 59,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60, Part 1A and Part 1B, Prosecution Coordination.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41; Nays 0; Abstain 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Hutto</w:t>
      </w:r>
      <w:r w:rsidRPr="00F6619E">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Johnson</w:t>
      </w:r>
      <w:r w:rsidRPr="00F6619E">
        <w:tab/>
        <w:t>Kimpson</w:t>
      </w:r>
      <w:r w:rsidRPr="00F6619E">
        <w:tab/>
        <w:t>Leatherman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Hembree</w:t>
      </w:r>
      <w:r w:rsidRPr="00F6619E">
        <w:tab/>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w:t>
      </w:r>
    </w:p>
    <w:p w:rsidR="00F6619E" w:rsidRPr="00F6619E" w:rsidRDefault="00F6619E" w:rsidP="00F6619E">
      <w:pPr>
        <w:rPr>
          <w:sz w:val="20"/>
        </w:rPr>
      </w:pPr>
    </w:p>
    <w:p w:rsidR="00F6619E" w:rsidRPr="00F6619E" w:rsidRDefault="00F6619E" w:rsidP="00F6619E">
      <w:r w:rsidRPr="00F6619E">
        <w:rPr>
          <w:szCs w:val="22"/>
        </w:rPr>
        <w:tab/>
      </w:r>
      <w:r w:rsidRPr="00F6619E">
        <w:t>Section 60,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61, Part 1A and Part 1B, Indigent Defense.</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38; Nays 0; Abstain 6</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Sabb</w:t>
      </w:r>
      <w:r w:rsidRPr="00F6619E">
        <w:tab/>
        <w:t>Scott</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Shealy</w:t>
      </w:r>
      <w:r w:rsidRPr="00F6619E">
        <w:tab/>
        <w:t>Talley</w:t>
      </w:r>
      <w:r w:rsidR="00284CE8">
        <w:br/>
      </w:r>
      <w:r w:rsidR="00284CE8">
        <w:br/>
      </w:r>
      <w:r w:rsidR="00284CE8">
        <w:br/>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Total--38</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Goldfinch</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Total--6</w:t>
      </w:r>
    </w:p>
    <w:p w:rsidR="00F6619E" w:rsidRPr="00F6619E" w:rsidRDefault="00F6619E" w:rsidP="00F6619E">
      <w:pPr>
        <w:rPr>
          <w:sz w:val="20"/>
        </w:rPr>
      </w:pPr>
    </w:p>
    <w:p w:rsidR="00F6619E" w:rsidRPr="00F6619E" w:rsidRDefault="00F6619E" w:rsidP="00F6619E">
      <w:r w:rsidRPr="00F6619E">
        <w:rPr>
          <w:szCs w:val="22"/>
        </w:rPr>
        <w:tab/>
      </w:r>
      <w:r w:rsidRPr="00F6619E">
        <w:t>Section 61,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62, Part 1A and Part 1B, State Law Enforcement Division (SLED).</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Ayes 41; Nays 0; Abstain 3</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w:t>
      </w:r>
    </w:p>
    <w:p w:rsidR="00F6619E" w:rsidRPr="00F6619E" w:rsidRDefault="00F6619E" w:rsidP="00F6619E">
      <w:pPr>
        <w:rPr>
          <w:sz w:val="20"/>
        </w:rPr>
      </w:pPr>
    </w:p>
    <w:p w:rsidR="00F6619E" w:rsidRPr="00F6619E" w:rsidRDefault="00F6619E" w:rsidP="00F6619E">
      <w:r w:rsidRPr="00F6619E">
        <w:rPr>
          <w:szCs w:val="22"/>
        </w:rPr>
        <w:tab/>
      </w:r>
      <w:r w:rsidRPr="00F6619E">
        <w:t>Section 62,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63, Part 1A and Part 1B, Department of Public Safety.</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rPr>
          <w:sz w:val="20"/>
        </w:rPr>
      </w:pPr>
    </w:p>
    <w:p w:rsidR="00F6619E" w:rsidRPr="00F6619E" w:rsidRDefault="00F6619E" w:rsidP="00F6619E">
      <w:pPr>
        <w:jc w:val="center"/>
        <w:rPr>
          <w:b/>
        </w:rPr>
      </w:pPr>
      <w:r w:rsidRPr="00F6619E">
        <w:rPr>
          <w:b/>
        </w:rPr>
        <w:t>Ayes 39; Nays 0; Abstain 5</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Hutto</w:t>
      </w:r>
      <w:r w:rsidRPr="00F6619E">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Johnson</w:t>
      </w:r>
      <w:r w:rsidRPr="00F6619E">
        <w:tab/>
        <w:t>Kimpson</w:t>
      </w:r>
      <w:r w:rsidRPr="00F6619E">
        <w:tab/>
        <w:t>Leatherman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Total--39</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284CE8">
      <w:pPr>
        <w:keepNext/>
        <w:keepLines/>
        <w:tabs>
          <w:tab w:val="clear" w:pos="216"/>
          <w:tab w:val="clear" w:pos="432"/>
          <w:tab w:val="clear" w:pos="648"/>
          <w:tab w:val="left" w:pos="720"/>
        </w:tabs>
        <w:jc w:val="center"/>
        <w:rPr>
          <w:b/>
        </w:rPr>
      </w:pPr>
      <w:r w:rsidRPr="00F6619E">
        <w:rPr>
          <w:b/>
        </w:rPr>
        <w:t>ABSTAIN</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Goldfinch</w:t>
      </w:r>
      <w:r w:rsidRPr="00F6619E">
        <w:tab/>
        <w:t>Sabb</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Young</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Total--5</w:t>
      </w:r>
    </w:p>
    <w:p w:rsidR="00F6619E" w:rsidRPr="00F6619E" w:rsidRDefault="00F6619E" w:rsidP="00F6619E">
      <w:pPr>
        <w:rPr>
          <w:sz w:val="20"/>
        </w:rPr>
      </w:pPr>
    </w:p>
    <w:p w:rsidR="00F6619E" w:rsidRPr="00F6619E" w:rsidRDefault="00F6619E" w:rsidP="00F6619E">
      <w:r w:rsidRPr="00F6619E">
        <w:rPr>
          <w:szCs w:val="22"/>
        </w:rPr>
        <w:tab/>
      </w:r>
      <w:r w:rsidRPr="00F6619E">
        <w:t>Section 63,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64, Part 1A and Part 1B, Law Enforcement Training Council.</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46300E" w:rsidRPr="00F6619E" w:rsidRDefault="0046300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64,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65, Part 1A and Part 1B, Department of Corrections.</w:t>
      </w:r>
    </w:p>
    <w:p w:rsidR="00F6619E" w:rsidRPr="00F6619E" w:rsidRDefault="00F6619E" w:rsidP="00F6619E">
      <w:r w:rsidRPr="00F6619E">
        <w:rPr>
          <w:szCs w:val="22"/>
        </w:rPr>
        <w:tab/>
      </w:r>
      <w:r w:rsidRPr="00F6619E">
        <w:t>The "ayes" and "nays" were demanded and taken, resulting as follows:</w:t>
      </w:r>
    </w:p>
    <w:p w:rsidR="00F6619E" w:rsidRPr="0046300E" w:rsidRDefault="00F6619E" w:rsidP="00F6619E">
      <w:pPr>
        <w:jc w:val="center"/>
        <w:rPr>
          <w:b/>
          <w:szCs w:val="22"/>
        </w:rPr>
      </w:pPr>
      <w:r w:rsidRPr="0046300E">
        <w:rPr>
          <w:szCs w:val="22"/>
        </w:rPr>
        <w:tab/>
      </w:r>
      <w:r w:rsidRPr="0046300E">
        <w:rPr>
          <w:b/>
          <w:szCs w:val="22"/>
        </w:rPr>
        <w:t>Ayes 40; Nays 0; Abstain 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Hutto</w:t>
      </w:r>
      <w:r w:rsidRPr="00F6619E">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Johnson</w:t>
      </w:r>
      <w:r w:rsidRPr="00F6619E">
        <w:tab/>
        <w:t>Kimpson</w:t>
      </w:r>
      <w:r w:rsidRPr="00F6619E">
        <w:tab/>
        <w:t>Leatherman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Sabb</w:t>
      </w:r>
      <w:r w:rsidRPr="00F6619E">
        <w:tab/>
        <w:t>Scott</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Goldfinch</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w:t>
      </w:r>
    </w:p>
    <w:p w:rsidR="00F6619E" w:rsidRPr="005F4FA4" w:rsidRDefault="00F6619E" w:rsidP="00F6619E">
      <w:pPr>
        <w:rPr>
          <w:szCs w:val="22"/>
        </w:rPr>
      </w:pPr>
    </w:p>
    <w:p w:rsidR="00F6619E" w:rsidRDefault="00F6619E" w:rsidP="00F6619E">
      <w:pPr>
        <w:rPr>
          <w:szCs w:val="22"/>
        </w:rPr>
      </w:pPr>
      <w:r w:rsidRPr="005F4FA4">
        <w:rPr>
          <w:szCs w:val="22"/>
        </w:rPr>
        <w:tab/>
        <w:t>Section 65, Part 1A and Part 1B, was adopted.</w:t>
      </w:r>
    </w:p>
    <w:p w:rsidR="005F4FA4" w:rsidRPr="00F6619E" w:rsidRDefault="005F4FA4" w:rsidP="00F6619E">
      <w:pPr>
        <w:rPr>
          <w:sz w:val="20"/>
        </w:rPr>
      </w:pPr>
    </w:p>
    <w:p w:rsidR="00F6619E" w:rsidRPr="00F6619E" w:rsidRDefault="00F6619E" w:rsidP="00F6619E">
      <w:pPr>
        <w:rPr>
          <w:b/>
        </w:rPr>
      </w:pPr>
      <w:r>
        <w:rPr>
          <w:b/>
        </w:rPr>
        <w:tab/>
      </w:r>
      <w:r w:rsidRPr="00F6619E">
        <w:rPr>
          <w:b/>
        </w:rPr>
        <w:t>The Senate proceeded to Sect. 66, Part 1A and Part 1B, Probation, Parole and Pardon Services.</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33; Nays 0; Abstain 11</w:t>
      </w:r>
    </w:p>
    <w:p w:rsidR="00F6619E" w:rsidRPr="00F6619E" w:rsidRDefault="00F6619E" w:rsidP="00F6619E">
      <w:pPr>
        <w:rPr>
          <w:sz w:val="20"/>
        </w:rPr>
      </w:pPr>
    </w:p>
    <w:p w:rsidR="00F6619E" w:rsidRPr="00F6619E" w:rsidRDefault="00F6619E" w:rsidP="00284CE8">
      <w:pPr>
        <w:keepNext/>
        <w:keepLines/>
        <w:tabs>
          <w:tab w:val="clear" w:pos="216"/>
          <w:tab w:val="clear" w:pos="432"/>
          <w:tab w:val="clear" w:pos="648"/>
          <w:tab w:val="left" w:pos="720"/>
        </w:tabs>
        <w:jc w:val="center"/>
        <w:rPr>
          <w:b/>
        </w:rPr>
      </w:pPr>
      <w:r w:rsidRPr="00F6619E">
        <w:rPr>
          <w:b/>
        </w:rPr>
        <w:t>AYES</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Fanning</w:t>
      </w:r>
      <w:r w:rsidRPr="00F6619E">
        <w:tab/>
        <w:t>Gambrell</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Martin</w:t>
      </w:r>
      <w:r w:rsidRPr="00F6619E">
        <w:tab/>
        <w:t>Massey</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McLeod</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Reese</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Shealy</w:t>
      </w:r>
      <w:r w:rsidRPr="00F6619E">
        <w:tab/>
        <w:t>Talley</w:t>
      </w:r>
    </w:p>
    <w:p w:rsidR="00F6619E" w:rsidRPr="00F6619E" w:rsidRDefault="00F6619E" w:rsidP="00284CE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Davis</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Malloy</w:t>
      </w:r>
      <w:r w:rsidRPr="00F6619E">
        <w:tab/>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Senn</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Total--11</w:t>
      </w:r>
    </w:p>
    <w:p w:rsidR="00F6619E" w:rsidRPr="00F6619E" w:rsidRDefault="00F6619E" w:rsidP="00F6619E">
      <w:pPr>
        <w:rPr>
          <w:sz w:val="20"/>
        </w:rPr>
      </w:pPr>
    </w:p>
    <w:p w:rsidR="00F6619E" w:rsidRPr="00F6619E" w:rsidRDefault="00F6619E" w:rsidP="00F6619E">
      <w:r w:rsidRPr="00F6619E">
        <w:rPr>
          <w:szCs w:val="22"/>
        </w:rPr>
        <w:tab/>
      </w:r>
      <w:r w:rsidRPr="00F6619E">
        <w:t>Section 66,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67, Part 1A and Part 1B, Department of Juvenile Justice.</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38; Nays 0; Abstain 6</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Sabb</w:t>
      </w:r>
      <w:r w:rsidRPr="00F6619E">
        <w:tab/>
        <w:t>Scott</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Total--38</w:t>
      </w:r>
    </w:p>
    <w:p w:rsidR="005F4FA4" w:rsidRPr="00F6619E" w:rsidRDefault="005F4FA4"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Goldfinch</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McElveen</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Total--6</w:t>
      </w:r>
    </w:p>
    <w:p w:rsidR="00F6619E" w:rsidRPr="00F6619E" w:rsidRDefault="00F6619E" w:rsidP="00F6619E">
      <w:pPr>
        <w:rPr>
          <w:sz w:val="20"/>
        </w:rPr>
      </w:pPr>
    </w:p>
    <w:p w:rsidR="00F6619E" w:rsidRPr="00F6619E" w:rsidRDefault="00F6619E" w:rsidP="00F6619E">
      <w:r w:rsidRPr="00F6619E">
        <w:rPr>
          <w:szCs w:val="22"/>
        </w:rPr>
        <w:tab/>
      </w:r>
      <w:r w:rsidRPr="00F6619E">
        <w:t>Section 67,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70, Part 1A and Part 1B, Human Affairs Commission.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42; Nays 0; Abstain 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Timmons</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Goldfinch</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pPr>
        <w:rPr>
          <w:sz w:val="20"/>
        </w:rPr>
      </w:pPr>
    </w:p>
    <w:p w:rsidR="00F6619E" w:rsidRPr="00F6619E" w:rsidRDefault="00F6619E" w:rsidP="00F6619E">
      <w:r w:rsidRPr="00F6619E">
        <w:rPr>
          <w:szCs w:val="22"/>
        </w:rPr>
        <w:tab/>
      </w:r>
      <w:r w:rsidRPr="00F6619E">
        <w:t>Section 70, Part 1A and Part 1B, was adopted.</w:t>
      </w:r>
    </w:p>
    <w:p w:rsidR="00F6619E" w:rsidRPr="00F6619E" w:rsidRDefault="00F6619E" w:rsidP="00F6619E">
      <w:pPr>
        <w:rPr>
          <w:b/>
          <w:sz w:val="20"/>
        </w:rPr>
      </w:pPr>
    </w:p>
    <w:p w:rsidR="00F6619E" w:rsidRPr="00F6619E" w:rsidRDefault="00F6619E" w:rsidP="00F6619E">
      <w:pPr>
        <w:rPr>
          <w:b/>
        </w:rPr>
      </w:pPr>
      <w:r w:rsidRPr="00F6619E">
        <w:rPr>
          <w:b/>
          <w:szCs w:val="22"/>
        </w:rPr>
        <w:tab/>
      </w:r>
      <w:r w:rsidRPr="00F6619E">
        <w:rPr>
          <w:b/>
        </w:rPr>
        <w:t>The Senate proceeded to Sect. 71, Part 1A and Part 1B, Minority Affairs Commission.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71, Part 1A and Part 1B, was adopted.</w:t>
      </w:r>
    </w:p>
    <w:p w:rsidR="00F6619E" w:rsidRPr="00F6619E" w:rsidRDefault="00F6619E" w:rsidP="00F6619E">
      <w:pPr>
        <w:rPr>
          <w:b/>
          <w:sz w:val="20"/>
        </w:rPr>
      </w:pPr>
    </w:p>
    <w:p w:rsidR="00F6619E" w:rsidRPr="00F6619E" w:rsidRDefault="00F6619E" w:rsidP="00F6619E">
      <w:pPr>
        <w:rPr>
          <w:b/>
        </w:rPr>
      </w:pPr>
      <w:r w:rsidRPr="00F6619E">
        <w:rPr>
          <w:b/>
          <w:szCs w:val="22"/>
        </w:rPr>
        <w:tab/>
      </w:r>
      <w:r w:rsidRPr="00F6619E">
        <w:rPr>
          <w:b/>
        </w:rPr>
        <w:t>The Senate proceeded to Sect. 72, Part 1A, Public Service Commission.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41; Nays 0; Abstain 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Sabb</w:t>
      </w:r>
      <w:r w:rsidRPr="00F6619E">
        <w:tab/>
        <w:t>Scott</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Shealy</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Goldfinch</w:t>
      </w:r>
      <w:r w:rsidRPr="00F6619E">
        <w:tab/>
        <w:t>Rankin</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w:t>
      </w:r>
    </w:p>
    <w:p w:rsidR="00F6619E" w:rsidRPr="00F6619E" w:rsidRDefault="00F6619E" w:rsidP="00F6619E">
      <w:pPr>
        <w:rPr>
          <w:sz w:val="20"/>
        </w:rPr>
      </w:pPr>
    </w:p>
    <w:p w:rsidR="00F6619E" w:rsidRPr="00F6619E" w:rsidRDefault="00F6619E" w:rsidP="00F6619E">
      <w:r w:rsidRPr="00F6619E">
        <w:rPr>
          <w:szCs w:val="22"/>
        </w:rPr>
        <w:tab/>
      </w:r>
      <w:r w:rsidRPr="00F6619E">
        <w:t>Section 72, Part 1A, was adopted.</w:t>
      </w:r>
    </w:p>
    <w:p w:rsidR="00F6619E" w:rsidRPr="00F6619E" w:rsidRDefault="00F6619E" w:rsidP="00F6619E">
      <w:pPr>
        <w:rPr>
          <w:b/>
          <w:sz w:val="20"/>
        </w:rPr>
      </w:pPr>
    </w:p>
    <w:p w:rsidR="00F6619E" w:rsidRPr="00F6619E" w:rsidRDefault="00F6619E" w:rsidP="00F6619E">
      <w:pPr>
        <w:rPr>
          <w:b/>
        </w:rPr>
      </w:pPr>
      <w:r w:rsidRPr="00F6619E">
        <w:rPr>
          <w:b/>
          <w:szCs w:val="22"/>
        </w:rPr>
        <w:tab/>
      </w:r>
      <w:r w:rsidRPr="00F6619E">
        <w:rPr>
          <w:b/>
        </w:rPr>
        <w:t>The Senate proceeded to Sect. 73, Part 1A and Part 1B, Office of Regulatory Staff.</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42; Nays 0; Abstain 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Sabb</w:t>
      </w:r>
      <w:r w:rsidRPr="00F6619E">
        <w:tab/>
        <w:t>Scott</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Shealy</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Timmons</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Default="00F6619E" w:rsidP="00F6619E">
      <w:pPr>
        <w:tabs>
          <w:tab w:val="clear" w:pos="216"/>
          <w:tab w:val="clear" w:pos="432"/>
          <w:tab w:val="clear" w:pos="648"/>
          <w:tab w:val="left" w:pos="720"/>
        </w:tabs>
        <w:jc w:val="center"/>
        <w:rPr>
          <w:b/>
        </w:rPr>
      </w:pPr>
      <w:r w:rsidRPr="00F6619E">
        <w:rPr>
          <w:b/>
        </w:rPr>
        <w:t>Total--0</w:t>
      </w:r>
    </w:p>
    <w:p w:rsidR="005F4FA4" w:rsidRPr="00F6619E" w:rsidRDefault="005F4FA4" w:rsidP="00F6619E">
      <w:pPr>
        <w:tabs>
          <w:tab w:val="clear" w:pos="216"/>
          <w:tab w:val="clear" w:pos="432"/>
          <w:tab w:val="clear" w:pos="648"/>
          <w:tab w:val="left" w:pos="720"/>
        </w:tabs>
        <w:jc w:val="center"/>
        <w:rPr>
          <w:b/>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pPr>
        <w:rPr>
          <w:sz w:val="20"/>
        </w:rPr>
      </w:pPr>
    </w:p>
    <w:p w:rsidR="00F6619E" w:rsidRPr="00F6619E" w:rsidRDefault="00F6619E" w:rsidP="00F6619E">
      <w:r w:rsidRPr="00F6619E">
        <w:rPr>
          <w:szCs w:val="22"/>
        </w:rPr>
        <w:tab/>
      </w:r>
      <w:r w:rsidRPr="00F6619E">
        <w:t>Section 73, Part 1A and Part 1B, was adopted.</w:t>
      </w:r>
    </w:p>
    <w:p w:rsidR="00F6619E" w:rsidRPr="00F6619E" w:rsidRDefault="00F6619E" w:rsidP="00F6619E">
      <w:pPr>
        <w:rPr>
          <w:b/>
          <w:sz w:val="20"/>
        </w:rPr>
      </w:pPr>
    </w:p>
    <w:p w:rsidR="00F6619E" w:rsidRPr="00F6619E" w:rsidRDefault="00F6619E" w:rsidP="00F6619E">
      <w:pPr>
        <w:rPr>
          <w:b/>
        </w:rPr>
      </w:pPr>
      <w:r w:rsidRPr="00F6619E">
        <w:rPr>
          <w:b/>
          <w:szCs w:val="22"/>
        </w:rPr>
        <w:tab/>
      </w:r>
      <w:r w:rsidRPr="00F6619E">
        <w:rPr>
          <w:b/>
        </w:rPr>
        <w:t>The Senate proceeded to Sect. 74, Part 1A and Part 1B, Workers’ Compensation Commission.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27; Nays 0; Abstain 17</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Fanning</w:t>
      </w:r>
      <w:r w:rsidRPr="00F6619E">
        <w:tab/>
        <w:t>Gambrell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Johnson</w:t>
      </w:r>
      <w:r w:rsidRPr="00F6619E">
        <w:tab/>
        <w:t>Leatherman</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r>
      <w:r w:rsidRPr="00F6619E">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Total--27</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Davis</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Hutto</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Malloy</w:t>
      </w:r>
      <w:r w:rsidRPr="00F6619E">
        <w:tab/>
        <w:t>Massey</w:t>
      </w:r>
      <w:r w:rsidRPr="00F6619E">
        <w:tab/>
      </w:r>
      <w:r w:rsidRPr="00F6619E">
        <w:rPr>
          <w:i/>
        </w:rPr>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Rankin</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Total--17</w:t>
      </w:r>
    </w:p>
    <w:p w:rsidR="00F6619E" w:rsidRPr="00F6619E" w:rsidRDefault="00F6619E" w:rsidP="00F6619E">
      <w:pPr>
        <w:rPr>
          <w:sz w:val="20"/>
        </w:rPr>
      </w:pPr>
    </w:p>
    <w:p w:rsidR="00F6619E" w:rsidRPr="00F6619E" w:rsidRDefault="00F6619E" w:rsidP="00F6619E">
      <w:r w:rsidRPr="00F6619E">
        <w:rPr>
          <w:szCs w:val="22"/>
        </w:rPr>
        <w:tab/>
      </w:r>
      <w:r w:rsidRPr="00F6619E">
        <w:t>Section 74,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 xml:space="preserve">The Senate proceeded to Sect. 75, Part 1A and Part 1B, </w:t>
      </w:r>
      <w:r w:rsidRPr="00F6619E">
        <w:rPr>
          <w:b/>
        </w:rPr>
        <w:br/>
        <w:t>State Accident Fund.</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30; Nays 0; Abstain 14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Fanning</w:t>
      </w:r>
      <w:r w:rsidRPr="00F6619E">
        <w:tab/>
        <w:t>Gambrell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Johnson</w:t>
      </w:r>
      <w:r w:rsidRPr="00F6619E">
        <w:tab/>
        <w:t>Kimpson</w:t>
      </w:r>
      <w:r w:rsidRPr="00F6619E">
        <w:tab/>
        <w:t>Leatherman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r>
      <w:r w:rsidRPr="00F6619E">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Shealy</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Total--30</w:t>
      </w:r>
    </w:p>
    <w:p w:rsidR="00901D40" w:rsidRPr="00F6619E" w:rsidRDefault="00901D40"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Davis</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Hembree</w:t>
      </w:r>
      <w:r w:rsidRPr="00F6619E">
        <w:tab/>
        <w:t>Hutto</w:t>
      </w:r>
      <w:r w:rsidRPr="00F6619E">
        <w:tab/>
      </w:r>
      <w:r w:rsidRPr="00F6619E">
        <w:rPr>
          <w:i/>
        </w:rPr>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Rankin</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Total--14</w:t>
      </w:r>
    </w:p>
    <w:p w:rsidR="00F6619E" w:rsidRPr="00F6619E" w:rsidRDefault="00F6619E" w:rsidP="00F6619E">
      <w:pPr>
        <w:rPr>
          <w:sz w:val="20"/>
        </w:rPr>
      </w:pPr>
    </w:p>
    <w:p w:rsidR="00F6619E" w:rsidRPr="00F6619E" w:rsidRDefault="00F6619E" w:rsidP="00F6619E">
      <w:r w:rsidRPr="00F6619E">
        <w:rPr>
          <w:szCs w:val="22"/>
        </w:rPr>
        <w:tab/>
      </w:r>
      <w:r w:rsidRPr="00F6619E">
        <w:t>Section 75,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76, Part 1A, Patients Compensation Fund.</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40; Nays 0; Abstain 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Total--40</w:t>
      </w:r>
    </w:p>
    <w:p w:rsid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r w:rsidRPr="00F6619E">
        <w:tab/>
        <w:t>Goldfinch</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w:t>
      </w:r>
    </w:p>
    <w:p w:rsidR="00F6619E" w:rsidRPr="00F6619E" w:rsidRDefault="00F6619E" w:rsidP="00F6619E">
      <w:pPr>
        <w:rPr>
          <w:sz w:val="20"/>
        </w:rPr>
      </w:pPr>
    </w:p>
    <w:p w:rsidR="00F6619E" w:rsidRPr="00F6619E" w:rsidRDefault="00F6619E" w:rsidP="00F6619E">
      <w:r w:rsidRPr="00F6619E">
        <w:rPr>
          <w:szCs w:val="22"/>
        </w:rPr>
        <w:tab/>
      </w:r>
      <w:r w:rsidRPr="00F6619E">
        <w:t>Section 76, Part 1A,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78, Part 1A and Part 1B, Department of Insurance.</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38; Nays 0; Abstain 6</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Shealy</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Total--38</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Climer</w:t>
      </w:r>
      <w:r w:rsidRPr="00F6619E">
        <w:tab/>
        <w:t>Gregory</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Setzler</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Total--6</w:t>
      </w:r>
    </w:p>
    <w:p w:rsidR="00F6619E" w:rsidRPr="00F6619E" w:rsidRDefault="00F6619E" w:rsidP="00F6619E">
      <w:pPr>
        <w:rPr>
          <w:sz w:val="20"/>
        </w:rPr>
      </w:pPr>
    </w:p>
    <w:p w:rsidR="00F6619E" w:rsidRPr="00F6619E" w:rsidRDefault="00F6619E" w:rsidP="00F6619E">
      <w:r w:rsidRPr="00F6619E">
        <w:rPr>
          <w:szCs w:val="22"/>
        </w:rPr>
        <w:tab/>
      </w:r>
      <w:r w:rsidRPr="00F6619E">
        <w:t>Section 78,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79, Part 1A and Part 1B, Board of Financial Institutions.</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79,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80, Part 1A and Part 1B, Department of Consumer Affairs.</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42; Nays 0; Abstain 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Goldfinch</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pPr>
        <w:rPr>
          <w:sz w:val="20"/>
        </w:rPr>
      </w:pPr>
    </w:p>
    <w:p w:rsidR="00F6619E" w:rsidRPr="00F6619E" w:rsidRDefault="00F6619E" w:rsidP="00F6619E">
      <w:r w:rsidRPr="00F6619E">
        <w:rPr>
          <w:szCs w:val="22"/>
        </w:rPr>
        <w:tab/>
      </w:r>
      <w:r w:rsidRPr="00F6619E">
        <w:t>Section 80, Part 1A and Part 1B, was adopted.</w:t>
      </w:r>
    </w:p>
    <w:p w:rsidR="00F6619E" w:rsidRPr="00F6619E" w:rsidRDefault="00F6619E" w:rsidP="00F6619E">
      <w:pPr>
        <w:rPr>
          <w:b/>
        </w:rPr>
      </w:pPr>
      <w:r w:rsidRPr="00F6619E">
        <w:rPr>
          <w:b/>
          <w:szCs w:val="22"/>
        </w:rPr>
        <w:tab/>
      </w:r>
      <w:r w:rsidRPr="00F6619E">
        <w:rPr>
          <w:b/>
        </w:rPr>
        <w:t>The Senate proceeded to Sect. 81, Part 1A and Part 1B, Labor, Licensing and Regulation (LLR).</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32; Nays 0; Abstain 12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Fanning</w:t>
      </w:r>
      <w:r w:rsidRPr="00F6619E">
        <w:tab/>
        <w:t>Gambrell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Scott</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Talley</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Davis</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Malloy</w:t>
      </w:r>
      <w:r w:rsidRPr="00F6619E">
        <w:tab/>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Sabb</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Timmons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Total--12</w:t>
      </w:r>
    </w:p>
    <w:p w:rsidR="00F6619E" w:rsidRPr="00F6619E" w:rsidRDefault="00F6619E" w:rsidP="00F6619E">
      <w:pPr>
        <w:rPr>
          <w:sz w:val="20"/>
        </w:rPr>
      </w:pPr>
    </w:p>
    <w:p w:rsidR="00F6619E" w:rsidRDefault="00F6619E" w:rsidP="00F6619E">
      <w:r w:rsidRPr="00F6619E">
        <w:rPr>
          <w:szCs w:val="22"/>
        </w:rPr>
        <w:tab/>
      </w:r>
      <w:r w:rsidRPr="00F6619E">
        <w:t>Section 81, Part 1A and Part 1B, was adopted.</w:t>
      </w:r>
    </w:p>
    <w:p w:rsidR="00901D40" w:rsidRPr="00F6619E" w:rsidRDefault="00901D40" w:rsidP="00F6619E"/>
    <w:p w:rsidR="00F6619E" w:rsidRPr="00F6619E" w:rsidRDefault="00F6619E" w:rsidP="00F6619E">
      <w:pPr>
        <w:rPr>
          <w:b/>
        </w:rPr>
      </w:pPr>
      <w:r w:rsidRPr="00F6619E">
        <w:rPr>
          <w:b/>
          <w:szCs w:val="22"/>
        </w:rPr>
        <w:tab/>
      </w:r>
      <w:r w:rsidRPr="00F6619E">
        <w:rPr>
          <w:b/>
        </w:rPr>
        <w:t>The Senate proceeded to Sect. 82, Part 1A and Part 1B, Department of Motor Vehicles.</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33; Nays 0; Abstain 11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Fanning</w:t>
      </w:r>
      <w:r w:rsidRPr="00F6619E">
        <w:tab/>
        <w:t>Gambrell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r>
      <w:r w:rsidRPr="00F6619E">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Davis</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Hutto</w:t>
      </w:r>
      <w:r w:rsidRPr="00F6619E">
        <w:tab/>
        <w:t>Malloy</w:t>
      </w:r>
      <w:r w:rsidRPr="00F6619E">
        <w:tab/>
      </w:r>
      <w:r w:rsidRPr="00F6619E">
        <w:rPr>
          <w:i/>
        </w:rPr>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Total--11</w:t>
      </w:r>
    </w:p>
    <w:p w:rsidR="00F6619E" w:rsidRPr="00F6619E" w:rsidRDefault="00F6619E" w:rsidP="00F6619E">
      <w:pPr>
        <w:rPr>
          <w:sz w:val="20"/>
        </w:rPr>
      </w:pPr>
    </w:p>
    <w:p w:rsidR="00F6619E" w:rsidRPr="00F6619E" w:rsidRDefault="00F6619E" w:rsidP="00F6619E">
      <w:r w:rsidRPr="00F6619E">
        <w:rPr>
          <w:szCs w:val="22"/>
        </w:rPr>
        <w:tab/>
      </w:r>
      <w:r w:rsidRPr="00F6619E">
        <w:t>Section 82,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83, Part 1A and Part 1B, Department of Employment and Workforce (DEW).</w:t>
      </w:r>
    </w:p>
    <w:p w:rsidR="00F6619E" w:rsidRPr="00F6619E" w:rsidRDefault="00F6619E" w:rsidP="00F6619E">
      <w:pPr>
        <w:rPr>
          <w:sz w:val="20"/>
        </w:rPr>
      </w:pPr>
    </w:p>
    <w:p w:rsidR="00F6619E" w:rsidRPr="00F6619E" w:rsidRDefault="00F6619E" w:rsidP="00F6619E">
      <w:pPr>
        <w:rPr>
          <w:snapToGrid w:val="0"/>
        </w:rPr>
      </w:pPr>
      <w:r w:rsidRPr="00F6619E">
        <w:rPr>
          <w:snapToGrid w:val="0"/>
          <w:szCs w:val="22"/>
        </w:rPr>
        <w:tab/>
      </w:r>
      <w:r w:rsidRPr="00F6619E">
        <w:rPr>
          <w:snapToGrid w:val="0"/>
        </w:rPr>
        <w:t>The "ayes" and "nays" were demanded and taken, resulting as follows:</w:t>
      </w:r>
    </w:p>
    <w:p w:rsidR="00F6619E" w:rsidRPr="00F6619E" w:rsidRDefault="00F6619E" w:rsidP="00F6619E">
      <w:pPr>
        <w:jc w:val="center"/>
        <w:rPr>
          <w:b/>
        </w:rPr>
      </w:pPr>
      <w:r w:rsidRPr="00F6619E">
        <w:rPr>
          <w:b/>
        </w:rPr>
        <w:t>Ayes 35; Nays 0; Abstain 9</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Talley</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Total--35</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r w:rsidRPr="00F6619E">
        <w:tab/>
        <w:t>Goldfinch</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McElveen</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Timmons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Total--9</w:t>
      </w:r>
    </w:p>
    <w:p w:rsidR="00F6619E" w:rsidRPr="00F6619E" w:rsidRDefault="00F6619E" w:rsidP="00F6619E">
      <w:pPr>
        <w:rPr>
          <w:sz w:val="20"/>
        </w:rPr>
      </w:pPr>
    </w:p>
    <w:p w:rsidR="00F6619E" w:rsidRPr="00F6619E" w:rsidRDefault="00F6619E" w:rsidP="00F6619E">
      <w:r w:rsidRPr="00F6619E">
        <w:rPr>
          <w:szCs w:val="22"/>
        </w:rPr>
        <w:tab/>
      </w:r>
      <w:r w:rsidRPr="00F6619E">
        <w:t>Section 83,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84, Part 1A and Part 1B, Department of Transportation.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36; Nays 0; Abstain 7</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Setzler</w:t>
      </w:r>
      <w:r w:rsidRPr="00F6619E">
        <w:tab/>
        <w:t>Shealy</w:t>
      </w:r>
      <w:r w:rsidR="00C02552">
        <w:br/>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Total--36</w:t>
      </w:r>
    </w:p>
    <w:p w:rsid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r w:rsidRPr="00F6619E">
        <w:tab/>
        <w:t>Goldfinch</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Sabb</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Total--7</w:t>
      </w:r>
    </w:p>
    <w:p w:rsidR="00F6619E" w:rsidRPr="00F6619E" w:rsidRDefault="00F6619E" w:rsidP="00F6619E">
      <w:pPr>
        <w:rPr>
          <w:sz w:val="20"/>
        </w:rPr>
      </w:pPr>
    </w:p>
    <w:p w:rsidR="00F6619E" w:rsidRPr="00F6619E" w:rsidRDefault="00F6619E" w:rsidP="00F6619E">
      <w:r w:rsidRPr="00F6619E">
        <w:rPr>
          <w:szCs w:val="22"/>
        </w:rPr>
        <w:tab/>
      </w:r>
      <w:r w:rsidRPr="00F6619E">
        <w:t>Section 84,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85, Part 1A, Infrastructure Bank Board.</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39; Nays 5</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Sabb</w:t>
      </w:r>
      <w:r w:rsidRPr="00F6619E">
        <w:tab/>
        <w:t>Scott</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Total--39</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r w:rsidRPr="00F6619E">
        <w:tab/>
        <w:t>Martin</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Total--5</w:t>
      </w:r>
    </w:p>
    <w:p w:rsidR="00F6619E" w:rsidRPr="00F6619E" w:rsidRDefault="00F6619E" w:rsidP="00F6619E">
      <w:pPr>
        <w:rPr>
          <w:sz w:val="20"/>
        </w:rPr>
      </w:pPr>
    </w:p>
    <w:p w:rsidR="00F6619E" w:rsidRPr="00F6619E" w:rsidRDefault="00F6619E" w:rsidP="00F6619E">
      <w:r w:rsidRPr="00F6619E">
        <w:rPr>
          <w:szCs w:val="22"/>
        </w:rPr>
        <w:tab/>
      </w:r>
      <w:r w:rsidRPr="00F6619E">
        <w:t>Section 85, Part 1A,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86, Part 1A, County Transportation Funds.</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r w:rsidRPr="00F6619E">
        <w:rPr>
          <w:szCs w:val="22"/>
        </w:rPr>
        <w:tab/>
      </w:r>
      <w:r w:rsidRPr="00F6619E">
        <w:t>Section 86, Part 1A,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87, Part 1A and Part 1B, Division of Aeronautics.</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87,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88, Part 1B, Ports Authority.</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r w:rsidRPr="00F6619E">
        <w:rPr>
          <w:szCs w:val="22"/>
        </w:rPr>
        <w:tab/>
      </w:r>
      <w:r w:rsidRPr="00F6619E">
        <w:t>Section 88,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91A-E, Part 1A and Part 1B, Legislative Department.</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91A-E,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92A-C, Part 1A and Part 1B, Governor’s Office.</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92A-C, Part 1A and Part 1B, was adopted.</w:t>
      </w:r>
    </w:p>
    <w:p w:rsidR="00F6619E" w:rsidRPr="00901D40" w:rsidRDefault="00F6619E" w:rsidP="00F6619E">
      <w:pPr>
        <w:rPr>
          <w:b/>
          <w:szCs w:val="22"/>
        </w:rPr>
      </w:pPr>
      <w:r w:rsidRPr="00F6619E">
        <w:rPr>
          <w:b/>
          <w:szCs w:val="22"/>
        </w:rPr>
        <w:tab/>
      </w:r>
      <w:r w:rsidRPr="00901D40">
        <w:rPr>
          <w:b/>
          <w:szCs w:val="22"/>
        </w:rPr>
        <w:t>The Senate proceeded to Sect. 93, Part 1A and Part 1B, Dept. of Administration.</w:t>
      </w:r>
    </w:p>
    <w:p w:rsid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93,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94, Part 1A and Part 1B, Office of Inspector General.</w:t>
      </w:r>
    </w:p>
    <w:p w:rsidR="00F6619E" w:rsidRPr="00F6619E" w:rsidRDefault="00F6619E" w:rsidP="00F6619E">
      <w:pPr>
        <w:rPr>
          <w:sz w:val="20"/>
        </w:rPr>
      </w:pPr>
    </w:p>
    <w:p w:rsidR="00F6619E" w:rsidRPr="00F6619E" w:rsidRDefault="00F6619E" w:rsidP="00C02552">
      <w:pPr>
        <w:keepNext/>
        <w:keepLines/>
      </w:pPr>
      <w:r w:rsidRPr="00F6619E">
        <w:rPr>
          <w:szCs w:val="22"/>
        </w:rPr>
        <w:tab/>
      </w:r>
      <w:r w:rsidRPr="00F6619E">
        <w:t>The "ayes" and "nays" were demanded and taken, resulting as follows:</w:t>
      </w:r>
    </w:p>
    <w:p w:rsidR="00F6619E" w:rsidRPr="00F6619E" w:rsidRDefault="00F6619E" w:rsidP="00C02552">
      <w:pPr>
        <w:keepNext/>
        <w:keepLines/>
        <w:jc w:val="center"/>
        <w:rPr>
          <w:b/>
        </w:rPr>
      </w:pPr>
      <w:r w:rsidRPr="00F6619E">
        <w:rPr>
          <w:b/>
        </w:rPr>
        <w:t>Ayes 44; Nays 0</w:t>
      </w:r>
    </w:p>
    <w:p w:rsidR="00F6619E" w:rsidRPr="00F6619E" w:rsidRDefault="00F6619E" w:rsidP="00C02552">
      <w:pPr>
        <w:keepNext/>
        <w:keepLines/>
        <w:rPr>
          <w:sz w:val="20"/>
        </w:rPr>
      </w:pPr>
    </w:p>
    <w:p w:rsidR="00F6619E" w:rsidRPr="00F6619E" w:rsidRDefault="00F6619E" w:rsidP="00C02552">
      <w:pPr>
        <w:keepNext/>
        <w:keepLines/>
        <w:tabs>
          <w:tab w:val="clear" w:pos="216"/>
          <w:tab w:val="clear" w:pos="432"/>
          <w:tab w:val="clear" w:pos="648"/>
          <w:tab w:val="left" w:pos="720"/>
        </w:tabs>
        <w:jc w:val="center"/>
        <w:rPr>
          <w:b/>
        </w:rPr>
      </w:pPr>
      <w:r w:rsidRPr="00F6619E">
        <w:rPr>
          <w:b/>
        </w:rPr>
        <w:t>AYES</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94,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95, Part 1A and Part 1B, Lieutenant Governor.</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C02552" w:rsidRPr="00F6619E" w:rsidRDefault="00C02552"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95,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96, Part 1A and Part 1B, Secretary of State.</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r w:rsidR="00C02552">
        <w:br/>
      </w:r>
      <w:r w:rsidR="00C02552">
        <w:br/>
      </w:r>
      <w:r w:rsidR="00C02552">
        <w:br/>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96,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97, Part 1A and Part 1B, Comptroller General.</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97, Part 1A and Part 1B, was adopted.</w:t>
      </w:r>
    </w:p>
    <w:p w:rsidR="00F6619E" w:rsidRPr="00F6619E" w:rsidRDefault="00F6619E" w:rsidP="00F6619E">
      <w:pPr>
        <w:rPr>
          <w:b/>
        </w:rPr>
      </w:pPr>
      <w:r w:rsidRPr="00F6619E">
        <w:rPr>
          <w:b/>
          <w:szCs w:val="22"/>
        </w:rPr>
        <w:tab/>
      </w:r>
      <w:r w:rsidRPr="00F6619E">
        <w:rPr>
          <w:b/>
        </w:rPr>
        <w:t>The Senate proceeded to Sect. 98, Part 1A and Part 1B, State Treasurer.</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98,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99, Part 1A and Part 1B, Retirement System Investment Commission.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Default="00F6619E" w:rsidP="00F6619E">
      <w:pPr>
        <w:jc w:val="center"/>
        <w:rPr>
          <w:b/>
        </w:rPr>
      </w:pPr>
      <w:r w:rsidRPr="00F6619E">
        <w:rPr>
          <w:b/>
        </w:rPr>
        <w:t>Ayes 44; Nays 0</w:t>
      </w: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99,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100, Part 1A and Part 1B, Adjutant General.</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42;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Total--42</w:t>
      </w:r>
    </w:p>
    <w:p w:rsidR="00F6619E" w:rsidRPr="00F6619E" w:rsidRDefault="00F6619E" w:rsidP="00F6619E">
      <w:pPr>
        <w:rPr>
          <w:sz w:val="20"/>
        </w:rPr>
      </w:pPr>
    </w:p>
    <w:p w:rsidR="00F6619E" w:rsidRDefault="00F6619E" w:rsidP="00F6619E">
      <w:pPr>
        <w:tabs>
          <w:tab w:val="clear" w:pos="216"/>
          <w:tab w:val="clear" w:pos="432"/>
          <w:tab w:val="clear" w:pos="648"/>
          <w:tab w:val="left" w:pos="720"/>
        </w:tabs>
        <w:jc w:val="center"/>
        <w:rPr>
          <w:b/>
        </w:rPr>
      </w:pPr>
      <w:r w:rsidRPr="00F6619E">
        <w:rPr>
          <w:b/>
        </w:rPr>
        <w:t>NAYS</w:t>
      </w:r>
    </w:p>
    <w:p w:rsidR="00901D40" w:rsidRPr="00F6619E" w:rsidRDefault="00901D40" w:rsidP="00F6619E">
      <w:pPr>
        <w:tabs>
          <w:tab w:val="clear" w:pos="216"/>
          <w:tab w:val="clear" w:pos="432"/>
          <w:tab w:val="clear" w:pos="648"/>
          <w:tab w:val="left" w:pos="720"/>
        </w:tabs>
        <w:jc w:val="center"/>
        <w:rPr>
          <w:b/>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100,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101, Part 1A and Part 1B, Election Commission.</w:t>
      </w:r>
    </w:p>
    <w:p w:rsidR="00F6619E" w:rsidRPr="00F6619E" w:rsidRDefault="00F6619E" w:rsidP="00F6619E">
      <w:pPr>
        <w:tabs>
          <w:tab w:val="clear" w:pos="216"/>
          <w:tab w:val="clear" w:pos="432"/>
          <w:tab w:val="clear" w:pos="648"/>
          <w:tab w:val="left" w:pos="720"/>
        </w:tabs>
        <w:jc w:val="left"/>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38; Nays 0; Abstain 6</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Total--38</w:t>
      </w: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Goldfinch</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McElveen</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Total--6</w:t>
      </w:r>
    </w:p>
    <w:p w:rsidR="00F6619E" w:rsidRPr="00F6619E" w:rsidRDefault="00F6619E" w:rsidP="00F6619E">
      <w:pPr>
        <w:rPr>
          <w:sz w:val="20"/>
        </w:rPr>
      </w:pPr>
    </w:p>
    <w:p w:rsidR="00F6619E" w:rsidRPr="00F6619E" w:rsidRDefault="00F6619E" w:rsidP="00F6619E">
      <w:r w:rsidRPr="00F6619E">
        <w:rPr>
          <w:szCs w:val="22"/>
        </w:rPr>
        <w:tab/>
      </w:r>
      <w:r w:rsidRPr="00F6619E">
        <w:t>Section 101,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102, Part 1A and Part 1B, Revenue and Fiscal Affairs.</w:t>
      </w:r>
    </w:p>
    <w:p w:rsidR="00F6619E" w:rsidRPr="00F6619E" w:rsidRDefault="00F6619E" w:rsidP="00F6619E">
      <w:pPr>
        <w:tabs>
          <w:tab w:val="clear" w:pos="216"/>
          <w:tab w:val="clear" w:pos="432"/>
          <w:tab w:val="clear" w:pos="648"/>
          <w:tab w:val="left" w:pos="720"/>
        </w:tabs>
        <w:jc w:val="left"/>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102,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104, Part 1A and Part 1B, State Fiscal Accounting Authority.</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Ayes 41; Nays 1; Abstain 2</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Sabb</w:t>
      </w:r>
      <w:r w:rsidRPr="00F6619E">
        <w:tab/>
        <w:t>Scott</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Goldfinch</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pPr>
        <w:rPr>
          <w:sz w:val="20"/>
        </w:rPr>
      </w:pPr>
    </w:p>
    <w:p w:rsidR="00F6619E" w:rsidRPr="00F6619E" w:rsidRDefault="00F6619E" w:rsidP="00F6619E">
      <w:r w:rsidRPr="00F6619E">
        <w:rPr>
          <w:szCs w:val="22"/>
        </w:rPr>
        <w:tab/>
      </w:r>
      <w:r w:rsidRPr="00F6619E">
        <w:t>Section 104,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105, Part 1A and Part 1B, SFAA - State Auditor’s Office.</w:t>
      </w:r>
    </w:p>
    <w:p w:rsid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43; Nays 0;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Total--43</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105,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106, Part 1A and Part 1B, Statewide Employee Benefits.</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42; Nays 1;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Hutto</w:t>
      </w:r>
      <w:r w:rsidRPr="00F6619E">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Johnson</w:t>
      </w:r>
      <w:r w:rsidRPr="00F6619E">
        <w:tab/>
        <w:t>Kimpson</w:t>
      </w:r>
      <w:r w:rsidRPr="00F6619E">
        <w:tab/>
        <w:t>Leatherman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Sabb</w:t>
      </w:r>
      <w:r w:rsidRPr="00F6619E">
        <w:tab/>
        <w:t>Scott</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Shealy</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Timmons</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106,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107, Part 1A, Capital Reserve Fund.</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107, Part 1A,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108, Part 1A and Part 1B, Public Employee Benefit Authority.</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41; Nays 2; Abstain 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Hutto</w:t>
      </w:r>
      <w:r w:rsidRPr="00F6619E">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Johnson</w:t>
      </w:r>
      <w:r w:rsidRPr="00F6619E">
        <w:tab/>
        <w:t>Kimpson</w:t>
      </w:r>
      <w:r w:rsidRPr="00F6619E">
        <w:tab/>
        <w:t>Leatherman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Davis</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Total--1</w:t>
      </w:r>
    </w:p>
    <w:p w:rsidR="00F6619E" w:rsidRPr="00F6619E" w:rsidRDefault="00F6619E" w:rsidP="00F6619E">
      <w:pPr>
        <w:rPr>
          <w:sz w:val="20"/>
        </w:rPr>
      </w:pPr>
    </w:p>
    <w:p w:rsidR="00F6619E" w:rsidRPr="00F6619E" w:rsidRDefault="00F6619E" w:rsidP="00F6619E">
      <w:r w:rsidRPr="00F6619E">
        <w:rPr>
          <w:szCs w:val="22"/>
        </w:rPr>
        <w:tab/>
      </w:r>
      <w:r w:rsidRPr="00F6619E">
        <w:t>Section 108,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109, Part 1A and Part 1B, Department of Revenue.</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Ayes 41; Nays 0; Abstain 3</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Shealy</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Timmons</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Total--41</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Goldfinch</w:t>
      </w:r>
      <w:r w:rsidRPr="00F6619E">
        <w:tab/>
        <w:t>Setzler</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w:t>
      </w:r>
    </w:p>
    <w:p w:rsidR="00F6619E" w:rsidRPr="00F6619E" w:rsidRDefault="00F6619E" w:rsidP="00F6619E">
      <w:pPr>
        <w:rPr>
          <w:sz w:val="20"/>
        </w:rPr>
      </w:pPr>
    </w:p>
    <w:p w:rsidR="00F6619E" w:rsidRPr="00F6619E" w:rsidRDefault="00F6619E" w:rsidP="00F6619E">
      <w:r w:rsidRPr="00F6619E">
        <w:rPr>
          <w:szCs w:val="22"/>
        </w:rPr>
        <w:tab/>
      </w:r>
      <w:r w:rsidRPr="00F6619E">
        <w:t>Section 109,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110, Part 1A and Part 1B, State Ethics Commission.</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36; Nays 0; Abstain 8</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Leatherman</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Total--36</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C02552">
      <w:pPr>
        <w:keepNext/>
        <w:keepLines/>
        <w:tabs>
          <w:tab w:val="clear" w:pos="216"/>
          <w:tab w:val="clear" w:pos="432"/>
          <w:tab w:val="clear" w:pos="648"/>
          <w:tab w:val="left" w:pos="720"/>
        </w:tabs>
        <w:jc w:val="center"/>
        <w:rPr>
          <w:b/>
        </w:rPr>
      </w:pPr>
      <w:r w:rsidRPr="00F6619E">
        <w:rPr>
          <w:b/>
        </w:rPr>
        <w:t>ABSTAIN</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Goldfinch</w:t>
      </w:r>
      <w:r w:rsidRPr="00F6619E">
        <w:tab/>
        <w:t>Hembree</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Malloy</w:t>
      </w:r>
      <w:r w:rsidRPr="00F6619E">
        <w:tab/>
        <w:t>McElveen</w:t>
      </w:r>
    </w:p>
    <w:p w:rsid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Young</w:t>
      </w:r>
    </w:p>
    <w:p w:rsidR="00DD02C7" w:rsidRPr="00F6619E" w:rsidRDefault="00DD02C7"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Total--8</w:t>
      </w:r>
    </w:p>
    <w:p w:rsidR="00F6619E" w:rsidRPr="00F6619E" w:rsidRDefault="00F6619E" w:rsidP="00F6619E">
      <w:pPr>
        <w:rPr>
          <w:sz w:val="20"/>
        </w:rPr>
      </w:pPr>
    </w:p>
    <w:p w:rsidR="00F6619E" w:rsidRPr="00F6619E" w:rsidRDefault="00F6619E" w:rsidP="00F6619E">
      <w:r w:rsidRPr="00F6619E">
        <w:rPr>
          <w:szCs w:val="22"/>
        </w:rPr>
        <w:tab/>
      </w:r>
      <w:r w:rsidRPr="00F6619E">
        <w:t>Section 110,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111, Part 1A and Part 1B, Procurement Review Panel.</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42; Nays 0; Abstain 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Bennett</w:t>
      </w:r>
      <w:r w:rsidRPr="00F6619E">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Campsen</w:t>
      </w:r>
      <w:r w:rsidRPr="00F6619E">
        <w:tab/>
        <w:t>Climer</w:t>
      </w:r>
      <w:r w:rsidRPr="00F6619E">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Cromer</w:t>
      </w:r>
      <w:r w:rsidRPr="00F6619E">
        <w:tab/>
        <w:t>Davis</w:t>
      </w:r>
      <w:r w:rsidRPr="00F6619E">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Gambrell</w:t>
      </w:r>
      <w:r w:rsidRPr="00F6619E">
        <w:tab/>
        <w:t>Gregory</w:t>
      </w:r>
      <w:r w:rsidRPr="00F6619E">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Hembree</w:t>
      </w:r>
      <w:r w:rsidRPr="00F6619E">
        <w:tab/>
        <w:t>Hutto</w:t>
      </w:r>
      <w:r w:rsidRPr="00F6619E">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Johnson</w:t>
      </w:r>
      <w:r w:rsidRPr="00F6619E">
        <w:tab/>
        <w:t>Kimpson</w:t>
      </w:r>
      <w:r w:rsidRPr="00F6619E">
        <w:tab/>
        <w:t>Leatherman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Malloy</w:t>
      </w:r>
      <w:r w:rsidRPr="00F6619E">
        <w:tab/>
        <w:t>Martin</w:t>
      </w:r>
      <w:r w:rsidRPr="00F6619E">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John</w:t>
      </w:r>
      <w:r w:rsidRPr="00F6619E">
        <w:rPr>
          <w:i/>
        </w:rPr>
        <w:tab/>
        <w:t>Matthews, Margie</w:t>
      </w:r>
      <w:r w:rsidRPr="00F6619E">
        <w:rPr>
          <w:i/>
        </w:rPr>
        <w:tab/>
      </w:r>
      <w:r w:rsidRPr="00F6619E">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McLeod</w:t>
      </w:r>
      <w:r w:rsidRPr="00F6619E">
        <w:tab/>
        <w:t>Nicholson</w:t>
      </w:r>
      <w:r w:rsidRPr="00F6619E">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Rankin</w:t>
      </w:r>
      <w:r w:rsidRPr="00F6619E">
        <w:tab/>
        <w:t>Reese</w:t>
      </w:r>
      <w:r w:rsidRPr="00F6619E">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Sabb</w:t>
      </w:r>
      <w:r w:rsidRPr="00F6619E">
        <w:tab/>
        <w:t>Scott</w:t>
      </w:r>
      <w:r w:rsidRPr="00F6619E">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Setzler</w:t>
      </w:r>
      <w:r w:rsidRPr="00F6619E">
        <w:tab/>
        <w:t>Shealy</w:t>
      </w:r>
      <w:r w:rsidRPr="00F6619E">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Talley</w:t>
      </w:r>
      <w:r w:rsidRPr="00F6619E">
        <w:tab/>
        <w:t>Timmons</w:t>
      </w:r>
      <w:r w:rsidRPr="00F6619E">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Verdin</w:t>
      </w:r>
      <w:r w:rsidRPr="00F6619E">
        <w:tab/>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ABSTAIN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Allen</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Total--2</w:t>
      </w:r>
    </w:p>
    <w:p w:rsidR="00F6619E" w:rsidRPr="00F6619E" w:rsidRDefault="00F6619E" w:rsidP="00F6619E">
      <w:r w:rsidRPr="00F6619E">
        <w:rPr>
          <w:szCs w:val="22"/>
        </w:rPr>
        <w:tab/>
      </w:r>
      <w:r w:rsidRPr="00F6619E">
        <w:t>Section 111, Part 1A and Part 1B, was adopted.</w:t>
      </w:r>
    </w:p>
    <w:p w:rsidR="00F6619E" w:rsidRPr="00F6619E" w:rsidRDefault="00F6619E" w:rsidP="00F6619E">
      <w:pPr>
        <w:rPr>
          <w:sz w:val="20"/>
        </w:rPr>
      </w:pPr>
    </w:p>
    <w:p w:rsidR="00F6619E" w:rsidRDefault="00F6619E" w:rsidP="00F6619E">
      <w:pPr>
        <w:rPr>
          <w:b/>
        </w:rPr>
      </w:pPr>
      <w:r w:rsidRPr="00F6619E">
        <w:rPr>
          <w:b/>
          <w:szCs w:val="22"/>
        </w:rPr>
        <w:tab/>
      </w:r>
      <w:r w:rsidRPr="00F6619E">
        <w:rPr>
          <w:b/>
        </w:rPr>
        <w:t>The Senate proceeded to Sect. 112, Part 1A and Part 1B, Debt Service.</w:t>
      </w:r>
    </w:p>
    <w:p w:rsidR="00DD02C7" w:rsidRPr="00F6619E" w:rsidRDefault="00DD02C7" w:rsidP="00F6619E">
      <w:pPr>
        <w:rPr>
          <w:b/>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112,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113, Part 1A and Part 1B, Aid to Subdivisions - State Treasurer.</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C02552">
      <w:pPr>
        <w:keepNext/>
        <w:keepLines/>
        <w:tabs>
          <w:tab w:val="clear" w:pos="216"/>
          <w:tab w:val="clear" w:pos="432"/>
          <w:tab w:val="clear" w:pos="648"/>
          <w:tab w:val="left" w:pos="720"/>
        </w:tabs>
        <w:jc w:val="center"/>
        <w:rPr>
          <w:b/>
        </w:rPr>
      </w:pPr>
      <w:r w:rsidRPr="00F6619E">
        <w:rPr>
          <w:b/>
        </w:rPr>
        <w:t>AYES</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C0255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113, Part 1A and Part 1B, was adopted.</w:t>
      </w:r>
    </w:p>
    <w:p w:rsidR="00F6619E" w:rsidRPr="00F6619E" w:rsidRDefault="00F6619E" w:rsidP="00F6619E">
      <w:pPr>
        <w:rPr>
          <w:sz w:val="20"/>
        </w:rPr>
      </w:pPr>
    </w:p>
    <w:p w:rsidR="00F6619E" w:rsidRPr="00F6619E" w:rsidRDefault="00F6619E" w:rsidP="00F6619E">
      <w:pPr>
        <w:rPr>
          <w:b/>
        </w:rPr>
      </w:pPr>
      <w:r w:rsidRPr="00F6619E">
        <w:rPr>
          <w:b/>
          <w:szCs w:val="22"/>
        </w:rPr>
        <w:tab/>
      </w:r>
      <w:r w:rsidRPr="00F6619E">
        <w:rPr>
          <w:b/>
        </w:rPr>
        <w:t>The Senate proceeded to Sect. 114, Part 1A and Part 1B, Aid to Subdivisions - Department of Revenue.</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Section 114, Part 1A and Part 1B, was adopted.</w:t>
      </w:r>
    </w:p>
    <w:p w:rsidR="00F6619E" w:rsidRPr="00F6619E" w:rsidRDefault="00F6619E" w:rsidP="00F6619E">
      <w:pPr>
        <w:rPr>
          <w:sz w:val="20"/>
        </w:rPr>
      </w:pPr>
    </w:p>
    <w:p w:rsidR="00F6619E" w:rsidRPr="00DD02C7" w:rsidRDefault="00F6619E" w:rsidP="00F6619E">
      <w:pPr>
        <w:rPr>
          <w:b/>
          <w:szCs w:val="22"/>
        </w:rPr>
      </w:pPr>
      <w:r w:rsidRPr="00F6619E">
        <w:rPr>
          <w:b/>
          <w:szCs w:val="22"/>
        </w:rPr>
        <w:tab/>
      </w:r>
      <w:r w:rsidRPr="00DD02C7">
        <w:rPr>
          <w:b/>
          <w:szCs w:val="22"/>
        </w:rPr>
        <w:t xml:space="preserve">The Senate proceeded to Sect. 115, </w:t>
      </w:r>
      <w:r w:rsidRPr="00DD02C7">
        <w:rPr>
          <w:b/>
          <w:color w:val="auto"/>
          <w:szCs w:val="22"/>
        </w:rPr>
        <w:t>Part 1A,</w:t>
      </w:r>
      <w:r w:rsidRPr="00DD02C7">
        <w:rPr>
          <w:b/>
          <w:szCs w:val="22"/>
        </w:rPr>
        <w:t xml:space="preserve"> Tax Relief Trust Fund.</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E227C0">
      <w:pPr>
        <w:keepNext/>
        <w:keepLines/>
        <w:tabs>
          <w:tab w:val="clear" w:pos="216"/>
          <w:tab w:val="clear" w:pos="432"/>
          <w:tab w:val="clear" w:pos="648"/>
          <w:tab w:val="left" w:pos="720"/>
        </w:tabs>
        <w:jc w:val="center"/>
        <w:rPr>
          <w:b/>
        </w:rPr>
      </w:pPr>
      <w:r w:rsidRPr="00F6619E">
        <w:rPr>
          <w:b/>
        </w:rPr>
        <w:t>NAYS</w:t>
      </w:r>
    </w:p>
    <w:p w:rsidR="00F6619E" w:rsidRPr="00F6619E" w:rsidRDefault="00F6619E" w:rsidP="00E227C0">
      <w:pPr>
        <w:keepNext/>
        <w:keepLines/>
        <w:tabs>
          <w:tab w:val="clear" w:pos="216"/>
          <w:tab w:val="clear" w:pos="432"/>
          <w:tab w:val="clear" w:pos="648"/>
          <w:tab w:val="left" w:pos="720"/>
        </w:tabs>
        <w:jc w:val="center"/>
        <w:rPr>
          <w:b/>
          <w:sz w:val="20"/>
        </w:rPr>
      </w:pPr>
    </w:p>
    <w:p w:rsidR="00F6619E" w:rsidRDefault="00F6619E" w:rsidP="00E227C0">
      <w:pPr>
        <w:keepNext/>
        <w:keepLines/>
        <w:tabs>
          <w:tab w:val="clear" w:pos="216"/>
          <w:tab w:val="clear" w:pos="432"/>
          <w:tab w:val="clear" w:pos="648"/>
          <w:tab w:val="left" w:pos="720"/>
        </w:tabs>
        <w:jc w:val="center"/>
        <w:rPr>
          <w:b/>
        </w:rPr>
      </w:pPr>
      <w:r w:rsidRPr="00F6619E">
        <w:rPr>
          <w:b/>
        </w:rPr>
        <w:t>Total--0</w:t>
      </w:r>
    </w:p>
    <w:p w:rsidR="00F6619E" w:rsidRPr="00F6619E" w:rsidRDefault="00F6619E" w:rsidP="00F6619E">
      <w:pPr>
        <w:tabs>
          <w:tab w:val="clear" w:pos="216"/>
          <w:tab w:val="clear" w:pos="432"/>
          <w:tab w:val="clear" w:pos="648"/>
          <w:tab w:val="left" w:pos="720"/>
        </w:tabs>
        <w:jc w:val="center"/>
        <w:rPr>
          <w:b/>
        </w:rPr>
      </w:pPr>
    </w:p>
    <w:p w:rsidR="00F6619E" w:rsidRPr="00F6619E" w:rsidRDefault="00F6619E" w:rsidP="00F6619E">
      <w:r w:rsidRPr="00F6619E">
        <w:rPr>
          <w:szCs w:val="22"/>
        </w:rPr>
        <w:tab/>
      </w:r>
      <w:r w:rsidRPr="00F6619E">
        <w:t xml:space="preserve">Section 115, </w:t>
      </w:r>
      <w:r w:rsidRPr="00F6619E">
        <w:rPr>
          <w:color w:val="auto"/>
        </w:rPr>
        <w:t>Part 1A</w:t>
      </w:r>
      <w:r w:rsidRPr="00F6619E">
        <w:t>, was adopted.</w:t>
      </w:r>
    </w:p>
    <w:p w:rsidR="00F6619E" w:rsidRPr="00F6619E" w:rsidRDefault="00F6619E" w:rsidP="00F6619E">
      <w:pPr>
        <w:rPr>
          <w:sz w:val="20"/>
        </w:rPr>
      </w:pPr>
    </w:p>
    <w:p w:rsidR="00F6619E" w:rsidRPr="00F6619E" w:rsidRDefault="00F6619E" w:rsidP="00F6619E">
      <w:pPr>
        <w:rPr>
          <w:b/>
          <w:color w:val="auto"/>
        </w:rPr>
      </w:pPr>
      <w:r w:rsidRPr="00F6619E">
        <w:rPr>
          <w:b/>
          <w:szCs w:val="22"/>
        </w:rPr>
        <w:tab/>
      </w:r>
      <w:r w:rsidRPr="00F6619E">
        <w:rPr>
          <w:b/>
          <w:color w:val="auto"/>
        </w:rPr>
        <w:t>The Senate proceeded to Sect. 117, Part 1B, General Provisions.</w:t>
      </w:r>
    </w:p>
    <w:p w:rsidR="00F6619E" w:rsidRPr="00F6619E" w:rsidRDefault="00F6619E" w:rsidP="00F6619E">
      <w:pPr>
        <w:rPr>
          <w:sz w:val="20"/>
        </w:rPr>
      </w:pPr>
    </w:p>
    <w:p w:rsidR="00F6619E" w:rsidRPr="00F6619E" w:rsidRDefault="00F6619E" w:rsidP="00F6619E">
      <w:pPr>
        <w:rPr>
          <w:color w:val="auto"/>
        </w:rPr>
      </w:pPr>
      <w:r w:rsidRPr="00F6619E">
        <w:rPr>
          <w:color w:val="auto"/>
          <w:szCs w:val="22"/>
        </w:rPr>
        <w:tab/>
      </w:r>
      <w:r w:rsidRPr="00F6619E">
        <w:rPr>
          <w:color w:val="auto"/>
        </w:rPr>
        <w:t>The "ayes" and "nays" were demanded and taken, resulting as follows:</w:t>
      </w:r>
    </w:p>
    <w:p w:rsidR="00F6619E" w:rsidRPr="00F6619E" w:rsidRDefault="00F6619E" w:rsidP="00F6619E">
      <w:pPr>
        <w:jc w:val="center"/>
        <w:rPr>
          <w:b/>
          <w:color w:val="auto"/>
        </w:rPr>
      </w:pPr>
      <w:r w:rsidRPr="00F6619E">
        <w:rPr>
          <w:b/>
          <w:color w:val="auto"/>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color w:val="auto"/>
        </w:rPr>
      </w:pPr>
      <w:r w:rsidRPr="00F6619E">
        <w:rPr>
          <w:b/>
          <w:color w:val="auto"/>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Alexander</w:t>
      </w:r>
      <w:r w:rsidRPr="00F6619E">
        <w:rPr>
          <w:color w:val="auto"/>
        </w:rPr>
        <w:tab/>
        <w:t>Allen</w:t>
      </w:r>
      <w:r w:rsidRPr="00F6619E">
        <w:rPr>
          <w:color w:val="auto"/>
        </w:rPr>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Campbell</w:t>
      </w:r>
      <w:r w:rsidRPr="00F6619E">
        <w:rPr>
          <w:color w:val="auto"/>
        </w:rPr>
        <w:tab/>
        <w:t>Campsen</w:t>
      </w:r>
      <w:r w:rsidRPr="00F6619E">
        <w:rPr>
          <w:color w:val="auto"/>
        </w:rPr>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Corbin</w:t>
      </w:r>
      <w:r w:rsidRPr="00F6619E">
        <w:rPr>
          <w:color w:val="auto"/>
        </w:rPr>
        <w:tab/>
        <w:t>Cromer</w:t>
      </w:r>
      <w:r w:rsidRPr="00F6619E">
        <w:rPr>
          <w:color w:val="auto"/>
        </w:rPr>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Fanning</w:t>
      </w:r>
      <w:r w:rsidRPr="00F6619E">
        <w:rPr>
          <w:color w:val="auto"/>
        </w:rPr>
        <w:tab/>
        <w:t>Gambrell</w:t>
      </w:r>
      <w:r w:rsidRPr="00F6619E">
        <w:rPr>
          <w:color w:val="auto"/>
        </w:rPr>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Gregory</w:t>
      </w:r>
      <w:r w:rsidRPr="00F6619E">
        <w:rPr>
          <w:color w:val="auto"/>
        </w:rPr>
        <w:tab/>
        <w:t>Grooms</w:t>
      </w:r>
      <w:r w:rsidRPr="00F6619E">
        <w:rPr>
          <w:color w:val="auto"/>
        </w:rPr>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Hutto</w:t>
      </w:r>
      <w:r w:rsidRPr="00F6619E">
        <w:rPr>
          <w:color w:val="auto"/>
        </w:rPr>
        <w:tab/>
        <w:t>Jackson</w:t>
      </w:r>
      <w:r w:rsidRPr="00F6619E">
        <w:rPr>
          <w:color w:val="auto"/>
        </w:rPr>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Kimpson</w:t>
      </w:r>
      <w:r w:rsidRPr="00F6619E">
        <w:rPr>
          <w:color w:val="auto"/>
        </w:rPr>
        <w:tab/>
        <w:t>Leatherman</w:t>
      </w:r>
      <w:r w:rsidRPr="00F6619E">
        <w:rPr>
          <w:color w:val="auto"/>
        </w:rPr>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rPr>
      </w:pPr>
      <w:r w:rsidRPr="00F6619E">
        <w:rPr>
          <w:color w:val="auto"/>
        </w:rPr>
        <w:t>Martin</w:t>
      </w:r>
      <w:r w:rsidRPr="00F6619E">
        <w:rPr>
          <w:color w:val="auto"/>
        </w:rPr>
        <w:tab/>
        <w:t>Massey</w:t>
      </w:r>
      <w:r w:rsidRPr="00F6619E">
        <w:rPr>
          <w:color w:val="auto"/>
        </w:rPr>
        <w:tab/>
      </w:r>
      <w:r w:rsidRPr="00F6619E">
        <w:rPr>
          <w:i/>
          <w:color w:val="auto"/>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i/>
          <w:color w:val="auto"/>
        </w:rPr>
        <w:t>Matthews, Margie</w:t>
      </w:r>
      <w:r w:rsidRPr="00F6619E">
        <w:rPr>
          <w:i/>
          <w:color w:val="auto"/>
        </w:rPr>
        <w:tab/>
      </w:r>
      <w:r w:rsidRPr="00F6619E">
        <w:rPr>
          <w:color w:val="auto"/>
        </w:rPr>
        <w:t>McElveen</w:t>
      </w:r>
      <w:r w:rsidRPr="00F6619E">
        <w:rPr>
          <w:color w:val="auto"/>
        </w:rPr>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Nicholson</w:t>
      </w:r>
      <w:r w:rsidRPr="00F6619E">
        <w:rPr>
          <w:color w:val="auto"/>
        </w:rPr>
        <w:tab/>
        <w:t>Peeler</w:t>
      </w:r>
      <w:r w:rsidRPr="00F6619E">
        <w:rPr>
          <w:color w:val="auto"/>
        </w:rPr>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Reese</w:t>
      </w:r>
      <w:r w:rsidRPr="00F6619E">
        <w:rPr>
          <w:color w:val="auto"/>
        </w:rPr>
        <w:tab/>
        <w:t>Rice</w:t>
      </w:r>
      <w:r w:rsidRPr="00F6619E">
        <w:rPr>
          <w:color w:val="auto"/>
        </w:rPr>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Scott</w:t>
      </w:r>
      <w:r w:rsidRPr="00F6619E">
        <w:rPr>
          <w:color w:val="auto"/>
        </w:rPr>
        <w:tab/>
        <w:t>Senn</w:t>
      </w:r>
      <w:r w:rsidRPr="00F6619E">
        <w:rPr>
          <w:color w:val="auto"/>
        </w:rPr>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Shealy</w:t>
      </w:r>
      <w:r w:rsidRPr="00F6619E">
        <w:rPr>
          <w:color w:val="auto"/>
        </w:rPr>
        <w:tab/>
        <w:t>Sheheen</w:t>
      </w:r>
      <w:r w:rsidRPr="00F6619E">
        <w:rPr>
          <w:color w:val="auto"/>
        </w:rPr>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Timmons</w:t>
      </w:r>
      <w:r w:rsidRPr="00F6619E">
        <w:rPr>
          <w:color w:val="auto"/>
        </w:rPr>
        <w:tab/>
        <w:t>Turner</w:t>
      </w:r>
      <w:r w:rsidRPr="00F6619E">
        <w:rPr>
          <w:color w:val="auto"/>
        </w:rPr>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Williams</w:t>
      </w:r>
      <w:r w:rsidRPr="00F6619E">
        <w:rPr>
          <w:color w:val="auto"/>
        </w:rPr>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F6619E">
        <w:rPr>
          <w:b/>
          <w:color w:val="auto"/>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color w:val="auto"/>
        </w:rPr>
      </w:pPr>
      <w:r w:rsidRPr="00F6619E">
        <w:rPr>
          <w:b/>
          <w:color w:val="auto"/>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color w:val="auto"/>
        </w:rPr>
      </w:pPr>
      <w:r w:rsidRPr="00F6619E">
        <w:rPr>
          <w:b/>
          <w:color w:val="auto"/>
        </w:rPr>
        <w:t>Total--0</w:t>
      </w:r>
    </w:p>
    <w:p w:rsidR="00F6619E" w:rsidRPr="00F6619E" w:rsidRDefault="00F6619E" w:rsidP="00F6619E">
      <w:pPr>
        <w:rPr>
          <w:sz w:val="20"/>
        </w:rPr>
      </w:pPr>
    </w:p>
    <w:p w:rsidR="00F6619E" w:rsidRPr="00F6619E" w:rsidRDefault="00F6619E" w:rsidP="00F6619E">
      <w:pPr>
        <w:rPr>
          <w:color w:val="auto"/>
        </w:rPr>
      </w:pPr>
      <w:r w:rsidRPr="00F6619E">
        <w:rPr>
          <w:color w:val="auto"/>
          <w:szCs w:val="22"/>
        </w:rPr>
        <w:tab/>
      </w:r>
      <w:r w:rsidRPr="00F6619E">
        <w:rPr>
          <w:color w:val="auto"/>
        </w:rPr>
        <w:t>Section 117, Part 1B, was adopted.</w:t>
      </w:r>
    </w:p>
    <w:p w:rsidR="00F6619E" w:rsidRPr="00F6619E" w:rsidRDefault="00F6619E" w:rsidP="00F6619E">
      <w:pPr>
        <w:rPr>
          <w:sz w:val="20"/>
        </w:rPr>
      </w:pPr>
    </w:p>
    <w:p w:rsidR="00F6619E" w:rsidRPr="00F6619E" w:rsidRDefault="00F6619E" w:rsidP="00F6619E">
      <w:pPr>
        <w:rPr>
          <w:b/>
          <w:color w:val="auto"/>
        </w:rPr>
      </w:pPr>
      <w:r w:rsidRPr="00F6619E">
        <w:rPr>
          <w:b/>
          <w:color w:val="auto"/>
          <w:szCs w:val="22"/>
        </w:rPr>
        <w:tab/>
      </w:r>
      <w:r w:rsidRPr="00F6619E">
        <w:rPr>
          <w:b/>
          <w:color w:val="auto"/>
        </w:rPr>
        <w:t>The Senate proceeded to Sect. 118, Part 1B, Statewide Revenue.</w:t>
      </w:r>
    </w:p>
    <w:p w:rsidR="00F6619E" w:rsidRPr="00F6619E" w:rsidRDefault="00F6619E" w:rsidP="00F6619E">
      <w:pPr>
        <w:rPr>
          <w:sz w:val="20"/>
        </w:rPr>
      </w:pPr>
    </w:p>
    <w:p w:rsidR="00F6619E" w:rsidRPr="00F6619E" w:rsidRDefault="00F6619E" w:rsidP="00F6619E">
      <w:pPr>
        <w:rPr>
          <w:color w:val="auto"/>
        </w:rPr>
      </w:pPr>
      <w:r w:rsidRPr="00F6619E">
        <w:rPr>
          <w:color w:val="auto"/>
          <w:szCs w:val="22"/>
        </w:rPr>
        <w:tab/>
      </w:r>
      <w:r w:rsidRPr="00F6619E">
        <w:rPr>
          <w:color w:val="auto"/>
        </w:rPr>
        <w:t>The "ayes" and "nays" were demanded and taken, resulting as follows:</w:t>
      </w:r>
    </w:p>
    <w:p w:rsidR="00F6619E" w:rsidRPr="00F6619E" w:rsidRDefault="00F6619E" w:rsidP="00F6619E">
      <w:pPr>
        <w:jc w:val="center"/>
        <w:rPr>
          <w:b/>
          <w:color w:val="auto"/>
        </w:rPr>
      </w:pPr>
      <w:r w:rsidRPr="00F6619E">
        <w:rPr>
          <w:b/>
          <w:color w:val="auto"/>
        </w:rPr>
        <w:t>Ayes 42; Nays 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color w:val="auto"/>
        </w:rPr>
      </w:pPr>
      <w:r w:rsidRPr="00F6619E">
        <w:rPr>
          <w:b/>
          <w:color w:val="auto"/>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Alexander</w:t>
      </w:r>
      <w:r w:rsidRPr="00F6619E">
        <w:rPr>
          <w:color w:val="auto"/>
        </w:rPr>
        <w:tab/>
        <w:t>Allen</w:t>
      </w:r>
      <w:r w:rsidRPr="00F6619E">
        <w:rPr>
          <w:color w:val="auto"/>
        </w:rPr>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Campbell</w:t>
      </w:r>
      <w:r w:rsidRPr="00F6619E">
        <w:rPr>
          <w:color w:val="auto"/>
        </w:rPr>
        <w:tab/>
        <w:t>Campsen</w:t>
      </w:r>
      <w:r w:rsidRPr="00F6619E">
        <w:rPr>
          <w:color w:val="auto"/>
        </w:rPr>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Corbin</w:t>
      </w:r>
      <w:r w:rsidRPr="00F6619E">
        <w:rPr>
          <w:color w:val="auto"/>
        </w:rPr>
        <w:tab/>
        <w:t>Cromer</w:t>
      </w:r>
      <w:r w:rsidRPr="00F6619E">
        <w:rPr>
          <w:color w:val="auto"/>
        </w:rPr>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Fanning</w:t>
      </w:r>
      <w:r w:rsidRPr="00F6619E">
        <w:rPr>
          <w:color w:val="auto"/>
        </w:rPr>
        <w:tab/>
        <w:t>Gambrell</w:t>
      </w:r>
      <w:r w:rsidRPr="00F6619E">
        <w:rPr>
          <w:color w:val="auto"/>
        </w:rPr>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Gregory</w:t>
      </w:r>
      <w:r w:rsidRPr="00F6619E">
        <w:rPr>
          <w:color w:val="auto"/>
        </w:rPr>
        <w:tab/>
        <w:t>Grooms</w:t>
      </w:r>
      <w:r w:rsidRPr="00F6619E">
        <w:rPr>
          <w:color w:val="auto"/>
        </w:rPr>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Hutto</w:t>
      </w:r>
      <w:r w:rsidRPr="00F6619E">
        <w:rPr>
          <w:color w:val="auto"/>
        </w:rPr>
        <w:tab/>
        <w:t>Jackson</w:t>
      </w:r>
      <w:r w:rsidRPr="00F6619E">
        <w:rPr>
          <w:color w:val="auto"/>
        </w:rPr>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Kimpson</w:t>
      </w:r>
      <w:r w:rsidRPr="00F6619E">
        <w:rPr>
          <w:color w:val="auto"/>
        </w:rPr>
        <w:tab/>
        <w:t>Leatherman</w:t>
      </w:r>
      <w:r w:rsidRPr="00F6619E">
        <w:rPr>
          <w:color w:val="auto"/>
        </w:rPr>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rPr>
      </w:pPr>
      <w:r w:rsidRPr="00F6619E">
        <w:rPr>
          <w:color w:val="auto"/>
        </w:rPr>
        <w:t>Martin</w:t>
      </w:r>
      <w:r w:rsidRPr="00F6619E">
        <w:rPr>
          <w:color w:val="auto"/>
        </w:rPr>
        <w:tab/>
      </w:r>
      <w:r w:rsidRPr="00F6619E">
        <w:rPr>
          <w:i/>
          <w:color w:val="auto"/>
        </w:rPr>
        <w:t>Matthews, John</w:t>
      </w:r>
      <w:r w:rsidRPr="00F6619E">
        <w:rPr>
          <w:i/>
          <w:color w:val="auto"/>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McElveen</w:t>
      </w:r>
      <w:r w:rsidRPr="00F6619E">
        <w:rPr>
          <w:color w:val="auto"/>
        </w:rPr>
        <w:tab/>
        <w:t>McLeod</w:t>
      </w:r>
      <w:r w:rsidRPr="00F6619E">
        <w:rPr>
          <w:color w:val="auto"/>
        </w:rPr>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Peeler</w:t>
      </w:r>
      <w:r w:rsidRPr="00F6619E">
        <w:rPr>
          <w:color w:val="auto"/>
        </w:rPr>
        <w:tab/>
        <w:t>Rankin</w:t>
      </w:r>
      <w:r w:rsidRPr="00F6619E">
        <w:rPr>
          <w:color w:val="auto"/>
        </w:rPr>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Rice</w:t>
      </w:r>
      <w:r w:rsidRPr="00F6619E">
        <w:rPr>
          <w:color w:val="auto"/>
        </w:rPr>
        <w:tab/>
        <w:t>Sabb</w:t>
      </w:r>
      <w:r w:rsidRPr="00F6619E">
        <w:rPr>
          <w:color w:val="auto"/>
        </w:rPr>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Senn</w:t>
      </w:r>
      <w:r w:rsidRPr="00F6619E">
        <w:rPr>
          <w:color w:val="auto"/>
        </w:rPr>
        <w:tab/>
        <w:t>Setzler</w:t>
      </w:r>
      <w:r w:rsidRPr="00F6619E">
        <w:rPr>
          <w:color w:val="auto"/>
        </w:rPr>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Sheheen</w:t>
      </w:r>
      <w:r w:rsidRPr="00F6619E">
        <w:rPr>
          <w:color w:val="auto"/>
        </w:rPr>
        <w:tab/>
        <w:t>Talley</w:t>
      </w:r>
      <w:r w:rsidRPr="00F6619E">
        <w:rPr>
          <w:color w:val="auto"/>
        </w:rPr>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Verdin</w:t>
      </w:r>
      <w:r w:rsidRPr="00F6619E">
        <w:rPr>
          <w:color w:val="auto"/>
        </w:rPr>
        <w:tab/>
        <w:t>Williams</w:t>
      </w:r>
      <w:r w:rsidRPr="00F6619E">
        <w:rPr>
          <w:color w:val="auto"/>
        </w:rPr>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F6619E">
        <w:rPr>
          <w:b/>
          <w:color w:val="auto"/>
        </w:rPr>
        <w:t>Total--42</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color w:val="auto"/>
        </w:rPr>
      </w:pPr>
      <w:r w:rsidRPr="00F6619E">
        <w:rPr>
          <w:b/>
          <w:color w:val="auto"/>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rPr>
      </w:pPr>
      <w:r w:rsidRPr="00F6619E">
        <w:rPr>
          <w:color w:val="auto"/>
        </w:rPr>
        <w:t>Massey</w:t>
      </w:r>
      <w:r w:rsidRPr="00F6619E">
        <w:rPr>
          <w:color w:val="auto"/>
        </w:rPr>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rPr>
      </w:pPr>
      <w:r w:rsidRPr="00F6619E">
        <w:rPr>
          <w:b/>
          <w:color w:val="auto"/>
        </w:rPr>
        <w:t>Total--2</w:t>
      </w:r>
    </w:p>
    <w:p w:rsidR="00F6619E" w:rsidRPr="00F6619E" w:rsidRDefault="00F6619E" w:rsidP="00F6619E">
      <w:pPr>
        <w:rPr>
          <w:sz w:val="20"/>
        </w:rPr>
      </w:pPr>
    </w:p>
    <w:p w:rsidR="00F6619E" w:rsidRPr="00F6619E" w:rsidRDefault="00F6619E" w:rsidP="00F6619E">
      <w:pPr>
        <w:rPr>
          <w:color w:val="auto"/>
        </w:rPr>
      </w:pPr>
      <w:r w:rsidRPr="00F6619E">
        <w:rPr>
          <w:color w:val="auto"/>
          <w:szCs w:val="22"/>
        </w:rPr>
        <w:tab/>
      </w:r>
      <w:r w:rsidRPr="00F6619E">
        <w:rPr>
          <w:color w:val="auto"/>
        </w:rPr>
        <w:t>Section 118, Part 1B, was adopted.</w:t>
      </w:r>
    </w:p>
    <w:p w:rsidR="00F6619E" w:rsidRPr="00F6619E" w:rsidRDefault="00F6619E" w:rsidP="00F6619E">
      <w:pPr>
        <w:rPr>
          <w:sz w:val="20"/>
        </w:rPr>
      </w:pPr>
    </w:p>
    <w:p w:rsidR="00F6619E" w:rsidRPr="00F6619E" w:rsidRDefault="00F6619E" w:rsidP="00F6619E">
      <w:pPr>
        <w:jc w:val="center"/>
        <w:rPr>
          <w:color w:val="auto"/>
        </w:rPr>
      </w:pPr>
      <w:r w:rsidRPr="00F6619E">
        <w:rPr>
          <w:b/>
          <w:color w:val="auto"/>
        </w:rPr>
        <w:t>PRESIDENT PRESIDES</w:t>
      </w:r>
    </w:p>
    <w:p w:rsidR="00F6619E" w:rsidRPr="00F6619E" w:rsidRDefault="00F6619E" w:rsidP="00F6619E">
      <w:pPr>
        <w:rPr>
          <w:color w:val="auto"/>
        </w:rPr>
      </w:pPr>
      <w:r w:rsidRPr="00F6619E">
        <w:rPr>
          <w:color w:val="auto"/>
          <w:szCs w:val="22"/>
        </w:rPr>
        <w:tab/>
      </w:r>
      <w:r w:rsidRPr="00F6619E">
        <w:rPr>
          <w:color w:val="auto"/>
        </w:rPr>
        <w:t>At 12:37 P.M., the PRESIDENT assumed the Chair.</w:t>
      </w:r>
    </w:p>
    <w:p w:rsidR="00F6619E" w:rsidRPr="00F6619E" w:rsidRDefault="00F6619E" w:rsidP="00F6619E">
      <w:pPr>
        <w:rPr>
          <w:color w:val="FF0000"/>
          <w:sz w:val="20"/>
        </w:rPr>
      </w:pPr>
    </w:p>
    <w:p w:rsidR="00F6619E" w:rsidRPr="00F6619E" w:rsidRDefault="00F6619E" w:rsidP="00F6619E">
      <w:pPr>
        <w:rPr>
          <w:color w:val="00B050"/>
        </w:rPr>
      </w:pPr>
      <w:r w:rsidRPr="00F6619E">
        <w:rPr>
          <w:szCs w:val="22"/>
        </w:rPr>
        <w:tab/>
      </w:r>
      <w:r w:rsidRPr="00F6619E">
        <w:rPr>
          <w:color w:val="auto"/>
        </w:rPr>
        <w:t xml:space="preserve">The question then was third reading of the Bill. </w:t>
      </w:r>
    </w:p>
    <w:p w:rsidR="00F6619E" w:rsidRPr="00F6619E" w:rsidRDefault="00F6619E" w:rsidP="00F6619E">
      <w:pPr>
        <w:rPr>
          <w:sz w:val="20"/>
        </w:rPr>
      </w:pPr>
    </w:p>
    <w:p w:rsidR="00F6619E" w:rsidRPr="00F6619E" w:rsidRDefault="00F6619E" w:rsidP="00F6619E">
      <w:r w:rsidRPr="00F6619E">
        <w:rPr>
          <w:szCs w:val="22"/>
        </w:rPr>
        <w:tab/>
      </w:r>
      <w:r w:rsidRPr="00F6619E">
        <w:t>The "ayes" and "nays" were demanded and taken, resulting as follows:</w:t>
      </w:r>
    </w:p>
    <w:p w:rsidR="00F6619E" w:rsidRPr="00F6619E" w:rsidRDefault="00F6619E" w:rsidP="00F6619E">
      <w:pPr>
        <w:jc w:val="center"/>
        <w:rPr>
          <w:b/>
        </w:rPr>
      </w:pPr>
      <w:r w:rsidRPr="00F6619E">
        <w:rPr>
          <w:b/>
        </w:rPr>
        <w:t>Ayes 44; Nays 0</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Fanning</w:t>
      </w:r>
      <w:r w:rsidRPr="00F6619E">
        <w:tab/>
        <w:t>Gambrell</w:t>
      </w:r>
      <w:r w:rsidRPr="00F6619E">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Gregory</w:t>
      </w:r>
      <w:r w:rsidRPr="00F6619E">
        <w:tab/>
        <w:t>Grooms</w:t>
      </w:r>
      <w:r w:rsidRPr="00F6619E">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Hutto</w:t>
      </w:r>
      <w:r w:rsidRPr="00F6619E">
        <w:tab/>
        <w:t>Jackson</w:t>
      </w:r>
      <w:r w:rsidRPr="00F6619E">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Kimpson</w:t>
      </w:r>
      <w:r w:rsidRPr="00F6619E">
        <w:tab/>
        <w:t>Leatherman</w:t>
      </w:r>
      <w:r w:rsidRPr="00F6619E">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F6619E">
        <w:t>Martin</w:t>
      </w:r>
      <w:r w:rsidRPr="00F6619E">
        <w:tab/>
        <w:t>Massey</w:t>
      </w:r>
      <w:r w:rsidRPr="00F6619E">
        <w:tab/>
      </w:r>
      <w:r w:rsidRPr="00F6619E">
        <w:rPr>
          <w:i/>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rPr>
          <w:i/>
        </w:rPr>
        <w:t>Matthews, Margie</w:t>
      </w:r>
      <w:r w:rsidRPr="00F6619E">
        <w:rPr>
          <w:i/>
        </w:rPr>
        <w:tab/>
      </w:r>
      <w:r w:rsidRPr="00F6619E">
        <w:t>McElveen</w:t>
      </w:r>
      <w:r w:rsidRPr="00F6619E">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Nicholson</w:t>
      </w:r>
      <w:r w:rsidRPr="00F6619E">
        <w:tab/>
        <w:t>Peeler</w:t>
      </w:r>
      <w:r w:rsidRPr="00F6619E">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Reese</w:t>
      </w:r>
      <w:r w:rsidRPr="00F6619E">
        <w:tab/>
        <w:t>Rice</w:t>
      </w:r>
      <w:r w:rsidRPr="00F6619E">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Scott</w:t>
      </w:r>
      <w:r w:rsidRPr="00F6619E">
        <w:tab/>
        <w:t>Senn</w:t>
      </w:r>
      <w:r w:rsidRPr="00F6619E">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Shealy</w:t>
      </w:r>
      <w:r w:rsidRPr="00F6619E">
        <w:tab/>
        <w:t>Sheheen</w:t>
      </w:r>
      <w:r w:rsidRPr="00F6619E">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Timmons</w:t>
      </w:r>
      <w:r w:rsidRPr="00F6619E">
        <w:tab/>
        <w:t>Turner</w:t>
      </w:r>
      <w:r w:rsidRPr="00F6619E">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F6619E">
        <w:t>Williams</w:t>
      </w:r>
      <w:r w:rsidRPr="00F6619E">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F6619E">
        <w:rPr>
          <w:b/>
        </w:rPr>
        <w:t>Total--44</w:t>
      </w:r>
    </w:p>
    <w:p w:rsidR="00F6619E" w:rsidRPr="00F6619E" w:rsidRDefault="00F6619E" w:rsidP="00F6619E">
      <w:pPr>
        <w:rPr>
          <w:sz w:val="20"/>
        </w:rPr>
      </w:pPr>
    </w:p>
    <w:p w:rsidR="00F6619E" w:rsidRPr="00F6619E" w:rsidRDefault="00F6619E" w:rsidP="00F6619E">
      <w:pPr>
        <w:tabs>
          <w:tab w:val="clear" w:pos="216"/>
          <w:tab w:val="clear" w:pos="432"/>
          <w:tab w:val="clear" w:pos="648"/>
          <w:tab w:val="left" w:pos="720"/>
        </w:tabs>
        <w:jc w:val="center"/>
        <w:rPr>
          <w:b/>
        </w:rPr>
      </w:pPr>
      <w:r w:rsidRPr="00F6619E">
        <w:rPr>
          <w:b/>
        </w:rPr>
        <w:t>NAYS</w:t>
      </w:r>
    </w:p>
    <w:p w:rsidR="00F6619E" w:rsidRPr="00F6619E" w:rsidRDefault="00F6619E" w:rsidP="00F6619E">
      <w:pPr>
        <w:tabs>
          <w:tab w:val="clear" w:pos="216"/>
          <w:tab w:val="clear" w:pos="432"/>
          <w:tab w:val="clear" w:pos="648"/>
          <w:tab w:val="left" w:pos="720"/>
        </w:tabs>
        <w:jc w:val="center"/>
        <w:rPr>
          <w:b/>
          <w:sz w:val="20"/>
        </w:rPr>
      </w:pPr>
    </w:p>
    <w:p w:rsidR="00F6619E" w:rsidRPr="00F6619E" w:rsidRDefault="00F6619E" w:rsidP="00F6619E">
      <w:pPr>
        <w:tabs>
          <w:tab w:val="clear" w:pos="216"/>
          <w:tab w:val="clear" w:pos="432"/>
          <w:tab w:val="clear" w:pos="648"/>
          <w:tab w:val="left" w:pos="720"/>
        </w:tabs>
        <w:jc w:val="center"/>
        <w:rPr>
          <w:b/>
        </w:rPr>
      </w:pPr>
      <w:r w:rsidRPr="00F6619E">
        <w:rPr>
          <w:b/>
        </w:rPr>
        <w:t>Total--0</w:t>
      </w:r>
    </w:p>
    <w:p w:rsidR="00F6619E" w:rsidRPr="00F6619E" w:rsidRDefault="00F6619E" w:rsidP="00F6619E">
      <w:pPr>
        <w:rPr>
          <w:sz w:val="20"/>
        </w:rPr>
      </w:pPr>
    </w:p>
    <w:p w:rsidR="00F6619E" w:rsidRPr="00F6619E" w:rsidRDefault="00F6619E" w:rsidP="00F6619E">
      <w:r w:rsidRPr="00F6619E">
        <w:rPr>
          <w:szCs w:val="22"/>
        </w:rPr>
        <w:tab/>
      </w:r>
      <w:r w:rsidRPr="00F6619E">
        <w:t>The Bill was read the third time, passed and ordered returned to the House of Representatives with amendments.</w:t>
      </w:r>
    </w:p>
    <w:p w:rsidR="00F6619E" w:rsidRPr="00F6619E" w:rsidRDefault="00F6619E" w:rsidP="00F6619E">
      <w:pPr>
        <w:rPr>
          <w:sz w:val="20"/>
        </w:rPr>
      </w:pPr>
    </w:p>
    <w:p w:rsidR="00F6619E" w:rsidRPr="00F6619E" w:rsidRDefault="00F6619E" w:rsidP="00F6619E">
      <w:pPr>
        <w:jc w:val="center"/>
        <w:rPr>
          <w:b/>
        </w:rPr>
      </w:pPr>
      <w:r w:rsidRPr="00F6619E">
        <w:rPr>
          <w:b/>
        </w:rPr>
        <w:t>Statement by Senator 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F6619E">
        <w:rPr>
          <w:rFonts w:eastAsia="Calibri"/>
          <w:color w:val="auto"/>
          <w:szCs w:val="22"/>
        </w:rPr>
        <w:tab/>
        <w:t>While I voted in favor of the overall FY17-18 General Appropriations Bill, H. 3720, on third reading, I have serious concerns regarding the lottery expenditure account. Having served on the committee that wrote the original lottery legislation, I was concerned that South Carolina general education spending would be reduced because of the new money generated by the lottery. To protect against concern, the original legislation created Section 59-150-350(D) which requires base budget education spending to represent 56.71% of total recurring allocations. This is the baseline minimum spending for education that must be met every year since the lottery began. This year we fall $398,914,867 short of that requirement which is suspended by Proviso 117.4 . This practice must be addressed in future budgets to meet our obligations for education spending.</w:t>
      </w:r>
    </w:p>
    <w:p w:rsidR="00F6619E" w:rsidRPr="00F6619E" w:rsidRDefault="00F6619E" w:rsidP="00F6619E">
      <w:pPr>
        <w:rPr>
          <w:sz w:val="20"/>
        </w:rPr>
      </w:pPr>
    </w:p>
    <w:p w:rsidR="00F6619E" w:rsidRPr="00F6619E" w:rsidRDefault="00F6619E" w:rsidP="00F6619E">
      <w:pPr>
        <w:jc w:val="center"/>
        <w:rPr>
          <w:b/>
          <w:szCs w:val="22"/>
        </w:rPr>
      </w:pPr>
      <w:r w:rsidRPr="00F6619E">
        <w:rPr>
          <w:b/>
          <w:bCs/>
          <w:szCs w:val="22"/>
        </w:rPr>
        <w:t>Statement by Senator ALLEN</w:t>
      </w:r>
    </w:p>
    <w:p w:rsidR="00F6619E" w:rsidRPr="00F6619E" w:rsidRDefault="00F6619E" w:rsidP="00F6619E">
      <w:pPr>
        <w:rPr>
          <w:szCs w:val="22"/>
        </w:rPr>
      </w:pPr>
      <w:r w:rsidRPr="00F6619E">
        <w:rPr>
          <w:szCs w:val="22"/>
        </w:rPr>
        <w:tab/>
        <w:t>Under the provisions of Section 8-13-745, S. C. Code of Laws, I abstained from consideration of and voting on matters pertaining to the Judicial Department, the Administrative Law Court, the Attorney General’s Office, the Department of Public Safety, the Department of Juvenile Justice, the Workers' Compensation Commission, Probation, Parole and Pardon Services, the Prosecution Coordination Commission, the Commission on Indigent Defense, SLED, the Department of Corrections, the State Accident Fund, the Department of Labor, Licensing and Regulation, the Department of Motor Vehicles, the Election Commission, the State Ethics Commission, and the Procurement Review Panel</w:t>
      </w:r>
      <w:r w:rsidR="00E227C0">
        <w:rPr>
          <w:szCs w:val="22"/>
        </w:rPr>
        <w:t>.</w:t>
      </w:r>
      <w:r w:rsidRPr="00F6619E">
        <w:rPr>
          <w:szCs w:val="22"/>
        </w:rPr>
        <w:t xml:space="preserve"> </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CAMPSEN</w:t>
      </w:r>
    </w:p>
    <w:p w:rsidR="00F6619E" w:rsidRPr="00F6619E" w:rsidRDefault="00F6619E" w:rsidP="00F6619E">
      <w:pPr>
        <w:rPr>
          <w:szCs w:val="22"/>
        </w:rPr>
      </w:pPr>
      <w:r w:rsidRPr="00F6619E">
        <w:rPr>
          <w:bCs/>
          <w:szCs w:val="22"/>
        </w:rPr>
        <w:tab/>
        <w:t>Under the provisions of Section 8-13-745, S. C. Code of Laws, I abstained from consideration of and voting on matters pertaining to the Patriots Point Development Authority, the Judicial Department, and DHEC.</w:t>
      </w:r>
    </w:p>
    <w:p w:rsidR="00F6619E" w:rsidRPr="00F6619E" w:rsidRDefault="00F6619E" w:rsidP="00F6619E">
      <w:pPr>
        <w:rPr>
          <w:szCs w:val="22"/>
        </w:rPr>
      </w:pPr>
    </w:p>
    <w:p w:rsidR="00F6619E" w:rsidRPr="00F6619E" w:rsidRDefault="00F6619E" w:rsidP="00F6619E">
      <w:pPr>
        <w:jc w:val="center"/>
        <w:rPr>
          <w:b/>
          <w:bCs/>
          <w:szCs w:val="22"/>
        </w:rPr>
      </w:pPr>
      <w:r w:rsidRPr="00F6619E">
        <w:rPr>
          <w:b/>
          <w:bCs/>
          <w:szCs w:val="22"/>
        </w:rPr>
        <w:t>Statement by Senator CLIMER</w:t>
      </w:r>
    </w:p>
    <w:p w:rsidR="00F6619E" w:rsidRPr="00F6619E" w:rsidRDefault="00F6619E" w:rsidP="00F6619E">
      <w:pPr>
        <w:rPr>
          <w:bCs/>
          <w:szCs w:val="22"/>
        </w:rPr>
      </w:pPr>
      <w:r w:rsidRPr="00F6619E">
        <w:rPr>
          <w:bCs/>
          <w:szCs w:val="22"/>
        </w:rPr>
        <w:tab/>
        <w:t>Under the provisions of Section 8-13-745, S. C. Code of Laws, I abstained from consideration of and voting on matters pertaining to the Department of Insurance, the Jobs and Economic Development Authority, and the Board of Financial Institutions.</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GOLDFINCH</w:t>
      </w:r>
    </w:p>
    <w:p w:rsidR="00F6619E" w:rsidRPr="00F6619E" w:rsidRDefault="00F6619E" w:rsidP="00F6619E">
      <w:pPr>
        <w:rPr>
          <w:bCs/>
          <w:szCs w:val="22"/>
        </w:rPr>
      </w:pPr>
      <w:r w:rsidRPr="00F6619E">
        <w:rPr>
          <w:bCs/>
          <w:szCs w:val="22"/>
        </w:rPr>
        <w:tab/>
        <w:t xml:space="preserve">Under the provisions of Section 8-13-745, S. C. Code of Laws, I abstained from consideration of and voting on matters pertaining to DHEC, the Department of Health and Human Services, the Department of Social Services, the Administrative Law Court, the Commission on Indigent Defense, the Department of Public Safety, the Department of Corrections, the Department of Probation, Parole and Pardon Services, the Department of Juvenile Justice, the Human Affairs Commission, Public Service Commission, Workers’ Compensation Commission, the State Accident Fund, the Patients Compensation Fund, the Department of Insurance, the Department of Consumer Affairs, the Department of Labor, Licensing and Regulation, the Department of Motor Vehicles, the Department of Employment and Workforce, the Department of Transportation, the Election Commission, the Revenue and Fiscal Affairs Office, the State Fiscal Accountability Authority, the State Auditor’s Office, Statewide Employee Benefits, the Public Employee Benefit Authority, the Department of Revenue, the State Ethics Commission, and the Procurement Review Panel.  </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HEMBREE</w:t>
      </w:r>
    </w:p>
    <w:p w:rsidR="00F6619E" w:rsidRPr="00F6619E" w:rsidRDefault="00F6619E" w:rsidP="00F6619E">
      <w:pPr>
        <w:rPr>
          <w:bCs/>
          <w:szCs w:val="22"/>
        </w:rPr>
      </w:pPr>
      <w:r w:rsidRPr="00F6619E">
        <w:rPr>
          <w:bCs/>
          <w:szCs w:val="22"/>
        </w:rPr>
        <w:tab/>
        <w:t>Under the provisions of Section 8-13-745, S. C. Code of Laws, I abstained from consideration of and voting on matters pertaining to the Department of Education, the Education Oversight Committee, the Judicial Department, the Prosecution Coordination Commission, the Workers' Compensation Commission, the State Accident Fund, the Patients Compensation Fund, and the State Ethics Commission.</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HUTTO</w:t>
      </w:r>
    </w:p>
    <w:p w:rsidR="00F6619E" w:rsidRPr="00F6619E" w:rsidRDefault="00F6619E" w:rsidP="00F6619E">
      <w:pPr>
        <w:rPr>
          <w:bCs/>
          <w:szCs w:val="22"/>
        </w:rPr>
      </w:pPr>
      <w:r w:rsidRPr="00F6619E">
        <w:rPr>
          <w:bCs/>
          <w:szCs w:val="22"/>
        </w:rPr>
        <w:tab/>
        <w:t>Under the provisions of Section 8-13-745, S. C. Code of Laws, I abstained from consideration of and voting on matters pertaining to the Workers' Compensation Commission, the Department of Motor Vehicles, the Probation, Parole and Pardon Services, the Administrative Law Court, DHEC, the Election Commission, the State Ethics Commission, the Office of Regulatory Staff, the Department of Juvenile Justice, the Department of Social Services, the State Accident Fund, Department of Labor, Licensing and Regulation, the Commission on Indigent Defense, the Department of Transportation, the Department of Employment and Workforce, and the Department of Insurance</w:t>
      </w:r>
      <w:r w:rsidR="00E227C0">
        <w:rPr>
          <w:bCs/>
          <w:szCs w:val="22"/>
        </w:rPr>
        <w:t>.</w:t>
      </w:r>
    </w:p>
    <w:p w:rsidR="00F6619E" w:rsidRPr="00F6619E" w:rsidRDefault="00F6619E" w:rsidP="00F6619E">
      <w:pPr>
        <w:jc w:val="center"/>
        <w:rPr>
          <w:b/>
          <w:bCs/>
          <w:szCs w:val="22"/>
        </w:rPr>
      </w:pPr>
    </w:p>
    <w:p w:rsidR="00F6619E" w:rsidRPr="00F6619E" w:rsidRDefault="00F6619E" w:rsidP="00F6619E">
      <w:pPr>
        <w:jc w:val="center"/>
        <w:rPr>
          <w:b/>
          <w:bCs/>
          <w:szCs w:val="22"/>
        </w:rPr>
      </w:pPr>
      <w:r w:rsidRPr="00F6619E">
        <w:rPr>
          <w:b/>
          <w:bCs/>
          <w:szCs w:val="22"/>
        </w:rPr>
        <w:t>Statement by Senator KIMPSON</w:t>
      </w:r>
    </w:p>
    <w:p w:rsidR="00F6619E" w:rsidRPr="00F6619E" w:rsidRDefault="00F6619E" w:rsidP="00F6619E">
      <w:pPr>
        <w:rPr>
          <w:bCs/>
          <w:szCs w:val="22"/>
        </w:rPr>
      </w:pPr>
      <w:r w:rsidRPr="00F6619E">
        <w:rPr>
          <w:bCs/>
          <w:szCs w:val="22"/>
        </w:rPr>
        <w:tab/>
        <w:t>Under the provisions of Section 8-13-745, S. C. Code of Laws, I abstained from consideration of and voting on matters pertaining to the Administrative Law Court and the Workers' Compensation Commission.</w:t>
      </w:r>
    </w:p>
    <w:p w:rsidR="00F6619E" w:rsidRPr="00F6619E" w:rsidRDefault="00F6619E" w:rsidP="00F6619E">
      <w:pPr>
        <w:rPr>
          <w:bCs/>
          <w:szCs w:val="22"/>
        </w:rPr>
      </w:pPr>
    </w:p>
    <w:p w:rsidR="00F6619E" w:rsidRPr="00F6619E" w:rsidRDefault="00F6619E" w:rsidP="00F6619E">
      <w:pPr>
        <w:keepNext/>
        <w:keepLines/>
        <w:jc w:val="center"/>
        <w:rPr>
          <w:b/>
          <w:bCs/>
          <w:szCs w:val="22"/>
        </w:rPr>
      </w:pPr>
      <w:r w:rsidRPr="00F6619E">
        <w:rPr>
          <w:b/>
          <w:bCs/>
          <w:szCs w:val="22"/>
        </w:rPr>
        <w:t>Statement by Senator RANKIN</w:t>
      </w:r>
    </w:p>
    <w:p w:rsidR="00F6619E" w:rsidRPr="00F6619E" w:rsidRDefault="00F6619E" w:rsidP="00F6619E">
      <w:pPr>
        <w:keepNext/>
        <w:keepLines/>
        <w:rPr>
          <w:bCs/>
          <w:szCs w:val="22"/>
        </w:rPr>
      </w:pPr>
      <w:r w:rsidRPr="00F6619E">
        <w:rPr>
          <w:bCs/>
          <w:szCs w:val="22"/>
        </w:rPr>
        <w:tab/>
        <w:t>Under the provisions of Section 8-13-745, S. C. Code of Laws, I abstained from consideration of and voting on matters pertaining to the Workers' Compensation Commission, Probation, Parole and Pardon Services, the Public Service Commission, the Office of Regulatory Staff, the State Accident Fund, and the State Ethics Commission, the Administrative Law Court, the Department of Labor, Licensing and Regulation, the Department of Employment and Workforce, the Office of Regulatory Staff.</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MALLOY</w:t>
      </w:r>
    </w:p>
    <w:p w:rsidR="00F6619E" w:rsidRPr="00F6619E" w:rsidRDefault="00F6619E" w:rsidP="00F6619E">
      <w:pPr>
        <w:rPr>
          <w:bCs/>
          <w:szCs w:val="22"/>
        </w:rPr>
      </w:pPr>
      <w:r w:rsidRPr="00F6619E">
        <w:rPr>
          <w:bCs/>
          <w:szCs w:val="22"/>
        </w:rPr>
        <w:tab/>
        <w:t>Under the provisions of Section 8-13-745, S. C. Code of Laws, I abstained from consideration of and voting on matters pertaining to the Workers' Compensation Commission, the Department of Health and Human Services, Probation, Parole and Pardon Services, the Department of Juvenile Justice, the Department of Labor, Licensing and Regulation, the Department of Motor Vehicles, the Department of Employment and Workforce, the Office of the Lieutenant Governor, the Election Commission, the State Ethics Commission, and the Administrative Law Court.</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BRIGHT-MATTHEWS</w:t>
      </w:r>
    </w:p>
    <w:p w:rsidR="00F6619E" w:rsidRDefault="00F6619E" w:rsidP="00F6619E">
      <w:pPr>
        <w:rPr>
          <w:bCs/>
          <w:szCs w:val="22"/>
        </w:rPr>
      </w:pPr>
      <w:r w:rsidRPr="00F6619E">
        <w:rPr>
          <w:bCs/>
          <w:szCs w:val="22"/>
        </w:rPr>
        <w:tab/>
        <w:t>Under the provisions of Section 8-13-745, S. C. Code of Laws, I abstained from consideration of and voting on matters pertaining to the Department of Motor Vehicles, the Administrative Law Court, the Workers' Compensation Commission, and Commission on Indigent Defense.</w:t>
      </w:r>
    </w:p>
    <w:p w:rsidR="00DD02C7" w:rsidRDefault="00DD02C7" w:rsidP="00F6619E">
      <w:pPr>
        <w:rPr>
          <w:bCs/>
          <w:szCs w:val="22"/>
        </w:rPr>
      </w:pPr>
    </w:p>
    <w:p w:rsidR="00F6619E" w:rsidRPr="00F6619E" w:rsidRDefault="00F6619E" w:rsidP="00F6619E">
      <w:pPr>
        <w:jc w:val="center"/>
        <w:rPr>
          <w:b/>
          <w:bCs/>
          <w:szCs w:val="22"/>
        </w:rPr>
      </w:pPr>
      <w:r w:rsidRPr="00F6619E">
        <w:rPr>
          <w:b/>
          <w:bCs/>
          <w:szCs w:val="22"/>
        </w:rPr>
        <w:t>Statement by Senator McELVEEN</w:t>
      </w:r>
    </w:p>
    <w:p w:rsidR="00F6619E" w:rsidRPr="00F6619E" w:rsidRDefault="00F6619E" w:rsidP="00F6619E">
      <w:pPr>
        <w:rPr>
          <w:bCs/>
          <w:szCs w:val="22"/>
        </w:rPr>
      </w:pPr>
      <w:r w:rsidRPr="00F6619E">
        <w:rPr>
          <w:bCs/>
          <w:szCs w:val="22"/>
        </w:rPr>
        <w:tab/>
        <w:t>Under the provisions of Section 8-13-745, S. C. Code of Laws, I abstained from consideration of and voting on matters pertaining to the Administrative Law Court, the Commission on Indigent Defense, the Workers’ Compensation Commission, the Department of Motor Vehicles, Prosecution Coordination Commission, Department of Probation, Parole and Pardon Services, Department of Juvenile Justice, State Accident Fund, Department of Labor, Licensing and Regulation, Department of Employment and Workforce, Election Commission, and State Ethics Commission.</w:t>
      </w:r>
    </w:p>
    <w:p w:rsidR="00F6619E" w:rsidRPr="00F6619E" w:rsidRDefault="00F6619E" w:rsidP="00F6619E">
      <w:pPr>
        <w:rPr>
          <w:bCs/>
          <w:szCs w:val="22"/>
        </w:rPr>
      </w:pPr>
    </w:p>
    <w:p w:rsidR="00F6619E" w:rsidRPr="00F6619E" w:rsidRDefault="00F6619E" w:rsidP="00F6619E">
      <w:pPr>
        <w:keepNext/>
        <w:keepLines/>
        <w:jc w:val="center"/>
        <w:rPr>
          <w:b/>
          <w:bCs/>
          <w:szCs w:val="22"/>
        </w:rPr>
      </w:pPr>
      <w:r w:rsidRPr="00F6619E">
        <w:rPr>
          <w:b/>
          <w:bCs/>
          <w:szCs w:val="22"/>
        </w:rPr>
        <w:t>Statement by Senator SHEHEEN</w:t>
      </w:r>
    </w:p>
    <w:p w:rsidR="00F6619E" w:rsidRPr="00F6619E" w:rsidRDefault="00F6619E" w:rsidP="00F6619E">
      <w:pPr>
        <w:keepNext/>
        <w:keepLines/>
        <w:rPr>
          <w:bCs/>
          <w:szCs w:val="22"/>
        </w:rPr>
      </w:pPr>
      <w:r w:rsidRPr="00F6619E">
        <w:rPr>
          <w:bCs/>
          <w:szCs w:val="22"/>
        </w:rPr>
        <w:tab/>
        <w:t>Under the provisions of Section 8-13-745, S. C. Code of Laws, I abstained from consideration of and voting on matters pertaining to the University of South Carolina, the Department of Administration, the Workers' Compensation Commission, the Administrative Law Court, the Commission on Indigent Defense, Probation, Parole and Pardon Services, the Human Affairs Commission, the State Accident Fund, the Department of Employment and Workforce, and the Department of Labor, Licensing and Regulation.</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TALLEY</w:t>
      </w:r>
    </w:p>
    <w:p w:rsidR="00F6619E" w:rsidRPr="00F6619E" w:rsidRDefault="00F6619E" w:rsidP="00F6619E">
      <w:pPr>
        <w:rPr>
          <w:bCs/>
          <w:szCs w:val="22"/>
        </w:rPr>
      </w:pPr>
      <w:r w:rsidRPr="00F6619E">
        <w:rPr>
          <w:bCs/>
          <w:szCs w:val="22"/>
        </w:rPr>
        <w:tab/>
        <w:t>Under the provisions of Section 8-13-745, S. C. Code of Laws, I abstained from consideration of and voting on any matters pertaining to the Department of Social Services, the Judicial Department, the Administrative Law Court, and the Workers’ Compensation Commission.</w:t>
      </w:r>
    </w:p>
    <w:p w:rsidR="00F6619E" w:rsidRPr="00F6619E" w:rsidRDefault="00F6619E" w:rsidP="00F6619E">
      <w:pPr>
        <w:rPr>
          <w:bCs/>
          <w:szCs w:val="22"/>
        </w:rPr>
      </w:pPr>
    </w:p>
    <w:p w:rsidR="00F6619E" w:rsidRPr="00F6619E" w:rsidRDefault="00F6619E" w:rsidP="00F6619E">
      <w:pPr>
        <w:keepNext/>
        <w:keepLines/>
        <w:jc w:val="center"/>
        <w:rPr>
          <w:b/>
          <w:bCs/>
          <w:szCs w:val="22"/>
        </w:rPr>
      </w:pPr>
      <w:r w:rsidRPr="00F6619E">
        <w:rPr>
          <w:b/>
          <w:bCs/>
          <w:szCs w:val="22"/>
        </w:rPr>
        <w:t>Statement by Senator TIMMONS</w:t>
      </w:r>
    </w:p>
    <w:p w:rsidR="00F6619E" w:rsidRPr="00F6619E" w:rsidRDefault="00F6619E" w:rsidP="00F6619E">
      <w:pPr>
        <w:keepNext/>
        <w:keepLines/>
        <w:rPr>
          <w:bCs/>
          <w:szCs w:val="22"/>
        </w:rPr>
      </w:pPr>
      <w:r w:rsidRPr="00F6619E">
        <w:rPr>
          <w:bCs/>
          <w:szCs w:val="22"/>
        </w:rPr>
        <w:tab/>
        <w:t>Under the provisions of Section 8-13-745, S. C. Code of Laws, I abstained from consideration of and voting on matters pertaining to DHEC, the Department of Social Services, the Administrative Law Court, the Department of Probation, Parole and Pardon Services, Public Service Commission, Workers’ Compensation Commission, the State Accident Fund, the Patients Compensation Fund, the Department of Insurance, the Department of Labor, Licensing and Regulation, the Department of Motor Vehicles, the Department of Employment and Workforce, the Department of Transportation, the Department of Corrections, the S.C. Conservation Bank, and the Adjutant General.</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MASSEY</w:t>
      </w:r>
    </w:p>
    <w:p w:rsidR="00F6619E" w:rsidRPr="00F6619E" w:rsidRDefault="00F6619E" w:rsidP="00F6619E">
      <w:pPr>
        <w:rPr>
          <w:bCs/>
          <w:szCs w:val="22"/>
        </w:rPr>
      </w:pPr>
      <w:r w:rsidRPr="00F6619E">
        <w:rPr>
          <w:bCs/>
          <w:szCs w:val="22"/>
        </w:rPr>
        <w:tab/>
        <w:t>Under the provisions of Section 8-13-745, S. C. Code of Laws, I abstained from consideration of and voting on matters pertaining to the Workers' Compensation Commission.</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SENN</w:t>
      </w:r>
    </w:p>
    <w:p w:rsidR="00F6619E" w:rsidRPr="00F6619E" w:rsidRDefault="00F6619E" w:rsidP="00F6619E">
      <w:pPr>
        <w:rPr>
          <w:bCs/>
          <w:szCs w:val="22"/>
        </w:rPr>
      </w:pPr>
      <w:r w:rsidRPr="00F6619E">
        <w:rPr>
          <w:bCs/>
          <w:szCs w:val="22"/>
        </w:rPr>
        <w:tab/>
        <w:t xml:space="preserve">Under the provisions of Section 8-13-745, S. C. Code of Laws, I abstained from consideration of and voting on matters pertaining to the Technical and Comprehensive Education Board, SLED, MUSC, the Department of Social Services, DHEC, the Department of Natural Resources, the South Carolina Conservation Bank, the Attorney General’s Office, the Department of Public Safety, the Department of Corrections, the Department of Probation, Parole and Pardon Services, the Department of Juvenile Justice, the State Accident Fund, the Department of Motor Vehicles, the Department of Transportation, the Governor’s Office, and the State Fiscal Accountability Authority. </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DAVIS</w:t>
      </w:r>
    </w:p>
    <w:p w:rsidR="00F6619E" w:rsidRPr="00F6619E" w:rsidRDefault="00F6619E" w:rsidP="00F6619E">
      <w:pPr>
        <w:rPr>
          <w:bCs/>
          <w:szCs w:val="22"/>
        </w:rPr>
      </w:pPr>
      <w:r w:rsidRPr="00F6619E">
        <w:rPr>
          <w:bCs/>
          <w:szCs w:val="22"/>
        </w:rPr>
        <w:tab/>
        <w:t>Under the provisions of Section 8-13-745, S. C. Code of Laws, I abstained from consideration of and voting on matters pertaining to the Workers' Compensation Commission, the Department of Motor Vehicles, the Department of Probation, Parole and Pardon Services, the Administrative Law Court, DHEC, the Department of Health and Human Services, the Judicial Department, the State Accident Fund, the Department of Labor, Licensing and Regulation, the Department of Employment and Workforce, the Department of Transportation, the Rural Infrastructure Authority, and the Patients Compensation Fund.</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SABB</w:t>
      </w:r>
    </w:p>
    <w:p w:rsidR="00F6619E" w:rsidRPr="00F6619E" w:rsidRDefault="00F6619E" w:rsidP="00F6619E">
      <w:pPr>
        <w:rPr>
          <w:bCs/>
          <w:szCs w:val="22"/>
        </w:rPr>
      </w:pPr>
      <w:r w:rsidRPr="00F6619E">
        <w:rPr>
          <w:bCs/>
          <w:szCs w:val="22"/>
        </w:rPr>
        <w:tab/>
        <w:t>Under the provisions of Section 8-13-745, S. C. Code of Laws, I abstained from consideration of and voting on matters pertaining to the State Accident Fund, the Administrative Law Court, the Department of Public Safety, the Workers’ Compensation Commission, the Department of Labor, Licensing and Regulation, the Department of Transportation, and the Election Commission.</w:t>
      </w:r>
    </w:p>
    <w:p w:rsidR="00F6619E" w:rsidRPr="00F6619E" w:rsidRDefault="00F6619E" w:rsidP="00F6619E">
      <w:pPr>
        <w:rPr>
          <w:b/>
          <w:bCs/>
          <w:szCs w:val="22"/>
        </w:rPr>
      </w:pPr>
    </w:p>
    <w:p w:rsidR="00F6619E" w:rsidRPr="00F6619E" w:rsidRDefault="00F6619E" w:rsidP="00F6619E">
      <w:pPr>
        <w:jc w:val="center"/>
        <w:rPr>
          <w:b/>
          <w:bCs/>
          <w:szCs w:val="22"/>
        </w:rPr>
      </w:pPr>
      <w:r w:rsidRPr="00F6619E">
        <w:rPr>
          <w:b/>
          <w:bCs/>
          <w:szCs w:val="22"/>
        </w:rPr>
        <w:t>Statement by Senator SETZLER</w:t>
      </w:r>
    </w:p>
    <w:p w:rsidR="00F6619E" w:rsidRPr="00F6619E" w:rsidRDefault="00F6619E" w:rsidP="00F6619E">
      <w:pPr>
        <w:rPr>
          <w:bCs/>
          <w:szCs w:val="22"/>
        </w:rPr>
      </w:pPr>
      <w:r w:rsidRPr="00F6619E">
        <w:rPr>
          <w:bCs/>
          <w:szCs w:val="22"/>
        </w:rPr>
        <w:tab/>
        <w:t>Under the provisions of Section 8-13-745, S. C. Code of Laws, I abstained from consideration of and voting on matters pertaining to the DHEC, the Administrative Law Court, SLED, the Department of Motor Vehicles, the Department of Labor, Licensing and Regulation, the Department of Insurance, the State Accident Fund, the Workers' Compensation Commission the Department of Revenue, and the Department of Commerce.</w:t>
      </w:r>
    </w:p>
    <w:p w:rsidR="00F6619E" w:rsidRPr="00F6619E" w:rsidRDefault="00F6619E" w:rsidP="00F6619E">
      <w:pPr>
        <w:rPr>
          <w:b/>
          <w:bCs/>
          <w:szCs w:val="22"/>
        </w:rPr>
      </w:pPr>
      <w:r w:rsidRPr="00F6619E">
        <w:rPr>
          <w:bCs/>
          <w:szCs w:val="22"/>
        </w:rPr>
        <w:t xml:space="preserve"> </w:t>
      </w:r>
    </w:p>
    <w:p w:rsidR="00F6619E" w:rsidRPr="00F6619E" w:rsidRDefault="00F6619E" w:rsidP="00F6619E">
      <w:pPr>
        <w:jc w:val="center"/>
        <w:rPr>
          <w:b/>
          <w:bCs/>
          <w:szCs w:val="22"/>
        </w:rPr>
      </w:pPr>
      <w:r w:rsidRPr="00F6619E">
        <w:rPr>
          <w:b/>
          <w:bCs/>
          <w:szCs w:val="22"/>
        </w:rPr>
        <w:t>Statement by Senator YOUNG</w:t>
      </w:r>
    </w:p>
    <w:p w:rsidR="00F6619E" w:rsidRPr="00F6619E" w:rsidRDefault="00F6619E" w:rsidP="00F6619E">
      <w:pPr>
        <w:rPr>
          <w:bCs/>
          <w:szCs w:val="22"/>
        </w:rPr>
      </w:pPr>
      <w:r w:rsidRPr="00F6619E">
        <w:rPr>
          <w:bCs/>
          <w:szCs w:val="22"/>
        </w:rPr>
        <w:tab/>
        <w:t>Under the provisions of Section 8-13-745, S. C. Code of Laws, I abstained from consideration of and voting on matters pertaining to the Administrative Law Court, the Workers’ Compensation Commission, the State Accident Fund, the Department of Consumer Affairs, the Department of Labor, Licensing and Regulation, the Department of Motor Vehicles, the Department of Employment and Workforce, the Department of Revenue, and the Department of Probation, Parole and Pardon Services, the Department of Public Safety, and the Ethics Commission.</w:t>
      </w:r>
    </w:p>
    <w:p w:rsidR="00F6619E" w:rsidRPr="00F6619E" w:rsidRDefault="00F6619E" w:rsidP="00F6619E">
      <w:pPr>
        <w:rPr>
          <w:bCs/>
          <w:szCs w:val="22"/>
        </w:rPr>
      </w:pPr>
    </w:p>
    <w:p w:rsidR="00F6619E" w:rsidRPr="00F6619E" w:rsidRDefault="00F6619E" w:rsidP="00F6619E">
      <w:pPr>
        <w:jc w:val="center"/>
        <w:rPr>
          <w:b/>
          <w:bCs/>
          <w:szCs w:val="22"/>
        </w:rPr>
      </w:pPr>
      <w:r w:rsidRPr="00F6619E">
        <w:rPr>
          <w:b/>
          <w:bCs/>
          <w:szCs w:val="22"/>
        </w:rPr>
        <w:t>Statement by Senator GROOMS</w:t>
      </w:r>
    </w:p>
    <w:p w:rsidR="00F6619E" w:rsidRPr="00F6619E" w:rsidRDefault="00F6619E" w:rsidP="00F6619E">
      <w:pPr>
        <w:rPr>
          <w:b/>
          <w:bCs/>
          <w:szCs w:val="22"/>
        </w:rPr>
      </w:pPr>
      <w:r w:rsidRPr="00F6619E">
        <w:rPr>
          <w:bCs/>
          <w:szCs w:val="22"/>
        </w:rPr>
        <w:tab/>
        <w:t>Under the provisions of Section 8-13-745, S. C. Code of Laws, I abstained from consideration of and voting on matters pertaining to the Lottery Expenditure Account.</w:t>
      </w:r>
    </w:p>
    <w:p w:rsidR="00F6619E" w:rsidRPr="00F6619E" w:rsidRDefault="00F6619E" w:rsidP="00F6619E">
      <w:pPr>
        <w:rPr>
          <w:sz w:val="20"/>
        </w:rPr>
      </w:pPr>
    </w:p>
    <w:p w:rsidR="00F6619E" w:rsidRPr="00F6619E" w:rsidRDefault="00F6619E" w:rsidP="00F6619E">
      <w:pPr>
        <w:jc w:val="center"/>
        <w:rPr>
          <w:b/>
        </w:rPr>
      </w:pPr>
      <w:r w:rsidRPr="00F6619E">
        <w:rPr>
          <w:b/>
        </w:rPr>
        <w:t>Statement by Senator CORBIN</w:t>
      </w:r>
    </w:p>
    <w:p w:rsidR="00F6619E" w:rsidRPr="00D45FFE" w:rsidRDefault="00F6619E" w:rsidP="00F6619E">
      <w:pPr>
        <w:rPr>
          <w:szCs w:val="22"/>
        </w:rPr>
      </w:pPr>
      <w:r w:rsidRPr="00F6619E">
        <w:rPr>
          <w:szCs w:val="22"/>
        </w:rPr>
        <w:tab/>
      </w:r>
      <w:r w:rsidRPr="00D45FFE">
        <w:rPr>
          <w:szCs w:val="22"/>
        </w:rPr>
        <w:t>Under the provisions of Section 8-13-745, S. C. Code of Laws, I abstained from consideration of and voting on matters pertaining to the Education Oversight Committee and S.C. State University.</w:t>
      </w:r>
    </w:p>
    <w:p w:rsidR="00F6619E" w:rsidRPr="00F6619E" w:rsidRDefault="00F6619E" w:rsidP="00F6619E">
      <w:pPr>
        <w:rPr>
          <w:sz w:val="20"/>
        </w:rPr>
      </w:pPr>
    </w:p>
    <w:p w:rsidR="00F6619E" w:rsidRPr="00F6619E" w:rsidRDefault="00F6619E" w:rsidP="00E227C0">
      <w:pPr>
        <w:keepNext/>
        <w:keepLines/>
        <w:jc w:val="center"/>
        <w:rPr>
          <w:b/>
        </w:rPr>
      </w:pPr>
      <w:r w:rsidRPr="00F6619E">
        <w:rPr>
          <w:b/>
        </w:rPr>
        <w:t>Statement by Senator GAMBRELL</w:t>
      </w:r>
    </w:p>
    <w:p w:rsidR="00F6619E" w:rsidRDefault="00F6619E" w:rsidP="00E227C0">
      <w:pPr>
        <w:keepNext/>
        <w:keepLines/>
        <w:rPr>
          <w:szCs w:val="22"/>
        </w:rPr>
      </w:pPr>
      <w:r w:rsidRPr="00F6619E">
        <w:rPr>
          <w:szCs w:val="22"/>
        </w:rPr>
        <w:tab/>
      </w:r>
      <w:r w:rsidRPr="00D45FFE">
        <w:rPr>
          <w:szCs w:val="22"/>
        </w:rPr>
        <w:t>Under the provisions of Section 8-13-745, S. C. Code of Laws, I abstained from consideration of and voting on matters pertaining to the Department of Agriculture.</w:t>
      </w:r>
    </w:p>
    <w:p w:rsidR="00D45FFE" w:rsidRPr="00D45FFE" w:rsidRDefault="00D45FFE" w:rsidP="00DD02C7">
      <w:pPr>
        <w:rPr>
          <w:szCs w:val="22"/>
        </w:rPr>
      </w:pPr>
    </w:p>
    <w:p w:rsidR="00F6619E" w:rsidRPr="00F6619E" w:rsidRDefault="00F6619E" w:rsidP="00DD02C7">
      <w:pPr>
        <w:jc w:val="center"/>
        <w:rPr>
          <w:b/>
          <w:color w:val="00B050"/>
        </w:rPr>
      </w:pPr>
      <w:r w:rsidRPr="00F6619E">
        <w:rPr>
          <w:b/>
          <w:color w:val="auto"/>
        </w:rPr>
        <w:t>Motion Adopted</w:t>
      </w:r>
    </w:p>
    <w:p w:rsidR="00F6619E" w:rsidRDefault="00F6619E" w:rsidP="00DD02C7">
      <w:pPr>
        <w:rPr>
          <w:color w:val="auto"/>
          <w:szCs w:val="22"/>
        </w:rPr>
      </w:pPr>
      <w:r w:rsidRPr="00F6619E">
        <w:rPr>
          <w:color w:val="00B050"/>
          <w:szCs w:val="22"/>
        </w:rPr>
        <w:tab/>
      </w:r>
      <w:r w:rsidRPr="00F6619E">
        <w:rPr>
          <w:color w:val="auto"/>
          <w:szCs w:val="22"/>
        </w:rPr>
        <w:t>On motion of Senator LEATHERMAN, the Senate agreed that when the Senate stands adjourned on Thursday, April 6, that it will adjourn to meet Friday, April 7 under the provisions of Rule 1 for the purpose of taking up local matters and uncontested matters which have previously received unanimous consent to be taken up; and further, that  the Senate would meet Tuesday, April 11, Wednesday, April 12, Thursday, April 13 and Monday, April 17 subject to the times and limitations set forth in Rule 1B</w:t>
      </w:r>
      <w:r w:rsidRPr="00F6619E">
        <w:t xml:space="preserve">; and, further, that when the Senate stands adjourned on Monday, April 17, </w:t>
      </w:r>
      <w:r w:rsidRPr="00F6619E">
        <w:rPr>
          <w:color w:val="auto"/>
          <w:szCs w:val="22"/>
        </w:rPr>
        <w:t>the Senate would meet again in regular statewide session Tuesday, April 18, at 2:00 P.M.</w:t>
      </w:r>
    </w:p>
    <w:p w:rsidR="00D45FFE" w:rsidRPr="00F6619E" w:rsidRDefault="00D45FFE" w:rsidP="00DD02C7">
      <w:pPr>
        <w:rPr>
          <w:color w:val="auto"/>
          <w:szCs w:val="22"/>
        </w:rPr>
      </w:pPr>
    </w:p>
    <w:p w:rsidR="00F6619E" w:rsidRPr="00F6619E" w:rsidRDefault="00F6619E" w:rsidP="00F6619E">
      <w:pPr>
        <w:rPr>
          <w:color w:val="auto"/>
          <w:szCs w:val="22"/>
        </w:rPr>
      </w:pPr>
      <w:r w:rsidRPr="00F6619E">
        <w:rPr>
          <w:color w:val="00B050"/>
          <w:szCs w:val="22"/>
        </w:rPr>
        <w:tab/>
      </w:r>
      <w:r w:rsidRPr="00F6619E">
        <w:rPr>
          <w:color w:val="auto"/>
          <w:szCs w:val="22"/>
        </w:rPr>
        <w:t>The "ayes" and "nays" were demanded and taken, resulting as follows:</w:t>
      </w:r>
    </w:p>
    <w:p w:rsidR="00F6619E" w:rsidRPr="00F6619E" w:rsidRDefault="00F6619E" w:rsidP="00F6619E">
      <w:pPr>
        <w:jc w:val="center"/>
        <w:rPr>
          <w:b/>
          <w:color w:val="auto"/>
          <w:szCs w:val="22"/>
        </w:rPr>
      </w:pPr>
      <w:r w:rsidRPr="00F6619E">
        <w:rPr>
          <w:b/>
          <w:color w:val="auto"/>
          <w:szCs w:val="22"/>
        </w:rPr>
        <w:t>Ayes 28; Nays 15</w:t>
      </w:r>
    </w:p>
    <w:p w:rsidR="00F6619E" w:rsidRPr="00F6619E" w:rsidRDefault="00F6619E" w:rsidP="00F6619E">
      <w:pPr>
        <w:rPr>
          <w:color w:val="auto"/>
          <w:szCs w:val="22"/>
        </w:rPr>
      </w:pPr>
    </w:p>
    <w:p w:rsidR="00F6619E" w:rsidRPr="00F6619E" w:rsidRDefault="00F6619E" w:rsidP="00F6619E">
      <w:pPr>
        <w:tabs>
          <w:tab w:val="clear" w:pos="216"/>
          <w:tab w:val="clear" w:pos="432"/>
          <w:tab w:val="clear" w:pos="648"/>
          <w:tab w:val="left" w:pos="720"/>
        </w:tabs>
        <w:jc w:val="center"/>
        <w:rPr>
          <w:b/>
          <w:color w:val="auto"/>
          <w:szCs w:val="22"/>
        </w:rPr>
      </w:pPr>
      <w:r w:rsidRPr="00F6619E">
        <w:rPr>
          <w:b/>
          <w:color w:val="auto"/>
          <w:szCs w:val="22"/>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Alexander</w:t>
      </w:r>
      <w:r w:rsidRPr="00F6619E">
        <w:rPr>
          <w:color w:val="auto"/>
          <w:szCs w:val="22"/>
        </w:rPr>
        <w:tab/>
        <w:t>Allen</w:t>
      </w:r>
      <w:r w:rsidRPr="00F6619E">
        <w:rPr>
          <w:color w:val="auto"/>
          <w:szCs w:val="22"/>
        </w:rPr>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Corbin</w:t>
      </w:r>
      <w:r w:rsidRPr="00F6619E">
        <w:rPr>
          <w:color w:val="auto"/>
          <w:szCs w:val="22"/>
        </w:rPr>
        <w:tab/>
        <w:t>Cromer</w:t>
      </w:r>
      <w:r w:rsidRPr="00F6619E">
        <w:rPr>
          <w:color w:val="auto"/>
          <w:szCs w:val="22"/>
        </w:rPr>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Gambrell</w:t>
      </w:r>
      <w:r w:rsidRPr="00F6619E">
        <w:rPr>
          <w:color w:val="auto"/>
          <w:szCs w:val="22"/>
        </w:rPr>
        <w:tab/>
        <w:t>Goldfinch</w:t>
      </w:r>
      <w:r w:rsidRPr="00F6619E">
        <w:rPr>
          <w:color w:val="auto"/>
          <w:szCs w:val="22"/>
        </w:rPr>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Hutto</w:t>
      </w:r>
      <w:r w:rsidRPr="00F6619E">
        <w:rPr>
          <w:color w:val="auto"/>
          <w:szCs w:val="22"/>
        </w:rPr>
        <w:tab/>
        <w:t>Jackson</w:t>
      </w:r>
      <w:r w:rsidRPr="00F6619E">
        <w:rPr>
          <w:color w:val="auto"/>
          <w:szCs w:val="22"/>
        </w:rPr>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Kimpson</w:t>
      </w:r>
      <w:r w:rsidRPr="00F6619E">
        <w:rPr>
          <w:color w:val="auto"/>
          <w:szCs w:val="22"/>
        </w:rPr>
        <w:tab/>
        <w:t>Leatherman</w:t>
      </w:r>
      <w:r w:rsidRPr="00F6619E">
        <w:rPr>
          <w:color w:val="auto"/>
          <w:szCs w:val="22"/>
        </w:rPr>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F6619E">
        <w:rPr>
          <w:color w:val="auto"/>
          <w:szCs w:val="22"/>
        </w:rPr>
        <w:t>Martin</w:t>
      </w:r>
      <w:r w:rsidRPr="00F6619E">
        <w:rPr>
          <w:color w:val="auto"/>
          <w:szCs w:val="22"/>
        </w:rPr>
        <w:tab/>
      </w:r>
      <w:r w:rsidRPr="00F6619E">
        <w:rPr>
          <w:i/>
          <w:color w:val="auto"/>
          <w:szCs w:val="22"/>
        </w:rPr>
        <w:t>Matthews, John</w:t>
      </w:r>
      <w:r w:rsidRPr="00F6619E">
        <w:rPr>
          <w:i/>
          <w:color w:val="auto"/>
          <w:szCs w:val="22"/>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McLeod</w:t>
      </w:r>
      <w:r w:rsidRPr="00F6619E">
        <w:rPr>
          <w:color w:val="auto"/>
          <w:szCs w:val="22"/>
        </w:rPr>
        <w:tab/>
        <w:t>Nicholson</w:t>
      </w:r>
      <w:r w:rsidRPr="00F6619E">
        <w:rPr>
          <w:color w:val="auto"/>
          <w:szCs w:val="22"/>
        </w:rPr>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Reese</w:t>
      </w:r>
      <w:r w:rsidRPr="00F6619E">
        <w:rPr>
          <w:color w:val="auto"/>
          <w:szCs w:val="22"/>
        </w:rPr>
        <w:tab/>
        <w:t>Sabb</w:t>
      </w:r>
      <w:r w:rsidRPr="00F6619E">
        <w:rPr>
          <w:color w:val="auto"/>
          <w:szCs w:val="22"/>
        </w:rPr>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Setzler</w:t>
      </w:r>
      <w:r w:rsidRPr="00F6619E">
        <w:rPr>
          <w:color w:val="auto"/>
          <w:szCs w:val="22"/>
        </w:rPr>
        <w:tab/>
        <w:t>Sheheen</w:t>
      </w:r>
      <w:r w:rsidRPr="00F6619E">
        <w:rPr>
          <w:color w:val="auto"/>
          <w:szCs w:val="22"/>
        </w:rPr>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6619E">
        <w:rPr>
          <w:b/>
          <w:color w:val="auto"/>
          <w:szCs w:val="22"/>
        </w:rPr>
        <w:t>Total--28</w:t>
      </w:r>
    </w:p>
    <w:p w:rsidR="00F6619E" w:rsidRPr="00F6619E" w:rsidRDefault="00F6619E" w:rsidP="00F6619E">
      <w:pPr>
        <w:rPr>
          <w:color w:val="auto"/>
          <w:szCs w:val="22"/>
        </w:rPr>
      </w:pPr>
    </w:p>
    <w:p w:rsidR="00F6619E" w:rsidRPr="00F6619E" w:rsidRDefault="00F6619E" w:rsidP="00F6619E">
      <w:pPr>
        <w:tabs>
          <w:tab w:val="clear" w:pos="216"/>
          <w:tab w:val="clear" w:pos="432"/>
          <w:tab w:val="clear" w:pos="648"/>
          <w:tab w:val="left" w:pos="720"/>
        </w:tabs>
        <w:jc w:val="center"/>
        <w:rPr>
          <w:b/>
          <w:color w:val="auto"/>
          <w:szCs w:val="22"/>
        </w:rPr>
      </w:pPr>
      <w:r w:rsidRPr="00F6619E">
        <w:rPr>
          <w:b/>
          <w:color w:val="auto"/>
          <w:szCs w:val="22"/>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Bennett</w:t>
      </w:r>
      <w:r w:rsidRPr="00F6619E">
        <w:rPr>
          <w:color w:val="auto"/>
          <w:szCs w:val="22"/>
        </w:rPr>
        <w:tab/>
        <w:t>Campsen</w:t>
      </w:r>
      <w:r w:rsidRPr="00F6619E">
        <w:rPr>
          <w:color w:val="auto"/>
          <w:szCs w:val="22"/>
        </w:rPr>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Davis</w:t>
      </w:r>
      <w:r w:rsidRPr="00F6619E">
        <w:rPr>
          <w:color w:val="auto"/>
          <w:szCs w:val="22"/>
        </w:rPr>
        <w:tab/>
        <w:t>Gregory</w:t>
      </w:r>
      <w:r w:rsidRPr="00F6619E">
        <w:rPr>
          <w:color w:val="auto"/>
          <w:szCs w:val="22"/>
        </w:rPr>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Massey</w:t>
      </w:r>
      <w:r w:rsidRPr="00F6619E">
        <w:rPr>
          <w:color w:val="auto"/>
          <w:szCs w:val="22"/>
        </w:rPr>
        <w:tab/>
        <w:t>McElveen</w:t>
      </w:r>
      <w:r w:rsidRPr="00F6619E">
        <w:rPr>
          <w:color w:val="auto"/>
          <w:szCs w:val="22"/>
        </w:rPr>
        <w:tab/>
        <w:t>Peeler</w:t>
      </w:r>
      <w:r w:rsidR="00E227C0">
        <w:rPr>
          <w:color w:val="auto"/>
          <w:szCs w:val="22"/>
        </w:rPr>
        <w:br/>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Rice</w:t>
      </w:r>
      <w:r w:rsidRPr="00F6619E">
        <w:rPr>
          <w:color w:val="auto"/>
          <w:szCs w:val="22"/>
        </w:rPr>
        <w:tab/>
        <w:t>Shealy</w:t>
      </w:r>
      <w:r w:rsidRPr="00F6619E">
        <w:rPr>
          <w:color w:val="auto"/>
          <w:szCs w:val="22"/>
        </w:rPr>
        <w:tab/>
        <w:t>Talley</w:t>
      </w:r>
      <w:r w:rsidR="00E227C0">
        <w:rPr>
          <w:color w:val="auto"/>
          <w:szCs w:val="22"/>
        </w:rPr>
        <w:br/>
      </w:r>
      <w:r w:rsidRPr="00F6619E">
        <w:rPr>
          <w:color w:val="auto"/>
          <w:szCs w:val="22"/>
        </w:rPr>
        <w:t>Timmons</w:t>
      </w:r>
      <w:r w:rsidRPr="00F6619E">
        <w:rPr>
          <w:color w:val="auto"/>
          <w:szCs w:val="22"/>
        </w:rPr>
        <w:tab/>
        <w:t>Turner</w:t>
      </w:r>
      <w:r w:rsidRPr="00F6619E">
        <w:rPr>
          <w:color w:val="auto"/>
          <w:szCs w:val="22"/>
        </w:rPr>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6619E">
        <w:rPr>
          <w:b/>
          <w:color w:val="auto"/>
          <w:szCs w:val="22"/>
        </w:rPr>
        <w:t>Total--15</w:t>
      </w:r>
    </w:p>
    <w:p w:rsidR="00F6619E" w:rsidRPr="00F6619E" w:rsidRDefault="00F6619E" w:rsidP="00F6619E">
      <w:pPr>
        <w:rPr>
          <w:color w:val="auto"/>
          <w:szCs w:val="22"/>
        </w:rPr>
      </w:pPr>
    </w:p>
    <w:p w:rsidR="00F6619E" w:rsidRPr="00F6619E" w:rsidRDefault="00F6619E" w:rsidP="00F6619E">
      <w:pPr>
        <w:tabs>
          <w:tab w:val="right" w:pos="8640"/>
        </w:tabs>
      </w:pPr>
      <w:r w:rsidRPr="00F6619E">
        <w:rPr>
          <w:color w:val="auto"/>
          <w:szCs w:val="22"/>
        </w:rPr>
        <w:tab/>
        <w:t xml:space="preserve">The Senate agreed to the motion. </w:t>
      </w:r>
    </w:p>
    <w:p w:rsidR="00F6619E" w:rsidRPr="00F6619E" w:rsidRDefault="00F6619E" w:rsidP="00F6619E">
      <w:pPr>
        <w:tabs>
          <w:tab w:val="right" w:pos="8640"/>
        </w:tabs>
        <w:rPr>
          <w:sz w:val="20"/>
        </w:rPr>
      </w:pPr>
    </w:p>
    <w:p w:rsidR="00F6619E" w:rsidRPr="00F6619E" w:rsidRDefault="00F6619E" w:rsidP="00F6619E">
      <w:pPr>
        <w:tabs>
          <w:tab w:val="right" w:pos="8640"/>
        </w:tabs>
      </w:pPr>
      <w:r w:rsidRPr="00F6619E">
        <w:rPr>
          <w:b/>
        </w:rPr>
        <w:t>THE SENATE PROCEEDED TO A CALL OF THE UNCONTESTED LOCAL AND STATEWIDE CALENDAR.</w:t>
      </w:r>
    </w:p>
    <w:p w:rsidR="00F6619E" w:rsidRPr="00F6619E" w:rsidRDefault="00F6619E" w:rsidP="00F6619E">
      <w:pPr>
        <w:tabs>
          <w:tab w:val="right" w:pos="8640"/>
        </w:tabs>
        <w:rPr>
          <w:sz w:val="20"/>
        </w:rPr>
      </w:pPr>
    </w:p>
    <w:p w:rsidR="00F6619E" w:rsidRPr="00F6619E" w:rsidRDefault="00F6619E" w:rsidP="00F6619E">
      <w:pPr>
        <w:tabs>
          <w:tab w:val="center" w:pos="4320"/>
          <w:tab w:val="right" w:pos="8640"/>
        </w:tabs>
        <w:jc w:val="center"/>
        <w:rPr>
          <w:b/>
          <w:bCs/>
          <w:color w:val="auto"/>
          <w:szCs w:val="22"/>
        </w:rPr>
      </w:pPr>
      <w:r w:rsidRPr="00F6619E">
        <w:rPr>
          <w:b/>
          <w:bCs/>
          <w:color w:val="auto"/>
          <w:szCs w:val="22"/>
        </w:rPr>
        <w:t>SECOND READING BILL</w:t>
      </w:r>
    </w:p>
    <w:p w:rsidR="00F6619E" w:rsidRPr="00F6619E" w:rsidRDefault="00F6619E" w:rsidP="00F6619E">
      <w:pPr>
        <w:tabs>
          <w:tab w:val="center" w:pos="4320"/>
          <w:tab w:val="right" w:pos="8640"/>
        </w:tabs>
        <w:rPr>
          <w:b/>
          <w:bCs/>
          <w:color w:val="auto"/>
          <w:szCs w:val="22"/>
        </w:rPr>
      </w:pPr>
      <w:r w:rsidRPr="00F6619E">
        <w:rPr>
          <w:bCs/>
          <w:color w:val="auto"/>
          <w:szCs w:val="22"/>
        </w:rPr>
        <w:tab/>
        <w:t>The following Bill, having been read the second time, was ordered placed on the Third Reading Calendar:</w:t>
      </w:r>
    </w:p>
    <w:p w:rsidR="00F6619E" w:rsidRPr="00F6619E" w:rsidRDefault="00F6619E" w:rsidP="00F6619E">
      <w:r w:rsidRPr="00F6619E">
        <w:rPr>
          <w:bCs/>
          <w:color w:val="auto"/>
          <w:szCs w:val="22"/>
        </w:rPr>
        <w:tab/>
      </w:r>
      <w:r w:rsidRPr="00CF49FF">
        <w:rPr>
          <w:szCs w:val="22"/>
        </w:rPr>
        <w:t>H. 4067</w:t>
      </w:r>
      <w:r w:rsidRPr="00F6619E">
        <w:rPr>
          <w:color w:val="auto"/>
        </w:rPr>
        <w:fldChar w:fldCharType="begin"/>
      </w:r>
      <w:r w:rsidRPr="00F6619E">
        <w:rPr>
          <w:color w:val="auto"/>
        </w:rPr>
        <w:instrText xml:space="preserve"> XE "H. 4067" \b </w:instrText>
      </w:r>
      <w:r w:rsidRPr="00F6619E">
        <w:rPr>
          <w:color w:val="auto"/>
        </w:rPr>
        <w:fldChar w:fldCharType="end"/>
      </w:r>
      <w:r w:rsidRPr="00F6619E">
        <w:rPr>
          <w:color w:val="auto"/>
        </w:rPr>
        <w:t xml:space="preserve"> -- Rep. Kirby:  </w:t>
      </w:r>
      <w:r w:rsidRPr="00F6619E">
        <w:rPr>
          <w:color w:val="auto"/>
          <w:szCs w:val="30"/>
        </w:rPr>
        <w:t xml:space="preserve">A BILL </w:t>
      </w:r>
      <w:r w:rsidRPr="00F6619E">
        <w:t>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w:t>
      </w:r>
      <w:r w:rsidRPr="00F6619E">
        <w:noBreakHyphen/>
        <w:t>NUMBERED YEAR, AND TO PROVIDE THE PROCESS BY WHICH A VACANCY IS FILLED.</w:t>
      </w:r>
    </w:p>
    <w:p w:rsidR="00F6619E" w:rsidRPr="00F6619E" w:rsidRDefault="00F6619E" w:rsidP="00F6619E">
      <w:pPr>
        <w:tabs>
          <w:tab w:val="center" w:pos="4320"/>
          <w:tab w:val="right" w:pos="8640"/>
        </w:tabs>
        <w:jc w:val="center"/>
        <w:rPr>
          <w:bCs/>
          <w:color w:val="auto"/>
          <w:szCs w:val="22"/>
        </w:rPr>
      </w:pPr>
    </w:p>
    <w:p w:rsidR="00CF49FF" w:rsidRDefault="00F6619E" w:rsidP="00CF49FF">
      <w:pPr>
        <w:keepNext/>
        <w:keepLines/>
        <w:tabs>
          <w:tab w:val="center" w:pos="4320"/>
          <w:tab w:val="right" w:pos="8640"/>
        </w:tabs>
        <w:jc w:val="center"/>
        <w:rPr>
          <w:bCs/>
          <w:color w:val="auto"/>
          <w:szCs w:val="22"/>
        </w:rPr>
      </w:pPr>
      <w:r w:rsidRPr="00F6619E">
        <w:rPr>
          <w:b/>
          <w:bCs/>
          <w:color w:val="auto"/>
          <w:szCs w:val="22"/>
        </w:rPr>
        <w:t>H. 4067--Ordered to a Third Reading</w:t>
      </w:r>
    </w:p>
    <w:p w:rsidR="00F6619E" w:rsidRPr="00F6619E" w:rsidRDefault="00CF49FF" w:rsidP="00CF49FF">
      <w:pPr>
        <w:keepNext/>
        <w:keepLines/>
        <w:tabs>
          <w:tab w:val="center" w:pos="4320"/>
          <w:tab w:val="right" w:pos="8640"/>
        </w:tabs>
        <w:rPr>
          <w:bCs/>
          <w:color w:val="auto"/>
          <w:szCs w:val="22"/>
        </w:rPr>
      </w:pPr>
      <w:r>
        <w:rPr>
          <w:bCs/>
          <w:color w:val="auto"/>
          <w:szCs w:val="22"/>
        </w:rPr>
        <w:tab/>
      </w:r>
      <w:r w:rsidR="00F6619E" w:rsidRPr="00F6619E">
        <w:rPr>
          <w:bCs/>
          <w:color w:val="auto"/>
          <w:szCs w:val="22"/>
        </w:rPr>
        <w:t>On motion of Senator LEATHERMAN, with unanimous consent,</w:t>
      </w:r>
      <w:r>
        <w:rPr>
          <w:bCs/>
          <w:color w:val="auto"/>
          <w:szCs w:val="22"/>
        </w:rPr>
        <w:t xml:space="preserve"> </w:t>
      </w:r>
      <w:r w:rsidR="00F6619E" w:rsidRPr="00F6619E">
        <w:rPr>
          <w:bCs/>
          <w:color w:val="auto"/>
          <w:szCs w:val="22"/>
        </w:rPr>
        <w:t>H. 4067 was ordered to receive a third reading on Friday, April 7, 2017.</w:t>
      </w:r>
    </w:p>
    <w:p w:rsidR="00F6619E" w:rsidRPr="00F6619E" w:rsidRDefault="00F6619E" w:rsidP="00F6619E">
      <w:pPr>
        <w:tabs>
          <w:tab w:val="right" w:pos="8640"/>
        </w:tabs>
        <w:rPr>
          <w:sz w:val="20"/>
        </w:rPr>
      </w:pPr>
    </w:p>
    <w:p w:rsidR="00F6619E" w:rsidRPr="00F6619E" w:rsidRDefault="00F6619E" w:rsidP="00F6619E">
      <w:pPr>
        <w:tabs>
          <w:tab w:val="center" w:pos="4320"/>
          <w:tab w:val="right" w:pos="8640"/>
        </w:tabs>
        <w:jc w:val="center"/>
        <w:rPr>
          <w:b/>
          <w:bCs/>
          <w:color w:val="auto"/>
          <w:szCs w:val="22"/>
        </w:rPr>
      </w:pPr>
      <w:r w:rsidRPr="00F6619E">
        <w:rPr>
          <w:b/>
          <w:bCs/>
          <w:color w:val="auto"/>
          <w:szCs w:val="22"/>
        </w:rPr>
        <w:t>AMENDED, READ THE THIRD TIME</w:t>
      </w:r>
    </w:p>
    <w:p w:rsidR="00F6619E" w:rsidRPr="00F6619E" w:rsidRDefault="00F6619E" w:rsidP="00F6619E">
      <w:pPr>
        <w:tabs>
          <w:tab w:val="center" w:pos="4320"/>
          <w:tab w:val="right" w:pos="8640"/>
        </w:tabs>
        <w:jc w:val="center"/>
        <w:rPr>
          <w:b/>
          <w:bCs/>
          <w:color w:val="auto"/>
          <w:szCs w:val="22"/>
        </w:rPr>
      </w:pPr>
      <w:r w:rsidRPr="00F6619E">
        <w:rPr>
          <w:b/>
          <w:bCs/>
          <w:color w:val="auto"/>
          <w:szCs w:val="22"/>
        </w:rPr>
        <w:t xml:space="preserve">SENT TO HOUSE </w:t>
      </w:r>
    </w:p>
    <w:p w:rsidR="00F6619E" w:rsidRPr="00F6619E" w:rsidRDefault="00F6619E" w:rsidP="00F6619E">
      <w:pPr>
        <w:suppressAutoHyphens/>
      </w:pPr>
      <w:r w:rsidRPr="00F6619E">
        <w:rPr>
          <w:bCs/>
          <w:color w:val="7030A0"/>
          <w:szCs w:val="22"/>
        </w:rPr>
        <w:tab/>
      </w:r>
      <w:r w:rsidRPr="00F6619E">
        <w:t>S. 170</w:t>
      </w:r>
      <w:r w:rsidRPr="00F6619E">
        <w:fldChar w:fldCharType="begin"/>
      </w:r>
      <w:r w:rsidRPr="00F6619E">
        <w:instrText xml:space="preserve"> XE "S. 170" \b </w:instrText>
      </w:r>
      <w:r w:rsidRPr="00F6619E">
        <w:fldChar w:fldCharType="end"/>
      </w:r>
      <w:r w:rsidRPr="00F6619E">
        <w:t xml:space="preserve"> -- Senators Shealy and Hutto:  </w:t>
      </w:r>
      <w:r w:rsidRPr="00F6619E">
        <w:rPr>
          <w:szCs w:val="30"/>
        </w:rPr>
        <w:t xml:space="preserve">A BILL </w:t>
      </w:r>
      <w:r w:rsidRPr="00F6619E">
        <w:t>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F6619E">
        <w:noBreakHyphen/>
        <w:t>TIME CORONER OR OTHER RELATED PERSONNEL OR EQUIPMENT AND TO PROVIDE THAT EXCESS FUNDS MUST BE USED BY THE CORONERS TRAINING ADVISORY COMMITTEE TO PERFORM ITS DUTIES; AND TO AMEND SECTION 17</w:t>
      </w:r>
      <w:r w:rsidRPr="00F6619E">
        <w:noBreakHyphen/>
        <w:t>5</w:t>
      </w:r>
      <w:r w:rsidRPr="00F6619E">
        <w:noBreakHyphen/>
        <w:t>130, RELATING TO THE CORONERS TRAINING ADVISORY COMMITTEE, SO AS TO PROVIDE ADDITIONAL DUTIES.</w:t>
      </w:r>
    </w:p>
    <w:p w:rsidR="00F6619E" w:rsidRPr="00F6619E" w:rsidRDefault="00F6619E" w:rsidP="00F6619E">
      <w:pPr>
        <w:tabs>
          <w:tab w:val="center" w:pos="4320"/>
          <w:tab w:val="right" w:pos="8640"/>
        </w:tabs>
        <w:rPr>
          <w:bCs/>
          <w:color w:val="auto"/>
          <w:szCs w:val="22"/>
        </w:rPr>
      </w:pPr>
      <w:r w:rsidRPr="00F6619E">
        <w:rPr>
          <w:bCs/>
          <w:color w:val="auto"/>
          <w:szCs w:val="22"/>
        </w:rPr>
        <w:tab/>
        <w:t xml:space="preserve">The Senate proceeded to a consideration of the Bill. </w:t>
      </w:r>
    </w:p>
    <w:p w:rsidR="00F6619E" w:rsidRPr="00F6619E" w:rsidRDefault="00F6619E" w:rsidP="00F6619E">
      <w:pPr>
        <w:tabs>
          <w:tab w:val="center" w:pos="4320"/>
          <w:tab w:val="right" w:pos="8640"/>
        </w:tabs>
        <w:rPr>
          <w:bCs/>
          <w:color w:val="auto"/>
          <w:szCs w:val="22"/>
        </w:rPr>
      </w:pPr>
    </w:p>
    <w:p w:rsidR="00F6619E" w:rsidRPr="00F6619E" w:rsidRDefault="00F6619E" w:rsidP="00F6619E">
      <w:pPr>
        <w:rPr>
          <w:sz w:val="20"/>
        </w:rPr>
      </w:pPr>
      <w:r w:rsidRPr="00F6619E">
        <w:rPr>
          <w:snapToGrid w:val="0"/>
          <w:szCs w:val="22"/>
        </w:rPr>
        <w:tab/>
      </w:r>
      <w:r w:rsidRPr="00F6619E">
        <w:rPr>
          <w:snapToGrid w:val="0"/>
        </w:rPr>
        <w:t>Senators HUTTO and MALLOY proposed the following amendment (170R006.KM.CBH), which was adopted:</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bill, as and if amended, page 2, by striking lines 42-43, and page 3, by striking lines 1-14 and inserting:</w:t>
      </w:r>
    </w:p>
    <w:p w:rsidR="00F6619E" w:rsidRPr="00F6619E" w:rsidRDefault="00F6619E" w:rsidP="00F6619E">
      <w:r w:rsidRPr="00F6619E">
        <w:rPr>
          <w:snapToGrid w:val="0"/>
          <w:szCs w:val="22"/>
        </w:rPr>
        <w:tab/>
      </w:r>
      <w:r w:rsidRPr="00F6619E">
        <w:rPr>
          <w:snapToGrid w:val="0"/>
          <w:color w:val="auto"/>
        </w:rPr>
        <w:t>/</w:t>
      </w:r>
      <w:r w:rsidRPr="00F6619E">
        <w:rPr>
          <w:snapToGrid w:val="0"/>
          <w:color w:val="auto"/>
        </w:rPr>
        <w:tab/>
        <w:t>(C)</w:t>
      </w:r>
      <w:r w:rsidRPr="00F6619E">
        <w:rPr>
          <w:snapToGrid w:val="0"/>
          <w:color w:val="auto"/>
        </w:rPr>
        <w:tab/>
      </w:r>
      <w:r w:rsidRPr="00F6619E">
        <w:t>For the purposes of a civil or criminal proceeding, the findings of a local Child Fatality Review Team are not binding on a court. A trial court that hears a civil or criminal matter in which a review team’s findings are presented to the judge shall instruct the jury that it is not bound to accept the findings as fact and that it should make its own determination about the truth and veracity of the review team’s findings.”</w:t>
      </w:r>
      <w:r w:rsidRPr="00F6619E">
        <w:tab/>
      </w:r>
      <w:r w:rsidRPr="00F6619E">
        <w:tab/>
      </w:r>
      <w:r w:rsidRPr="00F6619E">
        <w:tab/>
        <w:t>/</w:t>
      </w:r>
    </w:p>
    <w:p w:rsidR="00F6619E" w:rsidRPr="00F6619E" w:rsidRDefault="00F6619E" w:rsidP="00F6619E">
      <w:pPr>
        <w:rPr>
          <w:color w:val="auto"/>
        </w:rPr>
      </w:pPr>
      <w:r w:rsidRPr="00F6619E">
        <w:rPr>
          <w:color w:val="auto"/>
          <w:szCs w:val="22"/>
        </w:rPr>
        <w:tab/>
      </w:r>
      <w:r w:rsidRPr="00F6619E">
        <w:rPr>
          <w:color w:val="auto"/>
        </w:rPr>
        <w:t>Amend the bill further, as and if amended, by striking SECTION 5 in its entirety and inserting:</w:t>
      </w:r>
    </w:p>
    <w:p w:rsidR="00F6619E" w:rsidRPr="00F6619E" w:rsidRDefault="00F6619E" w:rsidP="00F6619E">
      <w:pPr>
        <w:rPr>
          <w:snapToGrid w:val="0"/>
          <w:color w:val="auto"/>
        </w:rPr>
      </w:pPr>
      <w:r w:rsidRPr="00F6619E">
        <w:rPr>
          <w:szCs w:val="22"/>
        </w:rPr>
        <w:tab/>
      </w:r>
      <w:r w:rsidRPr="00F6619E">
        <w:rPr>
          <w:color w:val="auto"/>
        </w:rPr>
        <w:t>/</w:t>
      </w:r>
      <w:r w:rsidRPr="00F6619E">
        <w:rPr>
          <w:color w:val="auto"/>
        </w:rPr>
        <w:tab/>
      </w:r>
      <w:r w:rsidRPr="00F6619E">
        <w:rPr>
          <w:snapToGrid w:val="0"/>
          <w:color w:val="auto"/>
        </w:rPr>
        <w:t>SECTION</w:t>
      </w:r>
      <w:r w:rsidRPr="00F6619E">
        <w:rPr>
          <w:snapToGrid w:val="0"/>
          <w:color w:val="auto"/>
        </w:rPr>
        <w:tab/>
        <w:t>5.</w:t>
      </w:r>
      <w:r w:rsidRPr="00F6619E">
        <w:rPr>
          <w:snapToGrid w:val="0"/>
          <w:color w:val="auto"/>
        </w:rPr>
        <w:tab/>
        <w:t>Article 7, Chapter 5, Title 17 of the 1976 Code is amended by adding:</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“Section 17-5-544.</w:t>
      </w:r>
      <w:r w:rsidRPr="00F6619E">
        <w:rPr>
          <w:snapToGrid w:val="0"/>
          <w:color w:val="auto"/>
        </w:rPr>
        <w:tab/>
        <w:t>(A)</w:t>
      </w:r>
      <w:r w:rsidRPr="00F6619E">
        <w:rPr>
          <w:snapToGrid w:val="0"/>
          <w:color w:val="auto"/>
        </w:rPr>
        <w:tab/>
        <w:t>All information and records acquired by the Child Fatality Review Team in the exercise of their purposes and duties pursuant to this article are confidential, exempt from disclosure under Chapter 4, Title 30, the Freedom of Information Act, and only may be disclosed as necessary to carry out the review team's duties and purposes or as pursuant to subsection (F).</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(B)</w:t>
      </w:r>
      <w:r w:rsidRPr="00F6619E">
        <w:rPr>
          <w:snapToGrid w:val="0"/>
          <w:color w:val="auto"/>
        </w:rPr>
        <w:tab/>
        <w:t>Statistical compilations of data that do not contain information that would permit the identification of a person to be ascertained are public records.</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(C)</w:t>
      </w:r>
      <w:r w:rsidRPr="00F6619E">
        <w:rPr>
          <w:snapToGrid w:val="0"/>
          <w:color w:val="auto"/>
        </w:rPr>
        <w:tab/>
        <w:t>Reports of the review team that do not contain information that would permit the identification of a person to be ascertained are public information.</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(D)</w:t>
      </w:r>
      <w:r w:rsidRPr="00F6619E">
        <w:rPr>
          <w:snapToGrid w:val="0"/>
          <w:color w:val="auto"/>
        </w:rPr>
        <w:tab/>
        <w:t>Except as necessary to carry out the review team’s purposes and duties and except as provided in subsection (E), members of the committee and persons attending their meeting may not disclose what transpired at a meeting and may not disclose information, the disclosure of which is prohibited by this section.</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(E)</w:t>
      </w:r>
      <w:r w:rsidRPr="00F6619E">
        <w:rPr>
          <w:snapToGrid w:val="0"/>
          <w:color w:val="auto"/>
        </w:rPr>
        <w:tab/>
        <w:t>Members of the Child Fatality Review Team, persons attending a committee meeting, and persons who present information to the review team may be required to disclose in any civil or criminal proceeding information presented in or opinions formed as a result of a meeting.</w:t>
      </w:r>
    </w:p>
    <w:p w:rsidR="00F6619E" w:rsidRPr="00F6619E" w:rsidRDefault="00F6619E" w:rsidP="00F6619E">
      <w:pPr>
        <w:rPr>
          <w:snapToGrid w:val="0"/>
          <w:sz w:val="20"/>
        </w:rPr>
      </w:pPr>
      <w:r w:rsidRPr="00F6619E">
        <w:rPr>
          <w:snapToGrid w:val="0"/>
          <w:color w:val="auto"/>
          <w:szCs w:val="22"/>
        </w:rPr>
        <w:tab/>
      </w:r>
      <w:r w:rsidRPr="00F6619E">
        <w:rPr>
          <w:snapToGrid w:val="0"/>
          <w:color w:val="auto"/>
        </w:rPr>
        <w:t>(F)</w:t>
      </w:r>
      <w:r w:rsidRPr="00F6619E">
        <w:rPr>
          <w:snapToGrid w:val="0"/>
          <w:color w:val="auto"/>
        </w:rPr>
        <w:tab/>
        <w:t xml:space="preserve">Information, documents, and records of the review team are subject to subpoena and discovery </w:t>
      </w:r>
      <w:r w:rsidRPr="00F6619E">
        <w:rPr>
          <w:sz w:val="20"/>
        </w:rPr>
        <w:t>in a criminal or civil proceeding</w:t>
      </w:r>
      <w:r w:rsidRPr="00F6619E">
        <w:rPr>
          <w:snapToGrid w:val="0"/>
          <w:sz w:val="20"/>
        </w:rPr>
        <w:t>.</w:t>
      </w:r>
    </w:p>
    <w:p w:rsidR="00F6619E" w:rsidRPr="00F6619E" w:rsidRDefault="00F6619E" w:rsidP="00F6619E">
      <w:pPr>
        <w:rPr>
          <w:sz w:val="20"/>
        </w:rPr>
      </w:pPr>
      <w:r w:rsidRPr="00F6619E">
        <w:rPr>
          <w:snapToGrid w:val="0"/>
          <w:color w:val="auto"/>
          <w:szCs w:val="22"/>
        </w:rPr>
        <w:tab/>
      </w:r>
      <w:r w:rsidRPr="00F6619E">
        <w:rPr>
          <w:snapToGrid w:val="0"/>
          <w:color w:val="auto"/>
        </w:rPr>
        <w:t>(G)</w:t>
      </w:r>
      <w:r w:rsidRPr="00F6619E">
        <w:rPr>
          <w:snapToGrid w:val="0"/>
          <w:color w:val="auto"/>
        </w:rPr>
        <w:tab/>
        <w:t>Violation of this section is a misdemeanor, and, upon conviction, a person must be fined not more than five hundred dollars or imprisoned for not more than six months, or both.”</w:t>
      </w:r>
      <w:r w:rsidRPr="00F6619E">
        <w:rPr>
          <w:snapToGrid w:val="0"/>
          <w:color w:val="auto"/>
        </w:rPr>
        <w:tab/>
      </w:r>
      <w:r w:rsidRPr="00F6619E">
        <w:rPr>
          <w:snapToGrid w:val="0"/>
          <w:color w:val="auto"/>
        </w:rPr>
        <w:tab/>
      </w:r>
      <w:r w:rsidRPr="00F6619E">
        <w:rPr>
          <w:snapToGrid w:val="0"/>
          <w:color w:val="auto"/>
        </w:rPr>
        <w:tab/>
      </w:r>
      <w:r w:rsidRPr="00F6619E">
        <w:rPr>
          <w:snapToGrid w:val="0"/>
          <w:color w:val="auto"/>
        </w:rPr>
        <w:tab/>
      </w:r>
      <w:r w:rsidRPr="00F6619E">
        <w:rPr>
          <w:snapToGrid w:val="0"/>
          <w:color w:val="auto"/>
        </w:rPr>
        <w:tab/>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Renumber sections to conform.</w:t>
      </w:r>
    </w:p>
    <w:p w:rsidR="00F6619E" w:rsidRPr="00F6619E" w:rsidRDefault="00F6619E" w:rsidP="00F6619E">
      <w:pPr>
        <w:rPr>
          <w:snapToGrid w:val="0"/>
        </w:rPr>
      </w:pPr>
      <w:r w:rsidRPr="00F6619E">
        <w:rPr>
          <w:snapToGrid w:val="0"/>
          <w:color w:val="auto"/>
          <w:szCs w:val="22"/>
        </w:rPr>
        <w:tab/>
      </w:r>
      <w:r w:rsidRPr="00F6619E">
        <w:rPr>
          <w:snapToGrid w:val="0"/>
          <w:color w:val="auto"/>
        </w:rPr>
        <w:t>Amend title to conform.</w:t>
      </w:r>
    </w:p>
    <w:p w:rsidR="00F6619E" w:rsidRPr="00F6619E" w:rsidRDefault="00F6619E" w:rsidP="00F6619E">
      <w:pPr>
        <w:rPr>
          <w:snapToGrid w:val="0"/>
          <w:sz w:val="20"/>
        </w:rPr>
      </w:pPr>
    </w:p>
    <w:p w:rsidR="00F6619E" w:rsidRPr="00F6619E" w:rsidRDefault="00F6619E" w:rsidP="00F6619E">
      <w:pPr>
        <w:tabs>
          <w:tab w:val="center" w:pos="4320"/>
          <w:tab w:val="right" w:pos="8640"/>
        </w:tabs>
        <w:rPr>
          <w:bCs/>
          <w:color w:val="auto"/>
          <w:szCs w:val="22"/>
        </w:rPr>
      </w:pPr>
      <w:r w:rsidRPr="00F6619E">
        <w:rPr>
          <w:bCs/>
          <w:color w:val="auto"/>
          <w:szCs w:val="22"/>
        </w:rPr>
        <w:tab/>
        <w:t>Senator HUTTO explained the amendment.</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amendment was adopted.</w:t>
      </w:r>
    </w:p>
    <w:p w:rsidR="00F6619E" w:rsidRPr="00F6619E" w:rsidRDefault="00F6619E" w:rsidP="00F6619E">
      <w:pPr>
        <w:tabs>
          <w:tab w:val="center" w:pos="4320"/>
          <w:tab w:val="right" w:pos="8640"/>
        </w:tabs>
        <w:rPr>
          <w:bCs/>
          <w:color w:val="auto"/>
          <w:szCs w:val="22"/>
        </w:rPr>
      </w:pPr>
    </w:p>
    <w:p w:rsidR="00F6619E" w:rsidRPr="00F6619E" w:rsidRDefault="00F6619E" w:rsidP="00F6619E">
      <w:pPr>
        <w:rPr>
          <w:sz w:val="20"/>
        </w:rPr>
      </w:pPr>
      <w:r w:rsidRPr="00F6619E">
        <w:rPr>
          <w:snapToGrid w:val="0"/>
          <w:szCs w:val="22"/>
        </w:rPr>
        <w:tab/>
      </w:r>
      <w:r w:rsidRPr="00F6619E">
        <w:rPr>
          <w:snapToGrid w:val="0"/>
        </w:rPr>
        <w:t>Senator MALLOY proposed the following amendment (170R007.KM.GM), which was adopted:</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bill, as and if amended, page 2, by striking lines 42-43, and page 3, by striking lines 1-14 and inserting:</w:t>
      </w:r>
    </w:p>
    <w:p w:rsidR="00F6619E" w:rsidRPr="00F6619E" w:rsidRDefault="00F6619E" w:rsidP="00F6619E">
      <w:r w:rsidRPr="00F6619E">
        <w:rPr>
          <w:snapToGrid w:val="0"/>
          <w:szCs w:val="22"/>
        </w:rPr>
        <w:tab/>
      </w:r>
      <w:r w:rsidRPr="00F6619E">
        <w:rPr>
          <w:snapToGrid w:val="0"/>
          <w:color w:val="auto"/>
        </w:rPr>
        <w:t>/</w:t>
      </w:r>
      <w:r w:rsidRPr="00F6619E">
        <w:rPr>
          <w:snapToGrid w:val="0"/>
          <w:color w:val="auto"/>
        </w:rPr>
        <w:tab/>
        <w:t>(C)</w:t>
      </w:r>
      <w:r w:rsidRPr="00F6619E">
        <w:rPr>
          <w:snapToGrid w:val="0"/>
          <w:color w:val="auto"/>
        </w:rPr>
        <w:tab/>
      </w:r>
      <w:r w:rsidRPr="00F6619E">
        <w:t>For the purposes of a civil or criminal proceeding, the findings of a local Child Fatality Review Team are not binding on a court. A trial court that hears a civil or criminal matter in which a review team’s findings are presented to the judge shall instruct the jury that it is not bound to accept the findings as fact and that it should make its own determination about the truth and veracity of the review team’s findings.”</w:t>
      </w:r>
      <w:r w:rsidRPr="00F6619E">
        <w:tab/>
      </w:r>
      <w:r w:rsidRPr="00F6619E">
        <w:tab/>
      </w:r>
      <w:r w:rsidRPr="00F6619E">
        <w:tab/>
        <w:t>/</w:t>
      </w:r>
    </w:p>
    <w:p w:rsidR="00F6619E" w:rsidRPr="00F6619E" w:rsidRDefault="00F6619E" w:rsidP="00F6619E">
      <w:pPr>
        <w:rPr>
          <w:color w:val="auto"/>
        </w:rPr>
      </w:pPr>
      <w:r w:rsidRPr="00F6619E">
        <w:rPr>
          <w:color w:val="auto"/>
          <w:szCs w:val="22"/>
        </w:rPr>
        <w:tab/>
      </w:r>
      <w:r w:rsidRPr="00F6619E">
        <w:rPr>
          <w:color w:val="auto"/>
        </w:rPr>
        <w:t>Amend the bill further, as and if amended, by striking SECTION 5 in its entirety and inserting:</w:t>
      </w:r>
    </w:p>
    <w:p w:rsidR="00F6619E" w:rsidRPr="00F6619E" w:rsidRDefault="00F6619E" w:rsidP="00F6619E">
      <w:pPr>
        <w:rPr>
          <w:snapToGrid w:val="0"/>
          <w:color w:val="auto"/>
        </w:rPr>
      </w:pPr>
      <w:r w:rsidRPr="00F6619E">
        <w:rPr>
          <w:szCs w:val="22"/>
        </w:rPr>
        <w:tab/>
      </w:r>
      <w:r w:rsidRPr="00F6619E">
        <w:rPr>
          <w:color w:val="auto"/>
        </w:rPr>
        <w:t>/</w:t>
      </w:r>
      <w:r w:rsidRPr="00F6619E">
        <w:rPr>
          <w:color w:val="auto"/>
        </w:rPr>
        <w:tab/>
      </w:r>
      <w:r w:rsidRPr="00F6619E">
        <w:rPr>
          <w:snapToGrid w:val="0"/>
          <w:color w:val="auto"/>
        </w:rPr>
        <w:t>SECTION</w:t>
      </w:r>
      <w:r w:rsidRPr="00F6619E">
        <w:rPr>
          <w:snapToGrid w:val="0"/>
          <w:color w:val="auto"/>
        </w:rPr>
        <w:tab/>
        <w:t>5.</w:t>
      </w:r>
      <w:r w:rsidRPr="00F6619E">
        <w:rPr>
          <w:snapToGrid w:val="0"/>
          <w:color w:val="auto"/>
        </w:rPr>
        <w:tab/>
        <w:t>Article 7, Chapter 5, Title 17 of the 1976 Code is amended by adding:</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“Section 17-5-544.</w:t>
      </w:r>
      <w:r w:rsidRPr="00F6619E">
        <w:rPr>
          <w:snapToGrid w:val="0"/>
          <w:color w:val="auto"/>
        </w:rPr>
        <w:tab/>
        <w:t>(A)</w:t>
      </w:r>
      <w:r w:rsidRPr="00F6619E">
        <w:rPr>
          <w:snapToGrid w:val="0"/>
          <w:color w:val="auto"/>
        </w:rPr>
        <w:tab/>
        <w:t>All information and records acquired by the Child Fatality Review Team in the exercise of their purposes and duties pursuant to this article are confidential, exempt from disclosure under Chapter 4, Title 30, the Freedom of Information Act, and only may be disclosed as necessary to carry out the review team's duties and purposes or as pursuant to subsection (F).</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(B)</w:t>
      </w:r>
      <w:r w:rsidRPr="00F6619E">
        <w:rPr>
          <w:snapToGrid w:val="0"/>
          <w:color w:val="auto"/>
        </w:rPr>
        <w:tab/>
        <w:t>Statistical compilations of data that do not contain information that would permit the identification of a person to be ascertained are public records.</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(C)</w:t>
      </w:r>
      <w:r w:rsidRPr="00F6619E">
        <w:rPr>
          <w:snapToGrid w:val="0"/>
          <w:color w:val="auto"/>
        </w:rPr>
        <w:tab/>
        <w:t>Reports of the review team that do not contain information that would permit the identification of a person to be ascertained are public information.</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(D)</w:t>
      </w:r>
      <w:r w:rsidRPr="00F6619E">
        <w:rPr>
          <w:snapToGrid w:val="0"/>
          <w:color w:val="auto"/>
        </w:rPr>
        <w:tab/>
        <w:t>Except as necessary to carry out the review team’s purposes and duties and except as provided in subsection (E), members of the committee and persons attending their meeting may not disclose what transpired at a meeting and may not disclose information, the disclosure of which is prohibited by this section.</w:t>
      </w:r>
    </w:p>
    <w:p w:rsidR="00F6619E" w:rsidRPr="00DD02C7" w:rsidRDefault="00F6619E" w:rsidP="00F6619E">
      <w:pPr>
        <w:rPr>
          <w:snapToGrid w:val="0"/>
          <w:szCs w:val="22"/>
        </w:rPr>
      </w:pPr>
      <w:r w:rsidRPr="00F6619E">
        <w:rPr>
          <w:snapToGrid w:val="0"/>
          <w:color w:val="auto"/>
          <w:szCs w:val="22"/>
        </w:rPr>
        <w:tab/>
      </w:r>
      <w:r w:rsidRPr="00F6619E">
        <w:rPr>
          <w:snapToGrid w:val="0"/>
          <w:color w:val="auto"/>
        </w:rPr>
        <w:t>(E)</w:t>
      </w:r>
      <w:r w:rsidRPr="00F6619E">
        <w:rPr>
          <w:snapToGrid w:val="0"/>
          <w:color w:val="auto"/>
        </w:rPr>
        <w:tab/>
        <w:t xml:space="preserve">Members of the Child Fatality Review Team, persons attending a committee meeting, and persons who present information to the review team may be required to disclose in any civil or criminal proceeding information presented in or opinions formed as a result of a meeting. </w:t>
      </w:r>
      <w:r w:rsidRPr="00DD02C7">
        <w:rPr>
          <w:szCs w:val="22"/>
        </w:rPr>
        <w:t xml:space="preserve">An attorney for a deceased child or for a family member, guardian, or caretaker of a deceased child is entitled to request and receive such </w:t>
      </w:r>
      <w:r w:rsidRPr="00DD02C7">
        <w:rPr>
          <w:snapToGrid w:val="0"/>
          <w:szCs w:val="22"/>
        </w:rPr>
        <w:t xml:space="preserve">information, documents, records, and data of the review team </w:t>
      </w:r>
      <w:r w:rsidRPr="00DD02C7">
        <w:rPr>
          <w:szCs w:val="22"/>
        </w:rPr>
        <w:t>pursuant to the South Carolina Rules of Criminal Procedure and the South Carolina Rules of Civil Procedure.</w:t>
      </w:r>
    </w:p>
    <w:p w:rsidR="00F6619E" w:rsidRPr="00DD02C7" w:rsidRDefault="00F6619E" w:rsidP="00F6619E">
      <w:pPr>
        <w:rPr>
          <w:snapToGrid w:val="0"/>
          <w:szCs w:val="22"/>
        </w:rPr>
      </w:pPr>
      <w:r w:rsidRPr="00DD02C7">
        <w:rPr>
          <w:snapToGrid w:val="0"/>
          <w:color w:val="auto"/>
          <w:szCs w:val="22"/>
        </w:rPr>
        <w:tab/>
        <w:t>(F)</w:t>
      </w:r>
      <w:r w:rsidRPr="00DD02C7">
        <w:rPr>
          <w:snapToGrid w:val="0"/>
          <w:color w:val="auto"/>
          <w:szCs w:val="22"/>
        </w:rPr>
        <w:tab/>
        <w:t xml:space="preserve">Information, documents, and records of the review team are subject to subpoena and discovery </w:t>
      </w:r>
      <w:r w:rsidRPr="00DD02C7">
        <w:rPr>
          <w:szCs w:val="22"/>
        </w:rPr>
        <w:t>in a criminal or civil proceeding</w:t>
      </w:r>
      <w:r w:rsidRPr="00DD02C7">
        <w:rPr>
          <w:snapToGrid w:val="0"/>
          <w:szCs w:val="22"/>
        </w:rPr>
        <w:t xml:space="preserve">. </w:t>
      </w:r>
      <w:r w:rsidRPr="00DD02C7">
        <w:rPr>
          <w:szCs w:val="22"/>
        </w:rPr>
        <w:t xml:space="preserve">An attorney for a deceased child or for a family member, guardian, or caretaker of a deceased child is entitled to request and receive such </w:t>
      </w:r>
      <w:r w:rsidRPr="00DD02C7">
        <w:rPr>
          <w:snapToGrid w:val="0"/>
          <w:szCs w:val="22"/>
        </w:rPr>
        <w:t xml:space="preserve">information, documents, records, and data of the review team </w:t>
      </w:r>
      <w:r w:rsidRPr="00DD02C7">
        <w:rPr>
          <w:szCs w:val="22"/>
        </w:rPr>
        <w:t>pursuant to the South Carolina Rules of Criminal Procedure and the South Carolina Rules of Civil Procedure.</w:t>
      </w:r>
    </w:p>
    <w:p w:rsidR="00F6619E" w:rsidRPr="00F6619E" w:rsidRDefault="00F6619E" w:rsidP="00F6619E">
      <w:pPr>
        <w:rPr>
          <w:sz w:val="20"/>
        </w:rPr>
      </w:pPr>
      <w:r w:rsidRPr="00F6619E">
        <w:rPr>
          <w:snapToGrid w:val="0"/>
          <w:color w:val="auto"/>
          <w:szCs w:val="22"/>
        </w:rPr>
        <w:tab/>
      </w:r>
      <w:r w:rsidRPr="00F6619E">
        <w:rPr>
          <w:snapToGrid w:val="0"/>
          <w:color w:val="auto"/>
        </w:rPr>
        <w:t>(G)</w:t>
      </w:r>
      <w:r w:rsidRPr="00F6619E">
        <w:rPr>
          <w:snapToGrid w:val="0"/>
          <w:color w:val="auto"/>
        </w:rPr>
        <w:tab/>
        <w:t>Violation of this section is a misdemeanor, and, upon conviction, a person must be fined not more than five hundred dollars or imprisoned for not more than six months, or both.”</w:t>
      </w:r>
      <w:r w:rsidRPr="00F6619E">
        <w:rPr>
          <w:snapToGrid w:val="0"/>
          <w:color w:val="auto"/>
        </w:rPr>
        <w:tab/>
      </w:r>
      <w:r w:rsidRPr="00F6619E">
        <w:rPr>
          <w:snapToGrid w:val="0"/>
          <w:color w:val="auto"/>
        </w:rPr>
        <w:tab/>
      </w:r>
      <w:r w:rsidRPr="00F6619E">
        <w:rPr>
          <w:snapToGrid w:val="0"/>
          <w:color w:val="auto"/>
        </w:rPr>
        <w:tab/>
      </w:r>
      <w:r w:rsidRPr="00F6619E">
        <w:rPr>
          <w:snapToGrid w:val="0"/>
          <w:color w:val="auto"/>
        </w:rPr>
        <w:tab/>
      </w:r>
      <w:r w:rsidRPr="00F6619E">
        <w:rPr>
          <w:snapToGrid w:val="0"/>
          <w:color w:val="auto"/>
        </w:rPr>
        <w:tab/>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Renumber sections to conform.</w:t>
      </w:r>
    </w:p>
    <w:p w:rsidR="00F6619E" w:rsidRPr="00F6619E" w:rsidRDefault="00F6619E" w:rsidP="00F6619E">
      <w:pPr>
        <w:rPr>
          <w:snapToGrid w:val="0"/>
        </w:rPr>
      </w:pPr>
      <w:r w:rsidRPr="00F6619E">
        <w:rPr>
          <w:snapToGrid w:val="0"/>
          <w:color w:val="auto"/>
          <w:szCs w:val="22"/>
        </w:rPr>
        <w:tab/>
      </w:r>
      <w:r w:rsidRPr="00F6619E">
        <w:rPr>
          <w:snapToGrid w:val="0"/>
          <w:color w:val="auto"/>
        </w:rPr>
        <w:t>Amend title to conform.</w:t>
      </w:r>
    </w:p>
    <w:p w:rsidR="00F6619E" w:rsidRPr="00F6619E" w:rsidRDefault="00F6619E" w:rsidP="00F6619E">
      <w:pPr>
        <w:rPr>
          <w:snapToGrid w:val="0"/>
          <w:sz w:val="20"/>
        </w:rPr>
      </w:pPr>
    </w:p>
    <w:p w:rsidR="00F6619E" w:rsidRPr="00F6619E" w:rsidRDefault="00F6619E" w:rsidP="00F6619E">
      <w:pPr>
        <w:tabs>
          <w:tab w:val="center" w:pos="4320"/>
          <w:tab w:val="right" w:pos="8640"/>
        </w:tabs>
        <w:rPr>
          <w:bCs/>
          <w:color w:val="auto"/>
          <w:szCs w:val="22"/>
        </w:rPr>
      </w:pPr>
      <w:r w:rsidRPr="00F6619E">
        <w:rPr>
          <w:bCs/>
          <w:color w:val="auto"/>
          <w:szCs w:val="22"/>
        </w:rPr>
        <w:tab/>
        <w:t>Senator MALLOY explained the amendment.</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amendment was adopted.</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question then was third reading of the Bill.</w:t>
      </w:r>
    </w:p>
    <w:p w:rsidR="00F6619E" w:rsidRPr="00F6619E" w:rsidRDefault="00F6619E" w:rsidP="00F6619E">
      <w:pPr>
        <w:tabs>
          <w:tab w:val="center" w:pos="4320"/>
          <w:tab w:val="right" w:pos="8640"/>
        </w:tabs>
        <w:rPr>
          <w:bCs/>
          <w:color w:val="auto"/>
          <w:szCs w:val="22"/>
        </w:rPr>
      </w:pPr>
    </w:p>
    <w:p w:rsidR="00F6619E" w:rsidRPr="00F6619E" w:rsidRDefault="00F6619E" w:rsidP="000120B7">
      <w:pPr>
        <w:keepNext/>
        <w:keepLines/>
        <w:tabs>
          <w:tab w:val="center" w:pos="4320"/>
          <w:tab w:val="right" w:pos="8640"/>
        </w:tabs>
        <w:rPr>
          <w:bCs/>
          <w:color w:val="auto"/>
          <w:szCs w:val="22"/>
        </w:rPr>
      </w:pPr>
      <w:r w:rsidRPr="00F6619E">
        <w:rPr>
          <w:bCs/>
          <w:color w:val="auto"/>
          <w:szCs w:val="22"/>
        </w:rPr>
        <w:tab/>
        <w:t>The "ayes" and "nays" were demanded and taken, resulting as follows:</w:t>
      </w:r>
    </w:p>
    <w:p w:rsidR="00F6619E" w:rsidRPr="00F6619E" w:rsidRDefault="00F6619E" w:rsidP="000120B7">
      <w:pPr>
        <w:keepNext/>
        <w:keepLines/>
        <w:tabs>
          <w:tab w:val="center" w:pos="4320"/>
          <w:tab w:val="right" w:pos="8640"/>
        </w:tabs>
        <w:jc w:val="center"/>
        <w:rPr>
          <w:b/>
          <w:bCs/>
          <w:color w:val="auto"/>
          <w:szCs w:val="22"/>
        </w:rPr>
      </w:pPr>
      <w:r w:rsidRPr="00F6619E">
        <w:rPr>
          <w:b/>
          <w:bCs/>
          <w:color w:val="auto"/>
          <w:szCs w:val="22"/>
        </w:rPr>
        <w:t>Ayes 44; Nays 0</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lear" w:pos="216"/>
          <w:tab w:val="clear" w:pos="432"/>
          <w:tab w:val="clear" w:pos="648"/>
          <w:tab w:val="left" w:pos="720"/>
          <w:tab w:val="center" w:pos="4320"/>
          <w:tab w:val="right" w:pos="8640"/>
        </w:tabs>
        <w:jc w:val="center"/>
        <w:rPr>
          <w:b/>
          <w:bCs/>
          <w:color w:val="auto"/>
          <w:szCs w:val="22"/>
        </w:rPr>
      </w:pPr>
      <w:r w:rsidRPr="00F6619E">
        <w:rPr>
          <w:b/>
          <w:bCs/>
          <w:color w:val="auto"/>
          <w:szCs w:val="22"/>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Alexander</w:t>
      </w:r>
      <w:r w:rsidRPr="00F6619E">
        <w:rPr>
          <w:bCs/>
          <w:color w:val="auto"/>
          <w:szCs w:val="22"/>
        </w:rPr>
        <w:tab/>
        <w:t>Allen</w:t>
      </w:r>
      <w:r w:rsidRPr="00F6619E">
        <w:rPr>
          <w:bCs/>
          <w:color w:val="auto"/>
          <w:szCs w:val="22"/>
        </w:rPr>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Campbell</w:t>
      </w:r>
      <w:r w:rsidRPr="00F6619E">
        <w:rPr>
          <w:bCs/>
          <w:color w:val="auto"/>
          <w:szCs w:val="22"/>
        </w:rPr>
        <w:tab/>
        <w:t>Campsen</w:t>
      </w:r>
      <w:r w:rsidRPr="00F6619E">
        <w:rPr>
          <w:bCs/>
          <w:color w:val="auto"/>
          <w:szCs w:val="22"/>
        </w:rPr>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Corbin</w:t>
      </w:r>
      <w:r w:rsidRPr="00F6619E">
        <w:rPr>
          <w:bCs/>
          <w:color w:val="auto"/>
          <w:szCs w:val="22"/>
        </w:rPr>
        <w:tab/>
        <w:t>Cromer</w:t>
      </w:r>
      <w:r w:rsidRPr="00F6619E">
        <w:rPr>
          <w:bCs/>
          <w:color w:val="auto"/>
          <w:szCs w:val="22"/>
        </w:rPr>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Fanning</w:t>
      </w:r>
      <w:r w:rsidRPr="00F6619E">
        <w:rPr>
          <w:bCs/>
          <w:color w:val="auto"/>
          <w:szCs w:val="22"/>
        </w:rPr>
        <w:tab/>
        <w:t>Gambrell</w:t>
      </w:r>
      <w:r w:rsidRPr="00F6619E">
        <w:rPr>
          <w:bCs/>
          <w:color w:val="auto"/>
          <w:szCs w:val="22"/>
        </w:rPr>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Gregory</w:t>
      </w:r>
      <w:r w:rsidRPr="00F6619E">
        <w:rPr>
          <w:bCs/>
          <w:color w:val="auto"/>
          <w:szCs w:val="22"/>
        </w:rPr>
        <w:tab/>
        <w:t>Grooms</w:t>
      </w:r>
      <w:r w:rsidRPr="00F6619E">
        <w:rPr>
          <w:bCs/>
          <w:color w:val="auto"/>
          <w:szCs w:val="22"/>
        </w:rPr>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Hutto</w:t>
      </w:r>
      <w:r w:rsidRPr="00F6619E">
        <w:rPr>
          <w:bCs/>
          <w:color w:val="auto"/>
          <w:szCs w:val="22"/>
        </w:rPr>
        <w:tab/>
        <w:t>Jackson</w:t>
      </w:r>
      <w:r w:rsidRPr="00F6619E">
        <w:rPr>
          <w:bCs/>
          <w:color w:val="auto"/>
          <w:szCs w:val="22"/>
        </w:rPr>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Kimpson</w:t>
      </w:r>
      <w:r w:rsidRPr="00F6619E">
        <w:rPr>
          <w:bCs/>
          <w:color w:val="auto"/>
          <w:szCs w:val="22"/>
        </w:rPr>
        <w:tab/>
        <w:t>Leatherman</w:t>
      </w:r>
      <w:r w:rsidRPr="00F6619E">
        <w:rPr>
          <w:bCs/>
          <w:color w:val="auto"/>
          <w:szCs w:val="22"/>
        </w:rPr>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6619E">
        <w:rPr>
          <w:bCs/>
          <w:color w:val="auto"/>
          <w:szCs w:val="22"/>
        </w:rPr>
        <w:t>Martin</w:t>
      </w:r>
      <w:r w:rsidRPr="00F6619E">
        <w:rPr>
          <w:bCs/>
          <w:color w:val="auto"/>
          <w:szCs w:val="22"/>
        </w:rPr>
        <w:tab/>
        <w:t>Massey</w:t>
      </w:r>
      <w:r w:rsidRPr="00F6619E">
        <w:rPr>
          <w:bCs/>
          <w:color w:val="auto"/>
          <w:szCs w:val="22"/>
        </w:rPr>
        <w:tab/>
      </w:r>
      <w:r w:rsidRPr="00F6619E">
        <w:rPr>
          <w:bCs/>
          <w:i/>
          <w:color w:val="auto"/>
          <w:szCs w:val="22"/>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i/>
          <w:color w:val="auto"/>
          <w:szCs w:val="22"/>
        </w:rPr>
        <w:t>Matthews, Margie</w:t>
      </w:r>
      <w:r w:rsidRPr="00F6619E">
        <w:rPr>
          <w:bCs/>
          <w:i/>
          <w:color w:val="auto"/>
          <w:szCs w:val="22"/>
        </w:rPr>
        <w:tab/>
      </w:r>
      <w:r w:rsidRPr="00F6619E">
        <w:rPr>
          <w:bCs/>
          <w:color w:val="auto"/>
          <w:szCs w:val="22"/>
        </w:rPr>
        <w:t>McElveen</w:t>
      </w:r>
      <w:r w:rsidRPr="00F6619E">
        <w:rPr>
          <w:bCs/>
          <w:color w:val="auto"/>
          <w:szCs w:val="22"/>
        </w:rPr>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Nicholson</w:t>
      </w:r>
      <w:r w:rsidRPr="00F6619E">
        <w:rPr>
          <w:bCs/>
          <w:color w:val="auto"/>
          <w:szCs w:val="22"/>
        </w:rPr>
        <w:tab/>
        <w:t>Peeler</w:t>
      </w:r>
      <w:r w:rsidRPr="00F6619E">
        <w:rPr>
          <w:bCs/>
          <w:color w:val="auto"/>
          <w:szCs w:val="22"/>
        </w:rPr>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Reese</w:t>
      </w:r>
      <w:r w:rsidRPr="00F6619E">
        <w:rPr>
          <w:bCs/>
          <w:color w:val="auto"/>
          <w:szCs w:val="22"/>
        </w:rPr>
        <w:tab/>
        <w:t>Rice</w:t>
      </w:r>
      <w:r w:rsidRPr="00F6619E">
        <w:rPr>
          <w:bCs/>
          <w:color w:val="auto"/>
          <w:szCs w:val="22"/>
        </w:rPr>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Scott</w:t>
      </w:r>
      <w:r w:rsidRPr="00F6619E">
        <w:rPr>
          <w:bCs/>
          <w:color w:val="auto"/>
          <w:szCs w:val="22"/>
        </w:rPr>
        <w:tab/>
        <w:t>Senn</w:t>
      </w:r>
      <w:r w:rsidRPr="00F6619E">
        <w:rPr>
          <w:bCs/>
          <w:color w:val="auto"/>
          <w:szCs w:val="22"/>
        </w:rPr>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Shealy</w:t>
      </w:r>
      <w:r w:rsidRPr="00F6619E">
        <w:rPr>
          <w:bCs/>
          <w:color w:val="auto"/>
          <w:szCs w:val="22"/>
        </w:rPr>
        <w:tab/>
        <w:t>Sheheen</w:t>
      </w:r>
      <w:r w:rsidRPr="00F6619E">
        <w:rPr>
          <w:bCs/>
          <w:color w:val="auto"/>
          <w:szCs w:val="22"/>
        </w:rPr>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Timmons</w:t>
      </w:r>
      <w:r w:rsidRPr="00F6619E">
        <w:rPr>
          <w:bCs/>
          <w:color w:val="auto"/>
          <w:szCs w:val="22"/>
        </w:rPr>
        <w:tab/>
        <w:t>Turner</w:t>
      </w:r>
      <w:r w:rsidRPr="00F6619E">
        <w:rPr>
          <w:bCs/>
          <w:color w:val="auto"/>
          <w:szCs w:val="22"/>
        </w:rPr>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Williams</w:t>
      </w:r>
      <w:r w:rsidRPr="00F6619E">
        <w:rPr>
          <w:bCs/>
          <w:color w:val="auto"/>
          <w:szCs w:val="22"/>
        </w:rPr>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619E">
        <w:rPr>
          <w:b/>
          <w:bCs/>
          <w:color w:val="auto"/>
          <w:szCs w:val="22"/>
        </w:rPr>
        <w:t>Total--44</w:t>
      </w:r>
    </w:p>
    <w:p w:rsidR="00F6619E" w:rsidRPr="00F6619E" w:rsidRDefault="00F6619E" w:rsidP="00F6619E">
      <w:pPr>
        <w:tabs>
          <w:tab w:val="right" w:pos="8640"/>
        </w:tabs>
        <w:rPr>
          <w:bCs/>
          <w:color w:val="auto"/>
          <w:szCs w:val="22"/>
        </w:rPr>
      </w:pPr>
    </w:p>
    <w:p w:rsidR="00F6619E" w:rsidRPr="00F6619E" w:rsidRDefault="00F6619E" w:rsidP="00F6619E">
      <w:pPr>
        <w:tabs>
          <w:tab w:val="clear" w:pos="216"/>
          <w:tab w:val="clear" w:pos="432"/>
          <w:tab w:val="clear" w:pos="648"/>
          <w:tab w:val="left" w:pos="720"/>
          <w:tab w:val="center" w:pos="4320"/>
          <w:tab w:val="right" w:pos="8640"/>
        </w:tabs>
        <w:jc w:val="center"/>
        <w:rPr>
          <w:b/>
          <w:bCs/>
          <w:color w:val="auto"/>
          <w:szCs w:val="22"/>
        </w:rPr>
      </w:pPr>
      <w:r w:rsidRPr="00F6619E">
        <w:rPr>
          <w:b/>
          <w:bCs/>
          <w:color w:val="auto"/>
          <w:szCs w:val="22"/>
        </w:rPr>
        <w:t>NAYS</w:t>
      </w:r>
    </w:p>
    <w:p w:rsidR="00F6619E" w:rsidRPr="00F6619E" w:rsidRDefault="00F6619E" w:rsidP="00F6619E">
      <w:pPr>
        <w:tabs>
          <w:tab w:val="clear" w:pos="216"/>
          <w:tab w:val="clear" w:pos="432"/>
          <w:tab w:val="clear" w:pos="648"/>
          <w:tab w:val="left" w:pos="720"/>
          <w:tab w:val="center" w:pos="4320"/>
          <w:tab w:val="right" w:pos="8640"/>
        </w:tabs>
        <w:jc w:val="center"/>
        <w:rPr>
          <w:b/>
          <w:bCs/>
          <w:color w:val="auto"/>
          <w:szCs w:val="22"/>
        </w:rPr>
      </w:pPr>
    </w:p>
    <w:p w:rsidR="00F6619E" w:rsidRPr="00F6619E" w:rsidRDefault="00F6619E" w:rsidP="00F6619E">
      <w:pPr>
        <w:tabs>
          <w:tab w:val="clear" w:pos="216"/>
          <w:tab w:val="clear" w:pos="432"/>
          <w:tab w:val="clear" w:pos="648"/>
          <w:tab w:val="left" w:pos="720"/>
          <w:tab w:val="center" w:pos="4320"/>
          <w:tab w:val="right" w:pos="8640"/>
        </w:tabs>
        <w:jc w:val="center"/>
        <w:rPr>
          <w:b/>
          <w:bCs/>
          <w:color w:val="auto"/>
          <w:szCs w:val="22"/>
        </w:rPr>
      </w:pPr>
      <w:r w:rsidRPr="00F6619E">
        <w:rPr>
          <w:b/>
          <w:bCs/>
          <w:color w:val="auto"/>
          <w:szCs w:val="22"/>
        </w:rPr>
        <w:t>Total--0</w:t>
      </w:r>
    </w:p>
    <w:p w:rsidR="00F6619E" w:rsidRPr="00F6619E" w:rsidRDefault="00F6619E" w:rsidP="00F6619E">
      <w:pPr>
        <w:tabs>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There being no further amendments, the Bill was read third time, passed and ordered sent to the House of Representatives with amendments.</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jc w:val="center"/>
        <w:rPr>
          <w:b/>
          <w:bCs/>
          <w:color w:val="auto"/>
          <w:szCs w:val="22"/>
        </w:rPr>
      </w:pPr>
      <w:r w:rsidRPr="00F6619E">
        <w:rPr>
          <w:b/>
          <w:bCs/>
          <w:color w:val="auto"/>
          <w:szCs w:val="22"/>
        </w:rPr>
        <w:t>AMENDED, READ THE THIRD TIME</w:t>
      </w:r>
    </w:p>
    <w:p w:rsidR="00F6619E" w:rsidRPr="00F6619E" w:rsidRDefault="00F6619E" w:rsidP="00F6619E">
      <w:pPr>
        <w:tabs>
          <w:tab w:val="center" w:pos="4320"/>
          <w:tab w:val="right" w:pos="8640"/>
        </w:tabs>
        <w:jc w:val="center"/>
        <w:rPr>
          <w:b/>
          <w:bCs/>
          <w:color w:val="auto"/>
          <w:szCs w:val="22"/>
        </w:rPr>
      </w:pPr>
      <w:r w:rsidRPr="00F6619E">
        <w:rPr>
          <w:b/>
          <w:bCs/>
          <w:color w:val="auto"/>
          <w:szCs w:val="22"/>
        </w:rPr>
        <w:t xml:space="preserve">SENT TO HOUSE </w:t>
      </w:r>
    </w:p>
    <w:p w:rsidR="00F6619E" w:rsidRPr="00F6619E" w:rsidRDefault="00F6619E" w:rsidP="00F6619E">
      <w:pPr>
        <w:suppressAutoHyphens/>
      </w:pPr>
      <w:r w:rsidRPr="00F6619E">
        <w:rPr>
          <w:bCs/>
          <w:color w:val="7030A0"/>
          <w:szCs w:val="22"/>
        </w:rPr>
        <w:tab/>
      </w:r>
      <w:r w:rsidRPr="00F6619E">
        <w:t>S. 570</w:t>
      </w:r>
      <w:r w:rsidRPr="00F6619E">
        <w:fldChar w:fldCharType="begin"/>
      </w:r>
      <w:r w:rsidRPr="00F6619E">
        <w:instrText xml:space="preserve"> XE "S. 570" \b </w:instrText>
      </w:r>
      <w:r w:rsidRPr="00F6619E">
        <w:fldChar w:fldCharType="end"/>
      </w:r>
      <w:r w:rsidRPr="00F6619E">
        <w:t xml:space="preserve"> -- Senator Massey:  </w:t>
      </w:r>
      <w:r w:rsidRPr="00F6619E">
        <w:rPr>
          <w:szCs w:val="30"/>
        </w:rPr>
        <w:t xml:space="preserve">A BILL </w:t>
      </w:r>
      <w:r w:rsidRPr="00F6619E">
        <w:t>TO AMEND SECTION 46-33-90 OF THE 1976 CODE, RELATING TO REGISTRATION REQUIREMENTS FOR THE SHIPMENT AND SALE OF TREES, PLANTS, AND SHRUBS, TO PROVIDE A NURSERY REGISTRATION FEE SCHEDULE AND A NURSERY DEALER REGISTRATION FEE SCHEDULE AND TO DEFINE NECESSARY TERMS; TO AMEND SECTION 46-9-90(A), RELATING TO PENALTIES FOR VIOLATING THE CHAPTER ON THE STATE CROP PEST COMMISSION, TO PROVIDE THAT A PERSON VIOLATING THE CHAPTER OR CHAPTERS ASSIGNED TO THE COMMISSION IS GUILTY OF A MISDEMEANOR; TO AMEND SECTION 46-10-100(A), RELATING TO BOLL WEEVIL ERADICATION, TO PROVIDE THAT A PERSON WHO VIOLATES SECTION 46-10-60 OR WHO ALTERS, FORGES, COUNTERFEITS, OR USES WITHOUT AUTHORITY A CERTIFICATE, PERMIT, OR OTHER DOCUMENT PROVIDED FOR IN THE CHAPTER IS GUILTY OF A MISDEMEANOR; TO AMEND SECTION 46-13-180(1), RELATING TO PENALTIES FOR VIOLATING THE PESTICIDE CONTROL ACT, TO PROVIDE THAT ANY PERSON WHO WILLFULLY VIOLATES THE PROVISIONS OF THE CHAPTER ON THE PESTICIDE CONTROL ACT IS GUILTY OF A MISDEMEANOR; TO AMEND SECTION 46-15-100, RELATING TO AGRICULTURAL MARKETING GENERALLY, TO PROVIDE THAT ANY PERSON WHO VIOLATES PROVISIONS WITHIN THE BOUNDS OF ANY MARKET ESTABLISHED UNDER CHAPTER 15, TITLE 46 OR ARTICLE 1, CHAPTER 19, TITLE 46 IS GUILTY OF A MISDEMEANOR; TO AMEND SECTION 46-23-80, RELATING TO NOXIOUS WEEDS, TO PROVIDE THAT ANY PERSON WHO VIOLATES CHAPTER 23, TITLE 46 IS GUILTY OF A MISDEMEANOR; AND TO AMEND SECTION 46-49-70, RELATING TO THE SUPERVISION AND REGULATION OF MILK AND MILK PRODUCTS, TO PROVIDE THAT ANY PERSON VIOLATING CHAPTER 49, TITLE 46 IS GUILTY OF A MISDEMEANOR.</w:t>
      </w:r>
    </w:p>
    <w:p w:rsidR="00F6619E" w:rsidRPr="00F6619E" w:rsidRDefault="00F6619E" w:rsidP="00F6619E">
      <w:pPr>
        <w:tabs>
          <w:tab w:val="center" w:pos="4320"/>
          <w:tab w:val="right" w:pos="8640"/>
        </w:tabs>
        <w:rPr>
          <w:bCs/>
          <w:color w:val="auto"/>
          <w:szCs w:val="22"/>
        </w:rPr>
      </w:pPr>
      <w:r w:rsidRPr="00F6619E">
        <w:rPr>
          <w:bCs/>
          <w:color w:val="auto"/>
          <w:szCs w:val="22"/>
        </w:rPr>
        <w:tab/>
        <w:t xml:space="preserve">The Senate proceeded to a consideration of the Bill. </w:t>
      </w:r>
    </w:p>
    <w:p w:rsidR="00F6619E" w:rsidRPr="00F6619E" w:rsidRDefault="00F6619E" w:rsidP="00F6619E">
      <w:pPr>
        <w:tabs>
          <w:tab w:val="center" w:pos="4320"/>
          <w:tab w:val="right" w:pos="8640"/>
        </w:tabs>
        <w:rPr>
          <w:bCs/>
          <w:color w:val="7030A0"/>
          <w:szCs w:val="22"/>
        </w:rPr>
      </w:pPr>
    </w:p>
    <w:p w:rsidR="00F6619E" w:rsidRPr="00F6619E" w:rsidRDefault="00F6619E" w:rsidP="00F6619E">
      <w:pPr>
        <w:rPr>
          <w:sz w:val="20"/>
        </w:rPr>
      </w:pPr>
      <w:r w:rsidRPr="00F6619E">
        <w:rPr>
          <w:snapToGrid w:val="0"/>
          <w:szCs w:val="22"/>
        </w:rPr>
        <w:tab/>
      </w:r>
      <w:r w:rsidRPr="00F6619E">
        <w:rPr>
          <w:snapToGrid w:val="0"/>
        </w:rPr>
        <w:t>Senator CORBIN proposed the following amendment (570R002.SP.TDC), which was adopted:</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bill, as and if amended, page 4, by striking lines 5-8 and inserting:</w:t>
      </w:r>
    </w:p>
    <w:p w:rsidR="00F6619E" w:rsidRPr="00F6619E" w:rsidRDefault="00F6619E" w:rsidP="00F6619E">
      <w:r w:rsidRPr="00F6619E">
        <w:rPr>
          <w:snapToGrid w:val="0"/>
          <w:szCs w:val="22"/>
        </w:rPr>
        <w:tab/>
      </w:r>
      <w:r w:rsidRPr="00F6619E">
        <w:rPr>
          <w:snapToGrid w:val="0"/>
          <w:color w:val="auto"/>
        </w:rPr>
        <w:t>/</w:t>
      </w:r>
      <w:r w:rsidRPr="00F6619E">
        <w:tab/>
      </w:r>
      <w:r w:rsidRPr="00F6619E">
        <w:tab/>
      </w:r>
      <w:r w:rsidRPr="00F6619E">
        <w:tab/>
      </w:r>
      <w:r w:rsidRPr="00F6619E">
        <w:tab/>
      </w:r>
      <w:r w:rsidRPr="00F6619E">
        <w:rPr>
          <w:u w:val="single"/>
        </w:rPr>
        <w:t>(i)</w:t>
      </w:r>
      <w:r w:rsidRPr="00F6619E">
        <w:tab/>
      </w:r>
      <w:r w:rsidRPr="00F6619E">
        <w:tab/>
      </w:r>
      <w:r w:rsidRPr="00F6619E">
        <w:rPr>
          <w:u w:val="single"/>
        </w:rPr>
        <w:t>Nursery dealer locations for which annual gross sales equal $10,000.00 or less shall pay $0.00.</w:t>
      </w:r>
    </w:p>
    <w:p w:rsidR="00F6619E" w:rsidRPr="00DD02C7" w:rsidRDefault="00F6619E" w:rsidP="00F6619E">
      <w:pPr>
        <w:rPr>
          <w:szCs w:val="22"/>
        </w:rPr>
      </w:pPr>
      <w:r w:rsidRPr="00F6619E">
        <w:rPr>
          <w:color w:val="auto"/>
          <w:szCs w:val="22"/>
        </w:rPr>
        <w:tab/>
      </w:r>
      <w:r w:rsidRPr="00F6619E">
        <w:rPr>
          <w:color w:val="auto"/>
          <w:szCs w:val="22"/>
        </w:rPr>
        <w:tab/>
      </w:r>
      <w:r w:rsidRPr="00F6619E">
        <w:rPr>
          <w:color w:val="auto"/>
          <w:szCs w:val="22"/>
        </w:rPr>
        <w:tab/>
      </w:r>
      <w:r w:rsidRPr="00F6619E">
        <w:rPr>
          <w:color w:val="auto"/>
          <w:szCs w:val="22"/>
        </w:rPr>
        <w:tab/>
      </w:r>
      <w:r w:rsidRPr="00DD02C7">
        <w:rPr>
          <w:szCs w:val="22"/>
          <w:u w:val="single"/>
        </w:rPr>
        <w:t>(ii)</w:t>
      </w:r>
      <w:r w:rsidRPr="00DD02C7">
        <w:rPr>
          <w:szCs w:val="22"/>
        </w:rPr>
        <w:tab/>
      </w:r>
      <w:r w:rsidRPr="00DD02C7">
        <w:rPr>
          <w:szCs w:val="22"/>
          <w:u w:val="single"/>
        </w:rPr>
        <w:t>Nursery dealer locations for which annual gross sales are between $10,001.00 to $100,000.00 shall pay $50.00.</w:t>
      </w:r>
      <w:r w:rsidRPr="00DD02C7">
        <w:rPr>
          <w:szCs w:val="22"/>
        </w:rPr>
        <w:tab/>
      </w:r>
      <w:r w:rsidRPr="00DD02C7">
        <w:rPr>
          <w:szCs w:val="22"/>
        </w:rPr>
        <w:tab/>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Renumber sections to conform.</w:t>
      </w:r>
    </w:p>
    <w:p w:rsidR="00F6619E" w:rsidRPr="00F6619E" w:rsidRDefault="00F6619E" w:rsidP="00F6619E">
      <w:pPr>
        <w:rPr>
          <w:snapToGrid w:val="0"/>
        </w:rPr>
      </w:pPr>
      <w:r w:rsidRPr="00F6619E">
        <w:rPr>
          <w:snapToGrid w:val="0"/>
          <w:color w:val="auto"/>
          <w:szCs w:val="22"/>
        </w:rPr>
        <w:tab/>
      </w:r>
      <w:r w:rsidRPr="00F6619E">
        <w:rPr>
          <w:snapToGrid w:val="0"/>
          <w:color w:val="auto"/>
        </w:rPr>
        <w:t>Amend title to conform.</w:t>
      </w:r>
    </w:p>
    <w:p w:rsidR="00F6619E" w:rsidRPr="00F6619E" w:rsidRDefault="00F6619E" w:rsidP="00F6619E">
      <w:pPr>
        <w:rPr>
          <w:snapToGrid w:val="0"/>
          <w:sz w:val="20"/>
        </w:rPr>
      </w:pPr>
    </w:p>
    <w:p w:rsidR="00F6619E" w:rsidRPr="00F6619E" w:rsidRDefault="00F6619E" w:rsidP="00F6619E">
      <w:pPr>
        <w:tabs>
          <w:tab w:val="center" w:pos="4320"/>
          <w:tab w:val="right" w:pos="8640"/>
        </w:tabs>
        <w:rPr>
          <w:bCs/>
          <w:color w:val="auto"/>
          <w:szCs w:val="22"/>
        </w:rPr>
      </w:pPr>
      <w:r w:rsidRPr="00F6619E">
        <w:rPr>
          <w:bCs/>
          <w:color w:val="auto"/>
          <w:szCs w:val="22"/>
        </w:rPr>
        <w:tab/>
        <w:t>Senator MASSEY explained the amendment.</w:t>
      </w:r>
    </w:p>
    <w:p w:rsidR="00F6619E" w:rsidRPr="00F6619E" w:rsidRDefault="00F6619E" w:rsidP="00F6619E">
      <w:pPr>
        <w:tabs>
          <w:tab w:val="center" w:pos="4320"/>
          <w:tab w:val="right" w:pos="8640"/>
        </w:tabs>
        <w:rPr>
          <w:bCs/>
          <w:color w:val="auto"/>
          <w:szCs w:val="22"/>
        </w:rPr>
      </w:pPr>
      <w:r w:rsidRPr="00F6619E">
        <w:rPr>
          <w:bCs/>
          <w:color w:val="auto"/>
          <w:szCs w:val="22"/>
        </w:rPr>
        <w:tab/>
        <w:t>The amendment was adopted.</w:t>
      </w:r>
    </w:p>
    <w:p w:rsidR="00F6619E" w:rsidRPr="00F6619E" w:rsidRDefault="00F6619E" w:rsidP="00F6619E">
      <w:pPr>
        <w:rPr>
          <w:snapToGrid w:val="0"/>
          <w:sz w:val="20"/>
        </w:rPr>
      </w:pPr>
    </w:p>
    <w:p w:rsidR="00F6619E" w:rsidRPr="00F6619E" w:rsidRDefault="00F6619E" w:rsidP="00F6619E">
      <w:pPr>
        <w:rPr>
          <w:sz w:val="20"/>
        </w:rPr>
      </w:pPr>
      <w:r w:rsidRPr="00F6619E">
        <w:rPr>
          <w:snapToGrid w:val="0"/>
          <w:szCs w:val="22"/>
        </w:rPr>
        <w:tab/>
      </w:r>
      <w:r w:rsidRPr="00F6619E">
        <w:rPr>
          <w:snapToGrid w:val="0"/>
        </w:rPr>
        <w:t>Senator MASSEY proposed the following amendment (570R003.DR.ASM), which was adopted:</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bill, as and if amended, by striking SECTION 4 in its entirety and inserting:</w:t>
      </w:r>
    </w:p>
    <w:p w:rsidR="00F6619E" w:rsidRPr="00F6619E" w:rsidRDefault="00F6619E" w:rsidP="00F6619E">
      <w:r w:rsidRPr="00F6619E">
        <w:rPr>
          <w:snapToGrid w:val="0"/>
          <w:szCs w:val="22"/>
        </w:rPr>
        <w:tab/>
      </w:r>
      <w:r w:rsidRPr="00F6619E">
        <w:rPr>
          <w:snapToGrid w:val="0"/>
          <w:color w:val="auto"/>
        </w:rPr>
        <w:t>/</w:t>
      </w:r>
      <w:r w:rsidRPr="00F6619E">
        <w:rPr>
          <w:snapToGrid w:val="0"/>
          <w:color w:val="auto"/>
        </w:rPr>
        <w:tab/>
      </w:r>
      <w:r w:rsidRPr="00F6619E">
        <w:t>SECTION</w:t>
      </w:r>
      <w:r w:rsidRPr="00F6619E">
        <w:tab/>
        <w:t>4.</w:t>
      </w:r>
      <w:r w:rsidRPr="00F6619E">
        <w:tab/>
        <w:t>Section 46-13-180(1) of the 1976 Code is amended to read:</w:t>
      </w:r>
    </w:p>
    <w:p w:rsidR="00F6619E" w:rsidRPr="00F6619E" w:rsidRDefault="00F6619E" w:rsidP="00F6619E">
      <w:pPr>
        <w:rPr>
          <w:color w:val="auto"/>
        </w:rPr>
      </w:pPr>
      <w:r w:rsidRPr="00F6619E">
        <w:rPr>
          <w:color w:val="auto"/>
          <w:szCs w:val="22"/>
        </w:rPr>
        <w:tab/>
      </w:r>
      <w:r w:rsidRPr="00F6619E">
        <w:rPr>
          <w:color w:val="auto"/>
        </w:rPr>
        <w:t>“Section 46-13-180.</w:t>
      </w:r>
      <w:r w:rsidRPr="00F6619E">
        <w:rPr>
          <w:color w:val="auto"/>
        </w:rPr>
        <w:tab/>
        <w:t>(1)</w:t>
      </w:r>
      <w:r w:rsidRPr="00F6619E">
        <w:rPr>
          <w:color w:val="auto"/>
        </w:rPr>
        <w:tab/>
        <w:t>Criminal Penalty. Any person who wilfully violates the provisions of this chapter</w:t>
      </w:r>
      <w:r w:rsidRPr="00F6619E">
        <w:rPr>
          <w:color w:val="auto"/>
          <w:u w:val="single"/>
        </w:rPr>
        <w:t>,</w:t>
      </w:r>
      <w:r w:rsidRPr="00F6619E">
        <w:rPr>
          <w:color w:val="auto"/>
        </w:rPr>
        <w:t xml:space="preserve"> </w:t>
      </w:r>
      <w:r w:rsidRPr="00F6619E">
        <w:rPr>
          <w:strike/>
          <w:color w:val="auto"/>
        </w:rPr>
        <w:t>or regulations promulgated pursuant thereto shall be deemed</w:t>
      </w:r>
      <w:r w:rsidRPr="00F6619E">
        <w:rPr>
          <w:color w:val="auto"/>
        </w:rPr>
        <w:t xml:space="preserve"> </w:t>
      </w:r>
      <w:r w:rsidRPr="00F6619E">
        <w:rPr>
          <w:color w:val="auto"/>
          <w:u w:val="single"/>
        </w:rPr>
        <w:t>including, but not limited to, working without the appropriate South Carolina Commercial Pesticide Applicator’s License or South Carolina Pest Control Business License, is</w:t>
      </w:r>
      <w:r w:rsidRPr="00F6619E">
        <w:rPr>
          <w:color w:val="auto"/>
        </w:rPr>
        <w:t xml:space="preserve"> guilty of a misdemeanor and</w:t>
      </w:r>
      <w:r w:rsidRPr="00F6619E">
        <w:rPr>
          <w:color w:val="auto"/>
          <w:u w:val="single"/>
        </w:rPr>
        <w:t>,</w:t>
      </w:r>
      <w:r w:rsidRPr="00F6619E">
        <w:rPr>
          <w:color w:val="auto"/>
        </w:rPr>
        <w:t xml:space="preserve"> upon conviction</w:t>
      </w:r>
      <w:r w:rsidRPr="00F6619E">
        <w:rPr>
          <w:color w:val="auto"/>
          <w:u w:val="single"/>
        </w:rPr>
        <w:t>,</w:t>
      </w:r>
      <w:r w:rsidRPr="00F6619E">
        <w:rPr>
          <w:color w:val="auto"/>
        </w:rPr>
        <w:t xml:space="preserve"> shall be punished as follows:</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rPr>
        <w:t>(a)</w:t>
      </w:r>
      <w:r w:rsidRPr="00F6619E">
        <w:rPr>
          <w:color w:val="auto"/>
        </w:rPr>
        <w:tab/>
        <w:t>For a first offense, by a fine of not more than one hundred dollars or imprisonment for not more than thirty days;</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rPr>
        <w:t>(b)</w:t>
      </w:r>
      <w:r w:rsidRPr="00F6619E">
        <w:rPr>
          <w:color w:val="auto"/>
        </w:rPr>
        <w:tab/>
        <w:t>For a second offense, by a fine of not more than five hundred dollars or imprisonment for not more than sixty days;</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rPr>
        <w:t>(c)</w:t>
      </w:r>
      <w:r w:rsidRPr="00F6619E">
        <w:rPr>
          <w:color w:val="auto"/>
        </w:rPr>
        <w:tab/>
        <w:t>For a third or subsequent offense, by a fine of not more than one thousand dollars or imprisonment for not more than ninety days.”/</w:t>
      </w:r>
    </w:p>
    <w:p w:rsidR="00F6619E" w:rsidRPr="00F6619E" w:rsidRDefault="00F6619E" w:rsidP="00F6619E">
      <w:pPr>
        <w:rPr>
          <w:color w:val="auto"/>
        </w:rPr>
      </w:pPr>
      <w:r w:rsidRPr="00F6619E">
        <w:rPr>
          <w:szCs w:val="22"/>
        </w:rPr>
        <w:tab/>
      </w:r>
      <w:r w:rsidRPr="00F6619E">
        <w:rPr>
          <w:color w:val="auto"/>
        </w:rPr>
        <w:t>Amend the bill further, as and if amended, by adding an appropriately numbered new SECTION to read:</w:t>
      </w:r>
    </w:p>
    <w:p w:rsidR="00F6619E" w:rsidRPr="00F6619E" w:rsidRDefault="00F6619E" w:rsidP="00F6619E">
      <w:pPr>
        <w:rPr>
          <w:color w:val="auto"/>
        </w:rPr>
      </w:pPr>
      <w:r w:rsidRPr="00F6619E">
        <w:rPr>
          <w:szCs w:val="22"/>
        </w:rPr>
        <w:tab/>
      </w:r>
      <w:r w:rsidRPr="00F6619E">
        <w:rPr>
          <w:color w:val="auto"/>
        </w:rPr>
        <w:t>/</w:t>
      </w:r>
      <w:r w:rsidRPr="00F6619E">
        <w:rPr>
          <w:color w:val="auto"/>
        </w:rPr>
        <w:tab/>
        <w:t>SECTION</w:t>
      </w:r>
      <w:r w:rsidRPr="00F6619E">
        <w:rPr>
          <w:color w:val="auto"/>
        </w:rPr>
        <w:tab/>
        <w:t>__.</w:t>
      </w:r>
      <w:r w:rsidRPr="00F6619E">
        <w:rPr>
          <w:color w:val="auto"/>
        </w:rPr>
        <w:tab/>
        <w:t>Section 46-13-90(1) of the 1976 Code is amended by adding a new item to read:</w:t>
      </w:r>
    </w:p>
    <w:p w:rsidR="00F6619E" w:rsidRPr="00F6619E" w:rsidRDefault="00F6619E" w:rsidP="00F6619E">
      <w:pPr>
        <w:rPr>
          <w:color w:val="auto"/>
        </w:rPr>
      </w:pPr>
      <w:r w:rsidRPr="00F6619E">
        <w:rPr>
          <w:color w:val="auto"/>
          <w:szCs w:val="22"/>
        </w:rPr>
        <w:tab/>
      </w:r>
      <w:r w:rsidRPr="00F6619E">
        <w:rPr>
          <w:color w:val="auto"/>
        </w:rPr>
        <w:t>“Q.</w:t>
      </w:r>
      <w:r w:rsidRPr="00F6619E">
        <w:rPr>
          <w:color w:val="auto"/>
        </w:rPr>
        <w:tab/>
        <w:t>Made a pesticide application or performed other activity without the proper South Carolina Commercial Pesticide Applicator’s License or South Carolina Pest Control Business License.”</w:t>
      </w:r>
      <w:r w:rsidRPr="00F6619E">
        <w:rPr>
          <w:color w:val="auto"/>
        </w:rPr>
        <w:tab/>
      </w:r>
      <w:r w:rsidRPr="00F6619E">
        <w:rPr>
          <w:color w:val="auto"/>
        </w:rPr>
        <w:tab/>
      </w:r>
      <w:r w:rsidRPr="00F6619E">
        <w:rPr>
          <w:color w:val="auto"/>
        </w:rPr>
        <w:tab/>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Renumber sections to conform.</w:t>
      </w:r>
    </w:p>
    <w:p w:rsidR="00F6619E" w:rsidRPr="00F6619E" w:rsidRDefault="00F6619E" w:rsidP="00F6619E">
      <w:pPr>
        <w:rPr>
          <w:snapToGrid w:val="0"/>
        </w:rPr>
      </w:pPr>
      <w:r w:rsidRPr="00F6619E">
        <w:rPr>
          <w:snapToGrid w:val="0"/>
          <w:color w:val="auto"/>
          <w:szCs w:val="22"/>
        </w:rPr>
        <w:tab/>
      </w:r>
      <w:r w:rsidRPr="00F6619E">
        <w:rPr>
          <w:snapToGrid w:val="0"/>
          <w:color w:val="auto"/>
        </w:rPr>
        <w:t>Amend title to conform.</w:t>
      </w:r>
    </w:p>
    <w:p w:rsidR="00F6619E" w:rsidRPr="00F6619E" w:rsidRDefault="00F6619E" w:rsidP="00F6619E">
      <w:pPr>
        <w:rPr>
          <w:snapToGrid w:val="0"/>
          <w:sz w:val="20"/>
        </w:rPr>
      </w:pPr>
    </w:p>
    <w:p w:rsidR="00F6619E" w:rsidRPr="00F6619E" w:rsidRDefault="00F6619E" w:rsidP="00F6619E">
      <w:pPr>
        <w:tabs>
          <w:tab w:val="center" w:pos="4320"/>
          <w:tab w:val="right" w:pos="8640"/>
        </w:tabs>
        <w:rPr>
          <w:bCs/>
          <w:color w:val="auto"/>
          <w:szCs w:val="22"/>
        </w:rPr>
      </w:pPr>
      <w:r w:rsidRPr="00F6619E">
        <w:rPr>
          <w:bCs/>
          <w:color w:val="auto"/>
          <w:szCs w:val="22"/>
        </w:rPr>
        <w:tab/>
        <w:t>Senator MASSEY explained the amendment.</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amendment was adopted.</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question then was third reading of the Bill.</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"ayes" and "nays" were demanded and taken, resulting as follows:</w:t>
      </w:r>
    </w:p>
    <w:p w:rsidR="00F6619E" w:rsidRPr="00F6619E" w:rsidRDefault="00F6619E" w:rsidP="00F6619E">
      <w:pPr>
        <w:tabs>
          <w:tab w:val="center" w:pos="4320"/>
          <w:tab w:val="right" w:pos="8640"/>
        </w:tabs>
        <w:jc w:val="center"/>
        <w:rPr>
          <w:b/>
          <w:bCs/>
          <w:color w:val="auto"/>
          <w:szCs w:val="22"/>
        </w:rPr>
      </w:pPr>
      <w:r w:rsidRPr="00F6619E">
        <w:rPr>
          <w:b/>
          <w:bCs/>
          <w:color w:val="auto"/>
          <w:szCs w:val="22"/>
        </w:rPr>
        <w:t>Ayes 42; Nays 0</w:t>
      </w:r>
    </w:p>
    <w:p w:rsidR="00F6619E" w:rsidRDefault="00F6619E" w:rsidP="00F6619E">
      <w:pPr>
        <w:tabs>
          <w:tab w:val="center" w:pos="4320"/>
          <w:tab w:val="right" w:pos="8640"/>
        </w:tabs>
        <w:rPr>
          <w:bCs/>
          <w:color w:val="auto"/>
          <w:szCs w:val="22"/>
        </w:rPr>
      </w:pPr>
    </w:p>
    <w:p w:rsidR="000120B7" w:rsidRPr="00F6619E" w:rsidRDefault="000120B7" w:rsidP="00F6619E">
      <w:pPr>
        <w:tabs>
          <w:tab w:val="center" w:pos="4320"/>
          <w:tab w:val="right" w:pos="8640"/>
        </w:tabs>
        <w:rPr>
          <w:bCs/>
          <w:color w:val="auto"/>
          <w:szCs w:val="22"/>
        </w:rPr>
      </w:pPr>
    </w:p>
    <w:p w:rsidR="00F6619E" w:rsidRPr="00F6619E" w:rsidRDefault="00F6619E" w:rsidP="00F6619E">
      <w:pPr>
        <w:tabs>
          <w:tab w:val="clear" w:pos="216"/>
          <w:tab w:val="clear" w:pos="432"/>
          <w:tab w:val="clear" w:pos="648"/>
          <w:tab w:val="left" w:pos="720"/>
        </w:tabs>
        <w:jc w:val="center"/>
        <w:rPr>
          <w:b/>
          <w:bCs/>
          <w:color w:val="auto"/>
          <w:szCs w:val="22"/>
        </w:rPr>
      </w:pPr>
      <w:r w:rsidRPr="00F6619E">
        <w:rPr>
          <w:b/>
          <w:bCs/>
          <w:color w:val="auto"/>
          <w:szCs w:val="22"/>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Alexander</w:t>
      </w:r>
      <w:r w:rsidRPr="00F6619E">
        <w:rPr>
          <w:bCs/>
          <w:color w:val="auto"/>
          <w:szCs w:val="22"/>
        </w:rPr>
        <w:tab/>
        <w:t>Bennett</w:t>
      </w:r>
      <w:r w:rsidRPr="00F6619E">
        <w:rPr>
          <w:bCs/>
          <w:color w:val="auto"/>
          <w:szCs w:val="22"/>
        </w:rPr>
        <w:tab/>
        <w:t>Campbell</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Campsen</w:t>
      </w:r>
      <w:r w:rsidRPr="00F6619E">
        <w:rPr>
          <w:bCs/>
          <w:color w:val="auto"/>
          <w:szCs w:val="22"/>
        </w:rPr>
        <w:tab/>
        <w:t>Climer</w:t>
      </w:r>
      <w:r w:rsidRPr="00F6619E">
        <w:rPr>
          <w:bCs/>
          <w:color w:val="auto"/>
          <w:szCs w:val="22"/>
        </w:rPr>
        <w:tab/>
        <w:t>Corbin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Cromer</w:t>
      </w:r>
      <w:r w:rsidRPr="00F6619E">
        <w:rPr>
          <w:bCs/>
          <w:color w:val="auto"/>
          <w:szCs w:val="22"/>
        </w:rPr>
        <w:tab/>
        <w:t>Davis</w:t>
      </w:r>
      <w:r w:rsidRPr="00F6619E">
        <w:rPr>
          <w:bCs/>
          <w:color w:val="auto"/>
          <w:szCs w:val="22"/>
        </w:rPr>
        <w:tab/>
        <w:t>Fanning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Gambrell</w:t>
      </w:r>
      <w:r w:rsidRPr="00F6619E">
        <w:rPr>
          <w:bCs/>
          <w:color w:val="auto"/>
          <w:szCs w:val="22"/>
        </w:rPr>
        <w:tab/>
        <w:t>Goldfinch</w:t>
      </w:r>
      <w:r w:rsidRPr="00F6619E">
        <w:rPr>
          <w:bCs/>
          <w:color w:val="auto"/>
          <w:szCs w:val="22"/>
        </w:rPr>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Grooms</w:t>
      </w:r>
      <w:r w:rsidRPr="00F6619E">
        <w:rPr>
          <w:bCs/>
          <w:color w:val="auto"/>
          <w:szCs w:val="22"/>
        </w:rPr>
        <w:tab/>
        <w:t>Hembree</w:t>
      </w:r>
      <w:r w:rsidRPr="00F6619E">
        <w:rPr>
          <w:bCs/>
          <w:color w:val="auto"/>
          <w:szCs w:val="22"/>
        </w:rPr>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Jackson</w:t>
      </w:r>
      <w:r w:rsidRPr="00F6619E">
        <w:rPr>
          <w:bCs/>
          <w:color w:val="auto"/>
          <w:szCs w:val="22"/>
        </w:rPr>
        <w:tab/>
        <w:t>Johnson</w:t>
      </w:r>
      <w:r w:rsidRPr="00F6619E">
        <w:rPr>
          <w:bCs/>
          <w:color w:val="auto"/>
          <w:szCs w:val="22"/>
        </w:rPr>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Leatherman</w:t>
      </w:r>
      <w:r w:rsidRPr="00F6619E">
        <w:rPr>
          <w:bCs/>
          <w:color w:val="auto"/>
          <w:szCs w:val="22"/>
        </w:rPr>
        <w:tab/>
        <w:t>Malloy</w:t>
      </w:r>
      <w:r w:rsidRPr="00F6619E">
        <w:rPr>
          <w:bCs/>
          <w:color w:val="auto"/>
          <w:szCs w:val="22"/>
        </w:rPr>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Massey</w:t>
      </w:r>
      <w:r w:rsidRPr="00F6619E">
        <w:rPr>
          <w:bCs/>
          <w:color w:val="auto"/>
          <w:szCs w:val="22"/>
        </w:rPr>
        <w:tab/>
      </w:r>
      <w:r w:rsidRPr="00F6619E">
        <w:rPr>
          <w:bCs/>
          <w:i/>
          <w:color w:val="auto"/>
          <w:szCs w:val="22"/>
        </w:rPr>
        <w:t>Matthews, Margie</w:t>
      </w:r>
      <w:r w:rsidRPr="00F6619E">
        <w:rPr>
          <w:bCs/>
          <w:i/>
          <w:color w:val="auto"/>
          <w:szCs w:val="22"/>
        </w:rPr>
        <w:tab/>
      </w:r>
      <w:r w:rsidRPr="00F6619E">
        <w:rPr>
          <w:bCs/>
          <w:color w:val="auto"/>
          <w:szCs w:val="22"/>
        </w:rPr>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McLeod</w:t>
      </w:r>
      <w:r w:rsidRPr="00F6619E">
        <w:rPr>
          <w:bCs/>
          <w:color w:val="auto"/>
          <w:szCs w:val="22"/>
        </w:rPr>
        <w:tab/>
        <w:t>Nicholson</w:t>
      </w:r>
      <w:r w:rsidRPr="00F6619E">
        <w:rPr>
          <w:bCs/>
          <w:color w:val="auto"/>
          <w:szCs w:val="22"/>
        </w:rPr>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Rankin</w:t>
      </w:r>
      <w:r w:rsidRPr="00F6619E">
        <w:rPr>
          <w:bCs/>
          <w:color w:val="auto"/>
          <w:szCs w:val="22"/>
        </w:rPr>
        <w:tab/>
        <w:t>Reese</w:t>
      </w:r>
      <w:r w:rsidRPr="00F6619E">
        <w:rPr>
          <w:bCs/>
          <w:color w:val="auto"/>
          <w:szCs w:val="22"/>
        </w:rPr>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Sabb</w:t>
      </w:r>
      <w:r w:rsidRPr="00F6619E">
        <w:rPr>
          <w:bCs/>
          <w:color w:val="auto"/>
          <w:szCs w:val="22"/>
        </w:rPr>
        <w:tab/>
        <w:t>Scott</w:t>
      </w:r>
      <w:r w:rsidRPr="00F6619E">
        <w:rPr>
          <w:bCs/>
          <w:color w:val="auto"/>
          <w:szCs w:val="22"/>
        </w:rPr>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Setzler</w:t>
      </w:r>
      <w:r w:rsidRPr="00F6619E">
        <w:rPr>
          <w:bCs/>
          <w:color w:val="auto"/>
          <w:szCs w:val="22"/>
        </w:rPr>
        <w:tab/>
        <w:t>Shealy</w:t>
      </w:r>
      <w:r w:rsidRPr="00F6619E">
        <w:rPr>
          <w:bCs/>
          <w:color w:val="auto"/>
          <w:szCs w:val="22"/>
        </w:rPr>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Talley</w:t>
      </w:r>
      <w:r w:rsidRPr="00F6619E">
        <w:rPr>
          <w:bCs/>
          <w:color w:val="auto"/>
          <w:szCs w:val="22"/>
        </w:rPr>
        <w:tab/>
        <w:t>Timmons</w:t>
      </w:r>
      <w:r w:rsidRPr="00F6619E">
        <w:rPr>
          <w:bCs/>
          <w:color w:val="auto"/>
          <w:szCs w:val="22"/>
        </w:rPr>
        <w:tab/>
        <w:t>Turner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Verdin</w:t>
      </w:r>
      <w:r w:rsidRPr="00F6619E">
        <w:rPr>
          <w:bCs/>
          <w:color w:val="auto"/>
          <w:szCs w:val="22"/>
        </w:rPr>
        <w:tab/>
        <w:t>Williams</w:t>
      </w:r>
      <w:r w:rsidRPr="00F6619E">
        <w:rPr>
          <w:bCs/>
          <w:color w:val="auto"/>
          <w:szCs w:val="22"/>
        </w:rPr>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szCs w:val="22"/>
        </w:rPr>
      </w:pPr>
      <w:r w:rsidRPr="00F6619E">
        <w:rPr>
          <w:b/>
          <w:bCs/>
          <w:color w:val="auto"/>
          <w:szCs w:val="22"/>
        </w:rPr>
        <w:t>Total--42</w:t>
      </w:r>
    </w:p>
    <w:p w:rsidR="00F6619E" w:rsidRDefault="00F6619E" w:rsidP="00F6619E">
      <w:pPr>
        <w:rPr>
          <w:bCs/>
          <w:color w:val="auto"/>
          <w:szCs w:val="22"/>
        </w:rPr>
      </w:pPr>
    </w:p>
    <w:p w:rsidR="00F6619E" w:rsidRPr="00F6619E" w:rsidRDefault="00F6619E" w:rsidP="00F6619E">
      <w:pPr>
        <w:tabs>
          <w:tab w:val="clear" w:pos="216"/>
          <w:tab w:val="clear" w:pos="432"/>
          <w:tab w:val="clear" w:pos="648"/>
          <w:tab w:val="left" w:pos="720"/>
        </w:tabs>
        <w:jc w:val="center"/>
        <w:rPr>
          <w:b/>
          <w:bCs/>
          <w:color w:val="auto"/>
          <w:szCs w:val="22"/>
        </w:rPr>
      </w:pPr>
      <w:r w:rsidRPr="00F6619E">
        <w:rPr>
          <w:b/>
          <w:bCs/>
          <w:color w:val="auto"/>
          <w:szCs w:val="22"/>
        </w:rPr>
        <w:t>NAYS</w:t>
      </w:r>
    </w:p>
    <w:p w:rsidR="00F6619E" w:rsidRPr="00F6619E" w:rsidRDefault="00F6619E" w:rsidP="00F6619E">
      <w:pPr>
        <w:tabs>
          <w:tab w:val="clear" w:pos="216"/>
          <w:tab w:val="clear" w:pos="432"/>
          <w:tab w:val="clear" w:pos="648"/>
          <w:tab w:val="left" w:pos="720"/>
        </w:tabs>
        <w:jc w:val="center"/>
        <w:rPr>
          <w:b/>
          <w:bCs/>
          <w:color w:val="auto"/>
          <w:szCs w:val="22"/>
        </w:rPr>
      </w:pPr>
    </w:p>
    <w:p w:rsidR="00F6619E" w:rsidRPr="00F6619E" w:rsidRDefault="00F6619E" w:rsidP="00F6619E">
      <w:pPr>
        <w:tabs>
          <w:tab w:val="clear" w:pos="216"/>
          <w:tab w:val="clear" w:pos="432"/>
          <w:tab w:val="clear" w:pos="648"/>
          <w:tab w:val="left" w:pos="720"/>
        </w:tabs>
        <w:jc w:val="center"/>
        <w:rPr>
          <w:b/>
          <w:bCs/>
          <w:color w:val="auto"/>
          <w:szCs w:val="22"/>
        </w:rPr>
      </w:pPr>
      <w:r w:rsidRPr="00F6619E">
        <w:rPr>
          <w:b/>
          <w:bCs/>
          <w:color w:val="auto"/>
          <w:szCs w:val="22"/>
        </w:rPr>
        <w:t>Total--0</w:t>
      </w:r>
    </w:p>
    <w:p w:rsidR="00F6619E" w:rsidRPr="00F6619E" w:rsidRDefault="00F6619E" w:rsidP="00F6619E">
      <w:pPr>
        <w:tabs>
          <w:tab w:val="center" w:pos="4320"/>
          <w:tab w:val="right" w:pos="8640"/>
        </w:tabs>
        <w:rPr>
          <w:bCs/>
          <w:color w:val="auto"/>
          <w:szCs w:val="22"/>
        </w:rPr>
      </w:pPr>
      <w:r w:rsidRPr="00F6619E">
        <w:rPr>
          <w:bCs/>
          <w:color w:val="auto"/>
          <w:szCs w:val="22"/>
        </w:rPr>
        <w:tab/>
        <w:t>There being no further amendments, the Bill was read third time, passed and ordered sent to the House of Representatives with amendments.</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jc w:val="center"/>
        <w:rPr>
          <w:b/>
          <w:bCs/>
          <w:color w:val="auto"/>
          <w:szCs w:val="22"/>
        </w:rPr>
      </w:pPr>
      <w:r w:rsidRPr="00F6619E">
        <w:rPr>
          <w:b/>
          <w:bCs/>
          <w:color w:val="auto"/>
          <w:szCs w:val="22"/>
        </w:rPr>
        <w:t>AMENDED, READ THE THIRD TIME</w:t>
      </w:r>
    </w:p>
    <w:p w:rsidR="00F6619E" w:rsidRPr="00F6619E" w:rsidRDefault="00F6619E" w:rsidP="00F6619E">
      <w:pPr>
        <w:tabs>
          <w:tab w:val="center" w:pos="4320"/>
          <w:tab w:val="right" w:pos="8640"/>
        </w:tabs>
        <w:jc w:val="center"/>
        <w:rPr>
          <w:b/>
          <w:bCs/>
          <w:color w:val="auto"/>
          <w:szCs w:val="22"/>
        </w:rPr>
      </w:pPr>
      <w:r w:rsidRPr="00F6619E">
        <w:rPr>
          <w:b/>
          <w:bCs/>
          <w:color w:val="auto"/>
          <w:szCs w:val="22"/>
        </w:rPr>
        <w:t xml:space="preserve">SENT TO HOUSE </w:t>
      </w:r>
    </w:p>
    <w:p w:rsidR="00F6619E" w:rsidRPr="00F6619E" w:rsidRDefault="00F6619E" w:rsidP="00F6619E">
      <w:pPr>
        <w:suppressAutoHyphens/>
      </w:pPr>
      <w:r w:rsidRPr="00F6619E">
        <w:rPr>
          <w:bCs/>
          <w:color w:val="7030A0"/>
          <w:szCs w:val="22"/>
        </w:rPr>
        <w:tab/>
      </w:r>
      <w:r w:rsidRPr="00F6619E">
        <w:t>S. 480</w:t>
      </w:r>
      <w:r w:rsidRPr="00F6619E">
        <w:fldChar w:fldCharType="begin"/>
      </w:r>
      <w:r w:rsidRPr="00F6619E">
        <w:instrText xml:space="preserve"> XE "S. 480" \b </w:instrText>
      </w:r>
      <w:r w:rsidRPr="00F6619E">
        <w:fldChar w:fldCharType="end"/>
      </w:r>
      <w:r w:rsidRPr="00F6619E">
        <w:t xml:space="preserve"> -- Senator Hutto:  </w:t>
      </w:r>
      <w:r w:rsidRPr="00F6619E">
        <w:rPr>
          <w:szCs w:val="30"/>
        </w:rPr>
        <w:t xml:space="preserve">A BILL </w:t>
      </w:r>
      <w:r w:rsidRPr="00F6619E">
        <w:t xml:space="preserve">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w:t>
      </w:r>
      <w:r w:rsidRPr="00F6619E">
        <w:rPr>
          <w:color w:val="000000" w:themeColor="text1"/>
          <w:szCs w:val="24"/>
        </w:rPr>
        <w:t>SECTIONS 59-53-610, 59-53-620, AND 59-53-640.</w:t>
      </w:r>
    </w:p>
    <w:p w:rsidR="00F6619E" w:rsidRPr="00F6619E" w:rsidRDefault="00F6619E" w:rsidP="00F6619E">
      <w:pPr>
        <w:tabs>
          <w:tab w:val="center" w:pos="4320"/>
          <w:tab w:val="right" w:pos="8640"/>
        </w:tabs>
        <w:rPr>
          <w:bCs/>
          <w:color w:val="auto"/>
          <w:szCs w:val="22"/>
        </w:rPr>
      </w:pPr>
      <w:r w:rsidRPr="00F6619E">
        <w:rPr>
          <w:bCs/>
          <w:color w:val="auto"/>
          <w:szCs w:val="22"/>
        </w:rPr>
        <w:tab/>
        <w:t xml:space="preserve">The Senate proceeded to a consideration of the Bill. </w:t>
      </w:r>
    </w:p>
    <w:p w:rsidR="00F6619E" w:rsidRPr="00F6619E" w:rsidRDefault="00F6619E" w:rsidP="00F6619E">
      <w:pPr>
        <w:tabs>
          <w:tab w:val="center" w:pos="4320"/>
          <w:tab w:val="right" w:pos="8640"/>
        </w:tabs>
        <w:rPr>
          <w:bCs/>
          <w:color w:val="auto"/>
          <w:szCs w:val="22"/>
        </w:rPr>
      </w:pPr>
    </w:p>
    <w:p w:rsidR="00F6619E" w:rsidRPr="00F6619E" w:rsidRDefault="00F6619E" w:rsidP="00F6619E">
      <w:pPr>
        <w:rPr>
          <w:sz w:val="20"/>
        </w:rPr>
      </w:pPr>
      <w:r w:rsidRPr="00F6619E">
        <w:rPr>
          <w:snapToGrid w:val="0"/>
          <w:szCs w:val="22"/>
        </w:rPr>
        <w:tab/>
      </w:r>
      <w:r w:rsidRPr="00F6619E">
        <w:rPr>
          <w:snapToGrid w:val="0"/>
        </w:rPr>
        <w:t>Senators HUTTO, MALLOY and M.B. MATTHEWS proposed the following amendment (480R001.SP.CBH), which was adopted:</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bill, as and if amended, page 1, by striking lines 31-32 and inserting:</w:t>
      </w:r>
    </w:p>
    <w:p w:rsidR="00F6619E" w:rsidRPr="00F6619E" w:rsidRDefault="00F6619E" w:rsidP="00F6619E">
      <w:pPr>
        <w:rPr>
          <w:color w:val="auto"/>
          <w:szCs w:val="24"/>
        </w:rPr>
      </w:pPr>
      <w:r w:rsidRPr="00F6619E">
        <w:rPr>
          <w:snapToGrid w:val="0"/>
          <w:szCs w:val="22"/>
        </w:rPr>
        <w:tab/>
      </w:r>
      <w:r w:rsidRPr="00F6619E">
        <w:rPr>
          <w:snapToGrid w:val="0"/>
          <w:color w:val="auto"/>
        </w:rPr>
        <w:t>/</w:t>
      </w:r>
      <w:r w:rsidRPr="00F6619E">
        <w:rPr>
          <w:snapToGrid w:val="0"/>
          <w:color w:val="auto"/>
        </w:rPr>
        <w:tab/>
      </w:r>
      <w:r w:rsidRPr="00F6619E">
        <w:rPr>
          <w:color w:val="auto"/>
          <w:szCs w:val="24"/>
          <w:u w:val="single"/>
        </w:rPr>
        <w:t>College, of which the governing body is the Orangeburg-Calhoun Area Technical Education Commission.</w:t>
      </w:r>
      <w:r w:rsidRPr="00F6619E">
        <w:rPr>
          <w:color w:val="auto"/>
          <w:szCs w:val="24"/>
        </w:rPr>
        <w:t xml:space="preserve"> </w:t>
      </w:r>
      <w:r w:rsidRPr="00F6619E">
        <w:rPr>
          <w:strike/>
          <w:color w:val="auto"/>
          <w:szCs w:val="24"/>
        </w:rPr>
        <w:t>The commission</w:t>
      </w:r>
      <w:r w:rsidRPr="00F6619E">
        <w:rPr>
          <w:color w:val="auto"/>
          <w:szCs w:val="24"/>
        </w:rPr>
        <w:t xml:space="preserve"> </w:t>
      </w:r>
      <w:r w:rsidRPr="00F6619E">
        <w:rPr>
          <w:color w:val="auto"/>
          <w:szCs w:val="24"/>
        </w:rPr>
        <w:tab/>
      </w:r>
      <w:r w:rsidRPr="00F6619E">
        <w:rPr>
          <w:color w:val="auto"/>
          <w:szCs w:val="24"/>
        </w:rPr>
        <w:tab/>
        <w:t>/</w:t>
      </w:r>
    </w:p>
    <w:p w:rsidR="00F6619E" w:rsidRPr="00F6619E" w:rsidRDefault="00F6619E" w:rsidP="00F6619E">
      <w:pPr>
        <w:rPr>
          <w:color w:val="auto"/>
          <w:szCs w:val="24"/>
        </w:rPr>
      </w:pPr>
      <w:r w:rsidRPr="00F6619E">
        <w:rPr>
          <w:szCs w:val="24"/>
        </w:rPr>
        <w:tab/>
      </w:r>
      <w:r w:rsidRPr="00F6619E">
        <w:rPr>
          <w:color w:val="auto"/>
          <w:szCs w:val="24"/>
        </w:rPr>
        <w:t>Amend the bill further, as and if amended, page 2, by striking lines 31-43 and inserting:</w:t>
      </w:r>
    </w:p>
    <w:p w:rsidR="00F6619E" w:rsidRPr="00F6619E" w:rsidRDefault="00F6619E" w:rsidP="00F6619E">
      <w:pPr>
        <w:rPr>
          <w:color w:val="auto"/>
          <w:szCs w:val="24"/>
        </w:rPr>
      </w:pPr>
      <w:r w:rsidRPr="00F6619E">
        <w:rPr>
          <w:szCs w:val="24"/>
        </w:rPr>
        <w:tab/>
      </w:r>
      <w:r w:rsidRPr="00F6619E">
        <w:rPr>
          <w:color w:val="auto"/>
          <w:szCs w:val="24"/>
        </w:rPr>
        <w:t>/</w:t>
      </w:r>
      <w:r w:rsidRPr="00F6619E">
        <w:rPr>
          <w:color w:val="auto"/>
          <w:szCs w:val="24"/>
        </w:rPr>
        <w:tab/>
        <w:t>SECTION</w:t>
      </w:r>
      <w:r w:rsidRPr="00F6619E">
        <w:rPr>
          <w:color w:val="auto"/>
          <w:szCs w:val="24"/>
        </w:rPr>
        <w:tab/>
        <w:t>2.</w:t>
      </w:r>
      <w:r w:rsidRPr="00F6619E">
        <w:rPr>
          <w:color w:val="auto"/>
          <w:szCs w:val="24"/>
        </w:rPr>
        <w:tab/>
        <w:t>All powers, duties, and obligations vested in the Denmark Technical College Area Commission prior to this act are devolved upon and become the powers, duties, and obligations of the Orangeburg-Calhoun Area Technical Education Commission in relation to Denmark Technical College.</w:t>
      </w:r>
    </w:p>
    <w:p w:rsidR="00F6619E" w:rsidRPr="00F6619E" w:rsidRDefault="00F6619E" w:rsidP="00F6619E">
      <w:pPr>
        <w:rPr>
          <w:color w:val="auto"/>
          <w:szCs w:val="24"/>
        </w:rPr>
      </w:pPr>
      <w:r w:rsidRPr="00F6619E">
        <w:rPr>
          <w:szCs w:val="24"/>
        </w:rPr>
        <w:tab/>
      </w:r>
      <w:r w:rsidRPr="00F6619E">
        <w:rPr>
          <w:color w:val="auto"/>
          <w:szCs w:val="24"/>
        </w:rPr>
        <w:t>SECTION</w:t>
      </w:r>
      <w:r w:rsidRPr="00F6619E">
        <w:rPr>
          <w:color w:val="auto"/>
          <w:szCs w:val="24"/>
        </w:rPr>
        <w:tab/>
        <w:t>3.</w:t>
      </w:r>
      <w:r w:rsidRPr="00F6619E">
        <w:rPr>
          <w:color w:val="auto"/>
          <w:szCs w:val="24"/>
        </w:rPr>
        <w:tab/>
        <w:t>Within thirty days of the effective date of this act, the Orangeburg-Calhoun Area Technical Education Commission shall convene a committee to study the most effective, efficient delivery of technical college educational opportunities to Allendale, Bamberg, and Barnwell Counties. The committee shall report its findings and recommendations to the board not more than one hundred twenty days after the effective date of this act.</w:t>
      </w:r>
      <w:r w:rsidRPr="00F6619E">
        <w:rPr>
          <w:color w:val="auto"/>
          <w:szCs w:val="24"/>
        </w:rPr>
        <w:tab/>
      </w:r>
      <w:r w:rsidRPr="00F6619E">
        <w:rPr>
          <w:color w:val="auto"/>
          <w:szCs w:val="24"/>
        </w:rPr>
        <w:tab/>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Renumber sections to conform.</w:t>
      </w:r>
    </w:p>
    <w:p w:rsidR="00F6619E" w:rsidRPr="00F6619E" w:rsidRDefault="00F6619E" w:rsidP="00F6619E">
      <w:pPr>
        <w:rPr>
          <w:snapToGrid w:val="0"/>
        </w:rPr>
      </w:pPr>
      <w:r w:rsidRPr="00F6619E">
        <w:rPr>
          <w:snapToGrid w:val="0"/>
          <w:color w:val="auto"/>
          <w:szCs w:val="22"/>
        </w:rPr>
        <w:tab/>
      </w:r>
      <w:r w:rsidRPr="00F6619E">
        <w:rPr>
          <w:snapToGrid w:val="0"/>
          <w:color w:val="auto"/>
        </w:rPr>
        <w:t>Amend title to conform.</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Senator HUTTO explained the amendment.</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amendment was adopted.</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question then was third reading of the Bill.</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"ayes" and "nays" were demanded and taken, resulting as follows:</w:t>
      </w:r>
    </w:p>
    <w:p w:rsidR="00F6619E" w:rsidRPr="00F6619E" w:rsidRDefault="00F6619E" w:rsidP="00F6619E">
      <w:pPr>
        <w:tabs>
          <w:tab w:val="center" w:pos="4320"/>
          <w:tab w:val="right" w:pos="8640"/>
        </w:tabs>
        <w:jc w:val="center"/>
        <w:rPr>
          <w:b/>
          <w:bCs/>
          <w:color w:val="auto"/>
          <w:szCs w:val="22"/>
        </w:rPr>
      </w:pPr>
      <w:r w:rsidRPr="00F6619E">
        <w:rPr>
          <w:b/>
          <w:bCs/>
          <w:color w:val="auto"/>
          <w:szCs w:val="22"/>
        </w:rPr>
        <w:t>Ayes 43; Nays 0</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lear" w:pos="216"/>
          <w:tab w:val="clear" w:pos="432"/>
          <w:tab w:val="clear" w:pos="648"/>
          <w:tab w:val="left" w:pos="720"/>
        </w:tabs>
        <w:jc w:val="center"/>
        <w:rPr>
          <w:b/>
          <w:bCs/>
          <w:color w:val="auto"/>
          <w:szCs w:val="22"/>
        </w:rPr>
      </w:pPr>
      <w:r w:rsidRPr="00F6619E">
        <w:rPr>
          <w:b/>
          <w:bCs/>
          <w:color w:val="auto"/>
          <w:szCs w:val="22"/>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Alexander</w:t>
      </w:r>
      <w:r w:rsidRPr="00F6619E">
        <w:rPr>
          <w:bCs/>
          <w:color w:val="auto"/>
          <w:szCs w:val="22"/>
        </w:rPr>
        <w:tab/>
        <w:t>Allen</w:t>
      </w:r>
      <w:r w:rsidRPr="00F6619E">
        <w:rPr>
          <w:bCs/>
          <w:color w:val="auto"/>
          <w:szCs w:val="22"/>
        </w:rPr>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Campbell</w:t>
      </w:r>
      <w:r w:rsidRPr="00F6619E">
        <w:rPr>
          <w:bCs/>
          <w:color w:val="auto"/>
          <w:szCs w:val="22"/>
        </w:rPr>
        <w:tab/>
        <w:t>Campsen</w:t>
      </w:r>
      <w:r w:rsidRPr="00F6619E">
        <w:rPr>
          <w:bCs/>
          <w:color w:val="auto"/>
          <w:szCs w:val="22"/>
        </w:rPr>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Corbin</w:t>
      </w:r>
      <w:r w:rsidRPr="00F6619E">
        <w:rPr>
          <w:bCs/>
          <w:color w:val="auto"/>
          <w:szCs w:val="22"/>
        </w:rPr>
        <w:tab/>
        <w:t>Cromer</w:t>
      </w:r>
      <w:r w:rsidRPr="00F6619E">
        <w:rPr>
          <w:bCs/>
          <w:color w:val="auto"/>
          <w:szCs w:val="22"/>
        </w:rPr>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Gambrell</w:t>
      </w:r>
      <w:r w:rsidRPr="00F6619E">
        <w:rPr>
          <w:bCs/>
          <w:color w:val="auto"/>
          <w:szCs w:val="22"/>
        </w:rPr>
        <w:tab/>
        <w:t>Goldfinch</w:t>
      </w:r>
      <w:r w:rsidRPr="00F6619E">
        <w:rPr>
          <w:bCs/>
          <w:color w:val="auto"/>
          <w:szCs w:val="22"/>
        </w:rPr>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Grooms</w:t>
      </w:r>
      <w:r w:rsidRPr="00F6619E">
        <w:rPr>
          <w:bCs/>
          <w:color w:val="auto"/>
          <w:szCs w:val="22"/>
        </w:rPr>
        <w:tab/>
        <w:t>Hembree</w:t>
      </w:r>
      <w:r w:rsidRPr="00F6619E">
        <w:rPr>
          <w:bCs/>
          <w:color w:val="auto"/>
          <w:szCs w:val="22"/>
        </w:rPr>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Jackson</w:t>
      </w:r>
      <w:r w:rsidRPr="00F6619E">
        <w:rPr>
          <w:bCs/>
          <w:color w:val="auto"/>
          <w:szCs w:val="22"/>
        </w:rPr>
        <w:tab/>
        <w:t>Johnson</w:t>
      </w:r>
      <w:r w:rsidRPr="00F6619E">
        <w:rPr>
          <w:bCs/>
          <w:color w:val="auto"/>
          <w:szCs w:val="22"/>
        </w:rPr>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Leatherman</w:t>
      </w:r>
      <w:r w:rsidRPr="00F6619E">
        <w:rPr>
          <w:bCs/>
          <w:color w:val="auto"/>
          <w:szCs w:val="22"/>
        </w:rPr>
        <w:tab/>
        <w:t>Malloy</w:t>
      </w:r>
      <w:r w:rsidRPr="00F6619E">
        <w:rPr>
          <w:bCs/>
          <w:color w:val="auto"/>
          <w:szCs w:val="22"/>
        </w:rPr>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color w:val="auto"/>
          <w:szCs w:val="22"/>
        </w:rPr>
      </w:pPr>
      <w:r w:rsidRPr="00F6619E">
        <w:rPr>
          <w:bCs/>
          <w:color w:val="auto"/>
          <w:szCs w:val="22"/>
        </w:rPr>
        <w:t>Massey</w:t>
      </w:r>
      <w:r w:rsidRPr="00F6619E">
        <w:rPr>
          <w:bCs/>
          <w:color w:val="auto"/>
          <w:szCs w:val="22"/>
        </w:rPr>
        <w:tab/>
      </w:r>
      <w:r w:rsidRPr="00F6619E">
        <w:rPr>
          <w:bCs/>
          <w:i/>
          <w:color w:val="auto"/>
          <w:szCs w:val="22"/>
        </w:rPr>
        <w:t>Matthews, John</w:t>
      </w:r>
      <w:r w:rsidRPr="00F6619E">
        <w:rPr>
          <w:bCs/>
          <w:i/>
          <w:color w:val="auto"/>
          <w:szCs w:val="22"/>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McElveen</w:t>
      </w:r>
      <w:r w:rsidRPr="00F6619E">
        <w:rPr>
          <w:bCs/>
          <w:color w:val="auto"/>
          <w:szCs w:val="22"/>
        </w:rPr>
        <w:tab/>
        <w:t>McLeod</w:t>
      </w:r>
      <w:r w:rsidRPr="00F6619E">
        <w:rPr>
          <w:bCs/>
          <w:color w:val="auto"/>
          <w:szCs w:val="22"/>
        </w:rPr>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Peeler</w:t>
      </w:r>
      <w:r w:rsidRPr="00F6619E">
        <w:rPr>
          <w:bCs/>
          <w:color w:val="auto"/>
          <w:szCs w:val="22"/>
        </w:rPr>
        <w:tab/>
        <w:t>Rankin</w:t>
      </w:r>
      <w:r w:rsidRPr="00F6619E">
        <w:rPr>
          <w:bCs/>
          <w:color w:val="auto"/>
          <w:szCs w:val="22"/>
        </w:rPr>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Rice</w:t>
      </w:r>
      <w:r w:rsidRPr="00F6619E">
        <w:rPr>
          <w:bCs/>
          <w:color w:val="auto"/>
          <w:szCs w:val="22"/>
        </w:rPr>
        <w:tab/>
        <w:t>Sabb</w:t>
      </w:r>
      <w:r w:rsidRPr="00F6619E">
        <w:rPr>
          <w:bCs/>
          <w:color w:val="auto"/>
          <w:szCs w:val="22"/>
        </w:rPr>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Senn</w:t>
      </w:r>
      <w:r w:rsidRPr="00F6619E">
        <w:rPr>
          <w:bCs/>
          <w:color w:val="auto"/>
          <w:szCs w:val="22"/>
        </w:rPr>
        <w:tab/>
        <w:t>Setzler</w:t>
      </w:r>
      <w:r w:rsidRPr="00F6619E">
        <w:rPr>
          <w:bCs/>
          <w:color w:val="auto"/>
          <w:szCs w:val="22"/>
        </w:rPr>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Sheheen</w:t>
      </w:r>
      <w:r w:rsidRPr="00F6619E">
        <w:rPr>
          <w:bCs/>
          <w:color w:val="auto"/>
          <w:szCs w:val="22"/>
        </w:rPr>
        <w:tab/>
        <w:t>Talley</w:t>
      </w:r>
      <w:r w:rsidRPr="00F6619E">
        <w:rPr>
          <w:bCs/>
          <w:color w:val="auto"/>
          <w:szCs w:val="22"/>
        </w:rPr>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Turner</w:t>
      </w:r>
      <w:r w:rsidRPr="00F6619E">
        <w:rPr>
          <w:bCs/>
          <w:color w:val="auto"/>
          <w:szCs w:val="22"/>
        </w:rPr>
        <w:tab/>
        <w:t>Verdin</w:t>
      </w:r>
      <w:r w:rsidRPr="00F6619E">
        <w:rPr>
          <w:bCs/>
          <w:color w:val="auto"/>
          <w:szCs w:val="22"/>
        </w:rPr>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szCs w:val="22"/>
        </w:rPr>
      </w:pPr>
      <w:r w:rsidRPr="00F6619E">
        <w:rPr>
          <w:b/>
          <w:bCs/>
          <w:color w:val="auto"/>
          <w:szCs w:val="22"/>
        </w:rPr>
        <w:t>Total--43</w:t>
      </w:r>
    </w:p>
    <w:p w:rsidR="00F6619E" w:rsidRPr="00F6619E" w:rsidRDefault="00F6619E" w:rsidP="00F6619E">
      <w:pPr>
        <w:rPr>
          <w:bCs/>
          <w:color w:val="auto"/>
          <w:szCs w:val="22"/>
        </w:rPr>
      </w:pPr>
    </w:p>
    <w:p w:rsidR="00F6619E" w:rsidRPr="00F6619E" w:rsidRDefault="00F6619E" w:rsidP="00F6619E">
      <w:pPr>
        <w:tabs>
          <w:tab w:val="clear" w:pos="216"/>
          <w:tab w:val="clear" w:pos="432"/>
          <w:tab w:val="clear" w:pos="648"/>
          <w:tab w:val="left" w:pos="720"/>
        </w:tabs>
        <w:jc w:val="center"/>
        <w:rPr>
          <w:b/>
          <w:bCs/>
          <w:color w:val="auto"/>
          <w:szCs w:val="22"/>
        </w:rPr>
      </w:pPr>
      <w:r w:rsidRPr="00F6619E">
        <w:rPr>
          <w:b/>
          <w:bCs/>
          <w:color w:val="auto"/>
          <w:szCs w:val="22"/>
        </w:rPr>
        <w:t>NAYS</w:t>
      </w:r>
    </w:p>
    <w:p w:rsidR="00F6619E" w:rsidRPr="00F6619E" w:rsidRDefault="00F6619E" w:rsidP="00F6619E">
      <w:pPr>
        <w:tabs>
          <w:tab w:val="clear" w:pos="216"/>
          <w:tab w:val="clear" w:pos="432"/>
          <w:tab w:val="clear" w:pos="648"/>
          <w:tab w:val="left" w:pos="720"/>
        </w:tabs>
        <w:jc w:val="center"/>
        <w:rPr>
          <w:b/>
          <w:bCs/>
          <w:color w:val="auto"/>
          <w:szCs w:val="22"/>
        </w:rPr>
      </w:pPr>
    </w:p>
    <w:p w:rsidR="00F6619E" w:rsidRPr="00F6619E" w:rsidRDefault="00F6619E" w:rsidP="00F6619E">
      <w:pPr>
        <w:tabs>
          <w:tab w:val="clear" w:pos="216"/>
          <w:tab w:val="clear" w:pos="432"/>
          <w:tab w:val="clear" w:pos="648"/>
          <w:tab w:val="left" w:pos="720"/>
        </w:tabs>
        <w:jc w:val="center"/>
        <w:rPr>
          <w:b/>
          <w:bCs/>
          <w:color w:val="auto"/>
          <w:szCs w:val="22"/>
        </w:rPr>
      </w:pPr>
      <w:r w:rsidRPr="00F6619E">
        <w:rPr>
          <w:b/>
          <w:bCs/>
          <w:color w:val="auto"/>
          <w:szCs w:val="22"/>
        </w:rPr>
        <w:t>Total--0</w:t>
      </w:r>
    </w:p>
    <w:p w:rsidR="00F6619E" w:rsidRPr="00F6619E" w:rsidRDefault="00F6619E" w:rsidP="00F6619E">
      <w:pPr>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There being no further amendments, the Bill was read third time, passed and ordered sent to the House of Representatives with amendments.</w:t>
      </w:r>
    </w:p>
    <w:p w:rsidR="00F6619E" w:rsidRPr="00F6619E" w:rsidRDefault="00F6619E" w:rsidP="00F6619E">
      <w:pPr>
        <w:jc w:val="center"/>
        <w:rPr>
          <w:b/>
          <w:color w:val="auto"/>
          <w:szCs w:val="22"/>
        </w:rPr>
      </w:pPr>
    </w:p>
    <w:p w:rsidR="00F6619E" w:rsidRPr="00F6619E" w:rsidRDefault="00F6619E" w:rsidP="00F6619E">
      <w:pPr>
        <w:keepNext/>
        <w:keepLines/>
        <w:tabs>
          <w:tab w:val="center" w:pos="4320"/>
          <w:tab w:val="right" w:pos="8640"/>
        </w:tabs>
        <w:jc w:val="center"/>
        <w:rPr>
          <w:b/>
          <w:bCs/>
          <w:color w:val="auto"/>
          <w:szCs w:val="22"/>
        </w:rPr>
      </w:pPr>
      <w:r w:rsidRPr="00F6619E">
        <w:rPr>
          <w:b/>
          <w:bCs/>
          <w:color w:val="auto"/>
          <w:szCs w:val="22"/>
        </w:rPr>
        <w:t>AMENDED, READ THE THIRD TIME</w:t>
      </w:r>
    </w:p>
    <w:p w:rsidR="00F6619E" w:rsidRPr="00F6619E" w:rsidRDefault="00F6619E" w:rsidP="00F6619E">
      <w:pPr>
        <w:keepNext/>
        <w:keepLines/>
        <w:tabs>
          <w:tab w:val="center" w:pos="4320"/>
          <w:tab w:val="right" w:pos="8640"/>
        </w:tabs>
        <w:jc w:val="center"/>
        <w:rPr>
          <w:b/>
          <w:bCs/>
          <w:color w:val="auto"/>
          <w:szCs w:val="22"/>
        </w:rPr>
      </w:pPr>
      <w:r w:rsidRPr="00F6619E">
        <w:rPr>
          <w:b/>
          <w:bCs/>
          <w:color w:val="auto"/>
          <w:szCs w:val="22"/>
        </w:rPr>
        <w:t xml:space="preserve">SENT TO HOUSE </w:t>
      </w:r>
    </w:p>
    <w:p w:rsidR="00F6619E" w:rsidRPr="00F6619E" w:rsidRDefault="00F6619E" w:rsidP="00F6619E">
      <w:pPr>
        <w:keepNext/>
        <w:keepLines/>
        <w:suppressAutoHyphens/>
      </w:pPr>
      <w:r w:rsidRPr="00F6619E">
        <w:rPr>
          <w:bCs/>
          <w:color w:val="7030A0"/>
          <w:szCs w:val="22"/>
        </w:rPr>
        <w:tab/>
      </w:r>
      <w:r w:rsidRPr="00F6619E">
        <w:t>S. 367</w:t>
      </w:r>
      <w:r w:rsidRPr="00F6619E">
        <w:fldChar w:fldCharType="begin"/>
      </w:r>
      <w:r w:rsidRPr="00F6619E">
        <w:instrText xml:space="preserve"> XE "S. 367" \b </w:instrText>
      </w:r>
      <w:r w:rsidRPr="00F6619E">
        <w:fldChar w:fldCharType="end"/>
      </w:r>
      <w:r w:rsidRPr="00F6619E">
        <w:t xml:space="preserve"> -- Senator Alexander:  </w:t>
      </w:r>
      <w:r w:rsidRPr="00F6619E">
        <w:rPr>
          <w:szCs w:val="30"/>
        </w:rPr>
        <w:t xml:space="preserve">A BILL </w:t>
      </w:r>
      <w:r w:rsidRPr="00F6619E">
        <w:rPr>
          <w:color w:val="000000" w:themeColor="text1"/>
        </w:rPr>
        <w:t>TO AMEND SECTION 50</w:t>
      </w:r>
      <w:r w:rsidRPr="00F6619E">
        <w:rPr>
          <w:color w:val="000000" w:themeColor="text1"/>
        </w:rPr>
        <w:noBreakHyphen/>
        <w:t>21</w:t>
      </w:r>
      <w:r w:rsidRPr="00F6619E">
        <w:rPr>
          <w:color w:val="000000" w:themeColor="text1"/>
        </w:rPr>
        <w:noBreakHyphen/>
        <w:t>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F6619E" w:rsidRPr="00F6619E" w:rsidRDefault="00F6619E" w:rsidP="00F6619E">
      <w:pPr>
        <w:tabs>
          <w:tab w:val="center" w:pos="4320"/>
          <w:tab w:val="right" w:pos="8640"/>
        </w:tabs>
        <w:rPr>
          <w:bCs/>
          <w:color w:val="auto"/>
          <w:szCs w:val="22"/>
        </w:rPr>
      </w:pPr>
      <w:r w:rsidRPr="00F6619E">
        <w:rPr>
          <w:bCs/>
          <w:color w:val="auto"/>
          <w:szCs w:val="22"/>
        </w:rPr>
        <w:tab/>
        <w:t xml:space="preserve">The Senate proceeded to a consideration of the Bill. </w:t>
      </w:r>
    </w:p>
    <w:p w:rsidR="00F6619E" w:rsidRPr="00F6619E" w:rsidRDefault="00F6619E" w:rsidP="00F6619E">
      <w:pPr>
        <w:jc w:val="center"/>
        <w:rPr>
          <w:b/>
          <w:color w:val="auto"/>
          <w:szCs w:val="22"/>
        </w:rPr>
      </w:pPr>
    </w:p>
    <w:p w:rsidR="00F6619E" w:rsidRPr="00F6619E" w:rsidRDefault="00F6619E" w:rsidP="00F6619E">
      <w:pPr>
        <w:rPr>
          <w:sz w:val="20"/>
        </w:rPr>
      </w:pPr>
      <w:r w:rsidRPr="00F6619E">
        <w:rPr>
          <w:snapToGrid w:val="0"/>
          <w:szCs w:val="22"/>
        </w:rPr>
        <w:tab/>
      </w:r>
      <w:r w:rsidRPr="00F6619E">
        <w:rPr>
          <w:snapToGrid w:val="0"/>
        </w:rPr>
        <w:t>The Committee on Fish, Game and Forestry proposed the following amendment (367R003.DR.GEC), which was adopted:</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bill, as and if amended, by striking all after the enacting words and inserting:</w:t>
      </w:r>
    </w:p>
    <w:p w:rsidR="00F6619E" w:rsidRPr="00F6619E" w:rsidRDefault="00F6619E" w:rsidP="00F6619E">
      <w:r w:rsidRPr="00F6619E">
        <w:rPr>
          <w:snapToGrid w:val="0"/>
          <w:szCs w:val="22"/>
        </w:rPr>
        <w:tab/>
      </w:r>
      <w:r w:rsidRPr="00F6619E">
        <w:rPr>
          <w:snapToGrid w:val="0"/>
          <w:color w:val="auto"/>
        </w:rPr>
        <w:t>/</w:t>
      </w:r>
      <w:r w:rsidRPr="00F6619E">
        <w:rPr>
          <w:snapToGrid w:val="0"/>
          <w:color w:val="auto"/>
        </w:rPr>
        <w:tab/>
        <w:t>SECTION</w:t>
      </w:r>
      <w:r w:rsidRPr="00F6619E">
        <w:rPr>
          <w:snapToGrid w:val="0"/>
          <w:color w:val="auto"/>
        </w:rPr>
        <w:tab/>
        <w:t>1.</w:t>
      </w:r>
      <w:r w:rsidRPr="00F6619E">
        <w:rPr>
          <w:snapToGrid w:val="0"/>
          <w:color w:val="auto"/>
        </w:rPr>
        <w:tab/>
      </w:r>
      <w:r w:rsidRPr="00F6619E">
        <w:t>Section 50</w:t>
      </w:r>
      <w:r w:rsidRPr="00F6619E">
        <w:noBreakHyphen/>
        <w:t>21</w:t>
      </w:r>
      <w:r w:rsidRPr="00F6619E">
        <w:noBreakHyphen/>
        <w:t>870(B) of the 1976 Code is amended to read:</w:t>
      </w:r>
    </w:p>
    <w:p w:rsidR="00F6619E" w:rsidRPr="00F6619E" w:rsidRDefault="00F6619E" w:rsidP="00F6619E">
      <w:pPr>
        <w:rPr>
          <w:color w:val="auto"/>
        </w:rPr>
      </w:pPr>
      <w:r w:rsidRPr="00F6619E">
        <w:rPr>
          <w:color w:val="auto"/>
          <w:szCs w:val="22"/>
        </w:rPr>
        <w:tab/>
      </w:r>
      <w:r w:rsidRPr="00F6619E">
        <w:rPr>
          <w:color w:val="auto"/>
        </w:rPr>
        <w:t>“(B)</w:t>
      </w:r>
      <w:r w:rsidRPr="00F6619E">
        <w:rPr>
          <w:color w:val="auto"/>
        </w:rPr>
        <w:tab/>
        <w:t>No person may:</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rPr>
        <w:t>(1)(a)</w:t>
      </w:r>
      <w:r w:rsidRPr="00F6619E">
        <w:rPr>
          <w:color w:val="auto"/>
        </w:rPr>
        <w:tab/>
        <w:t>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szCs w:val="22"/>
        </w:rPr>
        <w:tab/>
      </w:r>
      <w:r w:rsidRPr="00F6619E">
        <w:rPr>
          <w:color w:val="auto"/>
        </w:rPr>
        <w:t>(b)</w:t>
      </w:r>
      <w:r w:rsidRPr="00F6619E">
        <w:rPr>
          <w:color w:val="auto"/>
        </w:rPr>
        <w:tab/>
        <w:t>operate, be in possession of, or give permission to operate a Class ‘A’ motor boat while upon the waters of this State unless each person under the age of twelve aboard the Class ‘A’ motor boat is wearing a United States Coast Guard approved personal flotation device, Type I, Type II, Type III, or Type V;</w:t>
      </w:r>
    </w:p>
    <w:p w:rsidR="00F6619E" w:rsidRPr="00F6619E" w:rsidRDefault="00F6619E" w:rsidP="00F6619E">
      <w:pPr>
        <w:rPr>
          <w:color w:val="auto"/>
        </w:rPr>
      </w:pPr>
      <w:r w:rsidRPr="00F6619E">
        <w:rPr>
          <w:color w:val="auto"/>
          <w:szCs w:val="22"/>
        </w:rPr>
        <w:tab/>
      </w:r>
      <w:r w:rsidRPr="00F6619E">
        <w:rPr>
          <w:color w:val="auto"/>
        </w:rPr>
        <w:t>Each personal flotation device must be fastened properly, in good and serviceable condition, and the proper size for the person wearing it;</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rPr>
        <w:t>(2)</w:t>
      </w:r>
      <w:r w:rsidRPr="00F6619E">
        <w:rPr>
          <w:color w:val="auto"/>
        </w:rPr>
        <w:tab/>
        <w:t>operate or be in possession of a personal watercraft or specialty propcraft while upon the waters of this State after sunset or before sunrise;</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rPr>
        <w:t>(3)</w:t>
      </w:r>
      <w:r w:rsidRPr="00F6619E">
        <w:rPr>
          <w:color w:val="auto"/>
        </w:rPr>
        <w:tab/>
        <w:t>operate or be in possession of a personal watercraft or specialty propcraft while upon the waters of this State unless it is equipped with a self</w:t>
      </w:r>
      <w:r w:rsidRPr="00F6619E">
        <w:rPr>
          <w:color w:val="auto"/>
        </w:rPr>
        <w:noBreakHyphen/>
        <w:t>circling device or a lanyard</w:t>
      </w:r>
      <w:r w:rsidRPr="00F6619E">
        <w:rPr>
          <w:color w:val="auto"/>
        </w:rPr>
        <w:noBreakHyphen/>
        <w:t>type engine cutoff switch;</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rPr>
        <w:t>(4)</w:t>
      </w:r>
      <w:r w:rsidRPr="00F6619E">
        <w:rPr>
          <w:color w:val="auto"/>
        </w:rPr>
        <w:tab/>
        <w:t>operate or be in possession of while upon the waters of this State a personal watercraft or specialty propcraft which has been equipped by the manufacturer with a lanyard</w:t>
      </w:r>
      <w:r w:rsidRPr="00F6619E">
        <w:rPr>
          <w:color w:val="auto"/>
        </w:rPr>
        <w:noBreakHyphen/>
        <w:t>type engine cutoff switch unless the lanyard and the switch are operational and unless the lanyard is attached to the operator, the operator's clothing, or a personal flotation device worn by the operator;</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rPr>
        <w:t>(5)</w:t>
      </w:r>
      <w:r w:rsidRPr="00F6619E">
        <w:rPr>
          <w:color w:val="auto"/>
        </w:rPr>
        <w:tab/>
        <w:t>operate or be in possession of while upon the waters of this State a personal watercraft or specialty propcraft which has been equipped by the manufacturer with a self</w:t>
      </w:r>
      <w:r w:rsidRPr="00F6619E">
        <w:rPr>
          <w:color w:val="auto"/>
        </w:rPr>
        <w:noBreakHyphen/>
        <w:t>circling device if the self</w:t>
      </w:r>
      <w:r w:rsidRPr="00F6619E">
        <w:rPr>
          <w:color w:val="auto"/>
        </w:rPr>
        <w:noBreakHyphen/>
        <w:t>circling device or the engine throttle has been altered in a way that would prohibit the self</w:t>
      </w:r>
      <w:r w:rsidRPr="00F6619E">
        <w:rPr>
          <w:color w:val="auto"/>
        </w:rPr>
        <w:noBreakHyphen/>
        <w:t>circling device from operating in its intended manner;</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rPr>
        <w:t>(6)</w:t>
      </w:r>
      <w:r w:rsidRPr="00F6619E">
        <w:rPr>
          <w:color w:val="auto"/>
        </w:rPr>
        <w:tab/>
        <w:t xml:space="preserve">operate a personal watercraft, specialty propcraft, or vessel while upon the waters of </w:t>
      </w:r>
      <w:r w:rsidRPr="00F6619E">
        <w:rPr>
          <w:strike/>
          <w:color w:val="auto"/>
        </w:rPr>
        <w:t>this State</w:t>
      </w:r>
      <w:r w:rsidRPr="00F6619E">
        <w:rPr>
          <w:color w:val="auto"/>
        </w:rPr>
        <w:t xml:space="preserve"> </w:t>
      </w:r>
      <w:r w:rsidRPr="00F6619E">
        <w:rPr>
          <w:color w:val="auto"/>
          <w:u w:val="single" w:color="000000" w:themeColor="text1"/>
        </w:rPr>
        <w:t>Lake Greenwood, Lake Hartwell, Lake Jocassee, Lake Keowee, Lake Marion, Lake Monticello, Lake Murray, Lake Robinson, Lake Russell, Lake Secession, Lake Thurmond, Lake Wateree, Lake Wylie, Fishing Creek Reservoir, or Parr Reservoir</w:t>
      </w:r>
      <w:r w:rsidRPr="00F6619E">
        <w:rPr>
          <w:color w:val="auto"/>
        </w:rPr>
        <w:t xml:space="preserve"> in excess of idle speed within </w:t>
      </w:r>
      <w:r w:rsidRPr="00F6619E">
        <w:rPr>
          <w:strike/>
          <w:color w:val="auto"/>
        </w:rPr>
        <w:t>50</w:t>
      </w:r>
      <w:r w:rsidRPr="00F6619E">
        <w:rPr>
          <w:color w:val="auto"/>
        </w:rPr>
        <w:t xml:space="preserve"> </w:t>
      </w:r>
      <w:r w:rsidRPr="00F6619E">
        <w:rPr>
          <w:color w:val="auto"/>
          <w:u w:val="single" w:color="000000" w:themeColor="text1"/>
        </w:rPr>
        <w:t>one hundred</w:t>
      </w:r>
      <w:r w:rsidRPr="00F6619E">
        <w:rPr>
          <w:color w:val="auto"/>
        </w:rPr>
        <w:t xml:space="preserve"> feet of a moored or an anchored vessel, wharf, dock, bulkhead, pier, or a person in the water</w:t>
      </w:r>
      <w:r w:rsidRPr="00F6619E">
        <w:rPr>
          <w:strike/>
          <w:color w:val="auto"/>
        </w:rPr>
        <w:t>, or within 100 yards of the Atlantic Ocean coast line</w:t>
      </w:r>
      <w:r w:rsidRPr="00F6619E">
        <w:rPr>
          <w:color w:val="auto"/>
        </w:rPr>
        <w:t xml:space="preserve">. The prohibitions contained in this item </w:t>
      </w:r>
      <w:r w:rsidRPr="00F6619E">
        <w:rPr>
          <w:strike/>
          <w:color w:val="auto"/>
        </w:rPr>
        <w:t>(6)</w:t>
      </w:r>
      <w:r w:rsidRPr="00F6619E">
        <w:rPr>
          <w:color w:val="auto"/>
        </w:rPr>
        <w:t xml:space="preserve"> do not apply to an unoccupied, moored vessel or watercraft;</w:t>
      </w:r>
    </w:p>
    <w:p w:rsidR="00F6619E" w:rsidRPr="00DD02C7" w:rsidRDefault="00F6619E" w:rsidP="00F6619E">
      <w:pPr>
        <w:rPr>
          <w:szCs w:val="22"/>
        </w:rPr>
      </w:pPr>
      <w:r w:rsidRPr="00F6619E">
        <w:rPr>
          <w:color w:val="auto"/>
          <w:szCs w:val="22"/>
        </w:rPr>
        <w:tab/>
      </w:r>
      <w:r w:rsidRPr="00DD02C7">
        <w:rPr>
          <w:color w:val="auto"/>
          <w:szCs w:val="22"/>
        </w:rPr>
        <w:tab/>
      </w:r>
      <w:r w:rsidRPr="00DD02C7">
        <w:rPr>
          <w:szCs w:val="22"/>
          <w:u w:val="single" w:color="000000" w:themeColor="text1"/>
        </w:rPr>
        <w:t>(7)</w:t>
      </w:r>
      <w:r w:rsidRPr="00DD02C7">
        <w:rPr>
          <w:szCs w:val="22"/>
        </w:rPr>
        <w:tab/>
      </w:r>
      <w:r w:rsidRPr="00DD02C7">
        <w:rPr>
          <w:szCs w:val="22"/>
          <w:u w:val="single" w:color="000000" w:themeColor="text1"/>
        </w:rPr>
        <w:t>operate a personal watercraft, specialty propcraft, or vessel while upon all other waters of this State in excess of idle speed within fifty feet of a moored or anchored vessel, wharf, dock, bulkhead, pier, or person in the water or within one hundred yards of the Atlantic Ocean coastline. The prohibitions contained in this item do not apply to an unoccupied, moored vessel or watercraft;</w:t>
      </w:r>
    </w:p>
    <w:p w:rsidR="00F6619E" w:rsidRPr="00DD02C7" w:rsidRDefault="00F6619E" w:rsidP="00F6619E">
      <w:pPr>
        <w:rPr>
          <w:szCs w:val="22"/>
        </w:rPr>
      </w:pPr>
      <w:r w:rsidRPr="00DD02C7">
        <w:rPr>
          <w:color w:val="auto"/>
          <w:szCs w:val="22"/>
        </w:rPr>
        <w:tab/>
      </w:r>
      <w:r w:rsidRPr="00DD02C7">
        <w:rPr>
          <w:color w:val="auto"/>
          <w:szCs w:val="22"/>
        </w:rPr>
        <w:tab/>
      </w:r>
      <w:r w:rsidRPr="00DD02C7">
        <w:rPr>
          <w:strike/>
          <w:szCs w:val="22"/>
        </w:rPr>
        <w:t>(7)</w:t>
      </w:r>
      <w:r w:rsidRPr="00DD02C7">
        <w:rPr>
          <w:szCs w:val="22"/>
          <w:u w:val="single"/>
        </w:rPr>
        <w:t>(8)</w:t>
      </w:r>
      <w:r w:rsidRPr="00DD02C7">
        <w:rPr>
          <w:szCs w:val="22"/>
        </w:rPr>
        <w:tab/>
        <w:t>chase, harass, molest, worry, or disturb wildlife with a personal watercraft, specialty propcraft, or vessel except while lawfully angling for, hunting, or trapping wildlife;</w:t>
      </w:r>
    </w:p>
    <w:p w:rsidR="00F6619E" w:rsidRPr="00DD02C7" w:rsidRDefault="00F6619E" w:rsidP="00F6619E">
      <w:pPr>
        <w:rPr>
          <w:szCs w:val="22"/>
        </w:rPr>
      </w:pPr>
      <w:r w:rsidRPr="00DD02C7">
        <w:rPr>
          <w:color w:val="auto"/>
          <w:szCs w:val="22"/>
        </w:rPr>
        <w:tab/>
      </w:r>
      <w:r w:rsidRPr="00DD02C7">
        <w:rPr>
          <w:color w:val="auto"/>
          <w:szCs w:val="22"/>
        </w:rPr>
        <w:tab/>
      </w:r>
      <w:r w:rsidRPr="00DD02C7">
        <w:rPr>
          <w:strike/>
          <w:szCs w:val="22"/>
        </w:rPr>
        <w:t>(8)</w:t>
      </w:r>
      <w:r w:rsidRPr="00DD02C7">
        <w:rPr>
          <w:szCs w:val="22"/>
          <w:u w:val="single"/>
        </w:rPr>
        <w:t>(9)</w:t>
      </w:r>
      <w:r w:rsidRPr="00DD02C7">
        <w:rPr>
          <w:szCs w:val="22"/>
        </w:rPr>
        <w:tab/>
        <w:t>tow a water skier or a person on a floating device with a personal watercraft or specialty propcraft unless the watercraft is equipped with a wide</w:t>
      </w:r>
      <w:r w:rsidRPr="00DD02C7">
        <w:rPr>
          <w:szCs w:val="22"/>
        </w:rPr>
        <w:noBreakHyphen/>
        <w:t>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w:t>
      </w:r>
    </w:p>
    <w:p w:rsidR="00F6619E" w:rsidRPr="00DD02C7" w:rsidRDefault="00F6619E" w:rsidP="00F6619E">
      <w:pPr>
        <w:rPr>
          <w:szCs w:val="22"/>
        </w:rPr>
      </w:pPr>
      <w:r w:rsidRPr="00DD02C7">
        <w:rPr>
          <w:color w:val="auto"/>
          <w:szCs w:val="22"/>
        </w:rPr>
        <w:tab/>
      </w:r>
      <w:r w:rsidRPr="00DD02C7">
        <w:rPr>
          <w:color w:val="auto"/>
          <w:szCs w:val="22"/>
        </w:rPr>
        <w:tab/>
      </w:r>
      <w:r w:rsidRPr="00DD02C7">
        <w:rPr>
          <w:strike/>
          <w:szCs w:val="22"/>
        </w:rPr>
        <w:t>(9)</w:t>
      </w:r>
      <w:r w:rsidRPr="00DD02C7">
        <w:rPr>
          <w:szCs w:val="22"/>
          <w:u w:val="single"/>
        </w:rPr>
        <w:t>(10)</w:t>
      </w:r>
      <w:r w:rsidRPr="00DD02C7">
        <w:rPr>
          <w:szCs w:val="22"/>
        </w:rPr>
        <w:t>(a)</w:t>
      </w:r>
      <w:r w:rsidRPr="00DD02C7">
        <w:rPr>
          <w:szCs w:val="22"/>
        </w:rPr>
        <w:tab/>
        <w:t>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szCs w:val="22"/>
        </w:rPr>
        <w:tab/>
      </w:r>
      <w:r w:rsidRPr="00F6619E">
        <w:rPr>
          <w:color w:val="auto"/>
          <w:szCs w:val="22"/>
        </w:rPr>
        <w:tab/>
      </w:r>
      <w:r w:rsidRPr="00F6619E">
        <w:rPr>
          <w:color w:val="auto"/>
        </w:rPr>
        <w:t>(i)</w:t>
      </w:r>
      <w:r w:rsidRPr="00F6619E">
        <w:rPr>
          <w:color w:val="auto"/>
        </w:rPr>
        <w:tab/>
      </w:r>
      <w:r w:rsidR="002E1B8A">
        <w:rPr>
          <w:color w:val="auto"/>
        </w:rPr>
        <w:tab/>
      </w:r>
      <w:r w:rsidRPr="00F6619E">
        <w:rPr>
          <w:color w:val="auto"/>
        </w:rPr>
        <w:t>the person completes a boating safety program as administered by the Department of Natural Resources; or</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szCs w:val="22"/>
        </w:rPr>
        <w:tab/>
      </w:r>
      <w:r w:rsidRPr="00F6619E">
        <w:rPr>
          <w:color w:val="auto"/>
          <w:szCs w:val="22"/>
        </w:rPr>
        <w:tab/>
      </w:r>
      <w:r w:rsidRPr="00F6619E">
        <w:rPr>
          <w:color w:val="auto"/>
        </w:rPr>
        <w:t>(ii)</w:t>
      </w:r>
      <w:r w:rsidRPr="00F6619E">
        <w:rPr>
          <w:color w:val="auto"/>
        </w:rPr>
        <w:tab/>
        <w:t>the person completes a boating safety program approved by the Department of Natural Resources;</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szCs w:val="22"/>
        </w:rPr>
        <w:tab/>
      </w:r>
      <w:r w:rsidRPr="00F6619E">
        <w:rPr>
          <w:color w:val="auto"/>
          <w:szCs w:val="22"/>
        </w:rPr>
        <w:tab/>
      </w:r>
      <w:r w:rsidRPr="00F6619E">
        <w:rPr>
          <w:color w:val="auto"/>
        </w:rPr>
        <w:t>(iii)</w:t>
      </w:r>
      <w:r w:rsidRPr="00F6619E">
        <w:rPr>
          <w:color w:val="auto"/>
        </w:rPr>
        <w:tab/>
        <w:t>anyone operating a vessel with less than fifteen horsepower engine will not be required to take the boating safety program.</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szCs w:val="22"/>
        </w:rPr>
        <w:tab/>
      </w:r>
      <w:r w:rsidRPr="00F6619E">
        <w:rPr>
          <w:color w:val="auto"/>
        </w:rPr>
        <w:t>(b)</w:t>
      </w:r>
      <w:r w:rsidRPr="00F6619E">
        <w:rPr>
          <w:color w:val="auto"/>
        </w:rPr>
        <w:tab/>
        <w:t>It is unlawful for a person who has temporary or permanent responsibility for a child to knowingly or wilfully violate item (9) of subsection (B).</w:t>
      </w:r>
    </w:p>
    <w:p w:rsidR="00F6619E" w:rsidRPr="00F6619E" w:rsidRDefault="00F6619E" w:rsidP="00F6619E">
      <w:pPr>
        <w:rPr>
          <w:color w:val="auto"/>
        </w:rPr>
      </w:pPr>
      <w:r w:rsidRPr="00F6619E">
        <w:rPr>
          <w:color w:val="auto"/>
          <w:szCs w:val="22"/>
        </w:rPr>
        <w:tab/>
      </w:r>
      <w:r w:rsidRPr="00F6619E">
        <w:rPr>
          <w:color w:val="auto"/>
          <w:szCs w:val="22"/>
        </w:rPr>
        <w:tab/>
      </w:r>
      <w:r w:rsidRPr="00F6619E">
        <w:rPr>
          <w:color w:val="auto"/>
          <w:szCs w:val="22"/>
        </w:rPr>
        <w:tab/>
      </w:r>
      <w:r w:rsidRPr="00F6619E">
        <w:rPr>
          <w:color w:val="auto"/>
        </w:rPr>
        <w:t>(c)</w:t>
      </w:r>
      <w:r w:rsidRPr="00F6619E">
        <w:rPr>
          <w:color w:val="auto"/>
        </w:rPr>
        <w:tab/>
        <w:t>The Department of Natural Resources shall promulgate regulations relating to boating safety programs administered by the department or subject to its approval.”</w:t>
      </w:r>
    </w:p>
    <w:p w:rsidR="00F6619E" w:rsidRPr="00F6619E" w:rsidRDefault="00F6619E" w:rsidP="00F6619E">
      <w:pPr>
        <w:rPr>
          <w:color w:val="auto"/>
        </w:rPr>
      </w:pPr>
      <w:r w:rsidRPr="00F6619E">
        <w:rPr>
          <w:szCs w:val="22"/>
        </w:rPr>
        <w:tab/>
      </w:r>
      <w:r w:rsidRPr="00F6619E">
        <w:rPr>
          <w:color w:val="auto"/>
        </w:rPr>
        <w:t>SECTION</w:t>
      </w:r>
      <w:r w:rsidRPr="00F6619E">
        <w:rPr>
          <w:color w:val="auto"/>
        </w:rPr>
        <w:tab/>
        <w:t>2.</w:t>
      </w:r>
      <w:r w:rsidRPr="00F6619E">
        <w:rPr>
          <w:color w:val="auto"/>
        </w:rPr>
        <w:tab/>
        <w:t>This act takes effect upon approval by the Governor.</w:t>
      </w:r>
      <w:r w:rsidRPr="00F6619E">
        <w:rPr>
          <w:color w:val="auto"/>
        </w:rPr>
        <w:tab/>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Renumber sections to conform.</w:t>
      </w:r>
    </w:p>
    <w:p w:rsidR="00F6619E" w:rsidRPr="00F6619E" w:rsidRDefault="00F6619E" w:rsidP="00F6619E">
      <w:pPr>
        <w:rPr>
          <w:snapToGrid w:val="0"/>
        </w:rPr>
      </w:pPr>
      <w:r w:rsidRPr="00F6619E">
        <w:rPr>
          <w:snapToGrid w:val="0"/>
          <w:color w:val="auto"/>
          <w:szCs w:val="22"/>
        </w:rPr>
        <w:tab/>
      </w:r>
      <w:r w:rsidRPr="00F6619E">
        <w:rPr>
          <w:snapToGrid w:val="0"/>
          <w:color w:val="auto"/>
        </w:rPr>
        <w:t>Amend title to conform.</w:t>
      </w:r>
    </w:p>
    <w:p w:rsidR="00F6619E" w:rsidRPr="00F6619E" w:rsidRDefault="00F6619E" w:rsidP="00F6619E">
      <w:pPr>
        <w:jc w:val="center"/>
        <w:rPr>
          <w:b/>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Senator GROOMS explained the committee amendment.</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amendment was adopted.</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question then was third reading of the Bill.</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"ayes" and "nays" were demanded and taken, resulting as follows:</w:t>
      </w:r>
    </w:p>
    <w:p w:rsidR="00F6619E" w:rsidRPr="00F6619E" w:rsidRDefault="00F6619E" w:rsidP="00F6619E">
      <w:pPr>
        <w:jc w:val="center"/>
        <w:rPr>
          <w:b/>
          <w:color w:val="auto"/>
          <w:szCs w:val="22"/>
        </w:rPr>
      </w:pPr>
      <w:r w:rsidRPr="00F6619E">
        <w:rPr>
          <w:b/>
          <w:color w:val="auto"/>
          <w:szCs w:val="22"/>
        </w:rPr>
        <w:t>Ayes 41; Nays 3</w:t>
      </w:r>
    </w:p>
    <w:p w:rsidR="00F6619E" w:rsidRPr="00F6619E" w:rsidRDefault="00F6619E" w:rsidP="00F6619E">
      <w:pPr>
        <w:jc w:val="center"/>
        <w:rPr>
          <w:b/>
          <w:color w:val="auto"/>
          <w:szCs w:val="22"/>
        </w:rPr>
      </w:pPr>
    </w:p>
    <w:p w:rsidR="00F6619E" w:rsidRPr="00F6619E" w:rsidRDefault="00F6619E" w:rsidP="00F6619E">
      <w:pPr>
        <w:tabs>
          <w:tab w:val="clear" w:pos="216"/>
          <w:tab w:val="clear" w:pos="432"/>
          <w:tab w:val="clear" w:pos="648"/>
          <w:tab w:val="left" w:pos="720"/>
        </w:tabs>
        <w:jc w:val="center"/>
        <w:rPr>
          <w:b/>
          <w:color w:val="auto"/>
          <w:szCs w:val="22"/>
        </w:rPr>
      </w:pPr>
      <w:r w:rsidRPr="00F6619E">
        <w:rPr>
          <w:b/>
          <w:color w:val="auto"/>
          <w:szCs w:val="22"/>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Alexander</w:t>
      </w:r>
      <w:r w:rsidRPr="00F6619E">
        <w:rPr>
          <w:color w:val="auto"/>
          <w:szCs w:val="22"/>
        </w:rPr>
        <w:tab/>
        <w:t>Allen</w:t>
      </w:r>
      <w:r w:rsidRPr="00F6619E">
        <w:rPr>
          <w:color w:val="auto"/>
          <w:szCs w:val="22"/>
        </w:rPr>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Campbell</w:t>
      </w:r>
      <w:r w:rsidRPr="00F6619E">
        <w:rPr>
          <w:color w:val="auto"/>
          <w:szCs w:val="22"/>
        </w:rPr>
        <w:tab/>
        <w:t>Campsen</w:t>
      </w:r>
      <w:r w:rsidRPr="00F6619E">
        <w:rPr>
          <w:color w:val="auto"/>
          <w:szCs w:val="22"/>
        </w:rPr>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Corbin</w:t>
      </w:r>
      <w:r w:rsidRPr="00F6619E">
        <w:rPr>
          <w:color w:val="auto"/>
          <w:szCs w:val="22"/>
        </w:rPr>
        <w:tab/>
        <w:t>Cromer</w:t>
      </w:r>
      <w:r w:rsidRPr="00F6619E">
        <w:rPr>
          <w:color w:val="auto"/>
          <w:szCs w:val="22"/>
        </w:rPr>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Fanning</w:t>
      </w:r>
      <w:r w:rsidRPr="00F6619E">
        <w:rPr>
          <w:color w:val="auto"/>
          <w:szCs w:val="22"/>
        </w:rPr>
        <w:tab/>
        <w:t>Gambrell</w:t>
      </w:r>
      <w:r w:rsidRPr="00F6619E">
        <w:rPr>
          <w:color w:val="auto"/>
          <w:szCs w:val="22"/>
        </w:rPr>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Gregory</w:t>
      </w:r>
      <w:r w:rsidRPr="00F6619E">
        <w:rPr>
          <w:color w:val="auto"/>
          <w:szCs w:val="22"/>
        </w:rPr>
        <w:tab/>
        <w:t>Hembree</w:t>
      </w:r>
      <w:r w:rsidRPr="00F6619E">
        <w:rPr>
          <w:color w:val="auto"/>
          <w:szCs w:val="22"/>
        </w:rPr>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Jackson</w:t>
      </w:r>
      <w:r w:rsidRPr="00F6619E">
        <w:rPr>
          <w:color w:val="auto"/>
          <w:szCs w:val="22"/>
        </w:rPr>
        <w:tab/>
        <w:t>Johnson</w:t>
      </w:r>
      <w:r w:rsidRPr="00F6619E">
        <w:rPr>
          <w:color w:val="auto"/>
          <w:szCs w:val="22"/>
        </w:rPr>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Leatherman</w:t>
      </w:r>
      <w:r w:rsidRPr="00F6619E">
        <w:rPr>
          <w:color w:val="auto"/>
          <w:szCs w:val="22"/>
        </w:rPr>
        <w:tab/>
        <w:t>Malloy</w:t>
      </w:r>
      <w:r w:rsidRPr="00F6619E">
        <w:rPr>
          <w:color w:val="auto"/>
          <w:szCs w:val="22"/>
        </w:rPr>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i/>
          <w:color w:val="auto"/>
          <w:szCs w:val="22"/>
        </w:rPr>
        <w:t>Matthews, John</w:t>
      </w:r>
      <w:r w:rsidRPr="00F6619E">
        <w:rPr>
          <w:i/>
          <w:color w:val="auto"/>
          <w:szCs w:val="22"/>
        </w:rPr>
        <w:tab/>
        <w:t>Matthews, Margie</w:t>
      </w:r>
      <w:r w:rsidRPr="00F6619E">
        <w:rPr>
          <w:i/>
          <w:color w:val="auto"/>
          <w:szCs w:val="22"/>
        </w:rPr>
        <w:tab/>
      </w:r>
      <w:r w:rsidRPr="00F6619E">
        <w:rPr>
          <w:color w:val="auto"/>
          <w:szCs w:val="22"/>
        </w:rPr>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McLeod</w:t>
      </w:r>
      <w:r w:rsidRPr="00F6619E">
        <w:rPr>
          <w:color w:val="auto"/>
          <w:szCs w:val="22"/>
        </w:rPr>
        <w:tab/>
        <w:t>Nicholson</w:t>
      </w:r>
      <w:r w:rsidRPr="00F6619E">
        <w:rPr>
          <w:color w:val="auto"/>
          <w:szCs w:val="22"/>
        </w:rPr>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Rankin</w:t>
      </w:r>
      <w:r w:rsidRPr="00F6619E">
        <w:rPr>
          <w:color w:val="auto"/>
          <w:szCs w:val="22"/>
        </w:rPr>
        <w:tab/>
        <w:t>Reese</w:t>
      </w:r>
      <w:r w:rsidRPr="00F6619E">
        <w:rPr>
          <w:color w:val="auto"/>
          <w:szCs w:val="22"/>
        </w:rPr>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Sabb</w:t>
      </w:r>
      <w:r w:rsidRPr="00F6619E">
        <w:rPr>
          <w:color w:val="auto"/>
          <w:szCs w:val="22"/>
        </w:rPr>
        <w:tab/>
        <w:t>Scott</w:t>
      </w:r>
      <w:r w:rsidRPr="00F6619E">
        <w:rPr>
          <w:color w:val="auto"/>
          <w:szCs w:val="22"/>
        </w:rPr>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Setzler</w:t>
      </w:r>
      <w:r w:rsidRPr="00F6619E">
        <w:rPr>
          <w:color w:val="auto"/>
          <w:szCs w:val="22"/>
        </w:rPr>
        <w:tab/>
        <w:t>Shealy</w:t>
      </w:r>
      <w:r w:rsidRPr="00F6619E">
        <w:rPr>
          <w:color w:val="auto"/>
          <w:szCs w:val="22"/>
        </w:rPr>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Timmons</w:t>
      </w:r>
      <w:r w:rsidRPr="00F6619E">
        <w:rPr>
          <w:color w:val="auto"/>
          <w:szCs w:val="22"/>
        </w:rPr>
        <w:tab/>
        <w:t>Turner</w:t>
      </w:r>
      <w:r w:rsidRPr="00F6619E">
        <w:rPr>
          <w:color w:val="auto"/>
          <w:szCs w:val="22"/>
        </w:rPr>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Williams</w:t>
      </w:r>
      <w:r w:rsidRPr="00F6619E">
        <w:rPr>
          <w:color w:val="auto"/>
          <w:szCs w:val="22"/>
        </w:rPr>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6619E">
        <w:rPr>
          <w:b/>
          <w:color w:val="auto"/>
          <w:szCs w:val="22"/>
        </w:rPr>
        <w:t>Total--41</w:t>
      </w:r>
    </w:p>
    <w:p w:rsidR="00F6619E" w:rsidRPr="00F6619E" w:rsidRDefault="00F6619E" w:rsidP="00F6619E">
      <w:pPr>
        <w:rPr>
          <w:color w:val="auto"/>
          <w:szCs w:val="22"/>
        </w:rPr>
      </w:pPr>
    </w:p>
    <w:p w:rsidR="00F6619E" w:rsidRPr="00F6619E" w:rsidRDefault="00F6619E" w:rsidP="00F6619E">
      <w:pPr>
        <w:tabs>
          <w:tab w:val="clear" w:pos="216"/>
          <w:tab w:val="clear" w:pos="432"/>
          <w:tab w:val="clear" w:pos="648"/>
          <w:tab w:val="left" w:pos="720"/>
        </w:tabs>
        <w:jc w:val="center"/>
        <w:rPr>
          <w:b/>
          <w:color w:val="auto"/>
          <w:szCs w:val="22"/>
        </w:rPr>
      </w:pPr>
      <w:r w:rsidRPr="00F6619E">
        <w:rPr>
          <w:b/>
          <w:color w:val="auto"/>
          <w:szCs w:val="22"/>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619E">
        <w:rPr>
          <w:color w:val="auto"/>
          <w:szCs w:val="22"/>
        </w:rPr>
        <w:t>Grooms</w:t>
      </w:r>
      <w:r w:rsidRPr="00F6619E">
        <w:rPr>
          <w:color w:val="auto"/>
          <w:szCs w:val="22"/>
        </w:rPr>
        <w:tab/>
        <w:t>Martin</w:t>
      </w:r>
      <w:r w:rsidRPr="00F6619E">
        <w:rPr>
          <w:color w:val="auto"/>
          <w:szCs w:val="22"/>
        </w:rPr>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6619E">
        <w:rPr>
          <w:b/>
          <w:color w:val="auto"/>
          <w:szCs w:val="22"/>
        </w:rPr>
        <w:t>Total--3</w:t>
      </w:r>
    </w:p>
    <w:p w:rsidR="00F6619E" w:rsidRPr="00F6619E" w:rsidRDefault="00F6619E" w:rsidP="00F6619E">
      <w:pPr>
        <w:rPr>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There being no further amendments, the Bill was read third time, passed and ordered sent to the House of Representatives with amendments.</w:t>
      </w:r>
    </w:p>
    <w:p w:rsidR="00F6619E" w:rsidRPr="00F6619E" w:rsidRDefault="00F6619E" w:rsidP="00F6619E">
      <w:pPr>
        <w:jc w:val="center"/>
        <w:rPr>
          <w:b/>
          <w:color w:val="auto"/>
          <w:szCs w:val="22"/>
        </w:rPr>
      </w:pPr>
    </w:p>
    <w:p w:rsidR="00F6619E" w:rsidRPr="00F6619E" w:rsidRDefault="00F6619E" w:rsidP="0024057D">
      <w:pPr>
        <w:keepNext/>
        <w:keepLines/>
        <w:jc w:val="center"/>
        <w:rPr>
          <w:b/>
          <w:color w:val="auto"/>
          <w:szCs w:val="22"/>
        </w:rPr>
      </w:pPr>
      <w:r w:rsidRPr="00F6619E">
        <w:rPr>
          <w:b/>
          <w:color w:val="auto"/>
          <w:szCs w:val="22"/>
        </w:rPr>
        <w:t>READ THE THIRD TIME</w:t>
      </w:r>
    </w:p>
    <w:p w:rsidR="00F6619E" w:rsidRPr="00F6619E" w:rsidRDefault="00F6619E" w:rsidP="0024057D">
      <w:pPr>
        <w:keepNext/>
        <w:keepLines/>
        <w:jc w:val="center"/>
        <w:rPr>
          <w:b/>
          <w:color w:val="auto"/>
          <w:szCs w:val="22"/>
        </w:rPr>
      </w:pPr>
      <w:r w:rsidRPr="00F6619E">
        <w:rPr>
          <w:b/>
          <w:color w:val="auto"/>
          <w:szCs w:val="22"/>
        </w:rPr>
        <w:t>SENT TO THE HOUSE</w:t>
      </w:r>
    </w:p>
    <w:p w:rsidR="00F6619E" w:rsidRPr="00F6619E" w:rsidRDefault="00F6619E" w:rsidP="0024057D">
      <w:pPr>
        <w:keepNext/>
        <w:keepLines/>
        <w:tabs>
          <w:tab w:val="right" w:pos="8640"/>
        </w:tabs>
        <w:rPr>
          <w:color w:val="auto"/>
          <w:szCs w:val="22"/>
        </w:rPr>
      </w:pPr>
      <w:r w:rsidRPr="00F6619E">
        <w:rPr>
          <w:b/>
          <w:color w:val="auto"/>
          <w:szCs w:val="22"/>
        </w:rPr>
        <w:tab/>
      </w:r>
      <w:r w:rsidRPr="00F6619E">
        <w:rPr>
          <w:color w:val="auto"/>
          <w:szCs w:val="22"/>
        </w:rPr>
        <w:t>The following Bills and Resolution were read the third time and ordered sent to the House of Representatives:</w:t>
      </w:r>
    </w:p>
    <w:p w:rsidR="00F6619E" w:rsidRPr="00F6619E" w:rsidRDefault="00F6619E" w:rsidP="0024057D">
      <w:pPr>
        <w:keepNext/>
        <w:keepLines/>
        <w:suppressAutoHyphens/>
      </w:pPr>
      <w:r w:rsidRPr="00F6619E">
        <w:rPr>
          <w:color w:val="auto"/>
          <w:szCs w:val="22"/>
        </w:rPr>
        <w:tab/>
      </w:r>
      <w:r w:rsidRPr="0024057D">
        <w:rPr>
          <w:szCs w:val="22"/>
        </w:rPr>
        <w:t>S. 179</w:t>
      </w:r>
      <w:r w:rsidRPr="00F6619E">
        <w:rPr>
          <w:color w:val="auto"/>
        </w:rPr>
        <w:fldChar w:fldCharType="begin"/>
      </w:r>
      <w:r w:rsidRPr="00F6619E">
        <w:rPr>
          <w:color w:val="auto"/>
        </w:rPr>
        <w:instrText xml:space="preserve"> XE "S. 179" \b </w:instrText>
      </w:r>
      <w:r w:rsidRPr="00F6619E">
        <w:rPr>
          <w:color w:val="auto"/>
        </w:rPr>
        <w:fldChar w:fldCharType="end"/>
      </w:r>
      <w:r w:rsidRPr="00F6619E">
        <w:rPr>
          <w:color w:val="auto"/>
        </w:rPr>
        <w:t xml:space="preserve"> -- Senators Hutto and Hembree:  </w:t>
      </w:r>
      <w:r w:rsidRPr="00F6619E">
        <w:rPr>
          <w:color w:val="auto"/>
          <w:szCs w:val="30"/>
        </w:rPr>
        <w:t xml:space="preserve">A BILL </w:t>
      </w:r>
      <w:r w:rsidRPr="00F6619E">
        <w:t>TO AMEND THE CODE OF LAWS OF SOUTH CAROLINA, 1976, BY ADDING ARTICLE 19 TO CHAPTER 53, TITLE 44 SO AS TO PROVIDE LIMITED IMMUNITY FROM PROSECUTION FOR CERTAIN DRUG AND ALCOHOL</w:t>
      </w:r>
      <w:r w:rsidRPr="00F6619E">
        <w:noBreakHyphen/>
        <w:t>RELATED OFFENSES COMMITTED BY A PERSON WHO SEEKS MEDICAL ASSISTANCE FOR ANOTHER PERSON WHO IS EXPERIENCING A DRUG OR ALCOHOL</w:t>
      </w:r>
      <w:r w:rsidRPr="00F6619E">
        <w:noBreakHyphen/>
        <w:t>RELATED OVERDOSE OR BY A PERSON WHO IS EXPERIENCING A DRUG OR ALCOHOL</w:t>
      </w:r>
      <w:r w:rsidRPr="00F6619E">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F6619E">
        <w:noBreakHyphen/>
        <w:t>RELATED OVERDOSE, TO ALLOW FOR ADMISSIBILITY OF CERTAIN EVIDENCE, TO PROVIDE CIVIL AND CRIMINAL IMMUNITY FOR LAW ENFORCEMENT OFFICERS RELATING TO THE ARREST OF A PERSON LATER DETERMINED TO QUALIFY FOR LIMITED IMMUNITY, AND FOR OTHER PURPOSES.</w:t>
      </w:r>
    </w:p>
    <w:p w:rsidR="00F6619E" w:rsidRPr="00F6619E" w:rsidRDefault="00F6619E" w:rsidP="00F6619E">
      <w:pPr>
        <w:tabs>
          <w:tab w:val="right" w:pos="8640"/>
        </w:tabs>
        <w:rPr>
          <w:color w:val="auto"/>
          <w:szCs w:val="22"/>
        </w:rPr>
      </w:pPr>
    </w:p>
    <w:p w:rsidR="00F6619E" w:rsidRPr="00F6619E" w:rsidRDefault="00F6619E" w:rsidP="00F6619E">
      <w:pPr>
        <w:suppressAutoHyphens/>
      </w:pPr>
      <w:r w:rsidRPr="00F6619E">
        <w:rPr>
          <w:bCs/>
          <w:color w:val="auto"/>
          <w:szCs w:val="22"/>
        </w:rPr>
        <w:tab/>
      </w:r>
      <w:r w:rsidRPr="0024057D">
        <w:rPr>
          <w:szCs w:val="22"/>
        </w:rPr>
        <w:t>S. 448</w:t>
      </w:r>
      <w:r w:rsidRPr="00F6619E">
        <w:rPr>
          <w:color w:val="auto"/>
        </w:rPr>
        <w:fldChar w:fldCharType="begin"/>
      </w:r>
      <w:r w:rsidRPr="00F6619E">
        <w:rPr>
          <w:color w:val="auto"/>
        </w:rPr>
        <w:instrText xml:space="preserve"> XE "S. 448" \b </w:instrText>
      </w:r>
      <w:r w:rsidRPr="00F6619E">
        <w:rPr>
          <w:color w:val="auto"/>
        </w:rPr>
        <w:fldChar w:fldCharType="end"/>
      </w:r>
      <w:r w:rsidRPr="00F6619E">
        <w:rPr>
          <w:color w:val="auto"/>
        </w:rPr>
        <w:t xml:space="preserve"> -- Senators Young, Shealy, Johnson, Climer, Talley and McElveen:  </w:t>
      </w:r>
      <w:r w:rsidRPr="00F6619E">
        <w:rPr>
          <w:color w:val="auto"/>
          <w:szCs w:val="30"/>
        </w:rPr>
        <w:t xml:space="preserve">A BILL </w:t>
      </w:r>
      <w:r w:rsidRPr="00F6619E">
        <w:t>TO AMEND SECTION 63</w:t>
      </w:r>
      <w:r w:rsidRPr="00F6619E">
        <w:noBreakHyphen/>
        <w:t>7</w:t>
      </w:r>
      <w:r w:rsidRPr="00F6619E">
        <w:noBreakHyphen/>
        <w:t>940, AS AMENDED, CODE OF LAWS OF SOUTH CAROLINA, 1976, RELATING TO AUTHORIZED USES OF UNFOUNDED CHILD ABUSE AND NEGLECT REPORTS, SO AS TO AUTHORIZE RELEASE OF INFORMATION ABOUT CHILD FATALITIES OR NEAR FATALITIES; AND TO AMEND SECTION 63</w:t>
      </w:r>
      <w:r w:rsidRPr="00F6619E">
        <w:noBreakHyphen/>
        <w:t>7</w:t>
      </w:r>
      <w:r w:rsidRPr="00F6619E">
        <w:noBreakHyphen/>
        <w:t>1990, AS AMENDED, RELATING TO CONFIDENTIALITY OF CHILD ABUSE AND NEGLECT RECORDS, SO AS TO AUTHO</w:t>
      </w:r>
      <w:r w:rsidRPr="00F6619E">
        <w:rPr>
          <w:color w:val="000000" w:themeColor="text1"/>
        </w:rPr>
        <w:t>RIZE THE RELEASE OF INFORMATION ABOUT CHILD FATALITIES OR NEAR FATALITIES.</w:t>
      </w:r>
    </w:p>
    <w:p w:rsidR="00F6619E" w:rsidRPr="00F6619E" w:rsidRDefault="00F6619E" w:rsidP="00F6619E">
      <w:pPr>
        <w:tabs>
          <w:tab w:val="center" w:pos="4320"/>
          <w:tab w:val="right" w:pos="8640"/>
        </w:tabs>
        <w:rPr>
          <w:bCs/>
          <w:color w:val="7030A0"/>
          <w:szCs w:val="22"/>
        </w:rPr>
      </w:pPr>
    </w:p>
    <w:p w:rsidR="00F6619E" w:rsidRPr="00F6619E" w:rsidRDefault="00F6619E" w:rsidP="0024057D">
      <w:pPr>
        <w:keepNext/>
        <w:keepLines/>
        <w:suppressAutoHyphens/>
      </w:pPr>
      <w:r w:rsidRPr="00F6619E">
        <w:rPr>
          <w:bCs/>
          <w:color w:val="7030A0"/>
          <w:szCs w:val="22"/>
        </w:rPr>
        <w:tab/>
      </w:r>
      <w:r w:rsidRPr="00F6619E">
        <w:t>S. 199</w:t>
      </w:r>
      <w:r w:rsidRPr="00F6619E">
        <w:fldChar w:fldCharType="begin"/>
      </w:r>
      <w:r w:rsidRPr="00F6619E">
        <w:instrText xml:space="preserve"> XE "S. 199" \b </w:instrText>
      </w:r>
      <w:r w:rsidRPr="00F6619E">
        <w:fldChar w:fldCharType="end"/>
      </w:r>
      <w:r w:rsidRPr="00F6619E">
        <w:t xml:space="preserve"> -- Senators Bryant, Alexander, Shealy and Grooms:  </w:t>
      </w:r>
      <w:r w:rsidRPr="00F6619E">
        <w:rPr>
          <w:szCs w:val="30"/>
        </w:rPr>
        <w:t xml:space="preserve">A BILL </w:t>
      </w:r>
      <w:r w:rsidRPr="00F6619E">
        <w:t>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F6619E" w:rsidRPr="00F6619E" w:rsidRDefault="00F6619E" w:rsidP="00F6619E">
      <w:pPr>
        <w:tabs>
          <w:tab w:val="center" w:pos="4320"/>
          <w:tab w:val="right" w:pos="8640"/>
        </w:tabs>
        <w:rPr>
          <w:bCs/>
          <w:color w:val="7030A0"/>
          <w:szCs w:val="22"/>
        </w:rPr>
      </w:pPr>
    </w:p>
    <w:p w:rsidR="00F6619E" w:rsidRPr="00F6619E" w:rsidRDefault="00F6619E" w:rsidP="00F6619E">
      <w:r w:rsidRPr="00F6619E">
        <w:rPr>
          <w:bCs/>
          <w:color w:val="7030A0"/>
          <w:szCs w:val="22"/>
        </w:rPr>
        <w:tab/>
      </w:r>
      <w:r w:rsidRPr="00F6619E">
        <w:t>S. 131</w:t>
      </w:r>
      <w:r w:rsidRPr="00F6619E">
        <w:fldChar w:fldCharType="begin"/>
      </w:r>
      <w:r w:rsidRPr="00F6619E">
        <w:instrText xml:space="preserve"> XE "S. 131" \b </w:instrText>
      </w:r>
      <w:r w:rsidRPr="00F6619E">
        <w:fldChar w:fldCharType="end"/>
      </w:r>
      <w:r w:rsidRPr="00F6619E">
        <w:t xml:space="preserve"> -- Senators McLeod, Hutto, Jackson, Kimpson, M.B. Matthews, Fanning, Shealy, Senn and Malloy:  </w:t>
      </w:r>
      <w:r w:rsidRPr="00F6619E">
        <w:rPr>
          <w:szCs w:val="30"/>
        </w:rPr>
        <w:t xml:space="preserve">A BILL </w:t>
      </w:r>
      <w:r w:rsidRPr="00F6619E">
        <w:rPr>
          <w:color w:val="000000" w:themeColor="text1"/>
        </w:rPr>
        <w:t>TO AMEND SECTION 16</w:t>
      </w:r>
      <w:r w:rsidRPr="00F6619E">
        <w:rPr>
          <w:color w:val="000000" w:themeColor="text1"/>
        </w:rPr>
        <w:noBreakHyphen/>
        <w:t>17</w:t>
      </w:r>
      <w:r w:rsidRPr="00F6619E">
        <w:rPr>
          <w:color w:val="000000" w:themeColor="text1"/>
        </w:rPr>
        <w:noBreakHyphen/>
        <w:t>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w:t>
      </w:r>
      <w:r w:rsidRPr="00F6619E">
        <w:rPr>
          <w:color w:val="000000" w:themeColor="text1"/>
        </w:rPr>
        <w:noBreakHyphen/>
        <w:t>SPONSORED ATHLETIC EVENTS.</w:t>
      </w:r>
    </w:p>
    <w:p w:rsidR="00F6619E" w:rsidRPr="00F6619E" w:rsidRDefault="00F6619E" w:rsidP="00F6619E">
      <w:pPr>
        <w:tabs>
          <w:tab w:val="center" w:pos="4320"/>
          <w:tab w:val="right" w:pos="8640"/>
        </w:tabs>
        <w:rPr>
          <w:bCs/>
          <w:color w:val="7030A0"/>
          <w:szCs w:val="22"/>
        </w:rPr>
      </w:pPr>
    </w:p>
    <w:p w:rsidR="00F6619E" w:rsidRPr="00F6619E" w:rsidRDefault="00F6619E" w:rsidP="00F6619E">
      <w:pPr>
        <w:suppressAutoHyphens/>
      </w:pPr>
      <w:r w:rsidRPr="00F6619E">
        <w:rPr>
          <w:bCs/>
          <w:color w:val="7030A0"/>
          <w:szCs w:val="22"/>
        </w:rPr>
        <w:tab/>
      </w:r>
      <w:r w:rsidRPr="00F6619E">
        <w:t>S. 415</w:t>
      </w:r>
      <w:r w:rsidRPr="00F6619E">
        <w:fldChar w:fldCharType="begin"/>
      </w:r>
      <w:r w:rsidRPr="00F6619E">
        <w:instrText xml:space="preserve"> XE "S. 415" \b </w:instrText>
      </w:r>
      <w:r w:rsidRPr="00F6619E">
        <w:fldChar w:fldCharType="end"/>
      </w:r>
      <w:r w:rsidRPr="00F6619E">
        <w:t xml:space="preserve"> -- Senators Malloy and Campsen:  </w:t>
      </w:r>
      <w:r w:rsidRPr="00F6619E">
        <w:rPr>
          <w:szCs w:val="30"/>
        </w:rPr>
        <w:t xml:space="preserve">A BILL </w:t>
      </w:r>
      <w:r w:rsidRPr="00F6619E">
        <w:t>TO AMEND THE CODE OF LAWS OF SOUTH CAROLINA, 1976, BY ADDING SECTION 62</w:t>
      </w:r>
      <w:r w:rsidRPr="00F6619E">
        <w:noBreakHyphen/>
        <w:t>1</w:t>
      </w:r>
      <w:r w:rsidRPr="00F6619E">
        <w:noBreakHyphen/>
        <w:t>112 SO AS TO CLARIFY THE PROBATE COURT’S AUTHORITY TO IMPOSE PENALTIES FOR CONTEMPT AND TO GRANT A MOTION FOR A PARTY TO PROCEED IN FORMA PAUPERIS; TO AMEND SECTION 8</w:t>
      </w:r>
      <w:r w:rsidRPr="00F6619E">
        <w:noBreakHyphen/>
        <w:t>21</w:t>
      </w:r>
      <w:r w:rsidRPr="00F6619E">
        <w:noBreakHyphen/>
        <w:t>800, RELATING TO RELIEF FROM FILING FEES, COURT COSTS, AND PROBATE COSTS, SO AS TO CLARIFY THAT THE PROBATE JUDGE MAY WAIVE FILING FEES FOR INDIGENT PERSONS IN THE SAME MANNER AS OTHER CIVIL CASES; TO AMEND SECTION 62</w:t>
      </w:r>
      <w:r w:rsidRPr="00F6619E">
        <w:noBreakHyphen/>
        <w:t>1</w:t>
      </w:r>
      <w:r w:rsidRPr="00F6619E">
        <w:noBreakHyphen/>
        <w:t>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w:t>
      </w:r>
      <w:r w:rsidRPr="00F6619E">
        <w:noBreakHyphen/>
        <w:t>1</w:t>
      </w:r>
      <w:r w:rsidRPr="00F6619E">
        <w:noBreakHyphen/>
        <w:t>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w:t>
      </w:r>
      <w:r w:rsidRPr="00F6619E">
        <w:noBreakHyphen/>
        <w:t>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F6619E" w:rsidRPr="00F6619E" w:rsidRDefault="00F6619E" w:rsidP="00F6619E">
      <w:pPr>
        <w:tabs>
          <w:tab w:val="center" w:pos="4320"/>
          <w:tab w:val="right" w:pos="8640"/>
        </w:tabs>
        <w:rPr>
          <w:bCs/>
          <w:color w:val="7030A0"/>
          <w:szCs w:val="22"/>
        </w:rPr>
      </w:pPr>
    </w:p>
    <w:p w:rsidR="00F6619E" w:rsidRPr="00F6619E" w:rsidRDefault="00F6619E" w:rsidP="00F6619E">
      <w:pPr>
        <w:suppressAutoHyphens/>
      </w:pPr>
      <w:r w:rsidRPr="00F6619E">
        <w:rPr>
          <w:bCs/>
          <w:color w:val="auto"/>
          <w:szCs w:val="22"/>
        </w:rPr>
        <w:tab/>
      </w:r>
      <w:r w:rsidRPr="0024057D">
        <w:rPr>
          <w:szCs w:val="22"/>
        </w:rPr>
        <w:t>H. 3721</w:t>
      </w:r>
      <w:r w:rsidRPr="00F6619E">
        <w:rPr>
          <w:color w:val="auto"/>
        </w:rPr>
        <w:fldChar w:fldCharType="begin"/>
      </w:r>
      <w:r w:rsidRPr="00F6619E">
        <w:rPr>
          <w:color w:val="auto"/>
        </w:rPr>
        <w:instrText xml:space="preserve"> XE "H. 3721" \b </w:instrText>
      </w:r>
      <w:r w:rsidRPr="00F6619E">
        <w:rPr>
          <w:color w:val="auto"/>
        </w:rPr>
        <w:fldChar w:fldCharType="end"/>
      </w:r>
      <w:r w:rsidRPr="00F6619E">
        <w:rPr>
          <w:color w:val="auto"/>
        </w:rPr>
        <w:t xml:space="preserve"> -- Ways and Means Committee:  </w:t>
      </w:r>
      <w:r w:rsidRPr="00F6619E">
        <w:rPr>
          <w:color w:val="auto"/>
          <w:szCs w:val="30"/>
        </w:rPr>
        <w:t xml:space="preserve">A JOINT RESOLUTION </w:t>
      </w:r>
      <w:r w:rsidRPr="00F6619E">
        <w:t>TO APPROPRIATE MONIES FROM THE CAPITAL RESERVE FUND FOR FISCAL YEAR 2016</w:t>
      </w:r>
      <w:r w:rsidRPr="00F6619E">
        <w:noBreakHyphen/>
        <w:t>2017, AND TO ALLOW UNEXPENDED FUNDS APPROPRIATED TO BE CARRIED FORWARD TO SUCCEEDING FISCAL YEARS AND EXPENDED FOR THE SAME PURPOSES.</w:t>
      </w:r>
    </w:p>
    <w:p w:rsidR="00F6619E" w:rsidRPr="00F6619E" w:rsidRDefault="00F6619E" w:rsidP="00F6619E">
      <w:pPr>
        <w:tabs>
          <w:tab w:val="center" w:pos="4320"/>
          <w:tab w:val="right" w:pos="8640"/>
        </w:tabs>
        <w:rPr>
          <w:bCs/>
          <w:color w:val="auto"/>
          <w:szCs w:val="22"/>
        </w:rPr>
      </w:pPr>
      <w:r w:rsidRPr="00F6619E">
        <w:rPr>
          <w:bCs/>
          <w:color w:val="auto"/>
          <w:szCs w:val="22"/>
        </w:rPr>
        <w:tab/>
        <w:t xml:space="preserve">The Senate proceeded to a consideration of the Resolution. </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 xml:space="preserve"> </w:t>
      </w:r>
      <w:r w:rsidRPr="00F6619E">
        <w:rPr>
          <w:bCs/>
          <w:color w:val="auto"/>
          <w:szCs w:val="22"/>
        </w:rPr>
        <w:tab/>
        <w:t>The question being the third reading of the Resolution.</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"ayes" and "nays" were demanded and taken, resulting as follows:</w:t>
      </w:r>
    </w:p>
    <w:p w:rsidR="00F6619E" w:rsidRPr="00F6619E" w:rsidRDefault="00F6619E" w:rsidP="00F6619E">
      <w:pPr>
        <w:tabs>
          <w:tab w:val="center" w:pos="4320"/>
          <w:tab w:val="right" w:pos="8640"/>
        </w:tabs>
        <w:jc w:val="center"/>
        <w:rPr>
          <w:b/>
          <w:bCs/>
          <w:color w:val="auto"/>
          <w:szCs w:val="22"/>
        </w:rPr>
      </w:pPr>
      <w:r w:rsidRPr="00F6619E">
        <w:rPr>
          <w:b/>
          <w:bCs/>
          <w:color w:val="auto"/>
          <w:szCs w:val="22"/>
        </w:rPr>
        <w:t>Ayes 43; Nays 1</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lear" w:pos="216"/>
          <w:tab w:val="clear" w:pos="432"/>
          <w:tab w:val="clear" w:pos="648"/>
          <w:tab w:val="left" w:pos="720"/>
        </w:tabs>
        <w:jc w:val="center"/>
        <w:rPr>
          <w:b/>
          <w:bCs/>
          <w:color w:val="auto"/>
          <w:szCs w:val="22"/>
        </w:rPr>
      </w:pPr>
      <w:r w:rsidRPr="00F6619E">
        <w:rPr>
          <w:b/>
          <w:bCs/>
          <w:color w:val="auto"/>
          <w:szCs w:val="22"/>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Alexander</w:t>
      </w:r>
      <w:r w:rsidRPr="00F6619E">
        <w:rPr>
          <w:bCs/>
          <w:color w:val="auto"/>
          <w:szCs w:val="22"/>
        </w:rPr>
        <w:tab/>
        <w:t>Allen</w:t>
      </w:r>
      <w:r w:rsidRPr="00F6619E">
        <w:rPr>
          <w:bCs/>
          <w:color w:val="auto"/>
          <w:szCs w:val="22"/>
        </w:rPr>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Campbell</w:t>
      </w:r>
      <w:r w:rsidRPr="00F6619E">
        <w:rPr>
          <w:bCs/>
          <w:color w:val="auto"/>
          <w:szCs w:val="22"/>
        </w:rPr>
        <w:tab/>
        <w:t>Campsen</w:t>
      </w:r>
      <w:r w:rsidRPr="00F6619E">
        <w:rPr>
          <w:bCs/>
          <w:color w:val="auto"/>
          <w:szCs w:val="22"/>
        </w:rPr>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Corbin</w:t>
      </w:r>
      <w:r w:rsidRPr="00F6619E">
        <w:rPr>
          <w:bCs/>
          <w:color w:val="auto"/>
          <w:szCs w:val="22"/>
        </w:rPr>
        <w:tab/>
        <w:t>Cromer</w:t>
      </w:r>
      <w:r w:rsidRPr="00F6619E">
        <w:rPr>
          <w:bCs/>
          <w:color w:val="auto"/>
          <w:szCs w:val="22"/>
        </w:rPr>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Fanning</w:t>
      </w:r>
      <w:r w:rsidRPr="00F6619E">
        <w:rPr>
          <w:bCs/>
          <w:color w:val="auto"/>
          <w:szCs w:val="22"/>
        </w:rPr>
        <w:tab/>
        <w:t>Gambrell</w:t>
      </w:r>
      <w:r w:rsidRPr="00F6619E">
        <w:rPr>
          <w:bCs/>
          <w:color w:val="auto"/>
          <w:szCs w:val="22"/>
        </w:rPr>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Gregory</w:t>
      </w:r>
      <w:r w:rsidRPr="00F6619E">
        <w:rPr>
          <w:bCs/>
          <w:color w:val="auto"/>
          <w:szCs w:val="22"/>
        </w:rPr>
        <w:tab/>
        <w:t>Grooms</w:t>
      </w:r>
      <w:r w:rsidRPr="00F6619E">
        <w:rPr>
          <w:bCs/>
          <w:color w:val="auto"/>
          <w:szCs w:val="22"/>
        </w:rPr>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Hutto</w:t>
      </w:r>
      <w:r w:rsidRPr="00F6619E">
        <w:rPr>
          <w:bCs/>
          <w:color w:val="auto"/>
          <w:szCs w:val="22"/>
        </w:rPr>
        <w:tab/>
        <w:t>Jackson</w:t>
      </w:r>
      <w:r w:rsidRPr="00F6619E">
        <w:rPr>
          <w:bCs/>
          <w:color w:val="auto"/>
          <w:szCs w:val="22"/>
        </w:rPr>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Kimpson</w:t>
      </w:r>
      <w:r w:rsidRPr="00F6619E">
        <w:rPr>
          <w:bCs/>
          <w:color w:val="auto"/>
          <w:szCs w:val="22"/>
        </w:rPr>
        <w:tab/>
        <w:t>Leatherman</w:t>
      </w:r>
      <w:r w:rsidRPr="00F6619E">
        <w:rPr>
          <w:bCs/>
          <w:color w:val="auto"/>
          <w:szCs w:val="22"/>
        </w:rPr>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color w:val="auto"/>
          <w:szCs w:val="22"/>
        </w:rPr>
      </w:pPr>
      <w:r w:rsidRPr="00F6619E">
        <w:rPr>
          <w:bCs/>
          <w:color w:val="auto"/>
          <w:szCs w:val="22"/>
        </w:rPr>
        <w:t>Martin</w:t>
      </w:r>
      <w:r w:rsidRPr="00F6619E">
        <w:rPr>
          <w:bCs/>
          <w:color w:val="auto"/>
          <w:szCs w:val="22"/>
        </w:rPr>
        <w:tab/>
      </w:r>
      <w:r w:rsidRPr="00F6619E">
        <w:rPr>
          <w:bCs/>
          <w:i/>
          <w:color w:val="auto"/>
          <w:szCs w:val="22"/>
        </w:rPr>
        <w:t>Matthews, John</w:t>
      </w:r>
      <w:r w:rsidRPr="00F6619E">
        <w:rPr>
          <w:bCs/>
          <w:i/>
          <w:color w:val="auto"/>
          <w:szCs w:val="22"/>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McElveen</w:t>
      </w:r>
      <w:r w:rsidRPr="00F6619E">
        <w:rPr>
          <w:bCs/>
          <w:color w:val="auto"/>
          <w:szCs w:val="22"/>
        </w:rPr>
        <w:tab/>
        <w:t>McLeod</w:t>
      </w:r>
      <w:r w:rsidRPr="00F6619E">
        <w:rPr>
          <w:bCs/>
          <w:color w:val="auto"/>
          <w:szCs w:val="22"/>
        </w:rPr>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Peeler</w:t>
      </w:r>
      <w:r w:rsidRPr="00F6619E">
        <w:rPr>
          <w:bCs/>
          <w:color w:val="auto"/>
          <w:szCs w:val="22"/>
        </w:rPr>
        <w:tab/>
        <w:t>Rankin</w:t>
      </w:r>
      <w:r w:rsidRPr="00F6619E">
        <w:rPr>
          <w:bCs/>
          <w:color w:val="auto"/>
          <w:szCs w:val="22"/>
        </w:rPr>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Rice</w:t>
      </w:r>
      <w:r w:rsidRPr="00F6619E">
        <w:rPr>
          <w:bCs/>
          <w:color w:val="auto"/>
          <w:szCs w:val="22"/>
        </w:rPr>
        <w:tab/>
        <w:t>Sabb</w:t>
      </w:r>
      <w:r w:rsidRPr="00F6619E">
        <w:rPr>
          <w:bCs/>
          <w:color w:val="auto"/>
          <w:szCs w:val="22"/>
        </w:rPr>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Senn</w:t>
      </w:r>
      <w:r w:rsidRPr="00F6619E">
        <w:rPr>
          <w:bCs/>
          <w:color w:val="auto"/>
          <w:szCs w:val="22"/>
        </w:rPr>
        <w:tab/>
        <w:t>Setzler</w:t>
      </w:r>
      <w:r w:rsidRPr="00F6619E">
        <w:rPr>
          <w:bCs/>
          <w:color w:val="auto"/>
          <w:szCs w:val="22"/>
        </w:rPr>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Sheheen</w:t>
      </w:r>
      <w:r w:rsidRPr="00F6619E">
        <w:rPr>
          <w:bCs/>
          <w:color w:val="auto"/>
          <w:szCs w:val="22"/>
        </w:rPr>
        <w:tab/>
        <w:t>Talley</w:t>
      </w:r>
      <w:r w:rsidRPr="00F6619E">
        <w:rPr>
          <w:bCs/>
          <w:color w:val="auto"/>
          <w:szCs w:val="22"/>
        </w:rPr>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Turner</w:t>
      </w:r>
      <w:r w:rsidRPr="00F6619E">
        <w:rPr>
          <w:bCs/>
          <w:color w:val="auto"/>
          <w:szCs w:val="22"/>
        </w:rPr>
        <w:tab/>
        <w:t>Verdin</w:t>
      </w:r>
      <w:r w:rsidRPr="00F6619E">
        <w:rPr>
          <w:bCs/>
          <w:color w:val="auto"/>
          <w:szCs w:val="22"/>
        </w:rPr>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szCs w:val="22"/>
        </w:rPr>
      </w:pPr>
      <w:r w:rsidRPr="00F6619E">
        <w:rPr>
          <w:b/>
          <w:bCs/>
          <w:color w:val="auto"/>
          <w:szCs w:val="22"/>
        </w:rPr>
        <w:t>Total--43</w:t>
      </w:r>
    </w:p>
    <w:p w:rsidR="00F6619E" w:rsidRPr="00F6619E" w:rsidRDefault="00F6619E" w:rsidP="00F6619E">
      <w:pPr>
        <w:rPr>
          <w:bCs/>
          <w:color w:val="auto"/>
          <w:szCs w:val="22"/>
        </w:rPr>
      </w:pPr>
    </w:p>
    <w:p w:rsidR="00F6619E" w:rsidRPr="00F6619E" w:rsidRDefault="00F6619E" w:rsidP="00F6619E">
      <w:pPr>
        <w:tabs>
          <w:tab w:val="clear" w:pos="216"/>
          <w:tab w:val="clear" w:pos="432"/>
          <w:tab w:val="clear" w:pos="648"/>
          <w:tab w:val="left" w:pos="720"/>
        </w:tabs>
        <w:jc w:val="center"/>
        <w:rPr>
          <w:b/>
          <w:bCs/>
          <w:color w:val="auto"/>
          <w:szCs w:val="22"/>
        </w:rPr>
      </w:pPr>
      <w:r w:rsidRPr="00F6619E">
        <w:rPr>
          <w:b/>
          <w:bCs/>
          <w:color w:val="auto"/>
          <w:szCs w:val="22"/>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szCs w:val="22"/>
        </w:rPr>
      </w:pPr>
      <w:r w:rsidRPr="00F6619E">
        <w:rPr>
          <w:b/>
          <w:bCs/>
          <w:color w:val="auto"/>
          <w:szCs w:val="22"/>
        </w:rPr>
        <w:t>Total--1</w:t>
      </w:r>
    </w:p>
    <w:p w:rsidR="00F6619E" w:rsidRPr="00F6619E" w:rsidRDefault="00F6619E" w:rsidP="00F6619E">
      <w:pPr>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Resolution was read the third time, passed and ordered sent to the House.</w:t>
      </w:r>
    </w:p>
    <w:p w:rsidR="00F6619E" w:rsidRPr="00F6619E" w:rsidRDefault="00F6619E" w:rsidP="00F6619E">
      <w:pPr>
        <w:rPr>
          <w:bCs/>
          <w:color w:val="auto"/>
          <w:szCs w:val="22"/>
        </w:rPr>
      </w:pPr>
    </w:p>
    <w:p w:rsidR="00F6619E" w:rsidRPr="00F6619E" w:rsidRDefault="00F6619E" w:rsidP="00F6619E">
      <w:pPr>
        <w:jc w:val="center"/>
        <w:rPr>
          <w:b/>
          <w:bCs/>
          <w:color w:val="auto"/>
          <w:szCs w:val="22"/>
        </w:rPr>
      </w:pPr>
      <w:r w:rsidRPr="00F6619E">
        <w:rPr>
          <w:b/>
          <w:bCs/>
          <w:color w:val="auto"/>
          <w:szCs w:val="22"/>
        </w:rPr>
        <w:t>READ THE THIRD TIME</w:t>
      </w:r>
    </w:p>
    <w:p w:rsidR="00F6619E" w:rsidRPr="00F6619E" w:rsidRDefault="00F6619E" w:rsidP="00F6619E">
      <w:pPr>
        <w:jc w:val="center"/>
        <w:rPr>
          <w:b/>
          <w:bCs/>
          <w:color w:val="auto"/>
          <w:szCs w:val="22"/>
        </w:rPr>
      </w:pPr>
      <w:r w:rsidRPr="00F6619E">
        <w:rPr>
          <w:b/>
          <w:bCs/>
          <w:color w:val="auto"/>
          <w:szCs w:val="22"/>
        </w:rPr>
        <w:t>SENT TO THE HOUSE</w:t>
      </w:r>
    </w:p>
    <w:p w:rsidR="00F6619E" w:rsidRPr="00F6619E" w:rsidRDefault="00F6619E" w:rsidP="00F6619E">
      <w:pPr>
        <w:suppressAutoHyphens/>
        <w:rPr>
          <w:color w:val="000000" w:themeColor="text1"/>
        </w:rPr>
      </w:pPr>
      <w:r w:rsidRPr="00F6619E">
        <w:rPr>
          <w:bCs/>
          <w:color w:val="auto"/>
          <w:szCs w:val="22"/>
        </w:rPr>
        <w:tab/>
      </w:r>
      <w:r w:rsidRPr="0024057D">
        <w:rPr>
          <w:szCs w:val="22"/>
        </w:rPr>
        <w:t>S. 596</w:t>
      </w:r>
      <w:r w:rsidRPr="00F6619E">
        <w:rPr>
          <w:color w:val="auto"/>
        </w:rPr>
        <w:fldChar w:fldCharType="begin"/>
      </w:r>
      <w:r w:rsidRPr="00F6619E">
        <w:rPr>
          <w:color w:val="auto"/>
        </w:rPr>
        <w:instrText xml:space="preserve"> XE "S. 596" \b </w:instrText>
      </w:r>
      <w:r w:rsidRPr="00F6619E">
        <w:rPr>
          <w:color w:val="auto"/>
        </w:rPr>
        <w:fldChar w:fldCharType="end"/>
      </w:r>
      <w:r w:rsidRPr="00F6619E">
        <w:rPr>
          <w:color w:val="auto"/>
        </w:rPr>
        <w:t xml:space="preserve"> -- Senators Peeler, Nicholson, Sheheen and Gambrell:  </w:t>
      </w:r>
      <w:r w:rsidRPr="00F6619E">
        <w:rPr>
          <w:color w:val="auto"/>
          <w:szCs w:val="30"/>
        </w:rPr>
        <w:t xml:space="preserve">A JOINT RESOLUTION </w:t>
      </w:r>
      <w:r w:rsidRPr="00F6619E">
        <w:t xml:space="preserve">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w:t>
      </w:r>
      <w:r w:rsidRPr="00F6619E">
        <w:rPr>
          <w:color w:val="000000" w:themeColor="text1"/>
        </w:rPr>
        <w:t>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F6619E" w:rsidRPr="00F6619E" w:rsidRDefault="00F6619E" w:rsidP="00F6619E">
      <w:pPr>
        <w:suppressAutoHyphens/>
        <w:rPr>
          <w:sz w:val="20"/>
        </w:rPr>
      </w:pPr>
    </w:p>
    <w:p w:rsidR="00F6619E" w:rsidRPr="00F6619E" w:rsidRDefault="00F6619E" w:rsidP="0024057D">
      <w:pPr>
        <w:keepNext/>
        <w:keepLines/>
        <w:suppressAutoHyphens/>
        <w:jc w:val="center"/>
        <w:rPr>
          <w:b/>
          <w:color w:val="000000" w:themeColor="text1"/>
        </w:rPr>
      </w:pPr>
      <w:r w:rsidRPr="00F6619E">
        <w:rPr>
          <w:b/>
          <w:color w:val="000000" w:themeColor="text1"/>
        </w:rPr>
        <w:t>SECOND READING CONSENT CALENDAR</w:t>
      </w:r>
    </w:p>
    <w:p w:rsidR="00F6619E" w:rsidRPr="00F6619E" w:rsidRDefault="00F6619E" w:rsidP="0024057D">
      <w:pPr>
        <w:keepNext/>
        <w:keepLines/>
        <w:suppressAutoHyphens/>
        <w:jc w:val="center"/>
        <w:rPr>
          <w:b/>
          <w:color w:val="000000" w:themeColor="text1"/>
        </w:rPr>
      </w:pPr>
      <w:r w:rsidRPr="00F6619E">
        <w:rPr>
          <w:b/>
          <w:color w:val="000000" w:themeColor="text1"/>
        </w:rPr>
        <w:t>AMENDED, READ THE SECOND TIME</w:t>
      </w:r>
    </w:p>
    <w:p w:rsidR="00F6619E" w:rsidRPr="00F6619E" w:rsidRDefault="00F6619E" w:rsidP="0024057D">
      <w:pPr>
        <w:keepNext/>
        <w:keepLines/>
        <w:suppressAutoHyphens/>
      </w:pPr>
      <w:r w:rsidRPr="00F6619E">
        <w:rPr>
          <w:b/>
          <w:color w:val="000000" w:themeColor="text1"/>
          <w:szCs w:val="22"/>
        </w:rPr>
        <w:tab/>
      </w:r>
      <w:r w:rsidRPr="00F6619E">
        <w:t>S. 478</w:t>
      </w:r>
      <w:r w:rsidRPr="00F6619E">
        <w:fldChar w:fldCharType="begin"/>
      </w:r>
      <w:r w:rsidRPr="00F6619E">
        <w:instrText xml:space="preserve"> XE "S. 478" \b </w:instrText>
      </w:r>
      <w:r w:rsidRPr="00F6619E">
        <w:fldChar w:fldCharType="end"/>
      </w:r>
      <w:r w:rsidRPr="00F6619E">
        <w:t xml:space="preserve"> -- Senators Hutto, Jackson, Shealy, McElveen and Alexander:  </w:t>
      </w:r>
      <w:r w:rsidRPr="00F6619E">
        <w:rPr>
          <w:szCs w:val="30"/>
        </w:rPr>
        <w:t xml:space="preserve">A BILL </w:t>
      </w:r>
      <w:r w:rsidRPr="00F6619E">
        <w:t>TO AMEND SECTIONS 56</w:t>
      </w:r>
      <w:r w:rsidRPr="00F6619E">
        <w:noBreakHyphen/>
        <w:t>5</w:t>
      </w:r>
      <w:r w:rsidRPr="00F6619E">
        <w:noBreakHyphen/>
        <w:t>6410 AND 56</w:t>
      </w:r>
      <w:r w:rsidRPr="00F6619E">
        <w:noBreakHyphen/>
        <w:t>5</w:t>
      </w:r>
      <w:r w:rsidRPr="00F6619E">
        <w:noBreakHyphen/>
        <w:t>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F6619E" w:rsidRPr="00F6619E" w:rsidRDefault="00F6619E" w:rsidP="00F6619E">
      <w:pPr>
        <w:tabs>
          <w:tab w:val="center" w:pos="4320"/>
          <w:tab w:val="right" w:pos="8640"/>
        </w:tabs>
        <w:rPr>
          <w:bCs/>
          <w:color w:val="auto"/>
          <w:szCs w:val="22"/>
        </w:rPr>
      </w:pPr>
      <w:r w:rsidRPr="00F6619E">
        <w:rPr>
          <w:bCs/>
          <w:color w:val="auto"/>
          <w:szCs w:val="22"/>
        </w:rPr>
        <w:tab/>
        <w:t xml:space="preserve">The Senate proceeded to a consideration of the Bill. </w:t>
      </w:r>
    </w:p>
    <w:p w:rsidR="00F6619E" w:rsidRPr="00F6619E" w:rsidRDefault="00F6619E" w:rsidP="00F6619E">
      <w:pPr>
        <w:tabs>
          <w:tab w:val="center" w:pos="4320"/>
          <w:tab w:val="right" w:pos="8640"/>
        </w:tabs>
        <w:rPr>
          <w:bCs/>
          <w:color w:val="7030A0"/>
          <w:szCs w:val="22"/>
        </w:rPr>
      </w:pPr>
    </w:p>
    <w:p w:rsidR="00F6619E" w:rsidRPr="00F6619E" w:rsidRDefault="00F6619E" w:rsidP="00F6619E">
      <w:pPr>
        <w:rPr>
          <w:sz w:val="20"/>
        </w:rPr>
      </w:pPr>
      <w:r w:rsidRPr="00F6619E">
        <w:rPr>
          <w:snapToGrid w:val="0"/>
          <w:szCs w:val="22"/>
        </w:rPr>
        <w:tab/>
      </w:r>
      <w:r w:rsidRPr="00F6619E">
        <w:rPr>
          <w:snapToGrid w:val="0"/>
        </w:rPr>
        <w:t>Senator BENNETT proposed the following amendment (478R002.DR.SB), which was adopted:</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bill, as and if amended, by striking all after the enacting words and inserting:</w:t>
      </w:r>
    </w:p>
    <w:p w:rsidR="00F6619E" w:rsidRPr="00F6619E" w:rsidRDefault="00F6619E" w:rsidP="00F6619E">
      <w:r w:rsidRPr="00F6619E">
        <w:rPr>
          <w:snapToGrid w:val="0"/>
          <w:szCs w:val="22"/>
        </w:rPr>
        <w:tab/>
      </w:r>
      <w:r w:rsidRPr="00F6619E">
        <w:rPr>
          <w:snapToGrid w:val="0"/>
          <w:color w:val="auto"/>
        </w:rPr>
        <w:t>/</w:t>
      </w:r>
      <w:r w:rsidRPr="00F6619E">
        <w:rPr>
          <w:snapToGrid w:val="0"/>
          <w:color w:val="auto"/>
        </w:rPr>
        <w:tab/>
      </w:r>
      <w:r w:rsidRPr="00F6619E">
        <w:t>SECTION</w:t>
      </w:r>
      <w:r w:rsidRPr="00F6619E">
        <w:tab/>
        <w:t>1.</w:t>
      </w:r>
      <w:r w:rsidRPr="00F6619E">
        <w:tab/>
        <w:t>Section 56</w:t>
      </w:r>
      <w:r w:rsidRPr="00F6619E">
        <w:noBreakHyphen/>
        <w:t>5</w:t>
      </w:r>
      <w:r w:rsidRPr="00F6619E">
        <w:noBreakHyphen/>
        <w:t>6410 of the 1976 Code is amended to read:</w:t>
      </w:r>
    </w:p>
    <w:p w:rsidR="00F6619E" w:rsidRPr="00DD02C7" w:rsidRDefault="00F6619E" w:rsidP="00F6619E">
      <w:pPr>
        <w:rPr>
          <w:szCs w:val="22"/>
        </w:rPr>
      </w:pPr>
      <w:r w:rsidRPr="00DD02C7">
        <w:rPr>
          <w:color w:val="auto"/>
          <w:szCs w:val="22"/>
        </w:rPr>
        <w:tab/>
      </w:r>
      <w:r w:rsidRPr="00DD02C7">
        <w:rPr>
          <w:szCs w:val="22"/>
        </w:rPr>
        <w:t>“Section 56</w:t>
      </w:r>
      <w:r w:rsidRPr="00DD02C7">
        <w:rPr>
          <w:szCs w:val="22"/>
        </w:rPr>
        <w:noBreakHyphen/>
        <w:t>5</w:t>
      </w:r>
      <w:r w:rsidRPr="00DD02C7">
        <w:rPr>
          <w:szCs w:val="22"/>
        </w:rPr>
        <w:noBreakHyphen/>
        <w:t>6410.</w:t>
      </w:r>
      <w:r w:rsidRPr="00DD02C7">
        <w:rPr>
          <w:szCs w:val="22"/>
        </w:rPr>
        <w:tab/>
        <w:t xml:space="preserve">Every driver of a motor vehicle (passenger car, pickup truck, van, or recreational vehicle) operated on the highways </w:t>
      </w:r>
      <w:r w:rsidRPr="00DD02C7">
        <w:rPr>
          <w:strike/>
          <w:szCs w:val="22"/>
        </w:rPr>
        <w:t>and streets</w:t>
      </w:r>
      <w:r w:rsidRPr="00DD02C7">
        <w:rPr>
          <w:szCs w:val="22"/>
        </w:rPr>
        <w:t xml:space="preserve"> of this State when transporting a child </w:t>
      </w:r>
      <w:r w:rsidRPr="00DD02C7">
        <w:rPr>
          <w:strike/>
          <w:szCs w:val="22"/>
        </w:rPr>
        <w:t>five</w:t>
      </w:r>
      <w:r w:rsidRPr="00DD02C7">
        <w:rPr>
          <w:szCs w:val="22"/>
        </w:rPr>
        <w:t xml:space="preserve"> </w:t>
      </w:r>
      <w:r w:rsidRPr="00DD02C7">
        <w:rPr>
          <w:szCs w:val="22"/>
          <w:u w:val="single" w:color="000000" w:themeColor="text1"/>
        </w:rPr>
        <w:t>under eight</w:t>
      </w:r>
      <w:r w:rsidRPr="00DD02C7">
        <w:rPr>
          <w:szCs w:val="22"/>
        </w:rPr>
        <w:t xml:space="preserve"> years of age </w:t>
      </w:r>
      <w:r w:rsidRPr="00DD02C7">
        <w:rPr>
          <w:strike/>
          <w:szCs w:val="22"/>
        </w:rPr>
        <w:t>or younger upon the public streets and highways of the State must provide an appropriate child passenger restraint system and</w:t>
      </w:r>
      <w:r w:rsidRPr="00DD02C7">
        <w:rPr>
          <w:szCs w:val="22"/>
        </w:rPr>
        <w:t xml:space="preserve"> must </w:t>
      </w:r>
      <w:r w:rsidRPr="00DD02C7">
        <w:rPr>
          <w:szCs w:val="22"/>
          <w:u w:val="single" w:color="000000" w:themeColor="text1"/>
        </w:rPr>
        <w:t>properly</w:t>
      </w:r>
      <w:r w:rsidRPr="00DD02C7">
        <w:rPr>
          <w:szCs w:val="22"/>
        </w:rPr>
        <w:t xml:space="preserve"> secure the child </w:t>
      </w:r>
      <w:r w:rsidRPr="00DD02C7">
        <w:rPr>
          <w:szCs w:val="22"/>
          <w:u w:val="single" w:color="000000" w:themeColor="text1"/>
        </w:rPr>
        <w:t>in the vehicle</w:t>
      </w:r>
      <w:r w:rsidRPr="00DD02C7">
        <w:rPr>
          <w:szCs w:val="22"/>
        </w:rPr>
        <w:t xml:space="preserve"> as follows:</w:t>
      </w:r>
    </w:p>
    <w:p w:rsidR="00F6619E" w:rsidRPr="00F6619E" w:rsidRDefault="00F6619E" w:rsidP="00F6619E">
      <w:pPr>
        <w:rPr>
          <w:color w:val="auto"/>
          <w:u w:val="single" w:color="000000" w:themeColor="text1"/>
        </w:rPr>
      </w:pPr>
      <w:r w:rsidRPr="00F6619E">
        <w:rPr>
          <w:color w:val="auto"/>
          <w:szCs w:val="22"/>
        </w:rPr>
        <w:tab/>
      </w:r>
      <w:r w:rsidRPr="00F6619E">
        <w:rPr>
          <w:color w:val="auto"/>
        </w:rPr>
        <w:t>(1)</w:t>
      </w:r>
      <w:r w:rsidRPr="00F6619E">
        <w:rPr>
          <w:color w:val="auto"/>
        </w:rPr>
        <w:tab/>
      </w:r>
      <w:r w:rsidRPr="00F6619E">
        <w:rPr>
          <w:strike/>
          <w:color w:val="auto"/>
        </w:rPr>
        <w:t>A child from birth up to one year of age or who weighs less than twenty pounds must be properly secured in a rear</w:t>
      </w:r>
      <w:r w:rsidRPr="00F6619E">
        <w:rPr>
          <w:strike/>
          <w:color w:val="auto"/>
        </w:rPr>
        <w:noBreakHyphen/>
        <w:t>facing child safety seat which meets the standards prescribed by the National Highway Traffic Safety Administration.</w:t>
      </w:r>
      <w:r w:rsidRPr="00F6619E">
        <w:rPr>
          <w:color w:val="auto"/>
        </w:rPr>
        <w:t xml:space="preserve"> </w:t>
      </w:r>
      <w:r w:rsidRPr="00F6619E">
        <w:rPr>
          <w:color w:val="auto"/>
          <w:u w:val="single" w:color="000000" w:themeColor="text1"/>
        </w:rPr>
        <w:t>A child under two years of age must be properly secured in a rear</w:t>
      </w:r>
      <w:r w:rsidRPr="00F6619E">
        <w:rPr>
          <w:color w:val="auto"/>
          <w:u w:val="single" w:color="000000" w:themeColor="text1"/>
        </w:rPr>
        <w:noBreakHyphen/>
        <w:t>facing child passenger restraint system in a rear passenger seat of the vehicle until the child exceeds the height or weight limit allowed by the manufacturer of the rear-facing child passenger restraint system.</w:t>
      </w:r>
    </w:p>
    <w:p w:rsidR="00F6619E" w:rsidRPr="00F6619E" w:rsidRDefault="00F6619E" w:rsidP="00F6619E">
      <w:pPr>
        <w:rPr>
          <w:color w:val="auto"/>
          <w:u w:val="single" w:color="000000" w:themeColor="text1"/>
        </w:rPr>
      </w:pPr>
      <w:r w:rsidRPr="00F6619E">
        <w:rPr>
          <w:color w:val="auto"/>
          <w:szCs w:val="22"/>
        </w:rPr>
        <w:tab/>
      </w:r>
      <w:r w:rsidRPr="00F6619E">
        <w:rPr>
          <w:color w:val="auto"/>
        </w:rPr>
        <w:t>(2)</w:t>
      </w:r>
      <w:r w:rsidRPr="00F6619E">
        <w:rPr>
          <w:color w:val="auto"/>
        </w:rPr>
        <w:tab/>
      </w:r>
      <w:r w:rsidRPr="00F6619E">
        <w:rPr>
          <w:strike/>
          <w:color w:val="auto"/>
        </w:rPr>
        <w:t>A child who is at least one year of age but less than six years of age and who weighs at least twenty pounds but less than forty pounds must be secured in a forward</w:t>
      </w:r>
      <w:r w:rsidRPr="00F6619E">
        <w:rPr>
          <w:strike/>
          <w:color w:val="auto"/>
        </w:rPr>
        <w:noBreakHyphen/>
        <w:t>facing child safety seat</w:t>
      </w:r>
      <w:r w:rsidRPr="00F6619E">
        <w:rPr>
          <w:strike/>
          <w:color w:val="auto"/>
          <w:u w:val="single" w:color="000000" w:themeColor="text1"/>
        </w:rPr>
        <w:t xml:space="preserve"> </w:t>
      </w:r>
      <w:r w:rsidRPr="00F6619E">
        <w:rPr>
          <w:strike/>
          <w:color w:val="auto"/>
        </w:rPr>
        <w:t>provided in the motor vehicle which meets the standards prescribed by the National Highway Traffic Safety Administration.</w:t>
      </w:r>
      <w:r w:rsidRPr="00F6619E">
        <w:rPr>
          <w:color w:val="auto"/>
        </w:rPr>
        <w:t xml:space="preserve"> </w:t>
      </w:r>
      <w:r w:rsidRPr="00F6619E">
        <w:rPr>
          <w:color w:val="auto"/>
          <w:u w:val="single" w:color="000000" w:themeColor="text1"/>
        </w:rPr>
        <w:t>A child at least two years of age or a child under two years of age who has outgrown the rear</w:t>
      </w:r>
      <w:r w:rsidRPr="00F6619E">
        <w:rPr>
          <w:color w:val="auto"/>
          <w:u w:val="single" w:color="000000" w:themeColor="text1"/>
        </w:rPr>
        <w:noBreakHyphen/>
        <w:t>facing child passenger restraint system must be secured in a forward</w:t>
      </w:r>
      <w:r w:rsidRPr="00F6619E">
        <w:rPr>
          <w:color w:val="auto"/>
          <w:u w:val="single" w:color="000000" w:themeColor="text1"/>
        </w:rPr>
        <w:noBreakHyphen/>
        <w:t>facing child passenger restraint system with a harness in a rear passenger seat of the vehicle until the child exceeds the height or weight limit of the forward-facing child passenger restraint system.</w:t>
      </w:r>
    </w:p>
    <w:p w:rsidR="00F6619E" w:rsidRPr="00F6619E" w:rsidRDefault="00F6619E" w:rsidP="00F6619E">
      <w:pPr>
        <w:rPr>
          <w:color w:val="auto"/>
          <w:u w:val="single" w:color="000000" w:themeColor="text1"/>
        </w:rPr>
      </w:pPr>
      <w:r w:rsidRPr="00F6619E">
        <w:rPr>
          <w:color w:val="auto"/>
          <w:szCs w:val="22"/>
        </w:rPr>
        <w:tab/>
      </w:r>
      <w:r w:rsidRPr="00F6619E">
        <w:rPr>
          <w:color w:val="auto"/>
        </w:rPr>
        <w:t>(3)</w:t>
      </w:r>
      <w:r w:rsidRPr="00F6619E">
        <w:rPr>
          <w:color w:val="auto"/>
        </w:rPr>
        <w:tab/>
      </w:r>
      <w:r w:rsidRPr="00F6619E">
        <w:rPr>
          <w:strike/>
          <w:color w:val="auto"/>
        </w:rPr>
        <w:t>A child who is at least one year of age but less than six years of age and who weighs at least forty pounds but not more than eighty pounds who must be secured by a belt</w:t>
      </w:r>
      <w:r w:rsidRPr="00F6619E">
        <w:rPr>
          <w:strike/>
          <w:color w:val="auto"/>
        </w:rPr>
        <w:noBreakHyphen/>
        <w:t>positioning booster seat.</w:t>
      </w:r>
      <w:r w:rsidRPr="00F6619E">
        <w:rPr>
          <w:color w:val="auto"/>
        </w:rPr>
        <w:t xml:space="preserve"> </w:t>
      </w:r>
      <w:r w:rsidRPr="00F6619E">
        <w:rPr>
          <w:color w:val="auto"/>
          <w:u w:val="single" w:color="000000" w:themeColor="text1"/>
        </w:rPr>
        <w:t>A child at least four years of age who has outgrown the forward</w:t>
      </w:r>
      <w:r w:rsidRPr="00F6619E">
        <w:rPr>
          <w:color w:val="auto"/>
          <w:u w:val="single" w:color="000000" w:themeColor="text1"/>
        </w:rPr>
        <w:noBreakHyphen/>
        <w:t>facing child passenger restraint system must be secured by a belt</w:t>
      </w:r>
      <w:r w:rsidRPr="00F6619E">
        <w:rPr>
          <w:color w:val="auto"/>
          <w:u w:val="single" w:color="000000" w:themeColor="text1"/>
        </w:rPr>
        <w:noBreakHyphen/>
        <w:t>positioning booster seat in a rear seat of the vehicle until the child meets the requirements for an adult safety seat belt as described in item (4).</w:t>
      </w:r>
      <w:r w:rsidRPr="00F6619E">
        <w:rPr>
          <w:color w:val="auto"/>
        </w:rPr>
        <w:t>The belt</w:t>
      </w:r>
      <w:r w:rsidRPr="00F6619E">
        <w:rPr>
          <w:color w:val="auto"/>
        </w:rPr>
        <w:noBreakHyphen/>
        <w:t xml:space="preserve">positioning booster seat must be used with both lap and shoulder belts. A booster seat must not be used with a lap belt alone. </w:t>
      </w:r>
    </w:p>
    <w:p w:rsidR="00F6619E" w:rsidRPr="00F6619E" w:rsidRDefault="00F6619E" w:rsidP="00F6619E">
      <w:pPr>
        <w:rPr>
          <w:color w:val="auto"/>
          <w:u w:val="single" w:color="000000" w:themeColor="text1"/>
        </w:rPr>
      </w:pPr>
      <w:r w:rsidRPr="00F6619E">
        <w:rPr>
          <w:color w:val="auto"/>
          <w:szCs w:val="22"/>
        </w:rPr>
        <w:tab/>
      </w:r>
      <w:r w:rsidRPr="00F6619E">
        <w:rPr>
          <w:color w:val="auto"/>
        </w:rPr>
        <w:t>(4)</w:t>
      </w:r>
      <w:r w:rsidRPr="00F6619E">
        <w:rPr>
          <w:color w:val="auto"/>
        </w:rPr>
        <w:tab/>
      </w:r>
      <w:r w:rsidRPr="00F6619E">
        <w:rPr>
          <w:strike/>
          <w:color w:val="auto"/>
        </w:rPr>
        <w:t>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vehicle’s seat edge without slouching, the child may be seated in the regular back seat and secured by an adult safety belt.</w:t>
      </w:r>
      <w:r w:rsidRPr="00F6619E">
        <w:rPr>
          <w:color w:val="auto"/>
        </w:rPr>
        <w:t xml:space="preserve"> </w:t>
      </w:r>
      <w:r w:rsidRPr="00F6619E">
        <w:rPr>
          <w:color w:val="auto"/>
          <w:u w:val="single" w:color="000000" w:themeColor="text1"/>
        </w:rPr>
        <w:t>A child at least eight years of age and at least fifty</w:t>
      </w:r>
      <w:r w:rsidRPr="00F6619E">
        <w:rPr>
          <w:color w:val="auto"/>
          <w:u w:val="single" w:color="000000" w:themeColor="text1"/>
        </w:rPr>
        <w:noBreakHyphen/>
        <w:t>seven inches tall may be restrained by an adult safety seat belt if the child can be secured properly by an adult safety seat belt. A child is properly secured by an adult safety seat belt when:</w:t>
      </w:r>
    </w:p>
    <w:p w:rsidR="00F6619E" w:rsidRPr="00DD02C7" w:rsidRDefault="00F6619E" w:rsidP="00F6619E">
      <w:pPr>
        <w:rPr>
          <w:szCs w:val="22"/>
          <w:u w:val="single" w:color="000000" w:themeColor="text1"/>
        </w:rPr>
      </w:pPr>
      <w:r w:rsidRPr="00F6619E">
        <w:rPr>
          <w:color w:val="auto"/>
          <w:szCs w:val="22"/>
        </w:rPr>
        <w:tab/>
      </w:r>
      <w:r w:rsidRPr="00DD02C7">
        <w:rPr>
          <w:color w:val="auto"/>
          <w:szCs w:val="22"/>
        </w:rPr>
        <w:tab/>
      </w:r>
      <w:r w:rsidRPr="00DD02C7">
        <w:rPr>
          <w:szCs w:val="22"/>
          <w:u w:val="single" w:color="000000" w:themeColor="text1"/>
        </w:rPr>
        <w:t>(a)</w:t>
      </w:r>
      <w:r w:rsidRPr="00DD02C7">
        <w:rPr>
          <w:szCs w:val="22"/>
        </w:rPr>
        <w:tab/>
      </w:r>
      <w:r w:rsidRPr="00DD02C7">
        <w:rPr>
          <w:szCs w:val="22"/>
          <w:u w:val="single" w:color="000000" w:themeColor="text1"/>
        </w:rPr>
        <w:t>the lap belt fits across the child’s thighs and hips and not across the abdomen;</w:t>
      </w:r>
    </w:p>
    <w:p w:rsidR="00F6619E" w:rsidRPr="00DD02C7" w:rsidRDefault="00F6619E" w:rsidP="00F6619E">
      <w:pPr>
        <w:rPr>
          <w:szCs w:val="22"/>
          <w:u w:val="single" w:color="000000" w:themeColor="text1"/>
        </w:rPr>
      </w:pPr>
      <w:r w:rsidRPr="00DD02C7">
        <w:rPr>
          <w:color w:val="auto"/>
          <w:szCs w:val="22"/>
        </w:rPr>
        <w:tab/>
      </w:r>
      <w:r w:rsidRPr="00DD02C7">
        <w:rPr>
          <w:color w:val="auto"/>
          <w:szCs w:val="22"/>
        </w:rPr>
        <w:tab/>
      </w:r>
      <w:r w:rsidRPr="00DD02C7">
        <w:rPr>
          <w:szCs w:val="22"/>
          <w:u w:val="single" w:color="000000" w:themeColor="text1"/>
        </w:rPr>
        <w:t>(b)</w:t>
      </w:r>
      <w:r w:rsidRPr="00DD02C7">
        <w:rPr>
          <w:szCs w:val="22"/>
        </w:rPr>
        <w:tab/>
      </w:r>
      <w:r w:rsidRPr="00DD02C7">
        <w:rPr>
          <w:szCs w:val="22"/>
          <w:u w:val="single" w:color="000000" w:themeColor="text1"/>
        </w:rPr>
        <w:t>the shoulder belt crosses the center of the child’s chest and not the neck; and</w:t>
      </w:r>
    </w:p>
    <w:p w:rsidR="00F6619E" w:rsidRPr="00DD02C7" w:rsidRDefault="00F6619E" w:rsidP="00F6619E">
      <w:pPr>
        <w:rPr>
          <w:szCs w:val="22"/>
          <w:u w:val="single" w:color="000000" w:themeColor="text1"/>
        </w:rPr>
      </w:pPr>
      <w:r w:rsidRPr="00DD02C7">
        <w:rPr>
          <w:color w:val="auto"/>
          <w:szCs w:val="22"/>
        </w:rPr>
        <w:tab/>
      </w:r>
      <w:r w:rsidRPr="00DD02C7">
        <w:rPr>
          <w:color w:val="auto"/>
          <w:szCs w:val="22"/>
        </w:rPr>
        <w:tab/>
      </w:r>
      <w:r w:rsidRPr="00DD02C7">
        <w:rPr>
          <w:szCs w:val="22"/>
          <w:u w:val="single" w:color="000000" w:themeColor="text1"/>
        </w:rPr>
        <w:t>(c)</w:t>
      </w:r>
      <w:r w:rsidRPr="00DD02C7">
        <w:rPr>
          <w:szCs w:val="22"/>
        </w:rPr>
        <w:tab/>
      </w:r>
      <w:r w:rsidRPr="00DD02C7">
        <w:rPr>
          <w:szCs w:val="22"/>
          <w:u w:val="single" w:color="000000" w:themeColor="text1"/>
        </w:rPr>
        <w:t>the child is able to sit with his back straight against the vehicle seat back cushion, with his knees bent over the vehicle’s seat edge, without slouching.</w:t>
      </w:r>
      <w:r w:rsidRPr="00DD02C7">
        <w:rPr>
          <w:szCs w:val="22"/>
        </w:rPr>
        <w:t xml:space="preserve"> </w:t>
      </w:r>
    </w:p>
    <w:p w:rsidR="00F6619E" w:rsidRPr="00F6619E" w:rsidRDefault="00F6619E" w:rsidP="00F6619E">
      <w:pPr>
        <w:rPr>
          <w:strike/>
          <w:color w:val="auto"/>
        </w:rPr>
      </w:pPr>
      <w:r w:rsidRPr="00F6619E">
        <w:rPr>
          <w:color w:val="auto"/>
          <w:szCs w:val="22"/>
        </w:rPr>
        <w:tab/>
      </w:r>
      <w:r w:rsidRPr="00F6619E">
        <w:rPr>
          <w:color w:val="auto"/>
        </w:rPr>
        <w:t>(5)</w:t>
      </w:r>
      <w:r w:rsidRPr="00F6619E">
        <w:rPr>
          <w:color w:val="auto"/>
        </w:rPr>
        <w:tab/>
      </w:r>
      <w:r w:rsidRPr="00F6619E">
        <w:rPr>
          <w:strike/>
          <w:color w:val="auto"/>
        </w:rPr>
        <w:t>A child who is less than six years of age must not occupy a front passenger seat of a motor vehicle. This restriction does not</w:t>
      </w:r>
      <w:r w:rsidRPr="00F6619E">
        <w:rPr>
          <w:color w:val="auto"/>
        </w:rPr>
        <w:t xml:space="preserve"> </w:t>
      </w:r>
      <w:r w:rsidRPr="00F6619E">
        <w:rPr>
          <w:strike/>
          <w:color w:val="auto"/>
        </w:rPr>
        <w:t>apply if the motor vehicle does not have rear passenger seats or if all rear passenger seats are occupied by other children less than six years of age.</w:t>
      </w:r>
      <w:r w:rsidRPr="00F6619E">
        <w:rPr>
          <w:color w:val="auto"/>
        </w:rPr>
        <w:t xml:space="preserve"> </w:t>
      </w:r>
      <w:r w:rsidRPr="00F6619E">
        <w:rPr>
          <w:color w:val="auto"/>
          <w:u w:val="single" w:color="000000" w:themeColor="text1"/>
        </w:rPr>
        <w:t>For medical reasons that are substantiated with written documentation from the child’s physician, advanced nurse practitioner, or physician assistant, a child who is unable to be transported in a standard child passenger safety restraint system may be transported in a child passenger safety restraint system designed for his medical needs.</w:t>
      </w:r>
    </w:p>
    <w:p w:rsidR="00F6619E" w:rsidRPr="00F6619E" w:rsidRDefault="00F6619E" w:rsidP="00F6619E">
      <w:pPr>
        <w:rPr>
          <w:color w:val="auto"/>
          <w:u w:val="single" w:color="000000" w:themeColor="text1"/>
        </w:rPr>
      </w:pPr>
      <w:r w:rsidRPr="00F6619E">
        <w:rPr>
          <w:color w:val="auto"/>
          <w:szCs w:val="22"/>
        </w:rPr>
        <w:tab/>
      </w:r>
      <w:r w:rsidRPr="00F6619E">
        <w:rPr>
          <w:color w:val="auto"/>
        </w:rPr>
        <w:t>Any child restraint system of a type sufficient to meet the physical standards prescribed by the National Highway Traffic Safety Administration at the time of its manufacture is sufficient to meet the requirements of this article.”</w:t>
      </w:r>
    </w:p>
    <w:p w:rsidR="00F6619E" w:rsidRPr="00F6619E" w:rsidRDefault="00F6619E" w:rsidP="00F6619E">
      <w:pPr>
        <w:rPr>
          <w:color w:val="auto"/>
        </w:rPr>
      </w:pPr>
      <w:r w:rsidRPr="00F6619E">
        <w:rPr>
          <w:szCs w:val="22"/>
        </w:rPr>
        <w:tab/>
      </w:r>
      <w:r w:rsidRPr="00F6619E">
        <w:rPr>
          <w:color w:val="auto"/>
        </w:rPr>
        <w:t>SECTION</w:t>
      </w:r>
      <w:r w:rsidRPr="00F6619E">
        <w:rPr>
          <w:color w:val="auto"/>
        </w:rPr>
        <w:tab/>
        <w:t>2.</w:t>
      </w:r>
      <w:r w:rsidRPr="00F6619E">
        <w:rPr>
          <w:color w:val="auto"/>
        </w:rPr>
        <w:tab/>
        <w:t>Section 56</w:t>
      </w:r>
      <w:r w:rsidRPr="00F6619E">
        <w:rPr>
          <w:color w:val="auto"/>
        </w:rPr>
        <w:noBreakHyphen/>
        <w:t>5</w:t>
      </w:r>
      <w:r w:rsidRPr="00F6619E">
        <w:rPr>
          <w:color w:val="auto"/>
        </w:rPr>
        <w:noBreakHyphen/>
        <w:t>6420 of the 1976 Code is amended to read:</w:t>
      </w:r>
    </w:p>
    <w:p w:rsidR="00F6619E" w:rsidRPr="00F6619E" w:rsidRDefault="00F6619E" w:rsidP="00F6619E">
      <w:pPr>
        <w:rPr>
          <w:color w:val="auto"/>
        </w:rPr>
      </w:pPr>
      <w:r w:rsidRPr="00F6619E">
        <w:rPr>
          <w:color w:val="auto"/>
          <w:szCs w:val="22"/>
        </w:rPr>
        <w:tab/>
      </w:r>
      <w:r w:rsidRPr="00F6619E">
        <w:rPr>
          <w:color w:val="auto"/>
        </w:rPr>
        <w:t>“Section 56</w:t>
      </w:r>
      <w:r w:rsidRPr="00F6619E">
        <w:rPr>
          <w:color w:val="auto"/>
        </w:rPr>
        <w:noBreakHyphen/>
        <w:t>5</w:t>
      </w:r>
      <w:r w:rsidRPr="00F6619E">
        <w:rPr>
          <w:color w:val="auto"/>
        </w:rPr>
        <w:noBreakHyphen/>
        <w:t>6420.</w:t>
      </w:r>
      <w:r w:rsidRPr="00F6619E">
        <w:rPr>
          <w:color w:val="auto"/>
        </w:rPr>
        <w:tab/>
      </w:r>
      <w:r w:rsidRPr="00F6619E">
        <w:rPr>
          <w:strike/>
          <w:color w:val="auto"/>
        </w:rPr>
        <w:t>If all the seating positions with restraint devices are occupied by children under the age of six years, a child may be transported and the driver of the motor vehicle is not in violation of the provisions of this article, but priority must be given to children under the age of six years, according to their ages</w:t>
      </w:r>
      <w:r w:rsidRPr="00F6619E">
        <w:rPr>
          <w:color w:val="auto"/>
        </w:rPr>
        <w:t xml:space="preserve"> </w:t>
      </w:r>
      <w:r w:rsidRPr="00F6619E">
        <w:rPr>
          <w:color w:val="auto"/>
          <w:u w:val="single"/>
        </w:rPr>
        <w:t>If a motor vehicle lacks a rear passenger seat or if all of its rear seating positions are occupied by children under eight years of age, a child under eight years of age may be transported in the front seat of the motor vehicle if the child is secured properly in an appropriate child passenger safety restraint system or belt-positioning booster seat as described in Section 56</w:t>
      </w:r>
      <w:r w:rsidRPr="00F6619E">
        <w:rPr>
          <w:color w:val="auto"/>
          <w:u w:val="single"/>
        </w:rPr>
        <w:noBreakHyphen/>
        <w:t>5</w:t>
      </w:r>
      <w:r w:rsidRPr="00F6619E">
        <w:rPr>
          <w:color w:val="auto"/>
          <w:u w:val="single"/>
        </w:rPr>
        <w:noBreakHyphen/>
        <w:t>6410(1), (2), or (3)</w:t>
      </w:r>
      <w:r w:rsidRPr="00F6619E">
        <w:rPr>
          <w:color w:val="auto"/>
        </w:rPr>
        <w:t>.”</w:t>
      </w:r>
    </w:p>
    <w:p w:rsidR="00F6619E" w:rsidRPr="00F6619E" w:rsidRDefault="00F6619E" w:rsidP="00F6619E">
      <w:pPr>
        <w:rPr>
          <w:color w:val="auto"/>
        </w:rPr>
      </w:pPr>
      <w:r w:rsidRPr="00F6619E">
        <w:rPr>
          <w:szCs w:val="22"/>
        </w:rPr>
        <w:tab/>
      </w:r>
      <w:r w:rsidRPr="00F6619E">
        <w:rPr>
          <w:color w:val="auto"/>
        </w:rPr>
        <w:t>SECTION</w:t>
      </w:r>
      <w:r w:rsidRPr="00F6619E">
        <w:rPr>
          <w:color w:val="auto"/>
        </w:rPr>
        <w:tab/>
        <w:t>3.</w:t>
      </w:r>
      <w:r w:rsidRPr="00F6619E">
        <w:rPr>
          <w:color w:val="auto"/>
        </w:rPr>
        <w:tab/>
        <w:t>This act takes effect upon approval by the Governor.</w:t>
      </w:r>
      <w:r w:rsidRPr="00F6619E">
        <w:rPr>
          <w:color w:val="auto"/>
        </w:rPr>
        <w:tab/>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Renumber sections to conform.</w:t>
      </w:r>
    </w:p>
    <w:p w:rsidR="00F6619E" w:rsidRPr="00F6619E" w:rsidRDefault="00F6619E" w:rsidP="00F6619E">
      <w:pPr>
        <w:rPr>
          <w:snapToGrid w:val="0"/>
        </w:rPr>
      </w:pPr>
      <w:r w:rsidRPr="00F6619E">
        <w:rPr>
          <w:snapToGrid w:val="0"/>
          <w:color w:val="auto"/>
          <w:szCs w:val="22"/>
        </w:rPr>
        <w:tab/>
      </w:r>
      <w:r w:rsidRPr="00F6619E">
        <w:rPr>
          <w:snapToGrid w:val="0"/>
          <w:color w:val="auto"/>
        </w:rPr>
        <w:t>Amend title to conform.</w:t>
      </w:r>
    </w:p>
    <w:p w:rsidR="00F6619E" w:rsidRPr="00F6619E" w:rsidRDefault="00F6619E" w:rsidP="00F6619E">
      <w:pPr>
        <w:rPr>
          <w:snapToGrid w:val="0"/>
          <w:sz w:val="20"/>
        </w:rPr>
      </w:pPr>
    </w:p>
    <w:p w:rsidR="00F6619E" w:rsidRPr="00F6619E" w:rsidRDefault="00F6619E" w:rsidP="00F6619E">
      <w:pPr>
        <w:tabs>
          <w:tab w:val="center" w:pos="4320"/>
          <w:tab w:val="right" w:pos="8640"/>
        </w:tabs>
        <w:rPr>
          <w:bCs/>
          <w:color w:val="auto"/>
          <w:szCs w:val="22"/>
        </w:rPr>
      </w:pPr>
      <w:r w:rsidRPr="00F6619E">
        <w:rPr>
          <w:bCs/>
          <w:color w:val="auto"/>
          <w:szCs w:val="22"/>
        </w:rPr>
        <w:tab/>
        <w:t>Senator BENNETT explained the amendment.</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amendment was adopted.</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 xml:space="preserve"> </w:t>
      </w:r>
      <w:r w:rsidRPr="00F6619E">
        <w:rPr>
          <w:bCs/>
          <w:color w:val="auto"/>
          <w:szCs w:val="22"/>
        </w:rPr>
        <w:tab/>
        <w:t>The question being the second reading of the Bill.</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"ayes" and "nays" were demanded and taken, resulting as follows:</w:t>
      </w:r>
    </w:p>
    <w:p w:rsidR="00F6619E" w:rsidRPr="00F6619E" w:rsidRDefault="00F6619E" w:rsidP="00F6619E">
      <w:pPr>
        <w:suppressAutoHyphens/>
        <w:jc w:val="center"/>
        <w:rPr>
          <w:b/>
        </w:rPr>
      </w:pPr>
      <w:r w:rsidRPr="00F6619E">
        <w:rPr>
          <w:b/>
        </w:rPr>
        <w:t>Ayes 43; Nays 0</w:t>
      </w:r>
    </w:p>
    <w:p w:rsidR="00F6619E" w:rsidRPr="00F6619E" w:rsidRDefault="00F6619E" w:rsidP="00F6619E">
      <w:pPr>
        <w:suppressAutoHyphens/>
        <w:jc w:val="center"/>
        <w:rPr>
          <w:b/>
          <w:sz w:val="20"/>
        </w:rPr>
      </w:pPr>
    </w:p>
    <w:p w:rsidR="00F6619E" w:rsidRPr="00F6619E" w:rsidRDefault="00F6619E" w:rsidP="00F6619E">
      <w:pPr>
        <w:tabs>
          <w:tab w:val="clear" w:pos="216"/>
          <w:tab w:val="clear" w:pos="432"/>
          <w:tab w:val="clear" w:pos="648"/>
          <w:tab w:val="left" w:pos="720"/>
        </w:tabs>
        <w:suppressAutoHyphens/>
        <w:jc w:val="center"/>
        <w:rPr>
          <w:b/>
        </w:rPr>
      </w:pPr>
      <w:r w:rsidRPr="00F6619E">
        <w:rPr>
          <w:b/>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Alexander</w:t>
      </w:r>
      <w:r w:rsidRPr="00F6619E">
        <w:tab/>
        <w:t>Allen</w:t>
      </w:r>
      <w:r w:rsidRPr="00F6619E">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Campbell</w:t>
      </w:r>
      <w:r w:rsidRPr="00F6619E">
        <w:tab/>
        <w:t>Campsen</w:t>
      </w:r>
      <w:r w:rsidRPr="00F6619E">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Corbin</w:t>
      </w:r>
      <w:r w:rsidRPr="00F6619E">
        <w:tab/>
        <w:t>Cromer</w:t>
      </w:r>
      <w:r w:rsidRPr="00F6619E">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Gambrell</w:t>
      </w:r>
      <w:r w:rsidRPr="00F6619E">
        <w:tab/>
        <w:t>Goldfinch</w:t>
      </w:r>
      <w:r w:rsidRPr="00F6619E">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Grooms</w:t>
      </w:r>
      <w:r w:rsidRPr="00F6619E">
        <w:tab/>
        <w:t>Hembree</w:t>
      </w:r>
      <w:r w:rsidRPr="00F6619E">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Jackson</w:t>
      </w:r>
      <w:r w:rsidRPr="00F6619E">
        <w:tab/>
        <w:t>Johnson</w:t>
      </w:r>
      <w:r w:rsidRPr="00F6619E">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Leatherman</w:t>
      </w:r>
      <w:r w:rsidRPr="00F6619E">
        <w:tab/>
        <w:t>Malloy</w:t>
      </w:r>
      <w:r w:rsidRPr="00F6619E">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rPr>
      </w:pPr>
      <w:r w:rsidRPr="00F6619E">
        <w:t>Massey</w:t>
      </w:r>
      <w:r w:rsidRPr="00F6619E">
        <w:tab/>
      </w:r>
      <w:r w:rsidRPr="00F6619E">
        <w:rPr>
          <w:i/>
        </w:rPr>
        <w:t>Matthews, John</w:t>
      </w:r>
      <w:r w:rsidRPr="00F6619E">
        <w:rPr>
          <w:i/>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McElveen</w:t>
      </w:r>
      <w:r w:rsidRPr="00F6619E">
        <w:tab/>
        <w:t>McLeod</w:t>
      </w:r>
      <w:r w:rsidRPr="00F6619E">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Peeler</w:t>
      </w:r>
      <w:r w:rsidRPr="00F6619E">
        <w:tab/>
        <w:t>Rankin</w:t>
      </w:r>
      <w:r w:rsidRPr="00F6619E">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Rice</w:t>
      </w:r>
      <w:r w:rsidRPr="00F6619E">
        <w:tab/>
        <w:t>Sabb</w:t>
      </w:r>
      <w:r w:rsidRPr="00F6619E">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Senn</w:t>
      </w:r>
      <w:r w:rsidRPr="00F6619E">
        <w:tab/>
        <w:t>Setzler</w:t>
      </w:r>
      <w:r w:rsidRPr="00F6619E">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Sheheen</w:t>
      </w:r>
      <w:r w:rsidRPr="00F6619E">
        <w:tab/>
        <w:t>Talley</w:t>
      </w:r>
      <w:r w:rsidRPr="00F6619E">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Turner</w:t>
      </w:r>
      <w:r w:rsidRPr="00F6619E">
        <w:tab/>
        <w:t>Verdin</w:t>
      </w:r>
      <w:r w:rsidRPr="00F6619E">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pPr>
      <w:r w:rsidRPr="00F6619E">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rPr>
      </w:pPr>
      <w:r w:rsidRPr="00F6619E">
        <w:rPr>
          <w:b/>
        </w:rPr>
        <w:t>Total--43</w:t>
      </w:r>
    </w:p>
    <w:p w:rsidR="00F6619E" w:rsidRPr="00F6619E" w:rsidRDefault="00F6619E" w:rsidP="00F6619E">
      <w:pPr>
        <w:suppressAutoHyphens/>
        <w:rPr>
          <w:sz w:val="20"/>
        </w:rPr>
      </w:pPr>
    </w:p>
    <w:p w:rsidR="00F6619E" w:rsidRPr="00F6619E" w:rsidRDefault="00F6619E" w:rsidP="00F6619E">
      <w:pPr>
        <w:tabs>
          <w:tab w:val="clear" w:pos="216"/>
          <w:tab w:val="clear" w:pos="432"/>
          <w:tab w:val="clear" w:pos="648"/>
          <w:tab w:val="left" w:pos="720"/>
        </w:tabs>
        <w:suppressAutoHyphens/>
        <w:jc w:val="center"/>
        <w:rPr>
          <w:b/>
        </w:rPr>
      </w:pPr>
      <w:r w:rsidRPr="00F6619E">
        <w:rPr>
          <w:b/>
        </w:rPr>
        <w:t>NAYS</w:t>
      </w:r>
    </w:p>
    <w:p w:rsidR="00F6619E" w:rsidRPr="00F6619E" w:rsidRDefault="00F6619E" w:rsidP="00F6619E">
      <w:pPr>
        <w:tabs>
          <w:tab w:val="clear" w:pos="216"/>
          <w:tab w:val="clear" w:pos="432"/>
          <w:tab w:val="clear" w:pos="648"/>
          <w:tab w:val="left" w:pos="720"/>
        </w:tabs>
        <w:suppressAutoHyphens/>
        <w:jc w:val="center"/>
        <w:rPr>
          <w:b/>
          <w:sz w:val="20"/>
        </w:rPr>
      </w:pPr>
    </w:p>
    <w:p w:rsidR="00F6619E" w:rsidRPr="00F6619E" w:rsidRDefault="00F6619E" w:rsidP="00F6619E">
      <w:pPr>
        <w:tabs>
          <w:tab w:val="clear" w:pos="216"/>
          <w:tab w:val="clear" w:pos="432"/>
          <w:tab w:val="clear" w:pos="648"/>
          <w:tab w:val="left" w:pos="720"/>
        </w:tabs>
        <w:suppressAutoHyphens/>
        <w:jc w:val="center"/>
        <w:rPr>
          <w:b/>
        </w:rPr>
      </w:pPr>
      <w:r w:rsidRPr="00F6619E">
        <w:rPr>
          <w:b/>
        </w:rPr>
        <w:t>Total--0</w:t>
      </w:r>
    </w:p>
    <w:p w:rsidR="00F6619E" w:rsidRPr="00F6619E" w:rsidRDefault="00F6619E" w:rsidP="00F6619E">
      <w:pPr>
        <w:suppressAutoHyphens/>
        <w:rPr>
          <w:sz w:val="20"/>
        </w:rPr>
      </w:pPr>
    </w:p>
    <w:p w:rsidR="00F6619E" w:rsidRPr="00F6619E" w:rsidRDefault="00F6619E" w:rsidP="00F6619E">
      <w:pPr>
        <w:tabs>
          <w:tab w:val="center" w:pos="4320"/>
          <w:tab w:val="right" w:pos="8640"/>
        </w:tabs>
        <w:rPr>
          <w:bCs/>
          <w:color w:val="auto"/>
          <w:szCs w:val="22"/>
        </w:rPr>
      </w:pPr>
      <w:r w:rsidRPr="00F6619E">
        <w:rPr>
          <w:bCs/>
          <w:color w:val="auto"/>
          <w:szCs w:val="22"/>
        </w:rPr>
        <w:tab/>
        <w:t>There being no further amendments, the Bill was read the second time, passed and ordered to a third reading.</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right" w:pos="8640"/>
        </w:tabs>
        <w:jc w:val="center"/>
      </w:pPr>
      <w:r w:rsidRPr="00F6619E">
        <w:rPr>
          <w:b/>
        </w:rPr>
        <w:t>S. 478--Ordered to a Third Reading</w:t>
      </w:r>
    </w:p>
    <w:p w:rsidR="00F6619E" w:rsidRPr="00F6619E" w:rsidRDefault="00F6619E" w:rsidP="00F6619E">
      <w:pPr>
        <w:tabs>
          <w:tab w:val="right" w:pos="8640"/>
        </w:tabs>
      </w:pPr>
      <w:r w:rsidRPr="00F6619E">
        <w:rPr>
          <w:szCs w:val="22"/>
        </w:rPr>
        <w:tab/>
      </w:r>
      <w:r w:rsidRPr="00F6619E">
        <w:t>On motion of Senator HUTTO, with unanimous consent, S. 478 was ordered to receive a third reading on Friday, April 7, 2017.</w:t>
      </w:r>
    </w:p>
    <w:p w:rsidR="00F6619E" w:rsidRPr="00F6619E" w:rsidRDefault="00F6619E" w:rsidP="00F6619E">
      <w:pPr>
        <w:tabs>
          <w:tab w:val="center" w:pos="4320"/>
          <w:tab w:val="right" w:pos="8640"/>
        </w:tabs>
        <w:rPr>
          <w:bCs/>
          <w:color w:val="auto"/>
          <w:szCs w:val="22"/>
        </w:rPr>
      </w:pPr>
    </w:p>
    <w:p w:rsidR="00F6619E" w:rsidRPr="00F6619E" w:rsidRDefault="00F6619E" w:rsidP="00F6619E">
      <w:pPr>
        <w:suppressAutoHyphens/>
        <w:jc w:val="center"/>
        <w:rPr>
          <w:b/>
          <w:color w:val="000000" w:themeColor="text1"/>
        </w:rPr>
      </w:pPr>
      <w:r w:rsidRPr="00F6619E">
        <w:rPr>
          <w:b/>
          <w:color w:val="000000" w:themeColor="text1"/>
        </w:rPr>
        <w:t>SECOND READING CONSENT CALENDAR</w:t>
      </w:r>
    </w:p>
    <w:p w:rsidR="00F6619E" w:rsidRPr="00F6619E" w:rsidRDefault="00F6619E" w:rsidP="00F6619E">
      <w:pPr>
        <w:suppressAutoHyphens/>
        <w:jc w:val="center"/>
        <w:rPr>
          <w:b/>
          <w:color w:val="000000" w:themeColor="text1"/>
        </w:rPr>
      </w:pPr>
      <w:r w:rsidRPr="00F6619E">
        <w:rPr>
          <w:b/>
          <w:color w:val="000000" w:themeColor="text1"/>
        </w:rPr>
        <w:t>READ THE SECOND TIME</w:t>
      </w:r>
    </w:p>
    <w:p w:rsidR="00F6619E" w:rsidRPr="00F6619E" w:rsidRDefault="00F6619E" w:rsidP="00F6619E">
      <w:pPr>
        <w:suppressAutoHyphens/>
      </w:pPr>
      <w:r w:rsidRPr="00F6619E">
        <w:rPr>
          <w:bCs/>
          <w:color w:val="auto"/>
          <w:szCs w:val="22"/>
        </w:rPr>
        <w:tab/>
      </w:r>
      <w:r w:rsidRPr="00F6619E">
        <w:t>S. 479</w:t>
      </w:r>
      <w:r w:rsidRPr="00F6619E">
        <w:fldChar w:fldCharType="begin"/>
      </w:r>
      <w:r w:rsidRPr="00F6619E">
        <w:instrText xml:space="preserve"> XE "S. 479" \b </w:instrText>
      </w:r>
      <w:r w:rsidRPr="00F6619E">
        <w:fldChar w:fldCharType="end"/>
      </w:r>
      <w:r w:rsidRPr="00F6619E">
        <w:t xml:space="preserve"> -- Senator Hutto:  </w:t>
      </w:r>
      <w:r w:rsidRPr="00F6619E">
        <w:rPr>
          <w:szCs w:val="30"/>
        </w:rPr>
        <w:t xml:space="preserve">A BILL </w:t>
      </w:r>
      <w:r w:rsidRPr="00F6619E">
        <w:t>TO AMEND SECTION 56</w:t>
      </w:r>
      <w:r w:rsidRPr="00F6619E">
        <w:noBreakHyphen/>
        <w:t>1</w:t>
      </w:r>
      <w:r w:rsidRPr="00F6619E">
        <w:noBreakHyphen/>
        <w:t>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BE GRANTED, AND THE PROCEDURES FOR OBTAINING A WAIVER.</w:t>
      </w:r>
    </w:p>
    <w:p w:rsidR="00F6619E" w:rsidRPr="00F6619E" w:rsidRDefault="00F6619E" w:rsidP="00F6619E">
      <w:pPr>
        <w:tabs>
          <w:tab w:val="center" w:pos="4320"/>
          <w:tab w:val="right" w:pos="8640"/>
        </w:tabs>
        <w:rPr>
          <w:bCs/>
          <w:color w:val="auto"/>
          <w:szCs w:val="22"/>
        </w:rPr>
      </w:pPr>
      <w:r w:rsidRPr="00F6619E">
        <w:rPr>
          <w:bCs/>
          <w:color w:val="auto"/>
          <w:szCs w:val="22"/>
        </w:rPr>
        <w:tab/>
        <w:t xml:space="preserve">The Senate proceeded to a consideration of the Bill. </w:t>
      </w:r>
    </w:p>
    <w:p w:rsidR="00F6619E" w:rsidRPr="00F6619E" w:rsidRDefault="00F6619E" w:rsidP="00F6619E">
      <w:pPr>
        <w:tabs>
          <w:tab w:val="center" w:pos="4320"/>
          <w:tab w:val="right" w:pos="8640"/>
        </w:tabs>
        <w:rPr>
          <w:bCs/>
          <w:color w:val="7030A0"/>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Senator HUTTO explained the Bill.</w:t>
      </w:r>
    </w:p>
    <w:p w:rsidR="00F6619E" w:rsidRPr="00F6619E" w:rsidRDefault="00F6619E" w:rsidP="00F6619E">
      <w:pPr>
        <w:tabs>
          <w:tab w:val="center" w:pos="4320"/>
          <w:tab w:val="right" w:pos="8640"/>
        </w:tabs>
        <w:rPr>
          <w:bCs/>
          <w:color w:val="7030A0"/>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 xml:space="preserve"> </w:t>
      </w:r>
      <w:r w:rsidRPr="00F6619E">
        <w:rPr>
          <w:bCs/>
          <w:color w:val="auto"/>
          <w:szCs w:val="22"/>
        </w:rPr>
        <w:tab/>
        <w:t>The question being the second reading of the Bill.</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"ayes" and "nays" were demanded and taken, resulting as follows:</w:t>
      </w:r>
    </w:p>
    <w:p w:rsidR="00F6619E" w:rsidRPr="00F6619E" w:rsidRDefault="00F6619E" w:rsidP="00F6619E">
      <w:pPr>
        <w:tabs>
          <w:tab w:val="center" w:pos="4320"/>
          <w:tab w:val="right" w:pos="8640"/>
        </w:tabs>
        <w:jc w:val="center"/>
        <w:rPr>
          <w:b/>
          <w:bCs/>
          <w:color w:val="auto"/>
          <w:szCs w:val="22"/>
        </w:rPr>
      </w:pPr>
      <w:r w:rsidRPr="00F6619E">
        <w:rPr>
          <w:b/>
          <w:bCs/>
          <w:color w:val="auto"/>
          <w:szCs w:val="22"/>
        </w:rPr>
        <w:t>Ayes 40; Nays 3</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lear" w:pos="216"/>
          <w:tab w:val="clear" w:pos="432"/>
          <w:tab w:val="clear" w:pos="648"/>
          <w:tab w:val="left" w:pos="720"/>
          <w:tab w:val="center" w:pos="4320"/>
          <w:tab w:val="right" w:pos="8640"/>
        </w:tabs>
        <w:jc w:val="center"/>
        <w:rPr>
          <w:b/>
          <w:bCs/>
          <w:color w:val="auto"/>
          <w:szCs w:val="22"/>
        </w:rPr>
      </w:pPr>
      <w:r w:rsidRPr="00F6619E">
        <w:rPr>
          <w:b/>
          <w:bCs/>
          <w:color w:val="auto"/>
          <w:szCs w:val="22"/>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Alexander</w:t>
      </w:r>
      <w:r w:rsidRPr="00F6619E">
        <w:rPr>
          <w:bCs/>
          <w:color w:val="auto"/>
          <w:szCs w:val="22"/>
        </w:rPr>
        <w:tab/>
        <w:t>Allen</w:t>
      </w:r>
      <w:r w:rsidRPr="00F6619E">
        <w:rPr>
          <w:bCs/>
          <w:color w:val="auto"/>
          <w:szCs w:val="22"/>
        </w:rPr>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Campbell</w:t>
      </w:r>
      <w:r w:rsidRPr="00F6619E">
        <w:rPr>
          <w:bCs/>
          <w:color w:val="auto"/>
          <w:szCs w:val="22"/>
        </w:rPr>
        <w:tab/>
        <w:t>Campsen</w:t>
      </w:r>
      <w:r w:rsidRPr="00F6619E">
        <w:rPr>
          <w:bCs/>
          <w:color w:val="auto"/>
          <w:szCs w:val="22"/>
        </w:rPr>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Corbin</w:t>
      </w:r>
      <w:r w:rsidRPr="00F6619E">
        <w:rPr>
          <w:bCs/>
          <w:color w:val="auto"/>
          <w:szCs w:val="22"/>
        </w:rPr>
        <w:tab/>
        <w:t>Cromer</w:t>
      </w:r>
      <w:r w:rsidRPr="00F6619E">
        <w:rPr>
          <w:bCs/>
          <w:color w:val="auto"/>
          <w:szCs w:val="22"/>
        </w:rPr>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Gambrell</w:t>
      </w:r>
      <w:r w:rsidRPr="00F6619E">
        <w:rPr>
          <w:bCs/>
          <w:color w:val="auto"/>
          <w:szCs w:val="22"/>
        </w:rPr>
        <w:tab/>
        <w:t>Gregory</w:t>
      </w:r>
      <w:r w:rsidRPr="00F6619E">
        <w:rPr>
          <w:bCs/>
          <w:color w:val="auto"/>
          <w:szCs w:val="22"/>
        </w:rPr>
        <w:tab/>
        <w:t>Grooms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Hembree</w:t>
      </w:r>
      <w:r w:rsidRPr="00F6619E">
        <w:rPr>
          <w:bCs/>
          <w:color w:val="auto"/>
          <w:szCs w:val="22"/>
        </w:rPr>
        <w:tab/>
        <w:t>Hutto</w:t>
      </w:r>
      <w:r w:rsidRPr="00F6619E">
        <w:rPr>
          <w:bCs/>
          <w:color w:val="auto"/>
          <w:szCs w:val="22"/>
        </w:rPr>
        <w:tab/>
        <w:t>Jackson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Johnson</w:t>
      </w:r>
      <w:r w:rsidRPr="00F6619E">
        <w:rPr>
          <w:bCs/>
          <w:color w:val="auto"/>
          <w:szCs w:val="22"/>
        </w:rPr>
        <w:tab/>
        <w:t>Kimpson</w:t>
      </w:r>
      <w:r w:rsidRPr="00F6619E">
        <w:rPr>
          <w:bCs/>
          <w:color w:val="auto"/>
          <w:szCs w:val="22"/>
        </w:rPr>
        <w:tab/>
        <w:t>Leatherman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Malloy</w:t>
      </w:r>
      <w:r w:rsidRPr="00F6619E">
        <w:rPr>
          <w:bCs/>
          <w:color w:val="auto"/>
          <w:szCs w:val="22"/>
        </w:rPr>
        <w:tab/>
        <w:t>Martin</w:t>
      </w:r>
      <w:r w:rsidRPr="00F6619E">
        <w:rPr>
          <w:bCs/>
          <w:color w:val="auto"/>
          <w:szCs w:val="22"/>
        </w:rPr>
        <w:tab/>
        <w:t>Massey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i/>
          <w:color w:val="auto"/>
          <w:szCs w:val="22"/>
        </w:rPr>
        <w:t>Matthews, John</w:t>
      </w:r>
      <w:r w:rsidRPr="00F6619E">
        <w:rPr>
          <w:bCs/>
          <w:i/>
          <w:color w:val="auto"/>
          <w:szCs w:val="22"/>
        </w:rPr>
        <w:tab/>
        <w:t>Matthews, Margie</w:t>
      </w:r>
      <w:r w:rsidRPr="00F6619E">
        <w:rPr>
          <w:bCs/>
          <w:i/>
          <w:color w:val="auto"/>
          <w:szCs w:val="22"/>
        </w:rPr>
        <w:tab/>
      </w:r>
      <w:r w:rsidRPr="00F6619E">
        <w:rPr>
          <w:bCs/>
          <w:color w:val="auto"/>
          <w:szCs w:val="22"/>
        </w:rPr>
        <w:t>McElveen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McLeod</w:t>
      </w:r>
      <w:r w:rsidRPr="00F6619E">
        <w:rPr>
          <w:bCs/>
          <w:color w:val="auto"/>
          <w:szCs w:val="22"/>
        </w:rPr>
        <w:tab/>
        <w:t>Nicholson</w:t>
      </w:r>
      <w:r w:rsidRPr="00F6619E">
        <w:rPr>
          <w:bCs/>
          <w:color w:val="auto"/>
          <w:szCs w:val="22"/>
        </w:rPr>
        <w:tab/>
        <w:t>Peeler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Rankin</w:t>
      </w:r>
      <w:r w:rsidRPr="00F6619E">
        <w:rPr>
          <w:bCs/>
          <w:color w:val="auto"/>
          <w:szCs w:val="22"/>
        </w:rPr>
        <w:tab/>
        <w:t>Reese</w:t>
      </w:r>
      <w:r w:rsidRPr="00F6619E">
        <w:rPr>
          <w:bCs/>
          <w:color w:val="auto"/>
          <w:szCs w:val="22"/>
        </w:rPr>
        <w:tab/>
        <w:t>Rice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Sabb</w:t>
      </w:r>
      <w:r w:rsidRPr="00F6619E">
        <w:rPr>
          <w:bCs/>
          <w:color w:val="auto"/>
          <w:szCs w:val="22"/>
        </w:rPr>
        <w:tab/>
        <w:t>Scott</w:t>
      </w:r>
      <w:r w:rsidRPr="00F6619E">
        <w:rPr>
          <w:bCs/>
          <w:color w:val="auto"/>
          <w:szCs w:val="22"/>
        </w:rPr>
        <w:tab/>
        <w:t>Senn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Setzler</w:t>
      </w:r>
      <w:r w:rsidRPr="00F6619E">
        <w:rPr>
          <w:bCs/>
          <w:color w:val="auto"/>
          <w:szCs w:val="22"/>
        </w:rPr>
        <w:tab/>
        <w:t>Shealy</w:t>
      </w:r>
      <w:r w:rsidRPr="00F6619E">
        <w:rPr>
          <w:bCs/>
          <w:color w:val="auto"/>
          <w:szCs w:val="22"/>
        </w:rPr>
        <w:tab/>
        <w:t>Sheheen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Talley</w:t>
      </w:r>
      <w:r w:rsidRPr="00F6619E">
        <w:rPr>
          <w:bCs/>
          <w:color w:val="auto"/>
          <w:szCs w:val="22"/>
        </w:rPr>
        <w:tab/>
        <w:t>Turner</w:t>
      </w:r>
      <w:r w:rsidRPr="00F6619E">
        <w:rPr>
          <w:bCs/>
          <w:color w:val="auto"/>
          <w:szCs w:val="22"/>
        </w:rPr>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619E">
        <w:rPr>
          <w:b/>
          <w:bCs/>
          <w:color w:val="auto"/>
          <w:szCs w:val="22"/>
        </w:rPr>
        <w:t>Total--40</w:t>
      </w:r>
    </w:p>
    <w:p w:rsidR="00F6619E" w:rsidRPr="00F6619E" w:rsidRDefault="00F6619E" w:rsidP="00F6619E">
      <w:pPr>
        <w:tabs>
          <w:tab w:val="right" w:pos="8640"/>
        </w:tabs>
        <w:rPr>
          <w:bCs/>
          <w:color w:val="auto"/>
          <w:szCs w:val="22"/>
        </w:rPr>
      </w:pPr>
    </w:p>
    <w:p w:rsidR="00F6619E" w:rsidRPr="00F6619E" w:rsidRDefault="00F6619E" w:rsidP="00F6619E">
      <w:pPr>
        <w:tabs>
          <w:tab w:val="clear" w:pos="216"/>
          <w:tab w:val="clear" w:pos="432"/>
          <w:tab w:val="clear" w:pos="648"/>
          <w:tab w:val="left" w:pos="720"/>
          <w:tab w:val="center" w:pos="4320"/>
          <w:tab w:val="right" w:pos="8640"/>
        </w:tabs>
        <w:jc w:val="center"/>
        <w:rPr>
          <w:b/>
          <w:bCs/>
          <w:color w:val="auto"/>
          <w:szCs w:val="22"/>
        </w:rPr>
      </w:pPr>
      <w:r w:rsidRPr="00F6619E">
        <w:rPr>
          <w:b/>
          <w:bCs/>
          <w:color w:val="auto"/>
          <w:szCs w:val="22"/>
        </w:rPr>
        <w:t>NAYS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619E">
        <w:rPr>
          <w:bCs/>
          <w:color w:val="auto"/>
          <w:szCs w:val="22"/>
        </w:rPr>
        <w:t>Goldfinch</w:t>
      </w:r>
      <w:r w:rsidRPr="00F6619E">
        <w:rPr>
          <w:bCs/>
          <w:color w:val="auto"/>
          <w:szCs w:val="22"/>
        </w:rPr>
        <w:tab/>
        <w:t>Timmons</w:t>
      </w:r>
      <w:r w:rsidRPr="00F6619E">
        <w:rPr>
          <w:bCs/>
          <w:color w:val="auto"/>
          <w:szCs w:val="22"/>
        </w:rPr>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619E">
        <w:rPr>
          <w:b/>
          <w:bCs/>
          <w:color w:val="auto"/>
          <w:szCs w:val="22"/>
        </w:rPr>
        <w:t>Total--3</w:t>
      </w:r>
    </w:p>
    <w:p w:rsidR="00F6619E" w:rsidRPr="00F6619E" w:rsidRDefault="00F6619E" w:rsidP="00F6619E">
      <w:pPr>
        <w:tabs>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Bill was read the second time, passed and ordered to a third reading.</w:t>
      </w:r>
    </w:p>
    <w:p w:rsidR="00F6619E" w:rsidRPr="00F6619E" w:rsidRDefault="00F6619E" w:rsidP="00F6619E">
      <w:pPr>
        <w:suppressAutoHyphens/>
        <w:jc w:val="center"/>
        <w:rPr>
          <w:b/>
          <w:sz w:val="20"/>
        </w:rPr>
      </w:pPr>
    </w:p>
    <w:p w:rsidR="00F6619E" w:rsidRPr="00F6619E" w:rsidRDefault="00F6619E" w:rsidP="00F6619E">
      <w:pPr>
        <w:tabs>
          <w:tab w:val="right" w:pos="8640"/>
        </w:tabs>
        <w:jc w:val="center"/>
      </w:pPr>
      <w:r w:rsidRPr="00F6619E">
        <w:rPr>
          <w:b/>
        </w:rPr>
        <w:t>S. 479--Ordered to a Third Reading</w:t>
      </w:r>
    </w:p>
    <w:p w:rsidR="00F6619E" w:rsidRPr="00F6619E" w:rsidRDefault="00F6619E" w:rsidP="00F6619E">
      <w:pPr>
        <w:tabs>
          <w:tab w:val="right" w:pos="8640"/>
        </w:tabs>
      </w:pPr>
      <w:r w:rsidRPr="00F6619E">
        <w:rPr>
          <w:szCs w:val="22"/>
        </w:rPr>
        <w:tab/>
      </w:r>
      <w:r w:rsidRPr="00F6619E">
        <w:t>On motion of Senator HUTTO, with unanimous consent, S. 479 was ordered to receive a third reading on Friday, April 7, 2017.</w:t>
      </w:r>
    </w:p>
    <w:p w:rsidR="00F6619E" w:rsidRPr="00F6619E" w:rsidRDefault="00F6619E" w:rsidP="00F6619E">
      <w:pPr>
        <w:suppressAutoHyphens/>
        <w:jc w:val="center"/>
        <w:rPr>
          <w:b/>
          <w:sz w:val="20"/>
        </w:rPr>
      </w:pPr>
    </w:p>
    <w:p w:rsidR="00F6619E" w:rsidRPr="00F6619E" w:rsidRDefault="00F6619E" w:rsidP="00F6619E">
      <w:pPr>
        <w:suppressAutoHyphens/>
        <w:jc w:val="center"/>
        <w:rPr>
          <w:b/>
          <w:color w:val="000000" w:themeColor="text1"/>
        </w:rPr>
      </w:pPr>
      <w:r w:rsidRPr="00F6619E">
        <w:rPr>
          <w:b/>
          <w:color w:val="000000" w:themeColor="text1"/>
        </w:rPr>
        <w:t>SECOND READING CONSENT CALENDAR</w:t>
      </w:r>
    </w:p>
    <w:p w:rsidR="00F6619E" w:rsidRPr="00F6619E" w:rsidRDefault="00F6619E" w:rsidP="00F6619E">
      <w:pPr>
        <w:suppressAutoHyphens/>
        <w:jc w:val="center"/>
        <w:rPr>
          <w:b/>
          <w:color w:val="000000" w:themeColor="text1"/>
        </w:rPr>
      </w:pPr>
      <w:r w:rsidRPr="00F6619E">
        <w:rPr>
          <w:b/>
          <w:color w:val="000000" w:themeColor="text1"/>
        </w:rPr>
        <w:t>AMENDED, READ THE SECOND TIME</w:t>
      </w:r>
    </w:p>
    <w:p w:rsidR="00F6619E" w:rsidRPr="00F6619E" w:rsidRDefault="00F6619E" w:rsidP="00F6619E">
      <w:pPr>
        <w:suppressAutoHyphens/>
      </w:pPr>
      <w:r w:rsidRPr="00F6619E">
        <w:rPr>
          <w:szCs w:val="22"/>
        </w:rPr>
        <w:tab/>
      </w:r>
      <w:r w:rsidRPr="0024057D">
        <w:rPr>
          <w:szCs w:val="22"/>
        </w:rPr>
        <w:t>S. 530</w:t>
      </w:r>
      <w:r w:rsidRPr="00F6619E">
        <w:fldChar w:fldCharType="begin"/>
      </w:r>
      <w:r w:rsidRPr="00F6619E">
        <w:instrText xml:space="preserve"> XE "S. 530" \b </w:instrText>
      </w:r>
      <w:r w:rsidRPr="00F6619E">
        <w:fldChar w:fldCharType="end"/>
      </w:r>
      <w:r w:rsidRPr="00F6619E">
        <w:t xml:space="preserve"> -- Senator Talley:  </w:t>
      </w:r>
      <w:r w:rsidRPr="00F6619E">
        <w:rPr>
          <w:szCs w:val="30"/>
        </w:rPr>
        <w:t xml:space="preserve">A BILL </w:t>
      </w:r>
      <w:r w:rsidRPr="00F6619E">
        <w:t>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F6619E" w:rsidRPr="00F6619E" w:rsidRDefault="00F6619E" w:rsidP="00F6619E">
      <w:pPr>
        <w:tabs>
          <w:tab w:val="center" w:pos="4320"/>
          <w:tab w:val="right" w:pos="8640"/>
        </w:tabs>
        <w:rPr>
          <w:bCs/>
          <w:color w:val="auto"/>
          <w:szCs w:val="22"/>
        </w:rPr>
      </w:pPr>
      <w:r w:rsidRPr="00F6619E">
        <w:rPr>
          <w:bCs/>
          <w:color w:val="auto"/>
          <w:szCs w:val="22"/>
        </w:rPr>
        <w:tab/>
        <w:t xml:space="preserve">The Senate proceeded to a consideration of the Bill. </w:t>
      </w:r>
    </w:p>
    <w:p w:rsidR="00F6619E" w:rsidRPr="00F6619E" w:rsidRDefault="00F6619E" w:rsidP="00F6619E">
      <w:pPr>
        <w:suppressAutoHyphens/>
        <w:jc w:val="center"/>
        <w:rPr>
          <w:b/>
          <w:sz w:val="20"/>
        </w:rPr>
      </w:pPr>
    </w:p>
    <w:p w:rsidR="00F6619E" w:rsidRPr="00F6619E" w:rsidRDefault="00F6619E" w:rsidP="00F6619E">
      <w:pPr>
        <w:rPr>
          <w:sz w:val="20"/>
        </w:rPr>
      </w:pPr>
      <w:r w:rsidRPr="00F6619E">
        <w:rPr>
          <w:snapToGrid w:val="0"/>
          <w:szCs w:val="22"/>
        </w:rPr>
        <w:tab/>
      </w:r>
      <w:r w:rsidRPr="00F6619E">
        <w:rPr>
          <w:snapToGrid w:val="0"/>
        </w:rPr>
        <w:t>Senator MARTIN proposed the following amendment (DG\</w:t>
      </w:r>
      <w:r w:rsidRPr="00F6619E">
        <w:rPr>
          <w:snapToGrid w:val="0"/>
        </w:rPr>
        <w:br/>
        <w:t>530C001.BBM.DG17), which was adopted:</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bill, as and if amended, by striking SECTION 4 and inserting:</w:t>
      </w:r>
    </w:p>
    <w:p w:rsidR="00F6619E" w:rsidRPr="00F6619E" w:rsidRDefault="00F6619E" w:rsidP="00F6619E">
      <w:r w:rsidRPr="00F6619E">
        <w:rPr>
          <w:snapToGrid w:val="0"/>
          <w:szCs w:val="22"/>
        </w:rPr>
        <w:tab/>
      </w:r>
      <w:r w:rsidRPr="00F6619E">
        <w:rPr>
          <w:snapToGrid w:val="0"/>
          <w:color w:val="auto"/>
        </w:rPr>
        <w:t>/</w:t>
      </w:r>
      <w:r w:rsidRPr="00F6619E">
        <w:rPr>
          <w:snapToGrid w:val="0"/>
          <w:color w:val="auto"/>
        </w:rPr>
        <w:tab/>
      </w:r>
      <w:r w:rsidRPr="00F6619E">
        <w:t>SECTION</w:t>
      </w:r>
      <w:r w:rsidRPr="00F6619E">
        <w:tab/>
        <w:t>4.</w:t>
      </w:r>
      <w:r w:rsidRPr="00F6619E">
        <w:tab/>
        <w:t>A notice of each public hearing shall be published once a week for three successive weeks in a newspaper or newspapers, as necessary, of general circulation in Greenville County and in Spartanburg County. Such notice shall state:</w:t>
      </w:r>
    </w:p>
    <w:p w:rsidR="00F6619E" w:rsidRPr="00F6619E" w:rsidRDefault="00F6619E" w:rsidP="00F6619E">
      <w:pPr>
        <w:rPr>
          <w:color w:val="auto"/>
        </w:rPr>
      </w:pPr>
      <w:r w:rsidRPr="00F6619E">
        <w:rPr>
          <w:color w:val="auto"/>
          <w:szCs w:val="22"/>
        </w:rPr>
        <w:tab/>
      </w:r>
      <w:r w:rsidRPr="00F6619E">
        <w:rPr>
          <w:color w:val="auto"/>
        </w:rPr>
        <w:t>(1)</w:t>
      </w:r>
      <w:r w:rsidRPr="00F6619E">
        <w:rPr>
          <w:color w:val="auto"/>
        </w:rPr>
        <w:tab/>
        <w:t>The time and date of each such public hearing, which shall be not less than sixteen (16) days following the first publication of the notice.</w:t>
      </w:r>
    </w:p>
    <w:p w:rsidR="00F6619E" w:rsidRPr="00F6619E" w:rsidRDefault="00F6619E" w:rsidP="00F6619E">
      <w:pPr>
        <w:rPr>
          <w:color w:val="auto"/>
        </w:rPr>
      </w:pPr>
      <w:r w:rsidRPr="00F6619E">
        <w:rPr>
          <w:color w:val="auto"/>
          <w:szCs w:val="22"/>
        </w:rPr>
        <w:tab/>
      </w:r>
      <w:r w:rsidRPr="00F6619E">
        <w:rPr>
          <w:color w:val="auto"/>
        </w:rPr>
        <w:t>(2)</w:t>
      </w:r>
      <w:r w:rsidRPr="00F6619E">
        <w:rPr>
          <w:color w:val="auto"/>
        </w:rPr>
        <w:tab/>
        <w:t>The place of each such public hearing.</w:t>
      </w:r>
    </w:p>
    <w:p w:rsidR="00F6619E" w:rsidRPr="00F6619E" w:rsidRDefault="00F6619E" w:rsidP="00F6619E">
      <w:pPr>
        <w:rPr>
          <w:color w:val="auto"/>
        </w:rPr>
      </w:pPr>
      <w:r w:rsidRPr="00F6619E">
        <w:rPr>
          <w:color w:val="auto"/>
          <w:szCs w:val="22"/>
        </w:rPr>
        <w:tab/>
      </w:r>
      <w:r w:rsidRPr="00F6619E">
        <w:rPr>
          <w:color w:val="auto"/>
        </w:rPr>
        <w:t>(3)</w:t>
      </w:r>
      <w:r w:rsidRPr="00F6619E">
        <w:rPr>
          <w:color w:val="auto"/>
        </w:rPr>
        <w:tab/>
        <w:t>The proposed principal amount of bonds to be issued by the district, including a debt service table showing the estimated annual principal and interest requirements for the proposed bonds.</w:t>
      </w:r>
    </w:p>
    <w:p w:rsidR="00F6619E" w:rsidRPr="00F6619E" w:rsidRDefault="00F6619E" w:rsidP="00F6619E">
      <w:pPr>
        <w:rPr>
          <w:color w:val="auto"/>
        </w:rPr>
      </w:pPr>
      <w:r w:rsidRPr="00F6619E">
        <w:rPr>
          <w:color w:val="auto"/>
          <w:szCs w:val="22"/>
        </w:rPr>
        <w:tab/>
      </w:r>
      <w:r w:rsidRPr="00F6619E">
        <w:rPr>
          <w:color w:val="auto"/>
        </w:rPr>
        <w:t>(4)</w:t>
      </w:r>
      <w:r w:rsidRPr="00F6619E">
        <w:rPr>
          <w:color w:val="auto"/>
        </w:rPr>
        <w:tab/>
        <w:t>A statement setting forth the purpose for which the proceeds of such bonds are to be expended.</w:t>
      </w:r>
    </w:p>
    <w:p w:rsidR="00F6619E" w:rsidRPr="00F6619E" w:rsidRDefault="00F6619E" w:rsidP="00F6619E">
      <w:pPr>
        <w:rPr>
          <w:color w:val="auto"/>
        </w:rPr>
      </w:pPr>
      <w:r w:rsidRPr="00F6619E">
        <w:rPr>
          <w:color w:val="auto"/>
          <w:szCs w:val="22"/>
        </w:rPr>
        <w:tab/>
      </w:r>
      <w:r w:rsidRPr="00F6619E">
        <w:rPr>
          <w:color w:val="auto"/>
        </w:rPr>
        <w:t>(5)</w:t>
      </w:r>
      <w:r w:rsidRPr="00F6619E">
        <w:rPr>
          <w:color w:val="auto"/>
        </w:rPr>
        <w:tab/>
        <w:t>A brief summary of the reasons for the issuance of such bonds and the method by which the principal and interest of such bonds are to be paid.</w:t>
      </w:r>
      <w:r w:rsidRPr="00F6619E">
        <w:rPr>
          <w:color w:val="auto"/>
        </w:rPr>
        <w:tab/>
      </w:r>
      <w:r w:rsidRPr="00F6619E">
        <w:rPr>
          <w:color w:val="auto"/>
        </w:rPr>
        <w:tab/>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bill further, by striking SECTION 6 and inserting:</w:t>
      </w:r>
    </w:p>
    <w:p w:rsidR="00F6619E" w:rsidRPr="00F6619E" w:rsidRDefault="00F6619E" w:rsidP="00F6619E">
      <w:bookmarkStart w:id="1" w:name="temp"/>
      <w:bookmarkEnd w:id="1"/>
      <w:r w:rsidRPr="00F6619E">
        <w:rPr>
          <w:snapToGrid w:val="0"/>
          <w:szCs w:val="22"/>
        </w:rPr>
        <w:tab/>
      </w:r>
      <w:r w:rsidRPr="00F6619E">
        <w:rPr>
          <w:snapToGrid w:val="0"/>
          <w:color w:val="auto"/>
        </w:rPr>
        <w:t>/</w:t>
      </w:r>
      <w:r w:rsidRPr="00F6619E">
        <w:rPr>
          <w:snapToGrid w:val="0"/>
          <w:color w:val="auto"/>
        </w:rPr>
        <w:tab/>
      </w:r>
      <w:r w:rsidRPr="00F6619E">
        <w:t>SECTION</w:t>
      </w:r>
      <w:r w:rsidRPr="00F6619E">
        <w:tab/>
        <w:t>6.</w:t>
      </w:r>
      <w:r w:rsidRPr="00F6619E">
        <w:tab/>
        <w:t>Following the holding of the public hearing or hearings, the fire board, by public vote, shall determine whether bonds are to be issued.  If bonds are to be issued, the fire board shall determine by resolution the manner in which the bonds shall be issued, all in accordance with the remaining sections of this act.</w:t>
      </w:r>
      <w:r w:rsidRPr="00F6619E">
        <w:tab/>
      </w:r>
      <w:r w:rsidRPr="00F6619E">
        <w:tab/>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Renumber sections to conform.</w:t>
      </w:r>
    </w:p>
    <w:p w:rsidR="00F6619E" w:rsidRPr="00F6619E" w:rsidRDefault="00F6619E" w:rsidP="00F6619E">
      <w:pPr>
        <w:rPr>
          <w:snapToGrid w:val="0"/>
        </w:rPr>
      </w:pPr>
      <w:r w:rsidRPr="00F6619E">
        <w:rPr>
          <w:snapToGrid w:val="0"/>
          <w:color w:val="auto"/>
          <w:szCs w:val="22"/>
        </w:rPr>
        <w:tab/>
      </w:r>
      <w:r w:rsidRPr="00F6619E">
        <w:rPr>
          <w:snapToGrid w:val="0"/>
          <w:color w:val="auto"/>
        </w:rPr>
        <w:t>Amend title to conform.</w:t>
      </w:r>
    </w:p>
    <w:p w:rsidR="00F6619E" w:rsidRPr="00F6619E" w:rsidRDefault="00F6619E" w:rsidP="00F6619E">
      <w:pPr>
        <w:rPr>
          <w:snapToGrid w:val="0"/>
          <w:sz w:val="20"/>
        </w:rPr>
      </w:pP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Senator MARTIN explained the amendment.</w:t>
      </w:r>
    </w:p>
    <w:p w:rsidR="00F6619E" w:rsidRPr="00F6619E" w:rsidRDefault="00F6619E" w:rsidP="00F6619E">
      <w:pPr>
        <w:rPr>
          <w:snapToGrid w:val="0"/>
          <w:sz w:val="20"/>
        </w:rPr>
      </w:pP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The amendment was adopted.</w:t>
      </w:r>
    </w:p>
    <w:p w:rsidR="00F6619E" w:rsidRPr="00F6619E" w:rsidRDefault="00F6619E" w:rsidP="00F6619E">
      <w:pPr>
        <w:rPr>
          <w:snapToGrid w:val="0"/>
          <w:sz w:val="20"/>
        </w:rPr>
      </w:pPr>
    </w:p>
    <w:p w:rsidR="00F6619E" w:rsidRPr="00F6619E" w:rsidRDefault="00F6619E" w:rsidP="00F6619E">
      <w:pPr>
        <w:rPr>
          <w:snapToGrid w:val="0"/>
          <w:sz w:val="20"/>
        </w:rPr>
      </w:pPr>
      <w:r w:rsidRPr="00F6619E">
        <w:rPr>
          <w:bCs/>
          <w:color w:val="auto"/>
          <w:szCs w:val="22"/>
        </w:rPr>
        <w:tab/>
        <w:t>The question then was second reading of the Bill.</w:t>
      </w:r>
    </w:p>
    <w:p w:rsidR="00F6619E" w:rsidRPr="00F6619E" w:rsidRDefault="00F6619E" w:rsidP="00F6619E">
      <w:pPr>
        <w:rPr>
          <w:snapToGrid w:val="0"/>
          <w:sz w:val="20"/>
        </w:rPr>
      </w:pP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The "ayes" and "nays" were demanded and taken, resulting as follows:</w:t>
      </w:r>
    </w:p>
    <w:p w:rsidR="00F6619E" w:rsidRPr="00F6619E" w:rsidRDefault="00F6619E" w:rsidP="00F6619E">
      <w:pPr>
        <w:jc w:val="center"/>
        <w:rPr>
          <w:b/>
          <w:snapToGrid w:val="0"/>
          <w:color w:val="auto"/>
        </w:rPr>
      </w:pPr>
      <w:r w:rsidRPr="00F6619E">
        <w:rPr>
          <w:b/>
          <w:snapToGrid w:val="0"/>
          <w:color w:val="auto"/>
        </w:rPr>
        <w:t>Ayes 43; Nays 0</w:t>
      </w:r>
    </w:p>
    <w:p w:rsidR="00F6619E" w:rsidRPr="00F6619E" w:rsidRDefault="00F6619E" w:rsidP="00F6619E">
      <w:pPr>
        <w:rPr>
          <w:snapToGrid w:val="0"/>
          <w:sz w:val="20"/>
        </w:rPr>
      </w:pPr>
    </w:p>
    <w:p w:rsidR="00F6619E" w:rsidRPr="00F6619E" w:rsidRDefault="00F6619E" w:rsidP="00F6619E">
      <w:pPr>
        <w:tabs>
          <w:tab w:val="clear" w:pos="216"/>
          <w:tab w:val="clear" w:pos="432"/>
          <w:tab w:val="clear" w:pos="648"/>
          <w:tab w:val="left" w:pos="720"/>
        </w:tabs>
        <w:jc w:val="center"/>
        <w:rPr>
          <w:b/>
          <w:snapToGrid w:val="0"/>
          <w:color w:val="auto"/>
        </w:rPr>
      </w:pPr>
      <w:r w:rsidRPr="00F6619E">
        <w:rPr>
          <w:b/>
          <w:snapToGrid w:val="0"/>
          <w:color w:val="auto"/>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Alexander</w:t>
      </w:r>
      <w:r w:rsidRPr="00F6619E">
        <w:rPr>
          <w:snapToGrid w:val="0"/>
          <w:color w:val="auto"/>
        </w:rPr>
        <w:tab/>
        <w:t>Allen</w:t>
      </w:r>
      <w:r w:rsidRPr="00F6619E">
        <w:rPr>
          <w:snapToGrid w:val="0"/>
          <w:color w:val="auto"/>
        </w:rPr>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Campbell</w:t>
      </w:r>
      <w:r w:rsidRPr="00F6619E">
        <w:rPr>
          <w:snapToGrid w:val="0"/>
          <w:color w:val="auto"/>
        </w:rPr>
        <w:tab/>
        <w:t>Campsen</w:t>
      </w:r>
      <w:r w:rsidRPr="00F6619E">
        <w:rPr>
          <w:snapToGrid w:val="0"/>
          <w:color w:val="auto"/>
        </w:rPr>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Corbin</w:t>
      </w:r>
      <w:r w:rsidRPr="00F6619E">
        <w:rPr>
          <w:snapToGrid w:val="0"/>
          <w:color w:val="auto"/>
        </w:rPr>
        <w:tab/>
        <w:t>Cromer</w:t>
      </w:r>
      <w:r w:rsidRPr="00F6619E">
        <w:rPr>
          <w:snapToGrid w:val="0"/>
          <w:color w:val="auto"/>
        </w:rPr>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Gambrell</w:t>
      </w:r>
      <w:r w:rsidRPr="00F6619E">
        <w:rPr>
          <w:snapToGrid w:val="0"/>
          <w:color w:val="auto"/>
        </w:rPr>
        <w:tab/>
        <w:t>Goldfinch</w:t>
      </w:r>
      <w:r w:rsidRPr="00F6619E">
        <w:rPr>
          <w:snapToGrid w:val="0"/>
          <w:color w:val="auto"/>
        </w:rPr>
        <w:tab/>
        <w:t>Gregory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Grooms</w:t>
      </w:r>
      <w:r w:rsidRPr="00F6619E">
        <w:rPr>
          <w:snapToGrid w:val="0"/>
          <w:color w:val="auto"/>
        </w:rPr>
        <w:tab/>
        <w:t>Hembree</w:t>
      </w:r>
      <w:r w:rsidRPr="00F6619E">
        <w:rPr>
          <w:snapToGrid w:val="0"/>
          <w:color w:val="auto"/>
        </w:rPr>
        <w:tab/>
        <w:t>Hutto</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Jackson</w:t>
      </w:r>
      <w:r w:rsidRPr="00F6619E">
        <w:rPr>
          <w:snapToGrid w:val="0"/>
          <w:color w:val="auto"/>
        </w:rPr>
        <w:tab/>
        <w:t>Johnson</w:t>
      </w:r>
      <w:r w:rsidRPr="00F6619E">
        <w:rPr>
          <w:snapToGrid w:val="0"/>
          <w:color w:val="auto"/>
        </w:rPr>
        <w:tab/>
        <w:t>Kimpson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Leatherman</w:t>
      </w:r>
      <w:r w:rsidRPr="00F6619E">
        <w:rPr>
          <w:snapToGrid w:val="0"/>
          <w:color w:val="auto"/>
        </w:rPr>
        <w:tab/>
        <w:t>Malloy</w:t>
      </w:r>
      <w:r w:rsidRPr="00F6619E">
        <w:rPr>
          <w:snapToGrid w:val="0"/>
          <w:color w:val="auto"/>
        </w:rPr>
        <w:tab/>
        <w:t>Martin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rPr>
      </w:pPr>
      <w:r w:rsidRPr="00F6619E">
        <w:rPr>
          <w:snapToGrid w:val="0"/>
          <w:color w:val="auto"/>
        </w:rPr>
        <w:t>Massey</w:t>
      </w:r>
      <w:r w:rsidRPr="00F6619E">
        <w:rPr>
          <w:snapToGrid w:val="0"/>
          <w:color w:val="auto"/>
        </w:rPr>
        <w:tab/>
      </w:r>
      <w:r w:rsidRPr="00F6619E">
        <w:rPr>
          <w:i/>
          <w:snapToGrid w:val="0"/>
          <w:color w:val="auto"/>
        </w:rPr>
        <w:t>Matthews, John</w:t>
      </w:r>
      <w:r w:rsidRPr="00F6619E">
        <w:rPr>
          <w:i/>
          <w:snapToGrid w:val="0"/>
          <w:color w:val="auto"/>
        </w:rPr>
        <w:tab/>
        <w:t>Matthews, Margie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McElveen</w:t>
      </w:r>
      <w:r w:rsidRPr="00F6619E">
        <w:rPr>
          <w:snapToGrid w:val="0"/>
          <w:color w:val="auto"/>
        </w:rPr>
        <w:tab/>
        <w:t>McLeod</w:t>
      </w:r>
      <w:r w:rsidRPr="00F6619E">
        <w:rPr>
          <w:snapToGrid w:val="0"/>
          <w:color w:val="auto"/>
        </w:rPr>
        <w:tab/>
        <w:t>Nicholson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Peeler</w:t>
      </w:r>
      <w:r w:rsidRPr="00F6619E">
        <w:rPr>
          <w:snapToGrid w:val="0"/>
          <w:color w:val="auto"/>
        </w:rPr>
        <w:tab/>
        <w:t>Rankin</w:t>
      </w:r>
      <w:r w:rsidRPr="00F6619E">
        <w:rPr>
          <w:snapToGrid w:val="0"/>
          <w:color w:val="auto"/>
        </w:rPr>
        <w:tab/>
        <w:t>Reese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Rice</w:t>
      </w:r>
      <w:r w:rsidRPr="00F6619E">
        <w:rPr>
          <w:snapToGrid w:val="0"/>
          <w:color w:val="auto"/>
        </w:rPr>
        <w:tab/>
        <w:t>Sabb</w:t>
      </w:r>
      <w:r w:rsidRPr="00F6619E">
        <w:rPr>
          <w:snapToGrid w:val="0"/>
          <w:color w:val="auto"/>
        </w:rPr>
        <w:tab/>
        <w:t>Scott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Senn</w:t>
      </w:r>
      <w:r w:rsidRPr="00F6619E">
        <w:rPr>
          <w:snapToGrid w:val="0"/>
          <w:color w:val="auto"/>
        </w:rPr>
        <w:tab/>
        <w:t>Setzler</w:t>
      </w:r>
      <w:r w:rsidRPr="00F6619E">
        <w:rPr>
          <w:snapToGrid w:val="0"/>
          <w:color w:val="auto"/>
        </w:rPr>
        <w:tab/>
        <w:t>Shealy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Sheheen</w:t>
      </w:r>
      <w:r w:rsidRPr="00F6619E">
        <w:rPr>
          <w:snapToGrid w:val="0"/>
          <w:color w:val="auto"/>
        </w:rPr>
        <w:tab/>
        <w:t>Talley</w:t>
      </w:r>
      <w:r w:rsidRPr="00F6619E">
        <w:rPr>
          <w:snapToGrid w:val="0"/>
          <w:color w:val="auto"/>
        </w:rPr>
        <w:tab/>
        <w:t>Timmons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Turner</w:t>
      </w:r>
      <w:r w:rsidRPr="00F6619E">
        <w:rPr>
          <w:snapToGrid w:val="0"/>
          <w:color w:val="auto"/>
        </w:rPr>
        <w:tab/>
        <w:t>Verdin</w:t>
      </w:r>
      <w:r w:rsidRPr="00F6619E">
        <w:rPr>
          <w:snapToGrid w:val="0"/>
          <w:color w:val="auto"/>
        </w:rPr>
        <w:tab/>
        <w:t>Williams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rPr>
      </w:pPr>
      <w:r w:rsidRPr="00F6619E">
        <w:rPr>
          <w:snapToGrid w:val="0"/>
          <w:color w:val="auto"/>
        </w:rPr>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 w:val="20"/>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rPr>
      </w:pPr>
      <w:r w:rsidRPr="00F6619E">
        <w:rPr>
          <w:b/>
          <w:snapToGrid w:val="0"/>
          <w:color w:val="auto"/>
        </w:rPr>
        <w:t>Total--43</w:t>
      </w:r>
    </w:p>
    <w:p w:rsidR="00F6619E" w:rsidRPr="00F6619E" w:rsidRDefault="00F6619E" w:rsidP="00F6619E">
      <w:pPr>
        <w:rPr>
          <w:snapToGrid w:val="0"/>
          <w:sz w:val="20"/>
        </w:rPr>
      </w:pPr>
    </w:p>
    <w:p w:rsidR="00F6619E" w:rsidRPr="00F6619E" w:rsidRDefault="00F6619E" w:rsidP="00F6619E">
      <w:pPr>
        <w:tabs>
          <w:tab w:val="clear" w:pos="216"/>
          <w:tab w:val="clear" w:pos="432"/>
          <w:tab w:val="clear" w:pos="648"/>
          <w:tab w:val="left" w:pos="720"/>
        </w:tabs>
        <w:jc w:val="center"/>
        <w:rPr>
          <w:b/>
          <w:snapToGrid w:val="0"/>
          <w:color w:val="auto"/>
        </w:rPr>
      </w:pPr>
      <w:r w:rsidRPr="00F6619E">
        <w:rPr>
          <w:b/>
          <w:snapToGrid w:val="0"/>
          <w:color w:val="auto"/>
        </w:rPr>
        <w:t>NAYS</w:t>
      </w:r>
    </w:p>
    <w:p w:rsidR="00F6619E" w:rsidRPr="00F6619E" w:rsidRDefault="00F6619E" w:rsidP="00F6619E">
      <w:pPr>
        <w:tabs>
          <w:tab w:val="clear" w:pos="216"/>
          <w:tab w:val="clear" w:pos="432"/>
          <w:tab w:val="clear" w:pos="648"/>
          <w:tab w:val="left" w:pos="720"/>
        </w:tabs>
        <w:jc w:val="center"/>
        <w:rPr>
          <w:b/>
          <w:snapToGrid w:val="0"/>
          <w:sz w:val="20"/>
        </w:rPr>
      </w:pPr>
    </w:p>
    <w:p w:rsidR="00F6619E" w:rsidRPr="00F6619E" w:rsidRDefault="00F6619E" w:rsidP="00F6619E">
      <w:pPr>
        <w:tabs>
          <w:tab w:val="clear" w:pos="216"/>
          <w:tab w:val="clear" w:pos="432"/>
          <w:tab w:val="clear" w:pos="648"/>
          <w:tab w:val="left" w:pos="720"/>
        </w:tabs>
        <w:jc w:val="center"/>
        <w:rPr>
          <w:b/>
          <w:snapToGrid w:val="0"/>
          <w:color w:val="auto"/>
        </w:rPr>
      </w:pPr>
      <w:r w:rsidRPr="00F6619E">
        <w:rPr>
          <w:b/>
          <w:snapToGrid w:val="0"/>
          <w:color w:val="auto"/>
        </w:rPr>
        <w:t>Total--0</w:t>
      </w:r>
    </w:p>
    <w:p w:rsidR="00F6619E" w:rsidRPr="00F6619E" w:rsidRDefault="00F6619E" w:rsidP="00F6619E">
      <w:pPr>
        <w:rPr>
          <w:snapToGrid w:val="0"/>
          <w:sz w:val="20"/>
        </w:rPr>
      </w:pPr>
    </w:p>
    <w:p w:rsidR="00F6619E" w:rsidRPr="00F6619E" w:rsidRDefault="00F6619E" w:rsidP="00F6619E">
      <w:pPr>
        <w:tabs>
          <w:tab w:val="center" w:pos="4320"/>
          <w:tab w:val="right" w:pos="8640"/>
        </w:tabs>
        <w:rPr>
          <w:bCs/>
          <w:color w:val="auto"/>
          <w:szCs w:val="22"/>
        </w:rPr>
      </w:pPr>
      <w:r w:rsidRPr="00F6619E">
        <w:rPr>
          <w:bCs/>
          <w:color w:val="auto"/>
          <w:szCs w:val="22"/>
        </w:rPr>
        <w:tab/>
        <w:t>There being no further amendments, the Bill was read the second time, passed and ordered to a third reading.</w:t>
      </w:r>
    </w:p>
    <w:p w:rsidR="00F6619E" w:rsidRDefault="00F6619E" w:rsidP="00F6619E">
      <w:pPr>
        <w:tabs>
          <w:tab w:val="center" w:pos="4320"/>
          <w:tab w:val="right" w:pos="8640"/>
        </w:tabs>
        <w:rPr>
          <w:bCs/>
          <w:color w:val="auto"/>
          <w:szCs w:val="22"/>
        </w:rPr>
      </w:pPr>
    </w:p>
    <w:p w:rsidR="00181B90" w:rsidRPr="00F6619E" w:rsidRDefault="00181B90" w:rsidP="00F6619E">
      <w:pPr>
        <w:tabs>
          <w:tab w:val="center" w:pos="4320"/>
          <w:tab w:val="right" w:pos="8640"/>
        </w:tabs>
        <w:rPr>
          <w:bCs/>
          <w:color w:val="auto"/>
          <w:szCs w:val="22"/>
        </w:rPr>
      </w:pPr>
    </w:p>
    <w:p w:rsidR="00F6619E" w:rsidRPr="00F6619E" w:rsidRDefault="00F6619E" w:rsidP="00F6619E">
      <w:pPr>
        <w:tabs>
          <w:tab w:val="right" w:pos="8640"/>
        </w:tabs>
        <w:jc w:val="center"/>
      </w:pPr>
      <w:r w:rsidRPr="00F6619E">
        <w:rPr>
          <w:b/>
        </w:rPr>
        <w:t>S. 530--Ordered to a Third Reading</w:t>
      </w:r>
    </w:p>
    <w:p w:rsidR="00F6619E" w:rsidRPr="00F6619E" w:rsidRDefault="00F6619E" w:rsidP="00F6619E">
      <w:pPr>
        <w:tabs>
          <w:tab w:val="right" w:pos="8640"/>
        </w:tabs>
      </w:pPr>
      <w:r w:rsidRPr="00F6619E">
        <w:rPr>
          <w:szCs w:val="22"/>
        </w:rPr>
        <w:tab/>
      </w:r>
      <w:r w:rsidRPr="00F6619E">
        <w:t>On motion of Senator TALLEY, with unanimous consent, S. 530 was ordered to receive a third reading on Friday, April 7, 2017.</w:t>
      </w:r>
    </w:p>
    <w:p w:rsidR="00F6619E" w:rsidRPr="00F6619E" w:rsidRDefault="00F6619E" w:rsidP="00F6619E">
      <w:pPr>
        <w:suppressAutoHyphens/>
        <w:jc w:val="center"/>
        <w:rPr>
          <w:b/>
          <w:sz w:val="20"/>
        </w:rPr>
      </w:pPr>
    </w:p>
    <w:p w:rsidR="00F6619E" w:rsidRPr="00F6619E" w:rsidRDefault="00F6619E" w:rsidP="00F6619E">
      <w:pPr>
        <w:suppressAutoHyphens/>
        <w:jc w:val="center"/>
        <w:rPr>
          <w:b/>
          <w:color w:val="000000" w:themeColor="text1"/>
        </w:rPr>
      </w:pPr>
      <w:r w:rsidRPr="00F6619E">
        <w:rPr>
          <w:b/>
          <w:color w:val="000000" w:themeColor="text1"/>
        </w:rPr>
        <w:t>SECOND READING CONSENT CALENDAR</w:t>
      </w:r>
    </w:p>
    <w:p w:rsidR="00F6619E" w:rsidRPr="00F6619E" w:rsidRDefault="00F6619E" w:rsidP="00F6619E">
      <w:pPr>
        <w:suppressAutoHyphens/>
        <w:jc w:val="center"/>
        <w:rPr>
          <w:b/>
          <w:color w:val="000000" w:themeColor="text1"/>
        </w:rPr>
      </w:pPr>
      <w:r w:rsidRPr="00F6619E">
        <w:rPr>
          <w:b/>
          <w:color w:val="000000" w:themeColor="text1"/>
        </w:rPr>
        <w:t>READ THE SECOND TIME</w:t>
      </w:r>
    </w:p>
    <w:p w:rsidR="00F6619E" w:rsidRPr="00F6619E" w:rsidRDefault="00F6619E" w:rsidP="00F6619E">
      <w:pPr>
        <w:suppressAutoHyphens/>
      </w:pPr>
      <w:r w:rsidRPr="00F6619E">
        <w:rPr>
          <w:bCs/>
          <w:color w:val="auto"/>
          <w:szCs w:val="22"/>
        </w:rPr>
        <w:tab/>
      </w:r>
      <w:r w:rsidRPr="00F6619E">
        <w:t>S. 617</w:t>
      </w:r>
      <w:r w:rsidRPr="00F6619E">
        <w:fldChar w:fldCharType="begin"/>
      </w:r>
      <w:r w:rsidRPr="00F6619E">
        <w:instrText xml:space="preserve"> XE "S. 617" \b </w:instrText>
      </w:r>
      <w:r w:rsidRPr="00F6619E">
        <w:fldChar w:fldCharType="end"/>
      </w:r>
      <w:r w:rsidRPr="00F6619E">
        <w:t xml:space="preserve"> -- Senators McLeod, Setzler, Malloy, Massey, McElveen, Rice, Bennett, M.B. Matthews, Gregory, Timmons, Talley, Senn, Nicholson, Sabb, Jackson, Peeler, Davis, Alexander, Fanning, Sheheen and Grooms:  </w:t>
      </w:r>
      <w:r w:rsidRPr="00F6619E">
        <w:rPr>
          <w:szCs w:val="30"/>
        </w:rPr>
        <w:t xml:space="preserve">A BILL </w:t>
      </w:r>
      <w:r w:rsidRPr="00F6619E">
        <w:rPr>
          <w:color w:val="000000" w:themeColor="text1"/>
        </w:rPr>
        <w:t>TO AMEND CHAPTER 3, TITLE 56 OF THE 1976 CODE, BY ADDING ARTICLE 140, TO PROVIDE THAT THE DEPARTMENT OF MOTOR VEHICLES SHALL ISSUE “UNIVERSITY OF SOUTH CAROLINA 2017 WOMEN’S BASKETBALL NATIONAL CHAMPIONS” SPECIAL LICENSE PLATES.</w:t>
      </w:r>
    </w:p>
    <w:p w:rsidR="00F6619E" w:rsidRPr="00F6619E" w:rsidRDefault="00F6619E" w:rsidP="00F6619E">
      <w:pPr>
        <w:tabs>
          <w:tab w:val="center" w:pos="4320"/>
          <w:tab w:val="right" w:pos="8640"/>
        </w:tabs>
        <w:rPr>
          <w:bCs/>
          <w:color w:val="auto"/>
          <w:szCs w:val="22"/>
        </w:rPr>
      </w:pPr>
      <w:r w:rsidRPr="00F6619E">
        <w:rPr>
          <w:bCs/>
          <w:color w:val="auto"/>
          <w:szCs w:val="22"/>
        </w:rPr>
        <w:tab/>
        <w:t xml:space="preserve">The Senate proceeded to a consideration of the Bill. </w:t>
      </w:r>
    </w:p>
    <w:p w:rsidR="00F6619E" w:rsidRPr="00F6619E" w:rsidRDefault="00F6619E" w:rsidP="00F6619E">
      <w:pPr>
        <w:tabs>
          <w:tab w:val="center" w:pos="4320"/>
          <w:tab w:val="right" w:pos="8640"/>
        </w:tabs>
        <w:rPr>
          <w:bCs/>
          <w:color w:val="7030A0"/>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Senator McLEOD explained the Bill.</w:t>
      </w:r>
    </w:p>
    <w:p w:rsidR="00F6619E" w:rsidRPr="00F6619E" w:rsidRDefault="00F6619E" w:rsidP="00F6619E">
      <w:pPr>
        <w:tabs>
          <w:tab w:val="center" w:pos="4320"/>
          <w:tab w:val="right" w:pos="8640"/>
        </w:tabs>
        <w:rPr>
          <w:bCs/>
          <w:color w:val="auto"/>
          <w:szCs w:val="22"/>
        </w:rPr>
      </w:pPr>
      <w:r w:rsidRPr="00F6619E">
        <w:rPr>
          <w:bCs/>
          <w:color w:val="auto"/>
          <w:szCs w:val="22"/>
        </w:rPr>
        <w:t xml:space="preserve"> </w:t>
      </w:r>
      <w:r w:rsidRPr="00F6619E">
        <w:rPr>
          <w:bCs/>
          <w:color w:val="auto"/>
          <w:szCs w:val="22"/>
        </w:rPr>
        <w:tab/>
        <w:t>The question being the second reading of the Bill.</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"ayes" and "nays" were demanded and taken, resulting as follows:</w:t>
      </w:r>
    </w:p>
    <w:p w:rsidR="00F6619E" w:rsidRPr="00F6619E" w:rsidRDefault="00F6619E" w:rsidP="00F6619E">
      <w:pPr>
        <w:tabs>
          <w:tab w:val="center" w:pos="4320"/>
          <w:tab w:val="right" w:pos="8640"/>
        </w:tabs>
        <w:jc w:val="center"/>
        <w:rPr>
          <w:b/>
          <w:bCs/>
          <w:color w:val="auto"/>
          <w:szCs w:val="22"/>
        </w:rPr>
      </w:pPr>
      <w:r w:rsidRPr="00F6619E">
        <w:rPr>
          <w:b/>
          <w:bCs/>
          <w:color w:val="auto"/>
          <w:szCs w:val="22"/>
        </w:rPr>
        <w:t>Ayes 44; Nays 0</w:t>
      </w:r>
    </w:p>
    <w:p w:rsidR="00F6619E" w:rsidRPr="00F6619E" w:rsidRDefault="00F6619E" w:rsidP="00F6619E">
      <w:pPr>
        <w:tabs>
          <w:tab w:val="center" w:pos="4320"/>
          <w:tab w:val="right" w:pos="8640"/>
        </w:tabs>
        <w:rPr>
          <w:bCs/>
          <w:color w:val="auto"/>
          <w:szCs w:val="22"/>
        </w:rPr>
      </w:pPr>
    </w:p>
    <w:p w:rsidR="00F6619E" w:rsidRPr="00F6619E" w:rsidRDefault="00F6619E" w:rsidP="00F6619E">
      <w:pPr>
        <w:tabs>
          <w:tab w:val="clear" w:pos="216"/>
          <w:tab w:val="clear" w:pos="432"/>
          <w:tab w:val="clear" w:pos="648"/>
          <w:tab w:val="left" w:pos="720"/>
        </w:tabs>
        <w:jc w:val="center"/>
        <w:rPr>
          <w:b/>
          <w:bCs/>
          <w:color w:val="auto"/>
          <w:szCs w:val="22"/>
        </w:rPr>
      </w:pPr>
      <w:r w:rsidRPr="00F6619E">
        <w:rPr>
          <w:b/>
          <w:bCs/>
          <w:color w:val="auto"/>
          <w:szCs w:val="22"/>
        </w:rPr>
        <w:t>AYES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Alexander</w:t>
      </w:r>
      <w:r w:rsidRPr="00F6619E">
        <w:rPr>
          <w:bCs/>
          <w:color w:val="auto"/>
          <w:szCs w:val="22"/>
        </w:rPr>
        <w:tab/>
        <w:t>Allen</w:t>
      </w:r>
      <w:r w:rsidRPr="00F6619E">
        <w:rPr>
          <w:bCs/>
          <w:color w:val="auto"/>
          <w:szCs w:val="22"/>
        </w:rPr>
        <w:tab/>
        <w:t>Bennett</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Campbell</w:t>
      </w:r>
      <w:r w:rsidRPr="00F6619E">
        <w:rPr>
          <w:bCs/>
          <w:color w:val="auto"/>
          <w:szCs w:val="22"/>
        </w:rPr>
        <w:tab/>
        <w:t>Campsen</w:t>
      </w:r>
      <w:r w:rsidRPr="00F6619E">
        <w:rPr>
          <w:bCs/>
          <w:color w:val="auto"/>
          <w:szCs w:val="22"/>
        </w:rPr>
        <w:tab/>
        <w:t>Climer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Corbin</w:t>
      </w:r>
      <w:r w:rsidRPr="00F6619E">
        <w:rPr>
          <w:bCs/>
          <w:color w:val="auto"/>
          <w:szCs w:val="22"/>
        </w:rPr>
        <w:tab/>
        <w:t>Cromer</w:t>
      </w:r>
      <w:r w:rsidRPr="00F6619E">
        <w:rPr>
          <w:bCs/>
          <w:color w:val="auto"/>
          <w:szCs w:val="22"/>
        </w:rPr>
        <w:tab/>
        <w:t>Davis</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Fanning</w:t>
      </w:r>
      <w:r w:rsidRPr="00F6619E">
        <w:rPr>
          <w:bCs/>
          <w:color w:val="auto"/>
          <w:szCs w:val="22"/>
        </w:rPr>
        <w:tab/>
        <w:t>Gambrell</w:t>
      </w:r>
      <w:r w:rsidRPr="00F6619E">
        <w:rPr>
          <w:bCs/>
          <w:color w:val="auto"/>
          <w:szCs w:val="22"/>
        </w:rPr>
        <w:tab/>
        <w:t>Goldfinch</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Gregory</w:t>
      </w:r>
      <w:r w:rsidRPr="00F6619E">
        <w:rPr>
          <w:bCs/>
          <w:color w:val="auto"/>
          <w:szCs w:val="22"/>
        </w:rPr>
        <w:tab/>
        <w:t>Grooms</w:t>
      </w:r>
      <w:r w:rsidRPr="00F6619E">
        <w:rPr>
          <w:bCs/>
          <w:color w:val="auto"/>
          <w:szCs w:val="22"/>
        </w:rPr>
        <w:tab/>
        <w:t>Hembree</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Hutto</w:t>
      </w:r>
      <w:r w:rsidRPr="00F6619E">
        <w:rPr>
          <w:bCs/>
          <w:color w:val="auto"/>
          <w:szCs w:val="22"/>
        </w:rPr>
        <w:tab/>
        <w:t>Jackson</w:t>
      </w:r>
      <w:r w:rsidRPr="00F6619E">
        <w:rPr>
          <w:bCs/>
          <w:color w:val="auto"/>
          <w:szCs w:val="22"/>
        </w:rPr>
        <w:tab/>
        <w:t>Johnson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Kimpson</w:t>
      </w:r>
      <w:r w:rsidRPr="00F6619E">
        <w:rPr>
          <w:bCs/>
          <w:color w:val="auto"/>
          <w:szCs w:val="22"/>
        </w:rPr>
        <w:tab/>
        <w:t>Leatherman</w:t>
      </w:r>
      <w:r w:rsidRPr="00F6619E">
        <w:rPr>
          <w:bCs/>
          <w:color w:val="auto"/>
          <w:szCs w:val="22"/>
        </w:rPr>
        <w:tab/>
        <w:t>Malloy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i/>
          <w:color w:val="auto"/>
          <w:szCs w:val="22"/>
        </w:rPr>
      </w:pPr>
      <w:r w:rsidRPr="00F6619E">
        <w:rPr>
          <w:bCs/>
          <w:color w:val="auto"/>
          <w:szCs w:val="22"/>
        </w:rPr>
        <w:t>Martin</w:t>
      </w:r>
      <w:r w:rsidRPr="00F6619E">
        <w:rPr>
          <w:bCs/>
          <w:color w:val="auto"/>
          <w:szCs w:val="22"/>
        </w:rPr>
        <w:tab/>
        <w:t>Massey</w:t>
      </w:r>
      <w:r w:rsidRPr="00F6619E">
        <w:rPr>
          <w:bCs/>
          <w:color w:val="auto"/>
          <w:szCs w:val="22"/>
        </w:rPr>
        <w:tab/>
      </w:r>
      <w:r w:rsidRPr="00F6619E">
        <w:rPr>
          <w:bCs/>
          <w:i/>
          <w:color w:val="auto"/>
          <w:szCs w:val="22"/>
        </w:rPr>
        <w:t>Matthews, John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i/>
          <w:color w:val="auto"/>
          <w:szCs w:val="22"/>
        </w:rPr>
        <w:t>Matthews, Margie</w:t>
      </w:r>
      <w:r w:rsidRPr="00F6619E">
        <w:rPr>
          <w:bCs/>
          <w:i/>
          <w:color w:val="auto"/>
          <w:szCs w:val="22"/>
        </w:rPr>
        <w:tab/>
      </w:r>
      <w:r w:rsidRPr="00F6619E">
        <w:rPr>
          <w:bCs/>
          <w:color w:val="auto"/>
          <w:szCs w:val="22"/>
        </w:rPr>
        <w:t>McElveen</w:t>
      </w:r>
      <w:r w:rsidRPr="00F6619E">
        <w:rPr>
          <w:bCs/>
          <w:color w:val="auto"/>
          <w:szCs w:val="22"/>
        </w:rPr>
        <w:tab/>
        <w:t>McLeod</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Nicholson</w:t>
      </w:r>
      <w:r w:rsidRPr="00F6619E">
        <w:rPr>
          <w:bCs/>
          <w:color w:val="auto"/>
          <w:szCs w:val="22"/>
        </w:rPr>
        <w:tab/>
        <w:t>Peeler</w:t>
      </w:r>
      <w:r w:rsidRPr="00F6619E">
        <w:rPr>
          <w:bCs/>
          <w:color w:val="auto"/>
          <w:szCs w:val="22"/>
        </w:rPr>
        <w:tab/>
        <w:t>Rankin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Reese</w:t>
      </w:r>
      <w:r w:rsidRPr="00F6619E">
        <w:rPr>
          <w:bCs/>
          <w:color w:val="auto"/>
          <w:szCs w:val="22"/>
        </w:rPr>
        <w:tab/>
        <w:t>Rice</w:t>
      </w:r>
      <w:r w:rsidRPr="00F6619E">
        <w:rPr>
          <w:bCs/>
          <w:color w:val="auto"/>
          <w:szCs w:val="22"/>
        </w:rPr>
        <w:tab/>
        <w:t>Sabb</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Scott</w:t>
      </w:r>
      <w:r w:rsidRPr="00F6619E">
        <w:rPr>
          <w:bCs/>
          <w:color w:val="auto"/>
          <w:szCs w:val="22"/>
        </w:rPr>
        <w:tab/>
        <w:t>Senn</w:t>
      </w:r>
      <w:r w:rsidRPr="00F6619E">
        <w:rPr>
          <w:bCs/>
          <w:color w:val="auto"/>
          <w:szCs w:val="22"/>
        </w:rPr>
        <w:tab/>
        <w:t>Setzler</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Shealy</w:t>
      </w:r>
      <w:r w:rsidRPr="00F6619E">
        <w:rPr>
          <w:bCs/>
          <w:color w:val="auto"/>
          <w:szCs w:val="22"/>
        </w:rPr>
        <w:tab/>
        <w:t>Sheheen</w:t>
      </w:r>
      <w:r w:rsidRPr="00F6619E">
        <w:rPr>
          <w:bCs/>
          <w:color w:val="auto"/>
          <w:szCs w:val="22"/>
        </w:rPr>
        <w:tab/>
        <w:t>Talley</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Timmons</w:t>
      </w:r>
      <w:r w:rsidRPr="00F6619E">
        <w:rPr>
          <w:bCs/>
          <w:color w:val="auto"/>
          <w:szCs w:val="22"/>
        </w:rPr>
        <w:tab/>
        <w:t>Turner</w:t>
      </w:r>
      <w:r w:rsidRPr="00F6619E">
        <w:rPr>
          <w:bCs/>
          <w:color w:val="auto"/>
          <w:szCs w:val="22"/>
        </w:rPr>
        <w:tab/>
        <w:t>Verdin</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F6619E">
        <w:rPr>
          <w:bCs/>
          <w:color w:val="auto"/>
          <w:szCs w:val="22"/>
        </w:rPr>
        <w:t>Williams</w:t>
      </w:r>
      <w:r w:rsidRPr="00F6619E">
        <w:rPr>
          <w:bCs/>
          <w:color w:val="auto"/>
          <w:szCs w:val="22"/>
        </w:rPr>
        <w:tab/>
        <w:t>Young</w:t>
      </w: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p>
    <w:p w:rsidR="00F6619E" w:rsidRPr="00F6619E" w:rsidRDefault="00F6619E" w:rsidP="00F6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szCs w:val="22"/>
        </w:rPr>
      </w:pPr>
      <w:r w:rsidRPr="00F6619E">
        <w:rPr>
          <w:b/>
          <w:bCs/>
          <w:color w:val="auto"/>
          <w:szCs w:val="22"/>
        </w:rPr>
        <w:t>Total--44</w:t>
      </w:r>
    </w:p>
    <w:p w:rsidR="00F6619E" w:rsidRPr="00F6619E" w:rsidRDefault="00F6619E" w:rsidP="00F6619E">
      <w:pPr>
        <w:rPr>
          <w:bCs/>
          <w:color w:val="auto"/>
          <w:szCs w:val="22"/>
        </w:rPr>
      </w:pPr>
    </w:p>
    <w:p w:rsidR="00F6619E" w:rsidRPr="00F6619E" w:rsidRDefault="00F6619E" w:rsidP="00F6619E">
      <w:pPr>
        <w:tabs>
          <w:tab w:val="clear" w:pos="216"/>
          <w:tab w:val="clear" w:pos="432"/>
          <w:tab w:val="clear" w:pos="648"/>
          <w:tab w:val="left" w:pos="720"/>
        </w:tabs>
        <w:jc w:val="center"/>
        <w:rPr>
          <w:b/>
          <w:bCs/>
          <w:color w:val="auto"/>
          <w:szCs w:val="22"/>
        </w:rPr>
      </w:pPr>
      <w:r w:rsidRPr="00F6619E">
        <w:rPr>
          <w:b/>
          <w:bCs/>
          <w:color w:val="auto"/>
          <w:szCs w:val="22"/>
        </w:rPr>
        <w:t>NAYS</w:t>
      </w:r>
    </w:p>
    <w:p w:rsidR="00F6619E" w:rsidRPr="00F6619E" w:rsidRDefault="00F6619E" w:rsidP="00F6619E">
      <w:pPr>
        <w:tabs>
          <w:tab w:val="clear" w:pos="216"/>
          <w:tab w:val="clear" w:pos="432"/>
          <w:tab w:val="clear" w:pos="648"/>
          <w:tab w:val="left" w:pos="720"/>
        </w:tabs>
        <w:jc w:val="center"/>
        <w:rPr>
          <w:b/>
          <w:bCs/>
          <w:color w:val="auto"/>
          <w:szCs w:val="22"/>
        </w:rPr>
      </w:pPr>
    </w:p>
    <w:p w:rsidR="00F6619E" w:rsidRPr="00F6619E" w:rsidRDefault="00F6619E" w:rsidP="00F6619E">
      <w:pPr>
        <w:tabs>
          <w:tab w:val="clear" w:pos="216"/>
          <w:tab w:val="clear" w:pos="432"/>
          <w:tab w:val="clear" w:pos="648"/>
          <w:tab w:val="left" w:pos="720"/>
        </w:tabs>
        <w:jc w:val="center"/>
        <w:rPr>
          <w:b/>
          <w:bCs/>
          <w:color w:val="auto"/>
          <w:szCs w:val="22"/>
        </w:rPr>
      </w:pPr>
      <w:r w:rsidRPr="00F6619E">
        <w:rPr>
          <w:b/>
          <w:bCs/>
          <w:color w:val="auto"/>
          <w:szCs w:val="22"/>
        </w:rPr>
        <w:t>Total--0</w:t>
      </w:r>
    </w:p>
    <w:p w:rsidR="00F6619E" w:rsidRPr="00F6619E" w:rsidRDefault="00F6619E" w:rsidP="00F6619E">
      <w:pPr>
        <w:rPr>
          <w:bCs/>
          <w:color w:val="auto"/>
          <w:szCs w:val="22"/>
        </w:rPr>
      </w:pPr>
    </w:p>
    <w:p w:rsidR="00F6619E" w:rsidRPr="00F6619E" w:rsidRDefault="00F6619E" w:rsidP="00F6619E">
      <w:pPr>
        <w:tabs>
          <w:tab w:val="center" w:pos="4320"/>
          <w:tab w:val="right" w:pos="8640"/>
        </w:tabs>
        <w:rPr>
          <w:bCs/>
          <w:color w:val="auto"/>
          <w:szCs w:val="22"/>
        </w:rPr>
      </w:pPr>
      <w:r w:rsidRPr="00F6619E">
        <w:rPr>
          <w:bCs/>
          <w:color w:val="auto"/>
          <w:szCs w:val="22"/>
        </w:rPr>
        <w:tab/>
        <w:t>The Bill was read the second time, passed and ordered to a third reading.</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pPr>
      <w:r w:rsidRPr="00F6619E">
        <w:rPr>
          <w:b/>
        </w:rPr>
        <w:t>S. 617--Ordered to a Third Reading</w:t>
      </w:r>
    </w:p>
    <w:p w:rsidR="00F6619E" w:rsidRPr="00F6619E" w:rsidRDefault="00F6619E" w:rsidP="00F6619E">
      <w:pPr>
        <w:tabs>
          <w:tab w:val="right" w:pos="8640"/>
        </w:tabs>
      </w:pPr>
      <w:r w:rsidRPr="00F6619E">
        <w:rPr>
          <w:szCs w:val="22"/>
        </w:rPr>
        <w:tab/>
      </w:r>
      <w:r w:rsidRPr="00F6619E">
        <w:t>On motion of Senator McLEOD, with unanimous consent, S. 617 was ordered to receive a third reading on Friday, April 7, 2017.</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rPr>
          <w:b/>
        </w:rPr>
      </w:pPr>
      <w:r w:rsidRPr="00F6619E">
        <w:rPr>
          <w:b/>
        </w:rPr>
        <w:t>CARRIED OVER</w:t>
      </w:r>
    </w:p>
    <w:p w:rsidR="00F6619E" w:rsidRPr="00F6619E" w:rsidRDefault="00F6619E" w:rsidP="00F6619E">
      <w:pPr>
        <w:suppressAutoHyphens/>
      </w:pPr>
      <w:r w:rsidRPr="00F6619E">
        <w:rPr>
          <w:b/>
          <w:szCs w:val="22"/>
        </w:rPr>
        <w:tab/>
      </w:r>
      <w:r w:rsidRPr="00F6619E">
        <w:tab/>
        <w:t>H. 3517</w:t>
      </w:r>
      <w:r w:rsidRPr="00F6619E">
        <w:fldChar w:fldCharType="begin"/>
      </w:r>
      <w:r w:rsidRPr="00F6619E">
        <w:instrText xml:space="preserve"> XE "H. 3517" \b </w:instrText>
      </w:r>
      <w:r w:rsidRPr="00F6619E">
        <w:fldChar w:fldCharType="end"/>
      </w:r>
      <w:r w:rsidRPr="00F6619E">
        <w:t xml:space="preserve"> -- Reps. Hiott, Kirby, Duckworth, Forrest, Hixon, Hewitt, Davis and Martin:  </w:t>
      </w:r>
      <w:r w:rsidRPr="00F6619E">
        <w:rPr>
          <w:szCs w:val="30"/>
        </w:rPr>
        <w:t xml:space="preserve">A BILL </w:t>
      </w:r>
      <w:r w:rsidRPr="00F6619E">
        <w:t>TO AMEND THE CODE OF LAWS OF SOUTH CAROLINA, 1976, BY ADDING SECTION 50</w:t>
      </w:r>
      <w:r w:rsidRPr="00F6619E">
        <w:noBreakHyphen/>
        <w:t>9</w:t>
      </w:r>
      <w:r w:rsidRPr="00F6619E">
        <w:noBreakHyphen/>
        <w:t>750 SO AS TO PROVIDE THAT THE DIRECTOR OF THE DEPARTMENT OF NATURAL RESOURCES MAY ISSUE SPECIAL AUTHORIZATION FOR HUNTING AND FISHING TO ANY PERSON WHO IS NOT MORE THAN TWENTY</w:t>
      </w:r>
      <w:r w:rsidRPr="00F6619E">
        <w:noBreakHyphen/>
        <w:t>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F6619E" w:rsidRPr="00F6619E" w:rsidRDefault="00F6619E" w:rsidP="00F6619E">
      <w:pPr>
        <w:tabs>
          <w:tab w:val="right" w:pos="8640"/>
        </w:tabs>
      </w:pPr>
      <w:r w:rsidRPr="00F6619E">
        <w:rPr>
          <w:szCs w:val="22"/>
        </w:rPr>
        <w:tab/>
      </w:r>
      <w:r w:rsidRPr="00F6619E">
        <w:t>On motion of MASSEY, the Bill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S. 601</w:t>
      </w:r>
      <w:r w:rsidRPr="00F6619E">
        <w:fldChar w:fldCharType="begin"/>
      </w:r>
      <w:r w:rsidRPr="00F6619E">
        <w:instrText xml:space="preserve"> XE "S. 601" \b </w:instrText>
      </w:r>
      <w:r w:rsidRPr="00F6619E">
        <w:fldChar w:fldCharType="end"/>
      </w:r>
      <w:r w:rsidRPr="00F6619E">
        <w:t xml:space="preserve"> -- Education Committee:  </w:t>
      </w:r>
      <w:r w:rsidRPr="00F6619E">
        <w:rPr>
          <w:szCs w:val="30"/>
        </w:rPr>
        <w:t xml:space="preserve">A JOINT RESOLUTION </w:t>
      </w:r>
      <w:r w:rsidRPr="00F6619E">
        <w:t>TO APPROVE REGULATIONS OF THE STATE BOARD OF EDUCATION, RELATING TO CERTIFICATION REQUIREMENTS, DESIGNATED AS REGULATION DOCUMENT NUMBER 4698, PURSUANT TO THE PROVISIONS OF ARTICLE 1, CHAPTER 23, TITLE 1 OF THE 1976 CODE.</w:t>
      </w:r>
    </w:p>
    <w:p w:rsidR="00F6619E" w:rsidRPr="00F6619E" w:rsidRDefault="00F6619E" w:rsidP="00F6619E">
      <w:pPr>
        <w:tabs>
          <w:tab w:val="right" w:pos="8640"/>
        </w:tabs>
      </w:pPr>
      <w:r w:rsidRPr="00F6619E">
        <w:rPr>
          <w:szCs w:val="22"/>
        </w:rPr>
        <w:tab/>
      </w:r>
      <w:r w:rsidRPr="00F6619E">
        <w:t>On motion of MASSEY, the Resolution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S. 602</w:t>
      </w:r>
      <w:r w:rsidRPr="00F6619E">
        <w:fldChar w:fldCharType="begin"/>
      </w:r>
      <w:r w:rsidRPr="00F6619E">
        <w:instrText xml:space="preserve"> XE "S. 602" \b </w:instrText>
      </w:r>
      <w:r w:rsidRPr="00F6619E">
        <w:fldChar w:fldCharType="end"/>
      </w:r>
      <w:r w:rsidRPr="00F6619E">
        <w:t xml:space="preserve"> -- Education Committee:  </w:t>
      </w:r>
      <w:r w:rsidRPr="00F6619E">
        <w:rPr>
          <w:szCs w:val="30"/>
        </w:rPr>
        <w:t xml:space="preserve">A JOINT RESOLUTION </w:t>
      </w:r>
      <w:r w:rsidRPr="00F6619E">
        <w:t>TO APPROVE REGULATIONS OF THE STATE BOARD OF EDUCATION, RELATING TO CREDENTIAL CLASSIFICATION, DESIGNATED AS REGULATION DOCUMENT NUMBER 4699, PURSUANT TO THE PROVISIONS OF ARTICLE 1, CHAPTER 23, TITLE 1 OF THE 1976 CODE.</w:t>
      </w:r>
    </w:p>
    <w:p w:rsidR="00F6619E" w:rsidRPr="00F6619E" w:rsidRDefault="00F6619E" w:rsidP="00F6619E">
      <w:pPr>
        <w:tabs>
          <w:tab w:val="right" w:pos="8640"/>
        </w:tabs>
      </w:pPr>
      <w:r w:rsidRPr="00F6619E">
        <w:rPr>
          <w:szCs w:val="22"/>
        </w:rPr>
        <w:tab/>
      </w:r>
      <w:r w:rsidRPr="00F6619E">
        <w:t>On motion of MASSEY, the Resolution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S. 603</w:t>
      </w:r>
      <w:r w:rsidRPr="00F6619E">
        <w:fldChar w:fldCharType="begin"/>
      </w:r>
      <w:r w:rsidRPr="00F6619E">
        <w:instrText xml:space="preserve"> XE "S. 603" \b </w:instrText>
      </w:r>
      <w:r w:rsidRPr="00F6619E">
        <w:fldChar w:fldCharType="end"/>
      </w:r>
      <w:r w:rsidRPr="00F6619E">
        <w:t xml:space="preserve"> -- Education Committee:  </w:t>
      </w:r>
      <w:r w:rsidRPr="00F6619E">
        <w:rPr>
          <w:szCs w:val="30"/>
        </w:rPr>
        <w:t xml:space="preserve">A JOINT RESOLUTION </w:t>
      </w:r>
      <w:r w:rsidRPr="00F6619E">
        <w:t>TO APPROVE REGULATIONS OF THE STATE BOARD OF EDUCATION, RELATING TO REQUIREMENTS FOR ADDITIONAL AREAS OF CERTIFICATION, DESIGNATED AS REGULATION DOCUMENT NUMBER 4701, PURSUANT TO THE PROVISIONS OF ARTICLE 1, CHAPTER 23, TITLE 1 OF THE 1976 CODE.</w:t>
      </w:r>
    </w:p>
    <w:p w:rsidR="00F6619E" w:rsidRPr="00F6619E" w:rsidRDefault="00F6619E" w:rsidP="00F6619E">
      <w:pPr>
        <w:tabs>
          <w:tab w:val="right" w:pos="8640"/>
        </w:tabs>
      </w:pPr>
      <w:r w:rsidRPr="00F6619E">
        <w:rPr>
          <w:szCs w:val="22"/>
        </w:rPr>
        <w:tab/>
      </w:r>
      <w:r w:rsidRPr="00F6619E">
        <w:t>On motion of MASSEY, the Resolution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S. 604</w:t>
      </w:r>
      <w:r w:rsidRPr="00F6619E">
        <w:fldChar w:fldCharType="begin"/>
      </w:r>
      <w:r w:rsidRPr="00F6619E">
        <w:instrText xml:space="preserve"> XE "S. 604" \b </w:instrText>
      </w:r>
      <w:r w:rsidRPr="00F6619E">
        <w:fldChar w:fldCharType="end"/>
      </w:r>
      <w:r w:rsidRPr="00F6619E">
        <w:t xml:space="preserve"> -- Education Committee:  </w:t>
      </w:r>
      <w:r w:rsidRPr="00F6619E">
        <w:rPr>
          <w:szCs w:val="30"/>
        </w:rPr>
        <w:t xml:space="preserve">A JOINT RESOLUTION </w:t>
      </w:r>
      <w:r w:rsidRPr="00F6619E">
        <w:t>TO APPROVE REGULATIONS OF THE STATE BOARD OF EDUCATION, RELATING TO ADMINISTRATIVE AND PROFESSIONAL PERSONNEL QUALIFICATIONS, DUTIES AND WORKLOADS, DESIGNATED AS REGULATION DOCUMENT NUMBER 4695, PURSUANT TO THE PROVISIONS OF ARTICLE 1, CHAPTER 23, TITLE 1 OF THE 1976 CODE.</w:t>
      </w:r>
    </w:p>
    <w:p w:rsidR="00F6619E" w:rsidRPr="00F6619E" w:rsidRDefault="00F6619E" w:rsidP="00F6619E">
      <w:pPr>
        <w:tabs>
          <w:tab w:val="right" w:pos="8640"/>
        </w:tabs>
      </w:pPr>
      <w:r w:rsidRPr="00F6619E">
        <w:rPr>
          <w:szCs w:val="22"/>
        </w:rPr>
        <w:tab/>
      </w:r>
      <w:r w:rsidRPr="00F6619E">
        <w:t>On motion of MASSEY, the Resolution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H. 3034</w:t>
      </w:r>
      <w:r w:rsidRPr="00F6619E">
        <w:fldChar w:fldCharType="begin"/>
      </w:r>
      <w:r w:rsidRPr="00F6619E">
        <w:instrText xml:space="preserve"> XE "H. 3034" \b </w:instrText>
      </w:r>
      <w:r w:rsidRPr="00F6619E">
        <w:fldChar w:fldCharType="end"/>
      </w:r>
      <w:r w:rsidRPr="00F6619E">
        <w:t xml:space="preserve"> -- Rep. Daning:  </w:t>
      </w:r>
      <w:r w:rsidRPr="00F6619E">
        <w:rPr>
          <w:szCs w:val="30"/>
        </w:rPr>
        <w:t xml:space="preserve">A BILL </w:t>
      </w:r>
      <w:r w:rsidRPr="00F6619E">
        <w:t>TO AMEND SECTION 59</w:t>
      </w:r>
      <w:r w:rsidRPr="00F6619E">
        <w:noBreakHyphen/>
        <w:t>112</w:t>
      </w:r>
      <w:r w:rsidRPr="00F6619E">
        <w:noBreakHyphen/>
        <w:t>50, AS AMENDED, CODE OF LAWS OF SOUTH CAROLINA, 1976, RELATING TO THE ELIGIBILITY FOR IN</w:t>
      </w:r>
      <w:r w:rsidRPr="00F6619E">
        <w:noBreakHyphen/>
        <w:t>STATE COLLEGE TUITION RATES OF VETERANS AND RELATED PERSONS COVERED BY CERTAIN FEDERAL EDUCATION ASSISTANCE PROGRAMS, SO AS TO ELIMINATE ENROLLMENT TIME LIMITS FOR THESE RELATED PERSONS.</w:t>
      </w:r>
    </w:p>
    <w:p w:rsidR="00F6619E" w:rsidRPr="00F6619E" w:rsidRDefault="00F6619E" w:rsidP="00F6619E">
      <w:pPr>
        <w:tabs>
          <w:tab w:val="right" w:pos="8640"/>
        </w:tabs>
      </w:pPr>
      <w:r w:rsidRPr="00F6619E">
        <w:rPr>
          <w:szCs w:val="22"/>
        </w:rPr>
        <w:tab/>
      </w:r>
      <w:r w:rsidRPr="00F6619E">
        <w:t>On motion of MASSEY, the Bill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H. 3221</w:t>
      </w:r>
      <w:r w:rsidRPr="00F6619E">
        <w:fldChar w:fldCharType="begin"/>
      </w:r>
      <w:r w:rsidRPr="00F6619E">
        <w:instrText xml:space="preserve"> XE “H. 3221” \b </w:instrText>
      </w:r>
      <w:r w:rsidRPr="00F6619E">
        <w:fldChar w:fldCharType="end"/>
      </w:r>
      <w:r w:rsidRPr="00F6619E">
        <w:t xml:space="preserve"> -- Reps. Allison, Collins, Felder, Daning, Govan, Taylor, Knight and Anderson:  </w:t>
      </w:r>
      <w:r w:rsidRPr="00F6619E">
        <w:rPr>
          <w:szCs w:val="30"/>
        </w:rPr>
        <w:t xml:space="preserve">A BILL </w:t>
      </w:r>
      <w:r w:rsidRPr="00F6619E">
        <w:t>TO AMEND THE CODE OF LAWS OF SOUTH CAROLINA, 1976, BY ADDING SECTION 59</w:t>
      </w:r>
      <w:r w:rsidRPr="00F6619E">
        <w:noBreakHyphen/>
        <w:t>20</w:t>
      </w:r>
      <w:r w:rsidRPr="00F6619E">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F6619E">
        <w:noBreakHyphen/>
        <w:t>20</w:t>
      </w:r>
      <w:r w:rsidRPr="00F6619E">
        <w:noBreakHyphen/>
        <w:t>95 SO AS TO REQUIRE THE STATE AUDITOR TO ADOPT THE STATEWIDE PROGRAM CREATED BY THE DEPARTMENT OF EDUCATION IN SECTION 59</w:t>
      </w:r>
      <w:r w:rsidRPr="00F6619E">
        <w:noBreakHyphen/>
        <w:t>20</w:t>
      </w:r>
      <w:r w:rsidRPr="00F6619E">
        <w:noBreakHyphen/>
        <w:t>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F6619E" w:rsidRPr="00F6619E" w:rsidRDefault="00F6619E" w:rsidP="00F6619E">
      <w:pPr>
        <w:tabs>
          <w:tab w:val="right" w:pos="8640"/>
        </w:tabs>
      </w:pPr>
      <w:r w:rsidRPr="00F6619E">
        <w:rPr>
          <w:szCs w:val="22"/>
        </w:rPr>
        <w:tab/>
      </w:r>
      <w:r w:rsidRPr="00F6619E">
        <w:t>On motion of MASSEY, the Bill was carried over.</w:t>
      </w:r>
    </w:p>
    <w:p w:rsidR="00F6619E" w:rsidRPr="00F6619E" w:rsidRDefault="00F6619E" w:rsidP="00F6619E">
      <w:pPr>
        <w:tabs>
          <w:tab w:val="right" w:pos="8640"/>
        </w:tabs>
        <w:rPr>
          <w:sz w:val="20"/>
        </w:rPr>
      </w:pPr>
    </w:p>
    <w:p w:rsidR="00F6619E" w:rsidRPr="00F6619E" w:rsidRDefault="00F6619E" w:rsidP="00F6619E">
      <w:r w:rsidRPr="00F6619E">
        <w:rPr>
          <w:b/>
          <w:szCs w:val="22"/>
        </w:rPr>
        <w:tab/>
      </w:r>
      <w:r w:rsidRPr="00F6619E">
        <w:t>H. 3792</w:t>
      </w:r>
      <w:r w:rsidRPr="00F6619E">
        <w:fldChar w:fldCharType="begin"/>
      </w:r>
      <w:r w:rsidRPr="00F6619E">
        <w:instrText xml:space="preserve"> XE "H. 3792" \b </w:instrText>
      </w:r>
      <w:r w:rsidRPr="00F6619E">
        <w:fldChar w:fldCharType="end"/>
      </w:r>
      <w:r w:rsidRPr="00F6619E">
        <w:t xml:space="preserve"> -- Reps. Thayer, Funderburk and Sandifer:  </w:t>
      </w:r>
      <w:r w:rsidRPr="00F6619E">
        <w:rPr>
          <w:szCs w:val="30"/>
        </w:rPr>
        <w:t xml:space="preserve">A BILL </w:t>
      </w:r>
      <w:r w:rsidRPr="00F6619E">
        <w:t>TO AMEND THE CODE OF LAWS OF SOUTH CAROLINA, 1976, BY ADDING SECTION 59</w:t>
      </w:r>
      <w:r w:rsidRPr="00F6619E">
        <w:noBreakHyphen/>
        <w:t>23</w:t>
      </w:r>
      <w:r w:rsidRPr="00F6619E">
        <w:noBreakHyphen/>
        <w:t>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F6619E" w:rsidRPr="00F6619E" w:rsidRDefault="00F6619E" w:rsidP="00F6619E">
      <w:pPr>
        <w:tabs>
          <w:tab w:val="right" w:pos="8640"/>
        </w:tabs>
      </w:pPr>
      <w:r w:rsidRPr="00F6619E">
        <w:rPr>
          <w:szCs w:val="22"/>
        </w:rPr>
        <w:tab/>
      </w:r>
      <w:r w:rsidRPr="00F6619E">
        <w:t>On motion of MASSEY, the Bill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S. 590</w:t>
      </w:r>
      <w:r w:rsidRPr="00F6619E">
        <w:fldChar w:fldCharType="begin"/>
      </w:r>
      <w:r w:rsidRPr="00F6619E">
        <w:instrText xml:space="preserve"> XE "S. 590" \b </w:instrText>
      </w:r>
      <w:r w:rsidRPr="00F6619E">
        <w:fldChar w:fldCharType="end"/>
      </w:r>
      <w:r w:rsidRPr="00F6619E">
        <w:t xml:space="preserve"> -- Labor, Commerce and Industry Committee:  </w:t>
      </w:r>
      <w:r w:rsidRPr="00F6619E">
        <w:rPr>
          <w:szCs w:val="30"/>
        </w:rPr>
        <w:t xml:space="preserve">A JOINT RESOLUTION </w:t>
      </w:r>
      <w:r w:rsidRPr="00F6619E">
        <w:t>TO APPROVE REGULATIONS OF THE DEPARTMENT OF LABOR, LICENSING AND REGULATION - BUILDING CODES COUNCIL, RELATING TO ENERGY STANDARDS APPEAL PROCEDURE, DESIGNATED AS REGULATION DOCUMENT NUMBER 4715, PURSUANT TO THE PROVISIONS OF ARTICLE 1, CHAPTER 23, TITLE 1 OF THE 1976 CODE.</w:t>
      </w:r>
    </w:p>
    <w:p w:rsidR="00F6619E" w:rsidRPr="00F6619E" w:rsidRDefault="00F6619E" w:rsidP="00F6619E">
      <w:pPr>
        <w:tabs>
          <w:tab w:val="right" w:pos="8640"/>
        </w:tabs>
      </w:pPr>
      <w:r w:rsidRPr="00F6619E">
        <w:rPr>
          <w:szCs w:val="22"/>
        </w:rPr>
        <w:tab/>
      </w:r>
      <w:r w:rsidRPr="00F6619E">
        <w:t>On motion of MASSEY, the Resolution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S. 591</w:t>
      </w:r>
      <w:r w:rsidRPr="00F6619E">
        <w:fldChar w:fldCharType="begin"/>
      </w:r>
      <w:r w:rsidRPr="00F6619E">
        <w:instrText xml:space="preserve"> XE "S. 591" \b </w:instrText>
      </w:r>
      <w:r w:rsidRPr="00F6619E">
        <w:fldChar w:fldCharType="end"/>
      </w:r>
      <w:r w:rsidRPr="00F6619E">
        <w:t xml:space="preserve"> -- Labor, Commerce and Industry Committee:  </w:t>
      </w:r>
      <w:r w:rsidRPr="00F6619E">
        <w:rPr>
          <w:szCs w:val="30"/>
        </w:rPr>
        <w:t xml:space="preserve">A JOINT RESOLUTION </w:t>
      </w:r>
      <w:r w:rsidRPr="00F6619E">
        <w:t>TO APPROVE REGULATIONS OF THE DEPARTMENT OF LABOR, LICENSING AND REGULATION - BUILDING CODES COUNCIL, RELATING TO ADOPTION OF MODEL CODES, DESIGNATED AS REGULATION DOCUMENT NUMBER 4714, PURSUANT TO THE PROVISIONS OF ARTICLE 1, CHAPTER 23, TITLE 1 OF THE 1976 CODE.</w:t>
      </w:r>
    </w:p>
    <w:p w:rsidR="00F6619E" w:rsidRPr="00F6619E" w:rsidRDefault="00F6619E" w:rsidP="00F6619E">
      <w:pPr>
        <w:tabs>
          <w:tab w:val="right" w:pos="8640"/>
        </w:tabs>
      </w:pPr>
      <w:r w:rsidRPr="00F6619E">
        <w:rPr>
          <w:szCs w:val="22"/>
        </w:rPr>
        <w:tab/>
      </w:r>
      <w:r w:rsidRPr="00F6619E">
        <w:t>On motion of MASSEY, the Resolution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S. 592</w:t>
      </w:r>
      <w:r w:rsidRPr="00F6619E">
        <w:fldChar w:fldCharType="begin"/>
      </w:r>
      <w:r w:rsidRPr="00F6619E">
        <w:instrText xml:space="preserve"> XE "S. 592" \b </w:instrText>
      </w:r>
      <w:r w:rsidRPr="00F6619E">
        <w:fldChar w:fldCharType="end"/>
      </w:r>
      <w:r w:rsidRPr="00F6619E">
        <w:t xml:space="preserve"> -- Labor, Commerce and Industry Committee:  </w:t>
      </w:r>
      <w:r w:rsidRPr="00F6619E">
        <w:rPr>
          <w:szCs w:val="30"/>
        </w:rPr>
        <w:t xml:space="preserve">A JOINT RESOLUTION </w:t>
      </w:r>
      <w:r w:rsidRPr="00F6619E">
        <w:t>TO APPROVE REGULATIONS OF THE DEPARTMENT OF LABOR, LICENSING AND REGULATION - BUILDING CODES COUNCIL, RELATING TO IRC SECTION R502.11.4 TRUSS DESIGN, DESIGNATED AS REGULATION DOCUMENT NUMBER 4716, PURSUANT TO THE PROVISIONS OF ARTICLE 1, CHAPTER 23, TITLE 1 OF THE 1976 CODE.</w:t>
      </w:r>
    </w:p>
    <w:p w:rsidR="00F6619E" w:rsidRPr="00F6619E" w:rsidRDefault="00F6619E" w:rsidP="00F6619E">
      <w:pPr>
        <w:tabs>
          <w:tab w:val="right" w:pos="8640"/>
        </w:tabs>
      </w:pPr>
      <w:r w:rsidRPr="00F6619E">
        <w:rPr>
          <w:szCs w:val="22"/>
        </w:rPr>
        <w:tab/>
      </w:r>
      <w:r w:rsidRPr="00F6619E">
        <w:t>On motion of MASSEY, the Resolution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S. 593</w:t>
      </w:r>
      <w:r w:rsidRPr="00F6619E">
        <w:fldChar w:fldCharType="begin"/>
      </w:r>
      <w:r w:rsidRPr="00F6619E">
        <w:instrText xml:space="preserve"> XE "S. 593" \b </w:instrText>
      </w:r>
      <w:r w:rsidRPr="00F6619E">
        <w:fldChar w:fldCharType="end"/>
      </w:r>
      <w:r w:rsidRPr="00F6619E">
        <w:t xml:space="preserve"> -- Labor, Commerce and Industry Committee:  </w:t>
      </w:r>
      <w:r w:rsidRPr="00F6619E">
        <w:rPr>
          <w:szCs w:val="30"/>
        </w:rPr>
        <w:t xml:space="preserve">A JOINT RESOLUTION </w:t>
      </w:r>
      <w:r w:rsidRPr="00F6619E">
        <w:t>TO APPROVE REGULATIONS OF THE DEPARTMENT OF LABOR, LICENSING AND REGULATION - BUILDING CODES COUNCIL, RELATING TO IRC SECTION R703.4 FLASHING, DESIGNATED AS REGULATION DOCUMENT NUMBER 4717, PURSUANT TO THE PROVISIONS OF ARTICLE 1, CHAPTER 23, TITLE 1 OF THE 1976 CODE.</w:t>
      </w:r>
    </w:p>
    <w:p w:rsidR="00F6619E" w:rsidRPr="00F6619E" w:rsidRDefault="00F6619E" w:rsidP="00F6619E">
      <w:pPr>
        <w:tabs>
          <w:tab w:val="right" w:pos="8640"/>
        </w:tabs>
      </w:pPr>
      <w:r w:rsidRPr="00F6619E">
        <w:rPr>
          <w:szCs w:val="22"/>
        </w:rPr>
        <w:tab/>
      </w:r>
      <w:r w:rsidRPr="00F6619E">
        <w:t>On motion of MASSEY, the Resolution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szCs w:val="22"/>
        </w:rPr>
        <w:tab/>
      </w:r>
      <w:r w:rsidRPr="00181B90">
        <w:rPr>
          <w:szCs w:val="22"/>
        </w:rPr>
        <w:t>S. 594</w:t>
      </w:r>
      <w:r w:rsidRPr="00181B90">
        <w:rPr>
          <w:szCs w:val="22"/>
        </w:rPr>
        <w:fldChar w:fldCharType="begin"/>
      </w:r>
      <w:r w:rsidRPr="00181B90">
        <w:rPr>
          <w:szCs w:val="22"/>
        </w:rPr>
        <w:instrText xml:space="preserve"> XE "S. 594" \b </w:instrText>
      </w:r>
      <w:r w:rsidRPr="00181B90">
        <w:rPr>
          <w:szCs w:val="22"/>
        </w:rPr>
        <w:fldChar w:fldCharType="end"/>
      </w:r>
      <w:r w:rsidRPr="00181B90">
        <w:rPr>
          <w:szCs w:val="22"/>
        </w:rPr>
        <w:t xml:space="preserve"> </w:t>
      </w:r>
      <w:r w:rsidRPr="00F6619E">
        <w:t xml:space="preserve">-- Labor, Commerce and Industry Committee:  </w:t>
      </w:r>
      <w:r w:rsidRPr="00F6619E">
        <w:rPr>
          <w:szCs w:val="30"/>
        </w:rPr>
        <w:t xml:space="preserve">A JOINT RESOLUTION </w:t>
      </w:r>
      <w:r w:rsidRPr="00F6619E">
        <w:t>TO APPROVE REGULATIONS OF THE DEPARTMENT OF LABOR, LICENSING AND REGULATION - BUILDING CODES COUNCIL, RELATING TO IRC SECTION R802.10.1 WOOD TRUSS DESIGN, DESIGNATED AS REGULATION DOCUMENT NUMBER 4718, PURSUANT TO THE PROVISIONS OF ARTICLE 1, CHAPTER 23, TITLE 1 OF THE 1976 CODE.</w:t>
      </w:r>
    </w:p>
    <w:p w:rsidR="00F6619E" w:rsidRPr="00F6619E" w:rsidRDefault="00F6619E" w:rsidP="00F6619E">
      <w:pPr>
        <w:tabs>
          <w:tab w:val="right" w:pos="8640"/>
        </w:tabs>
      </w:pPr>
      <w:r w:rsidRPr="00F6619E">
        <w:rPr>
          <w:szCs w:val="22"/>
        </w:rPr>
        <w:tab/>
      </w:r>
      <w:r w:rsidRPr="00F6619E">
        <w:t>On motion of MASSEY, the Resolution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S. 595</w:t>
      </w:r>
      <w:r w:rsidRPr="00F6619E">
        <w:fldChar w:fldCharType="begin"/>
      </w:r>
      <w:r w:rsidRPr="00F6619E">
        <w:instrText xml:space="preserve"> XE "S. 595" \b </w:instrText>
      </w:r>
      <w:r w:rsidRPr="00F6619E">
        <w:fldChar w:fldCharType="end"/>
      </w:r>
      <w:r w:rsidRPr="00F6619E">
        <w:t xml:space="preserve"> -- Labor, Commerce and Industry Committee:  </w:t>
      </w:r>
      <w:r w:rsidRPr="00F6619E">
        <w:rPr>
          <w:szCs w:val="30"/>
        </w:rPr>
        <w:t xml:space="preserve">A JOINT RESOLUTION </w:t>
      </w:r>
      <w:r w:rsidRPr="00F6619E">
        <w:t>TO APPROVE REGULATIONS OF THE DEPARTMENT OF LABOR, LICENSING AND REGULATION - BUILDING CODES COUNCIL, RELATING TO MAXIMUM TIME FOR CERTIFICATION, DESIGNATED AS REGULATION DOCUMENT NUMBER 4719, PURSUANT TO THE PROVISIONS OF ARTICLE 1, CHAPTER 23, TITLE 1 OF THE 1976 CODE.</w:t>
      </w:r>
    </w:p>
    <w:p w:rsidR="00F6619E" w:rsidRPr="00F6619E" w:rsidRDefault="00F6619E" w:rsidP="00F6619E">
      <w:pPr>
        <w:tabs>
          <w:tab w:val="right" w:pos="8640"/>
        </w:tabs>
      </w:pPr>
      <w:r w:rsidRPr="00F6619E">
        <w:rPr>
          <w:szCs w:val="22"/>
        </w:rPr>
        <w:tab/>
      </w:r>
      <w:r w:rsidRPr="00F6619E">
        <w:t>On motion of MASSEY, the Resolution was carried over.</w:t>
      </w:r>
    </w:p>
    <w:p w:rsidR="00F6619E" w:rsidRPr="00F6619E" w:rsidRDefault="00F6619E" w:rsidP="00F6619E">
      <w:pPr>
        <w:tabs>
          <w:tab w:val="right" w:pos="8640"/>
        </w:tabs>
        <w:rPr>
          <w:sz w:val="20"/>
        </w:rPr>
      </w:pPr>
    </w:p>
    <w:p w:rsidR="00F6619E" w:rsidRPr="00F6619E" w:rsidRDefault="00F6619E" w:rsidP="00F6619E">
      <w:pPr>
        <w:suppressAutoHyphens/>
      </w:pPr>
      <w:r w:rsidRPr="00F6619E">
        <w:rPr>
          <w:b/>
          <w:szCs w:val="22"/>
        </w:rPr>
        <w:tab/>
      </w:r>
      <w:r w:rsidRPr="00F6619E">
        <w:t>S. 534</w:t>
      </w:r>
      <w:r w:rsidRPr="00F6619E">
        <w:fldChar w:fldCharType="begin"/>
      </w:r>
      <w:r w:rsidRPr="00F6619E">
        <w:instrText xml:space="preserve"> XE "S. 534" \b </w:instrText>
      </w:r>
      <w:r w:rsidRPr="00F6619E">
        <w:fldChar w:fldCharType="end"/>
      </w:r>
      <w:r w:rsidRPr="00F6619E">
        <w:t xml:space="preserve"> -- Senator Hembree:  </w:t>
      </w:r>
      <w:r w:rsidRPr="00F6619E">
        <w:rPr>
          <w:szCs w:val="30"/>
        </w:rPr>
        <w:t xml:space="preserve">A BILL </w:t>
      </w:r>
      <w:r w:rsidRPr="00F6619E">
        <w:t>TO AMEND THE CODE OF LAWS OF SOUTH CAROLINA, 1976, BY ADDING SECTION 59</w:t>
      </w:r>
      <w:r w:rsidRPr="00F6619E">
        <w:noBreakHyphen/>
        <w:t>18</w:t>
      </w:r>
      <w:r w:rsidRPr="00F6619E">
        <w:noBreakHyphen/>
        <w:t>1940 SO AS TO PROVIDE THE EDUCATION OVERSIGHT COMMITTEE SHALL DESIGN AND PILOT CERTAIN DISTRICT ACCOUNTABILITY MODELS THAT FOCUS ON COMPETENCY</w:t>
      </w:r>
      <w:r w:rsidRPr="00F6619E">
        <w:noBreakHyphen/>
        <w:t>BASED EDUCATION; BY ADDING SECTION 59</w:t>
      </w:r>
      <w:r w:rsidRPr="00F6619E">
        <w:noBreakHyphen/>
        <w:t>18</w:t>
      </w:r>
      <w:r w:rsidRPr="00F6619E">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F6619E">
        <w:noBreakHyphen/>
        <w:t>18</w:t>
      </w:r>
      <w:r w:rsidRPr="00F6619E">
        <w:noBreakHyphen/>
        <w:t>1960 SO AS TO PROVIDE THE MEASURING OF STUDENT PROGRESS OR GROWTH USING A VALUE</w:t>
      </w:r>
      <w:r w:rsidRPr="00F6619E">
        <w:noBreakHyphen/>
        <w:t>ADDED SYSTEM; TO AMEND SECTION 59</w:t>
      </w:r>
      <w:r w:rsidRPr="00F6619E">
        <w:noBreakHyphen/>
        <w:t>18</w:t>
      </w:r>
      <w:r w:rsidRPr="00F6619E">
        <w:noBreakHyphen/>
        <w:t>100, AS AMENDED, RELATING TO THE PURPOSE OF THE ACCOUNTABILITY SYSTEM IN THE EDUCATION ACCOUNTABILITY ACT, SO AS TO PROVIDE ADDITIONAL PURPOSES CONCERNING THE PROFILE OF THE SOUTH CAROLINA GRADUATE; TO AMEND SECTION 59</w:t>
      </w:r>
      <w:r w:rsidRPr="00F6619E">
        <w:noBreakHyphen/>
        <w:t>18</w:t>
      </w:r>
      <w:r w:rsidRPr="00F6619E">
        <w:noBreakHyphen/>
        <w:t>120, AS AMENDED, RELATING TO DEFINITIONS IN THE EDUCATION ACCOUNTABILITY ACT, SO AS TO REVISE AND ADD DEFINED TERMS; TO AMEND SECTION 59</w:t>
      </w:r>
      <w:r w:rsidRPr="00F6619E">
        <w:noBreakHyphen/>
        <w:t>18</w:t>
      </w:r>
      <w:r w:rsidRPr="00F6619E">
        <w:noBreakHyphen/>
        <w:t>310, AS AMENDED, RELATING TO THE STATEWIDE ASSESSMENT PROGRAM FOR MEASURING STUDENT PERFORMANCE, SO AS TO DELETE OBSOLETE LANGUAGE AND TO DELETE PROVISIONS CONCERNING THE TIMING FOR ADMINISTERING CERTAIN ASSESSMENTS; TO AMEND SECTION 59</w:t>
      </w:r>
      <w:r w:rsidRPr="00F6619E">
        <w:noBreakHyphen/>
        <w:t>18</w:t>
      </w:r>
      <w:r w:rsidRPr="00F6619E">
        <w:noBreakHyphen/>
        <w:t>320, AS AMENDED, RELATING TO THE ADMINISTRATION OF CERTAIN STATEWIDE STANDARDS</w:t>
      </w:r>
      <w:r w:rsidRPr="00F6619E">
        <w:noBreakHyphen/>
        <w:t>BASED ASSESSMENTS, SO AS TO DELETE OBSOLETE PROVISIONS CONCERNING THE NO CHILD LEFT BEHIND ACT, AND TO DELETE PROVISIONS CONCERNING PERFORMANCE LEVEL RESULTS IN VARIOUS CORE SUBJECT AREAS; TO AMEND SECTION 59</w:t>
      </w:r>
      <w:r w:rsidRPr="00F6619E">
        <w:noBreakHyphen/>
        <w:t>18</w:t>
      </w:r>
      <w:r w:rsidRPr="00F6619E">
        <w:noBreakHyphen/>
        <w:t>325, AS AMENDED, RELATING TO COLLEGE AND CAREER READINESS SUMMATIVE ASSESSMENTS, SO AS TO REVISE PROCUREMENT AND ADMINISTRATION PROVISIONS AND THE TIME AFTER WHICH RESULTS OF SUCH ASSESSMENTS MAY BE INCLUDED IN SCHOOL RATINGS; TO AMEND SECTION 59</w:t>
      </w:r>
      <w:r w:rsidRPr="00F6619E">
        <w:noBreakHyphen/>
        <w:t>18</w:t>
      </w:r>
      <w:r w:rsidRPr="00F6619E">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F6619E">
        <w:noBreakHyphen/>
        <w:t>18</w:t>
      </w:r>
      <w:r w:rsidRPr="00F6619E">
        <w:noBreakHyphen/>
        <w:t>340, AS AMENDED, RELATING TO THE MANDATORY PROVISION OF STATE</w:t>
      </w:r>
      <w:r w:rsidRPr="00F6619E">
        <w:noBreakHyphen/>
        <w:t>FUNDED ASSESSMENTS SO AS TO DELETE ONE SUCH ASSESSMENT AND INCLUDE TWO ADDITIONAL ASSESSMENTS; TO AMEND SECTION 59</w:t>
      </w:r>
      <w:r w:rsidRPr="00F6619E">
        <w:noBreakHyphen/>
        <w:t>18</w:t>
      </w:r>
      <w:r w:rsidRPr="00F6619E">
        <w:noBreakHyphen/>
        <w:t>900, AS AMENDED, RELATING TO THE COMPREHENSIVE ANNUAL REPORT CARD FOR SCHOOLS, SO AS TO PROVIDE IT IS WEB</w:t>
      </w:r>
      <w:r w:rsidRPr="00F6619E">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F6619E">
        <w:noBreakHyphen/>
        <w:t>18</w:t>
      </w:r>
      <w:r w:rsidRPr="00F6619E">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F6619E">
        <w:noBreakHyphen/>
        <w:t>18</w:t>
      </w:r>
      <w:r w:rsidRPr="00F6619E">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F6619E">
        <w:noBreakHyphen/>
        <w:t>18</w:t>
      </w:r>
      <w:r w:rsidRPr="00F6619E">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F6619E">
        <w:noBreakHyphen/>
        <w:t>18</w:t>
      </w:r>
      <w:r w:rsidRPr="00F6619E">
        <w:noBreakHyphen/>
        <w:t>950 RELATING TO CRITERIA FOR SCHOOL DISTRICT AND HIGH SCHOOL RATINGS.</w:t>
      </w:r>
    </w:p>
    <w:p w:rsidR="00F6619E" w:rsidRPr="00F6619E" w:rsidRDefault="00F6619E" w:rsidP="00F6619E">
      <w:pPr>
        <w:tabs>
          <w:tab w:val="right" w:pos="8640"/>
        </w:tabs>
      </w:pPr>
      <w:r w:rsidRPr="00F6619E">
        <w:rPr>
          <w:szCs w:val="22"/>
        </w:rPr>
        <w:tab/>
      </w:r>
      <w:r w:rsidRPr="00F6619E">
        <w:t>On motion of MASSEY, the Bill was carried over.</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rPr>
          <w:b/>
        </w:rPr>
      </w:pPr>
      <w:r w:rsidRPr="00F6619E">
        <w:rPr>
          <w:b/>
        </w:rPr>
        <w:t>OBJECTION</w:t>
      </w:r>
    </w:p>
    <w:p w:rsidR="00F6619E" w:rsidRPr="00F6619E" w:rsidRDefault="00F6619E" w:rsidP="00F6619E">
      <w:pPr>
        <w:suppressAutoHyphens/>
      </w:pPr>
      <w:r w:rsidRPr="00F6619E">
        <w:rPr>
          <w:b/>
          <w:szCs w:val="22"/>
        </w:rPr>
        <w:tab/>
      </w:r>
      <w:r w:rsidRPr="00F6619E">
        <w:t>S. 83</w:t>
      </w:r>
      <w:r w:rsidRPr="00F6619E">
        <w:fldChar w:fldCharType="begin"/>
      </w:r>
      <w:r w:rsidRPr="00F6619E">
        <w:instrText xml:space="preserve"> XE "S. 83" \b </w:instrText>
      </w:r>
      <w:r w:rsidRPr="00F6619E">
        <w:fldChar w:fldCharType="end"/>
      </w:r>
      <w:r w:rsidRPr="00F6619E">
        <w:t xml:space="preserve"> -- Senator Hembree:  </w:t>
      </w:r>
      <w:r w:rsidRPr="00F6619E">
        <w:rPr>
          <w:szCs w:val="30"/>
        </w:rPr>
        <w:t xml:space="preserve">A BILL </w:t>
      </w:r>
      <w:r w:rsidRPr="00F6619E">
        <w:t>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F6619E" w:rsidRPr="00F6619E" w:rsidRDefault="00F6619E" w:rsidP="00F6619E">
      <w:pPr>
        <w:tabs>
          <w:tab w:val="right" w:pos="8640"/>
        </w:tabs>
      </w:pPr>
      <w:r w:rsidRPr="00F6619E">
        <w:rPr>
          <w:b/>
          <w:szCs w:val="22"/>
        </w:rPr>
        <w:tab/>
      </w:r>
      <w:r w:rsidRPr="00F6619E">
        <w:t>Senator HEMBREE objected to consideration of the Bill.</w:t>
      </w:r>
    </w:p>
    <w:p w:rsidR="00181B90" w:rsidRPr="00F6619E" w:rsidRDefault="00181B90" w:rsidP="00F6619E">
      <w:pPr>
        <w:tabs>
          <w:tab w:val="right" w:pos="8640"/>
        </w:tabs>
        <w:rPr>
          <w:sz w:val="20"/>
        </w:rPr>
      </w:pPr>
    </w:p>
    <w:p w:rsidR="00F6619E" w:rsidRPr="00F6619E" w:rsidRDefault="00F6619E" w:rsidP="00F6619E">
      <w:pPr>
        <w:tabs>
          <w:tab w:val="right" w:pos="8640"/>
        </w:tabs>
        <w:jc w:val="center"/>
        <w:rPr>
          <w:b/>
          <w:color w:val="auto"/>
        </w:rPr>
      </w:pPr>
      <w:r w:rsidRPr="00F6619E">
        <w:rPr>
          <w:b/>
          <w:color w:val="auto"/>
        </w:rPr>
        <w:t xml:space="preserve">COMMITTEE AMENDMENT AMENDED </w:t>
      </w:r>
    </w:p>
    <w:p w:rsidR="00F6619E" w:rsidRPr="00F6619E" w:rsidRDefault="00F6619E" w:rsidP="00F6619E">
      <w:pPr>
        <w:tabs>
          <w:tab w:val="right" w:pos="8640"/>
        </w:tabs>
        <w:jc w:val="center"/>
        <w:rPr>
          <w:b/>
          <w:color w:val="auto"/>
        </w:rPr>
      </w:pPr>
      <w:r w:rsidRPr="00F6619E">
        <w:rPr>
          <w:b/>
          <w:color w:val="auto"/>
        </w:rPr>
        <w:t>AMENDMENT PROPOSED</w:t>
      </w:r>
    </w:p>
    <w:p w:rsidR="00F6619E" w:rsidRPr="00F6619E" w:rsidRDefault="00F6619E" w:rsidP="00F6619E">
      <w:pPr>
        <w:tabs>
          <w:tab w:val="right" w:pos="8640"/>
        </w:tabs>
        <w:jc w:val="center"/>
        <w:rPr>
          <w:b/>
          <w:color w:val="auto"/>
        </w:rPr>
      </w:pPr>
      <w:r w:rsidRPr="00F6619E">
        <w:rPr>
          <w:b/>
          <w:color w:val="auto"/>
        </w:rPr>
        <w:t>OBJECTION</w:t>
      </w:r>
    </w:p>
    <w:p w:rsidR="00F6619E" w:rsidRPr="00F6619E" w:rsidRDefault="00F6619E" w:rsidP="00F6619E">
      <w:pPr>
        <w:suppressAutoHyphens/>
      </w:pPr>
      <w:r w:rsidRPr="00F6619E">
        <w:rPr>
          <w:b/>
          <w:color w:val="auto"/>
          <w:szCs w:val="22"/>
        </w:rPr>
        <w:tab/>
      </w:r>
      <w:r w:rsidRPr="00F6619E">
        <w:t>S. 92</w:t>
      </w:r>
      <w:r w:rsidRPr="00F6619E">
        <w:fldChar w:fldCharType="begin"/>
      </w:r>
      <w:r w:rsidRPr="00F6619E">
        <w:instrText xml:space="preserve"> XE “S. 92” \b </w:instrText>
      </w:r>
      <w:r w:rsidRPr="00F6619E">
        <w:fldChar w:fldCharType="end"/>
      </w:r>
      <w:r w:rsidRPr="00F6619E">
        <w:t xml:space="preserve"> -- Senators Gregory, Bennett, Fanning and Shealy:  </w:t>
      </w:r>
      <w:r w:rsidRPr="00F6619E">
        <w:rPr>
          <w:szCs w:val="30"/>
        </w:rPr>
        <w:t xml:space="preserve">A BILL </w:t>
      </w:r>
      <w:r w:rsidRPr="00F6619E">
        <w:t>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F6619E" w:rsidRPr="00F6619E" w:rsidRDefault="00F6619E" w:rsidP="00F6619E">
      <w:pPr>
        <w:tabs>
          <w:tab w:val="center" w:pos="4320"/>
          <w:tab w:val="right" w:pos="8640"/>
        </w:tabs>
        <w:rPr>
          <w:bCs/>
          <w:color w:val="auto"/>
          <w:szCs w:val="22"/>
        </w:rPr>
      </w:pPr>
      <w:r w:rsidRPr="00F6619E">
        <w:rPr>
          <w:b/>
          <w:bCs/>
          <w:color w:val="auto"/>
          <w:szCs w:val="22"/>
        </w:rPr>
        <w:tab/>
      </w:r>
      <w:r w:rsidRPr="00F6619E">
        <w:rPr>
          <w:bCs/>
          <w:color w:val="auto"/>
          <w:szCs w:val="22"/>
        </w:rPr>
        <w:t>The Senate proceeded to the consideration of the Bill.</w:t>
      </w:r>
    </w:p>
    <w:p w:rsidR="00F6619E" w:rsidRPr="00F6619E" w:rsidRDefault="00F6619E" w:rsidP="00F6619E">
      <w:pPr>
        <w:tabs>
          <w:tab w:val="center" w:pos="4320"/>
          <w:tab w:val="right" w:pos="8640"/>
        </w:tabs>
        <w:rPr>
          <w:bCs/>
          <w:color w:val="auto"/>
          <w:szCs w:val="22"/>
        </w:rPr>
      </w:pPr>
    </w:p>
    <w:p w:rsidR="00F6619E" w:rsidRPr="00F6619E" w:rsidRDefault="00F6619E" w:rsidP="00F6619E">
      <w:pPr>
        <w:rPr>
          <w:sz w:val="20"/>
        </w:rPr>
      </w:pPr>
      <w:r w:rsidRPr="00F6619E">
        <w:rPr>
          <w:snapToGrid w:val="0"/>
          <w:szCs w:val="22"/>
        </w:rPr>
        <w:tab/>
      </w:r>
      <w:r w:rsidRPr="00F6619E">
        <w:rPr>
          <w:snapToGrid w:val="0"/>
        </w:rPr>
        <w:t>Senator M.B. MATTHEWS proposed the following amendment (JUD0092.004), which was adopted:</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committee report, as and if amended, page [92-2], by striking lines 4 through 15, in Section 20-3-130(B), as contained in SECTION 2, and inserting therein the following:</w:t>
      </w:r>
      <w:r w:rsidRPr="00F6619E">
        <w:rPr>
          <w:snapToGrid w:val="0"/>
          <w:color w:val="auto"/>
        </w:rPr>
        <w:tab/>
      </w:r>
    </w:p>
    <w:p w:rsidR="00F6619E" w:rsidRPr="00F6619E" w:rsidRDefault="00F6619E" w:rsidP="00F6619E">
      <w:pPr>
        <w:rPr>
          <w:snapToGrid w:val="0"/>
        </w:rPr>
      </w:pPr>
      <w:r w:rsidRPr="00F6619E">
        <w:rPr>
          <w:snapToGrid w:val="0"/>
          <w:szCs w:val="22"/>
        </w:rPr>
        <w:tab/>
      </w:r>
      <w:r w:rsidRPr="00F6619E">
        <w:rPr>
          <w:snapToGrid w:val="0"/>
          <w:color w:val="auto"/>
        </w:rPr>
        <w:t>/</w:t>
      </w:r>
      <w:r w:rsidRPr="00F6619E">
        <w:rPr>
          <w:snapToGrid w:val="0"/>
          <w:color w:val="auto"/>
        </w:rPr>
        <w:tab/>
      </w:r>
      <w:r w:rsidRPr="00F6619E">
        <w:rPr>
          <w:snapToGrid w:val="0"/>
          <w:color w:val="auto"/>
        </w:rPr>
        <w:tab/>
      </w:r>
      <w:r w:rsidRPr="00F6619E">
        <w:rPr>
          <w:u w:val="single"/>
        </w:rPr>
        <w:t>(B)</w:t>
      </w:r>
      <w:r w:rsidRPr="00F6619E">
        <w:tab/>
        <w:t>In proceedings for divorce from the bonds of matrimony</w:t>
      </w:r>
      <w:r w:rsidRPr="00F6619E">
        <w:rPr>
          <w:strike/>
        </w:rPr>
        <w:t>,</w:t>
      </w:r>
      <w:r w:rsidRPr="00F6619E">
        <w:t xml:space="preserve">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w:t>
      </w:r>
      <w:r w:rsidRPr="00F6619E">
        <w:rPr>
          <w:u w:val="single"/>
        </w:rPr>
        <w:t>and as otherwise allowed by this section</w:t>
      </w:r>
      <w:r w:rsidRPr="00F6619E">
        <w:t xml:space="preserve">.  No alimony </w:t>
      </w:r>
      <w:r w:rsidRPr="00F6619E">
        <w:rPr>
          <w:u w:val="single"/>
        </w:rPr>
        <w:t>or separate maintenance and support</w:t>
      </w:r>
      <w:r w:rsidRPr="00F6619E">
        <w:t xml:space="preserve">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  </w:t>
      </w:r>
      <w:r w:rsidRPr="00F6619E">
        <w:rPr>
          <w:u w:val="single"/>
        </w:rPr>
        <w:t>However, the award of alimony must not be barred for adultery that occurs more than three hundred sixty-five days after the date of separation.</w:t>
      </w:r>
      <w:r w:rsidRPr="00F6619E">
        <w:t xml:space="preserve"> </w:t>
      </w:r>
      <w:r w:rsidRPr="00F6619E">
        <w:tab/>
      </w:r>
      <w:r w:rsidRPr="00F6619E">
        <w:tab/>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Renumber sections to conform.</w:t>
      </w:r>
    </w:p>
    <w:p w:rsidR="00F6619E" w:rsidRPr="00F6619E" w:rsidRDefault="00F6619E" w:rsidP="00F6619E">
      <w:pPr>
        <w:rPr>
          <w:snapToGrid w:val="0"/>
        </w:rPr>
      </w:pPr>
      <w:r w:rsidRPr="00F6619E">
        <w:rPr>
          <w:snapToGrid w:val="0"/>
          <w:color w:val="auto"/>
          <w:szCs w:val="22"/>
        </w:rPr>
        <w:tab/>
      </w:r>
      <w:r w:rsidRPr="00F6619E">
        <w:rPr>
          <w:snapToGrid w:val="0"/>
          <w:color w:val="auto"/>
        </w:rPr>
        <w:t>Amend title to conform.</w:t>
      </w:r>
    </w:p>
    <w:p w:rsidR="00F6619E" w:rsidRPr="00F6619E" w:rsidRDefault="00F6619E" w:rsidP="00F6619E">
      <w:pPr>
        <w:rPr>
          <w:snapToGrid w:val="0"/>
          <w:sz w:val="20"/>
        </w:rPr>
      </w:pP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Senator MALLOY explained the amendment.</w:t>
      </w:r>
    </w:p>
    <w:p w:rsidR="00F6619E" w:rsidRPr="00F6619E" w:rsidRDefault="00F6619E" w:rsidP="00F6619E">
      <w:pPr>
        <w:rPr>
          <w:snapToGrid w:val="0"/>
          <w:sz w:val="20"/>
        </w:rPr>
      </w:pP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The amendment was adopted.</w:t>
      </w:r>
    </w:p>
    <w:p w:rsidR="00F6619E" w:rsidRPr="00F6619E" w:rsidRDefault="00F6619E" w:rsidP="00F6619E">
      <w:pPr>
        <w:rPr>
          <w:snapToGrid w:val="0"/>
          <w:sz w:val="20"/>
        </w:rPr>
      </w:pPr>
    </w:p>
    <w:p w:rsidR="00F6619E" w:rsidRPr="00F6619E" w:rsidRDefault="00F6619E" w:rsidP="00F6619E">
      <w:pPr>
        <w:rPr>
          <w:snapToGrid w:val="0"/>
        </w:rPr>
      </w:pPr>
      <w:r w:rsidRPr="00F6619E">
        <w:rPr>
          <w:snapToGrid w:val="0"/>
          <w:szCs w:val="22"/>
        </w:rPr>
        <w:tab/>
      </w:r>
      <w:r w:rsidRPr="00F6619E">
        <w:rPr>
          <w:snapToGrid w:val="0"/>
        </w:rPr>
        <w:t>Senator MALLOY proposed the following amendment (JUD0092.005):</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Amend the committee report, as and if amended, page [92-4], by striking lines 17 through 39, in Section 20-3-130(C)(9), as contained in SECTION 2, and inserting therein the following:</w:t>
      </w:r>
      <w:r w:rsidRPr="00F6619E">
        <w:rPr>
          <w:snapToGrid w:val="0"/>
          <w:color w:val="auto"/>
        </w:rPr>
        <w:tab/>
      </w:r>
    </w:p>
    <w:p w:rsidR="00F6619E" w:rsidRPr="00F6619E" w:rsidRDefault="00F6619E" w:rsidP="00F6619E">
      <w:pPr>
        <w:rPr>
          <w:color w:val="auto"/>
          <w:u w:val="single"/>
        </w:rPr>
      </w:pPr>
      <w:r w:rsidRPr="00F6619E">
        <w:rPr>
          <w:color w:val="auto"/>
          <w:szCs w:val="22"/>
        </w:rPr>
        <w:tab/>
      </w:r>
      <w:r w:rsidRPr="00F6619E">
        <w:rPr>
          <w:color w:val="auto"/>
        </w:rPr>
        <w:t>/</w:t>
      </w:r>
      <w:r w:rsidRPr="00F6619E">
        <w:rPr>
          <w:color w:val="auto"/>
        </w:rPr>
        <w:tab/>
      </w:r>
      <w:r w:rsidRPr="00F6619E">
        <w:rPr>
          <w:color w:val="auto"/>
        </w:rPr>
        <w:tab/>
      </w:r>
      <w:r w:rsidRPr="00F6619E">
        <w:rPr>
          <w:color w:val="auto"/>
          <w:u w:val="single"/>
        </w:rPr>
        <w:t>(9)</w:t>
      </w:r>
      <w:r w:rsidRPr="00F6619E">
        <w:rPr>
          <w:color w:val="auto"/>
        </w:rPr>
        <w:tab/>
        <w:t>For purposes of this subsection and unless otherwise agreed to in writing by the parties, ‘continued cohabitation’</w:t>
      </w:r>
      <w:r w:rsidRPr="00F6619E">
        <w:rPr>
          <w:strike/>
          <w:color w:val="auto"/>
        </w:rPr>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Pr="00F6619E">
        <w:rPr>
          <w:strike/>
          <w:color w:val="auto"/>
        </w:rPr>
        <w:noBreakHyphen/>
        <w:t>day requirement</w:t>
      </w:r>
      <w:r w:rsidRPr="00F6619E">
        <w:rPr>
          <w:color w:val="auto"/>
        </w:rPr>
        <w:t xml:space="preserve"> </w:t>
      </w:r>
      <w:r w:rsidRPr="00F6619E">
        <w:rPr>
          <w:color w:val="auto"/>
          <w:u w:val="single"/>
        </w:rPr>
        <w:t>involves a mutually supportive, intimate personal relationship of one year or more in which the supported spouse and another person undertake duties and privileges commonly associated with marriage, but who do not necessarily maintain a single common household</w:t>
      </w:r>
      <w:r w:rsidRPr="00F6619E">
        <w:rPr>
          <w:color w:val="auto"/>
        </w:rPr>
        <w:t>.</w:t>
      </w:r>
    </w:p>
    <w:p w:rsidR="00F6619E" w:rsidRPr="00181B90" w:rsidRDefault="00F6619E" w:rsidP="00F6619E">
      <w:pPr>
        <w:rPr>
          <w:szCs w:val="22"/>
          <w:u w:val="single"/>
        </w:rPr>
      </w:pPr>
      <w:r w:rsidRPr="00F6619E">
        <w:rPr>
          <w:color w:val="auto"/>
          <w:szCs w:val="22"/>
        </w:rPr>
        <w:tab/>
      </w:r>
      <w:r w:rsidRPr="00181B90">
        <w:rPr>
          <w:szCs w:val="22"/>
          <w:u w:val="single"/>
        </w:rPr>
        <w:t>In the determination of whether continued cohabitation exists, the court shall consider the following factors:</w:t>
      </w:r>
    </w:p>
    <w:p w:rsidR="00F6619E" w:rsidRPr="00181B90" w:rsidRDefault="00F6619E" w:rsidP="00F6619E">
      <w:pPr>
        <w:rPr>
          <w:szCs w:val="22"/>
          <w:u w:val="single"/>
        </w:rPr>
      </w:pPr>
      <w:r w:rsidRPr="00181B90">
        <w:rPr>
          <w:color w:val="auto"/>
          <w:szCs w:val="22"/>
        </w:rPr>
        <w:tab/>
      </w:r>
      <w:r w:rsidRPr="00181B90">
        <w:rPr>
          <w:color w:val="auto"/>
          <w:szCs w:val="22"/>
        </w:rPr>
        <w:tab/>
      </w:r>
      <w:r w:rsidRPr="00181B90">
        <w:rPr>
          <w:color w:val="auto"/>
          <w:szCs w:val="22"/>
        </w:rPr>
        <w:tab/>
      </w:r>
      <w:r w:rsidRPr="00181B90">
        <w:rPr>
          <w:szCs w:val="22"/>
          <w:u w:val="single"/>
        </w:rPr>
        <w:t>(a)</w:t>
      </w:r>
      <w:r w:rsidRPr="00181B90">
        <w:rPr>
          <w:szCs w:val="22"/>
        </w:rPr>
        <w:tab/>
      </w:r>
      <w:r w:rsidRPr="00181B90">
        <w:rPr>
          <w:szCs w:val="22"/>
          <w:u w:val="single"/>
        </w:rPr>
        <w:t>intertwined finances;</w:t>
      </w:r>
    </w:p>
    <w:p w:rsidR="00F6619E" w:rsidRPr="00181B90" w:rsidRDefault="00F6619E" w:rsidP="00F6619E">
      <w:pPr>
        <w:rPr>
          <w:szCs w:val="22"/>
          <w:u w:val="single"/>
        </w:rPr>
      </w:pPr>
      <w:r w:rsidRPr="00181B90">
        <w:rPr>
          <w:color w:val="auto"/>
          <w:szCs w:val="22"/>
        </w:rPr>
        <w:tab/>
      </w:r>
      <w:r w:rsidRPr="00181B90">
        <w:rPr>
          <w:color w:val="auto"/>
          <w:szCs w:val="22"/>
        </w:rPr>
        <w:tab/>
      </w:r>
      <w:r w:rsidRPr="00181B90">
        <w:rPr>
          <w:color w:val="auto"/>
          <w:szCs w:val="22"/>
        </w:rPr>
        <w:tab/>
      </w:r>
      <w:r w:rsidRPr="00181B90">
        <w:rPr>
          <w:szCs w:val="22"/>
          <w:u w:val="single"/>
        </w:rPr>
        <w:t>(b)</w:t>
      </w:r>
      <w:r w:rsidRPr="00181B90">
        <w:rPr>
          <w:szCs w:val="22"/>
        </w:rPr>
        <w:tab/>
      </w:r>
      <w:r w:rsidRPr="00181B90">
        <w:rPr>
          <w:szCs w:val="22"/>
          <w:u w:val="single"/>
        </w:rPr>
        <w:t>sharing or joint responsibility for living expenses;</w:t>
      </w:r>
    </w:p>
    <w:p w:rsidR="00F6619E" w:rsidRPr="00181B90" w:rsidRDefault="00F6619E" w:rsidP="00F6619E">
      <w:pPr>
        <w:rPr>
          <w:szCs w:val="22"/>
          <w:u w:val="single"/>
        </w:rPr>
      </w:pPr>
      <w:r w:rsidRPr="00181B90">
        <w:rPr>
          <w:color w:val="auto"/>
          <w:szCs w:val="22"/>
        </w:rPr>
        <w:tab/>
      </w:r>
      <w:r w:rsidRPr="00181B90">
        <w:rPr>
          <w:color w:val="auto"/>
          <w:szCs w:val="22"/>
        </w:rPr>
        <w:tab/>
      </w:r>
      <w:r w:rsidRPr="00181B90">
        <w:rPr>
          <w:color w:val="auto"/>
          <w:szCs w:val="22"/>
        </w:rPr>
        <w:tab/>
      </w:r>
      <w:r w:rsidRPr="00181B90">
        <w:rPr>
          <w:szCs w:val="22"/>
          <w:u w:val="single"/>
        </w:rPr>
        <w:t>(c)</w:t>
      </w:r>
      <w:r w:rsidRPr="00181B90">
        <w:rPr>
          <w:szCs w:val="22"/>
        </w:rPr>
        <w:tab/>
      </w:r>
      <w:r w:rsidRPr="00181B90">
        <w:rPr>
          <w:szCs w:val="22"/>
          <w:u w:val="single"/>
        </w:rPr>
        <w:t>recognition of the relationship in the couple’s social circle, family circle, or community;</w:t>
      </w:r>
    </w:p>
    <w:p w:rsidR="00F6619E" w:rsidRPr="00181B90" w:rsidRDefault="00F6619E" w:rsidP="00F6619E">
      <w:pPr>
        <w:rPr>
          <w:szCs w:val="22"/>
          <w:u w:val="single"/>
        </w:rPr>
      </w:pPr>
      <w:r w:rsidRPr="00181B90">
        <w:rPr>
          <w:color w:val="auto"/>
          <w:szCs w:val="22"/>
        </w:rPr>
        <w:tab/>
      </w:r>
      <w:r w:rsidRPr="00181B90">
        <w:rPr>
          <w:color w:val="auto"/>
          <w:szCs w:val="22"/>
        </w:rPr>
        <w:tab/>
      </w:r>
      <w:r w:rsidRPr="00181B90">
        <w:rPr>
          <w:color w:val="auto"/>
          <w:szCs w:val="22"/>
        </w:rPr>
        <w:tab/>
      </w:r>
      <w:r w:rsidRPr="00181B90">
        <w:rPr>
          <w:szCs w:val="22"/>
          <w:u w:val="single"/>
        </w:rPr>
        <w:t>(d)</w:t>
      </w:r>
      <w:r w:rsidRPr="00181B90">
        <w:rPr>
          <w:szCs w:val="22"/>
        </w:rPr>
        <w:tab/>
      </w:r>
      <w:r w:rsidRPr="00181B90">
        <w:rPr>
          <w:szCs w:val="22"/>
          <w:u w:val="single"/>
        </w:rPr>
        <w:t>living together, the frequency of contact, the duration of the relationship, and other indicia of a mutually supportive intimate personal relationship; and</w:t>
      </w:r>
    </w:p>
    <w:p w:rsidR="00F6619E" w:rsidRPr="00181B90" w:rsidRDefault="00F6619E" w:rsidP="00F6619E">
      <w:pPr>
        <w:rPr>
          <w:szCs w:val="22"/>
          <w:u w:val="single"/>
        </w:rPr>
      </w:pPr>
      <w:r w:rsidRPr="00181B90">
        <w:rPr>
          <w:color w:val="auto"/>
          <w:szCs w:val="22"/>
        </w:rPr>
        <w:tab/>
      </w:r>
      <w:r w:rsidRPr="00181B90">
        <w:rPr>
          <w:color w:val="auto"/>
          <w:szCs w:val="22"/>
        </w:rPr>
        <w:tab/>
      </w:r>
      <w:r w:rsidRPr="00181B90">
        <w:rPr>
          <w:color w:val="auto"/>
          <w:szCs w:val="22"/>
        </w:rPr>
        <w:tab/>
      </w:r>
      <w:r w:rsidRPr="00181B90">
        <w:rPr>
          <w:szCs w:val="22"/>
          <w:u w:val="single"/>
        </w:rPr>
        <w:t>(e)</w:t>
      </w:r>
      <w:r w:rsidRPr="00181B90">
        <w:rPr>
          <w:szCs w:val="22"/>
        </w:rPr>
        <w:tab/>
      </w:r>
      <w:r w:rsidRPr="00181B90">
        <w:rPr>
          <w:szCs w:val="22"/>
          <w:u w:val="single"/>
        </w:rPr>
        <w:t>such other factors the court considers relevant.</w:t>
      </w:r>
      <w:r w:rsidRPr="00181B90">
        <w:rPr>
          <w:szCs w:val="22"/>
        </w:rPr>
        <w:tab/>
      </w:r>
      <w:r w:rsidRPr="00181B90">
        <w:rPr>
          <w:szCs w:val="22"/>
        </w:rPr>
        <w:tab/>
        <w:t>/</w:t>
      </w:r>
    </w:p>
    <w:p w:rsidR="00F6619E" w:rsidRPr="00F6619E" w:rsidRDefault="00F6619E" w:rsidP="00F6619E">
      <w:pPr>
        <w:rPr>
          <w:snapToGrid w:val="0"/>
          <w:color w:val="auto"/>
        </w:rPr>
      </w:pPr>
      <w:r w:rsidRPr="00F6619E">
        <w:rPr>
          <w:snapToGrid w:val="0"/>
          <w:color w:val="auto"/>
          <w:szCs w:val="22"/>
        </w:rPr>
        <w:tab/>
      </w:r>
      <w:r w:rsidRPr="00F6619E">
        <w:rPr>
          <w:snapToGrid w:val="0"/>
          <w:color w:val="auto"/>
        </w:rPr>
        <w:t>Renumber sections to conform.</w:t>
      </w:r>
    </w:p>
    <w:p w:rsidR="00F6619E" w:rsidRDefault="00F6619E" w:rsidP="00F6619E">
      <w:pPr>
        <w:rPr>
          <w:snapToGrid w:val="0"/>
          <w:color w:val="auto"/>
        </w:rPr>
      </w:pPr>
      <w:r w:rsidRPr="00F6619E">
        <w:rPr>
          <w:snapToGrid w:val="0"/>
          <w:color w:val="auto"/>
          <w:szCs w:val="22"/>
        </w:rPr>
        <w:tab/>
      </w:r>
      <w:r w:rsidRPr="00F6619E">
        <w:rPr>
          <w:snapToGrid w:val="0"/>
          <w:color w:val="auto"/>
        </w:rPr>
        <w:t>Amend title to conform.</w:t>
      </w:r>
    </w:p>
    <w:p w:rsidR="002732D5" w:rsidRPr="00F6619E" w:rsidRDefault="002732D5" w:rsidP="00F6619E">
      <w:pPr>
        <w:rPr>
          <w:snapToGrid w:val="0"/>
        </w:rPr>
      </w:pPr>
    </w:p>
    <w:p w:rsidR="00F6619E" w:rsidRPr="00F6619E" w:rsidRDefault="00F6619E" w:rsidP="00F6619E">
      <w:pPr>
        <w:tabs>
          <w:tab w:val="right" w:pos="8640"/>
        </w:tabs>
        <w:rPr>
          <w:color w:val="auto"/>
        </w:rPr>
      </w:pPr>
      <w:r w:rsidRPr="00F6619E">
        <w:rPr>
          <w:color w:val="auto"/>
          <w:szCs w:val="22"/>
        </w:rPr>
        <w:tab/>
      </w:r>
      <w:r w:rsidRPr="00F6619E">
        <w:rPr>
          <w:color w:val="auto"/>
        </w:rPr>
        <w:t>Senator MALLOY explained the amendment.</w:t>
      </w:r>
    </w:p>
    <w:p w:rsidR="00F6619E" w:rsidRPr="00F6619E" w:rsidRDefault="00F6619E" w:rsidP="00F6619E">
      <w:pPr>
        <w:tabs>
          <w:tab w:val="right" w:pos="8640"/>
        </w:tabs>
        <w:rPr>
          <w:sz w:val="20"/>
        </w:rPr>
      </w:pPr>
    </w:p>
    <w:p w:rsidR="00F6619E" w:rsidRPr="00F6619E" w:rsidRDefault="00F6619E" w:rsidP="00F6619E">
      <w:pPr>
        <w:tabs>
          <w:tab w:val="right" w:pos="8640"/>
        </w:tabs>
        <w:rPr>
          <w:color w:val="auto"/>
        </w:rPr>
      </w:pPr>
      <w:r w:rsidRPr="00F6619E">
        <w:rPr>
          <w:color w:val="auto"/>
          <w:szCs w:val="22"/>
        </w:rPr>
        <w:tab/>
      </w:r>
      <w:r w:rsidRPr="00F6619E">
        <w:rPr>
          <w:color w:val="auto"/>
        </w:rPr>
        <w:t>Senator MASSEY objected to further consideration of the Bill.</w:t>
      </w:r>
    </w:p>
    <w:p w:rsidR="00F6619E" w:rsidRPr="00F6619E" w:rsidRDefault="00F6619E" w:rsidP="00F6619E">
      <w:pPr>
        <w:tabs>
          <w:tab w:val="right" w:pos="8640"/>
        </w:tabs>
        <w:rPr>
          <w:sz w:val="20"/>
        </w:rPr>
      </w:pPr>
    </w:p>
    <w:p w:rsidR="00F6619E" w:rsidRPr="00F6619E" w:rsidRDefault="00F6619E" w:rsidP="00F6619E">
      <w:pPr>
        <w:tabs>
          <w:tab w:val="right" w:pos="8640"/>
        </w:tabs>
      </w:pPr>
      <w:r w:rsidRPr="00F6619E">
        <w:rPr>
          <w:b/>
        </w:rPr>
        <w:t>THE CALL OF THE UNCONTESTED CALENDAR HAVING BEEN COMPLETED, THE SENATE PROCEEDED TO THE MOTION PERIOD.</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pPr>
      <w:r w:rsidRPr="00F6619E">
        <w:rPr>
          <w:b/>
        </w:rPr>
        <w:t>MOTION ADOPTED</w:t>
      </w:r>
    </w:p>
    <w:p w:rsidR="00F6619E" w:rsidRPr="00F6619E" w:rsidRDefault="00F6619E" w:rsidP="00F6619E">
      <w:pPr>
        <w:tabs>
          <w:tab w:val="right" w:pos="8640"/>
        </w:tabs>
      </w:pPr>
      <w:r w:rsidRPr="00F6619E">
        <w:rPr>
          <w:szCs w:val="22"/>
        </w:rPr>
        <w:tab/>
      </w:r>
      <w:r w:rsidRPr="00F6619E">
        <w:t>At 1:56 P.M., on motion of Senator MASSEY, the Senate agreed to dispense with the balance of the Motion Period.</w:t>
      </w:r>
    </w:p>
    <w:p w:rsidR="00F6619E" w:rsidRPr="00F6619E" w:rsidRDefault="00F6619E" w:rsidP="00F6619E">
      <w:pPr>
        <w:tabs>
          <w:tab w:val="right" w:pos="8640"/>
        </w:tabs>
        <w:rPr>
          <w:sz w:val="20"/>
        </w:rPr>
      </w:pPr>
    </w:p>
    <w:p w:rsidR="00F6619E" w:rsidRPr="00F6619E" w:rsidRDefault="00F6619E" w:rsidP="00F6619E">
      <w:pPr>
        <w:tabs>
          <w:tab w:val="center" w:pos="4320"/>
          <w:tab w:val="right" w:pos="8640"/>
        </w:tabs>
        <w:rPr>
          <w:b/>
          <w:bCs/>
        </w:rPr>
      </w:pPr>
      <w:r w:rsidRPr="00F6619E">
        <w:rPr>
          <w:b/>
          <w:color w:val="auto"/>
        </w:rPr>
        <w:t>THE MOTION P</w:t>
      </w:r>
      <w:r w:rsidRPr="00F6619E">
        <w:rPr>
          <w:b/>
        </w:rPr>
        <w:t xml:space="preserve">ERIOD HAVING BEEN DISPENSED WITH, </w:t>
      </w:r>
      <w:r w:rsidRPr="00F6619E">
        <w:rPr>
          <w:b/>
          <w:bCs/>
        </w:rPr>
        <w:t>THE SENATE PROCEEDED TO A CONSIDERATION OF THE VETOES.</w:t>
      </w:r>
    </w:p>
    <w:p w:rsidR="00F6619E" w:rsidRPr="00F6619E" w:rsidRDefault="00F6619E" w:rsidP="00F6619E">
      <w:pPr>
        <w:tabs>
          <w:tab w:val="right" w:pos="8640"/>
        </w:tabs>
        <w:rPr>
          <w:sz w:val="20"/>
        </w:rPr>
      </w:pPr>
    </w:p>
    <w:p w:rsidR="00F6619E" w:rsidRPr="00F6619E" w:rsidRDefault="00F6619E" w:rsidP="00F6619E">
      <w:pPr>
        <w:tabs>
          <w:tab w:val="right" w:pos="8640"/>
        </w:tabs>
        <w:jc w:val="center"/>
        <w:rPr>
          <w:b/>
        </w:rPr>
      </w:pPr>
      <w:r w:rsidRPr="00F6619E">
        <w:rPr>
          <w:b/>
        </w:rPr>
        <w:t>CARRIED OVER</w:t>
      </w:r>
    </w:p>
    <w:p w:rsidR="00F6619E" w:rsidRPr="00F6619E" w:rsidRDefault="00F6619E" w:rsidP="00F6619E">
      <w:r w:rsidRPr="00F6619E">
        <w:rPr>
          <w:szCs w:val="22"/>
        </w:rPr>
        <w:tab/>
      </w:r>
      <w:r w:rsidRPr="00F6619E">
        <w:t>(R2, S310</w:t>
      </w:r>
      <w:r w:rsidRPr="00F6619E">
        <w:fldChar w:fldCharType="begin"/>
      </w:r>
      <w:r w:rsidRPr="00F6619E">
        <w:instrText xml:space="preserve"> XE "S. 310" \b </w:instrText>
      </w:r>
      <w:r w:rsidRPr="00F6619E">
        <w:fldChar w:fldCharType="end"/>
      </w:r>
      <w:r w:rsidRPr="00F6619E">
        <w:t xml:space="preserve">) -- Senator Sheheen:  </w:t>
      </w:r>
      <w:r w:rsidRPr="00F6619E">
        <w:rPr>
          <w:color w:val="000000" w:themeColor="text1"/>
          <w:szCs w:val="36"/>
        </w:rPr>
        <w:t xml:space="preserve">AN ACT </w:t>
      </w:r>
      <w:r w:rsidRPr="00F6619E">
        <w:t>TO PERMIT THE TOWN OF CAMDEN TO ANNEX CERTAIN REAL PROPERTY BY ORDINANCE UPON FINDING THAT THE PROPERTY IS BLIGHTED.</w:t>
      </w:r>
    </w:p>
    <w:p w:rsidR="00F6619E" w:rsidRPr="00F6619E" w:rsidRDefault="00F6619E" w:rsidP="00F6619E">
      <w:pPr>
        <w:tabs>
          <w:tab w:val="right" w:pos="8640"/>
        </w:tabs>
      </w:pPr>
      <w:r w:rsidRPr="00F6619E">
        <w:rPr>
          <w:szCs w:val="22"/>
        </w:rPr>
        <w:tab/>
      </w:r>
      <w:r w:rsidRPr="00F6619E">
        <w:t>On motion of Senator MASSEY, the veto was carried over.</w:t>
      </w:r>
    </w:p>
    <w:p w:rsidR="00F6619E" w:rsidRPr="00F6619E" w:rsidRDefault="00F6619E" w:rsidP="00F6619E">
      <w:pPr>
        <w:tabs>
          <w:tab w:val="right" w:pos="8640"/>
        </w:tabs>
        <w:rPr>
          <w:sz w:val="20"/>
        </w:rPr>
      </w:pPr>
    </w:p>
    <w:p w:rsidR="00F6619E" w:rsidRPr="00F6619E" w:rsidRDefault="00F6619E" w:rsidP="00F6619E">
      <w:pPr>
        <w:tabs>
          <w:tab w:val="clear" w:pos="216"/>
          <w:tab w:val="clear" w:pos="432"/>
          <w:tab w:val="clear" w:pos="648"/>
          <w:tab w:val="left" w:pos="720"/>
        </w:tabs>
        <w:autoSpaceDE w:val="0"/>
        <w:autoSpaceDN w:val="0"/>
        <w:adjustRightInd w:val="0"/>
        <w:rPr>
          <w:color w:val="auto"/>
          <w:szCs w:val="16"/>
        </w:rPr>
      </w:pPr>
      <w:r w:rsidRPr="00F6619E">
        <w:rPr>
          <w:b/>
          <w:bCs/>
          <w:color w:val="auto"/>
          <w:szCs w:val="16"/>
        </w:rPr>
        <w:t>THE SENATE PROCEEDED TO A CONSIDERATION OF BILLS AND RESOLUTIONS RETURNED FROM THE HOUSE.</w:t>
      </w:r>
    </w:p>
    <w:p w:rsidR="00F6619E" w:rsidRPr="00F6619E" w:rsidRDefault="00F6619E" w:rsidP="00F6619E">
      <w:pPr>
        <w:tabs>
          <w:tab w:val="clear" w:pos="216"/>
          <w:tab w:val="clear" w:pos="432"/>
          <w:tab w:val="clear" w:pos="648"/>
          <w:tab w:val="left" w:pos="720"/>
        </w:tabs>
        <w:autoSpaceDE w:val="0"/>
        <w:autoSpaceDN w:val="0"/>
        <w:adjustRightInd w:val="0"/>
        <w:jc w:val="left"/>
        <w:rPr>
          <w:b/>
          <w:bCs/>
          <w:color w:val="auto"/>
          <w:szCs w:val="16"/>
        </w:rPr>
      </w:pPr>
    </w:p>
    <w:p w:rsidR="00F6619E" w:rsidRPr="00F6619E" w:rsidRDefault="00F6619E" w:rsidP="00766670">
      <w:pPr>
        <w:tabs>
          <w:tab w:val="clear" w:pos="216"/>
          <w:tab w:val="clear" w:pos="432"/>
          <w:tab w:val="clear" w:pos="648"/>
          <w:tab w:val="left" w:pos="720"/>
        </w:tabs>
        <w:autoSpaceDE w:val="0"/>
        <w:autoSpaceDN w:val="0"/>
        <w:adjustRightInd w:val="0"/>
        <w:jc w:val="center"/>
        <w:rPr>
          <w:b/>
          <w:bCs/>
          <w:color w:val="auto"/>
          <w:szCs w:val="16"/>
        </w:rPr>
      </w:pPr>
      <w:r w:rsidRPr="00F6619E">
        <w:rPr>
          <w:b/>
          <w:bCs/>
          <w:color w:val="auto"/>
          <w:szCs w:val="16"/>
        </w:rPr>
        <w:t>CARRIED OVER</w:t>
      </w:r>
    </w:p>
    <w:p w:rsidR="00F6619E" w:rsidRPr="00F6619E" w:rsidRDefault="00F6619E" w:rsidP="00766670">
      <w:pPr>
        <w:suppressAutoHyphens/>
      </w:pPr>
      <w:r w:rsidRPr="00F6619E">
        <w:rPr>
          <w:b/>
          <w:bCs/>
          <w:color w:val="auto"/>
          <w:szCs w:val="16"/>
        </w:rPr>
        <w:tab/>
      </w:r>
      <w:r w:rsidRPr="00F6619E">
        <w:t>H. 3346</w:t>
      </w:r>
      <w:r w:rsidRPr="00F6619E">
        <w:fldChar w:fldCharType="begin"/>
      </w:r>
      <w:r w:rsidRPr="00F6619E">
        <w:instrText xml:space="preserve"> XE "H. 3346" \b </w:instrText>
      </w:r>
      <w:r w:rsidRPr="00F6619E">
        <w:fldChar w:fldCharType="end"/>
      </w:r>
      <w:r w:rsidRPr="00F6619E">
        <w:t xml:space="preserve"> -- Reps. Collins, Clary and Hiott:  </w:t>
      </w:r>
      <w:r w:rsidRPr="00F6619E">
        <w:rPr>
          <w:szCs w:val="30"/>
        </w:rPr>
        <w:t xml:space="preserve">A BILL </w:t>
      </w:r>
      <w:r w:rsidRPr="00F6619E">
        <w:rPr>
          <w:snapToGrid w:val="0"/>
        </w:rPr>
        <w:t>TO AMEND ACT 260 OF 1981, AS AMENDED, RELATING TO THE PICKENS COUNTY SCHOOL BOARD OF TRUSTEES, SO AS TO INCREASE THE NUMBER OF BOARD MEMBERS FROM SIX TO SEVEN AND TO PROVIDE FOR SEVEN SINGLE</w:t>
      </w:r>
      <w:r w:rsidRPr="00F6619E">
        <w:rPr>
          <w:snapToGrid w:val="0"/>
        </w:rPr>
        <w:noBreakHyphen/>
        <w:t>MEMBER DISTRICTS BEGINNING WITH THE 2018 GENERAL ELECTION; AND TO PROVIDE FOR A PROCEDURE FOR CLOSING A SCHOOL WITHIN THE DISTRICT.</w:t>
      </w:r>
    </w:p>
    <w:p w:rsidR="00F6619E" w:rsidRPr="00F6619E" w:rsidRDefault="00F6619E" w:rsidP="00766670">
      <w:pPr>
        <w:tabs>
          <w:tab w:val="right" w:pos="8640"/>
        </w:tabs>
      </w:pPr>
      <w:r w:rsidRPr="00F6619E">
        <w:rPr>
          <w:szCs w:val="22"/>
        </w:rPr>
        <w:tab/>
      </w:r>
      <w:r w:rsidRPr="00F6619E">
        <w:t>On motion of MASSEY, the Bill was carried over.</w:t>
      </w:r>
    </w:p>
    <w:p w:rsidR="00F6619E" w:rsidRPr="00F6619E" w:rsidRDefault="00F6619E" w:rsidP="00F6619E">
      <w:pPr>
        <w:tabs>
          <w:tab w:val="right" w:pos="8640"/>
        </w:tabs>
        <w:rPr>
          <w:b/>
          <w:sz w:val="20"/>
        </w:rPr>
      </w:pPr>
    </w:p>
    <w:p w:rsidR="00F6619E" w:rsidRPr="00F6619E" w:rsidRDefault="00F6619E" w:rsidP="00F6619E">
      <w:pPr>
        <w:tabs>
          <w:tab w:val="right" w:pos="8640"/>
        </w:tabs>
        <w:rPr>
          <w:b/>
        </w:rPr>
      </w:pPr>
      <w:r w:rsidRPr="00F6619E">
        <w:rPr>
          <w:b/>
        </w:rPr>
        <w:t>THE SENATE PROCEEDED TO THE CALL OF THE CONTESTED CALENDAR.</w:t>
      </w:r>
    </w:p>
    <w:p w:rsidR="00F6619E" w:rsidRPr="00F6619E" w:rsidRDefault="00F6619E" w:rsidP="00F6619E">
      <w:pPr>
        <w:tabs>
          <w:tab w:val="right" w:pos="8640"/>
        </w:tabs>
        <w:rPr>
          <w:sz w:val="20"/>
        </w:rPr>
      </w:pPr>
    </w:p>
    <w:p w:rsidR="00F6619E" w:rsidRPr="00F6619E" w:rsidRDefault="00F6619E" w:rsidP="00181B90">
      <w:pPr>
        <w:tabs>
          <w:tab w:val="right" w:pos="8640"/>
        </w:tabs>
        <w:jc w:val="center"/>
        <w:rPr>
          <w:b/>
        </w:rPr>
      </w:pPr>
      <w:r w:rsidRPr="00F6619E">
        <w:rPr>
          <w:b/>
        </w:rPr>
        <w:t>CARRIED OVER</w:t>
      </w:r>
    </w:p>
    <w:p w:rsidR="00F6619E" w:rsidRPr="00F6619E" w:rsidRDefault="00F6619E" w:rsidP="00181B90">
      <w:r w:rsidRPr="00F6619E">
        <w:rPr>
          <w:b/>
          <w:szCs w:val="22"/>
        </w:rPr>
        <w:tab/>
      </w:r>
      <w:r w:rsidRPr="00F6619E">
        <w:t>H. 3488</w:t>
      </w:r>
      <w:r w:rsidRPr="00F6619E">
        <w:fldChar w:fldCharType="begin"/>
      </w:r>
      <w:r w:rsidRPr="00F6619E">
        <w:instrText xml:space="preserve"> XE "H. 3488" \b </w:instrText>
      </w:r>
      <w:r w:rsidRPr="00F6619E">
        <w:fldChar w:fldCharType="end"/>
      </w:r>
      <w:r w:rsidRPr="00F6619E">
        <w:t xml:space="preserve"> -- Reps. Sandifer and Hixon:  </w:t>
      </w:r>
      <w:r w:rsidRPr="00F6619E">
        <w:rPr>
          <w:szCs w:val="30"/>
        </w:rPr>
        <w:t xml:space="preserve">A BILL </w:t>
      </w:r>
      <w:r w:rsidRPr="00F6619E">
        <w:rPr>
          <w:color w:val="000000" w:themeColor="text1"/>
        </w:rPr>
        <w:t>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 PROMULGATE REGULATIONS TO IMPLEMENT THE PROVISIONS OF THIS SECTION.</w:t>
      </w:r>
    </w:p>
    <w:p w:rsidR="00F6619E" w:rsidRPr="00F6619E" w:rsidRDefault="00F6619E" w:rsidP="00F6619E">
      <w:pPr>
        <w:tabs>
          <w:tab w:val="right" w:pos="8640"/>
        </w:tabs>
      </w:pPr>
      <w:r w:rsidRPr="00F6619E">
        <w:rPr>
          <w:szCs w:val="22"/>
        </w:rPr>
        <w:tab/>
      </w:r>
      <w:r w:rsidRPr="00F6619E">
        <w:t>On motion of MASSEY, the Bill was carried over.</w:t>
      </w:r>
    </w:p>
    <w:p w:rsidR="00F6619E" w:rsidRPr="00F6619E" w:rsidRDefault="00F6619E" w:rsidP="00F6619E">
      <w:pPr>
        <w:tabs>
          <w:tab w:val="right" w:pos="8640"/>
        </w:tabs>
        <w:jc w:val="center"/>
        <w:rPr>
          <w:b/>
          <w:sz w:val="20"/>
        </w:rPr>
      </w:pPr>
    </w:p>
    <w:p w:rsidR="00F6619E" w:rsidRPr="00F6619E" w:rsidRDefault="00F6619E" w:rsidP="00F6619E">
      <w:r w:rsidRPr="00F6619E">
        <w:rPr>
          <w:b/>
          <w:szCs w:val="22"/>
        </w:rPr>
        <w:tab/>
      </w:r>
      <w:r w:rsidRPr="00F6619E">
        <w:t>S. 137</w:t>
      </w:r>
      <w:r w:rsidRPr="00F6619E">
        <w:fldChar w:fldCharType="begin"/>
      </w:r>
      <w:r w:rsidRPr="00F6619E">
        <w:instrText xml:space="preserve"> XE "S. 137" \b </w:instrText>
      </w:r>
      <w:r w:rsidRPr="00F6619E">
        <w:fldChar w:fldCharType="end"/>
      </w:r>
      <w:r w:rsidRPr="00F6619E">
        <w:t xml:space="preserve"> -- Senators Campsen, Hembree, Climer, Young, Turner and Fanning:  </w:t>
      </w:r>
      <w:r w:rsidRPr="00F6619E">
        <w:rPr>
          <w:szCs w:val="30"/>
        </w:rPr>
        <w:t xml:space="preserve">A JOINT RESOLUTION </w:t>
      </w:r>
      <w:r w:rsidRPr="00F6619E">
        <w:t>P</w:t>
      </w:r>
      <w:r w:rsidRPr="00F6619E">
        <w:rPr>
          <w:color w:val="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F6619E" w:rsidRPr="00F6619E" w:rsidRDefault="00F6619E" w:rsidP="00F6619E">
      <w:pPr>
        <w:tabs>
          <w:tab w:val="right" w:pos="8640"/>
        </w:tabs>
      </w:pPr>
      <w:r w:rsidRPr="00F6619E">
        <w:rPr>
          <w:szCs w:val="22"/>
        </w:rPr>
        <w:tab/>
      </w:r>
      <w:r w:rsidRPr="00F6619E">
        <w:t>On motion of MASSEY, the Resolution was carried over.</w:t>
      </w:r>
    </w:p>
    <w:p w:rsidR="00F6619E" w:rsidRPr="00F6619E" w:rsidRDefault="00F6619E" w:rsidP="00F6619E">
      <w:pPr>
        <w:tabs>
          <w:tab w:val="right" w:pos="8640"/>
        </w:tabs>
        <w:jc w:val="center"/>
        <w:rPr>
          <w:b/>
          <w:sz w:val="20"/>
        </w:rPr>
      </w:pPr>
    </w:p>
    <w:p w:rsidR="00F6619E" w:rsidRPr="00F6619E" w:rsidRDefault="00F6619E" w:rsidP="00F6619E">
      <w:pPr>
        <w:suppressAutoHyphens/>
      </w:pPr>
      <w:r w:rsidRPr="00F6619E">
        <w:rPr>
          <w:b/>
          <w:szCs w:val="22"/>
        </w:rPr>
        <w:tab/>
      </w:r>
      <w:r w:rsidRPr="00F6619E">
        <w:t>S. 245</w:t>
      </w:r>
      <w:r w:rsidRPr="00F6619E">
        <w:fldChar w:fldCharType="begin"/>
      </w:r>
      <w:r w:rsidRPr="00F6619E">
        <w:instrText xml:space="preserve"> XE "S. 245" \b </w:instrText>
      </w:r>
      <w:r w:rsidRPr="00F6619E">
        <w:fldChar w:fldCharType="end"/>
      </w:r>
      <w:r w:rsidRPr="00F6619E">
        <w:t xml:space="preserve"> -- Senators Hutto and Hembree:  </w:t>
      </w:r>
      <w:r w:rsidRPr="00F6619E">
        <w:rPr>
          <w:szCs w:val="30"/>
        </w:rPr>
        <w:t xml:space="preserve">A BILL </w:t>
      </w:r>
      <w:r w:rsidRPr="00F6619E">
        <w:t>TO A</w:t>
      </w:r>
      <w:r w:rsidRPr="00F6619E">
        <w:rPr>
          <w:color w:val="000000" w:themeColor="text1"/>
        </w:rPr>
        <w:t>MEND SECTION 44</w:t>
      </w:r>
      <w:r w:rsidRPr="00F6619E">
        <w:rPr>
          <w:color w:val="000000" w:themeColor="text1"/>
        </w:rPr>
        <w:noBreakHyphen/>
        <w:t>53</w:t>
      </w:r>
      <w:r w:rsidRPr="00F6619E">
        <w:rPr>
          <w:color w:val="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F6619E" w:rsidRPr="00F6619E" w:rsidRDefault="00F6619E" w:rsidP="00F6619E">
      <w:pPr>
        <w:tabs>
          <w:tab w:val="right" w:pos="8640"/>
        </w:tabs>
      </w:pPr>
      <w:r w:rsidRPr="00F6619E">
        <w:rPr>
          <w:szCs w:val="22"/>
        </w:rPr>
        <w:tab/>
      </w:r>
      <w:r w:rsidRPr="00F6619E">
        <w:t>On motion of MASSEY, the Bill was carried over.</w:t>
      </w:r>
    </w:p>
    <w:p w:rsidR="00F6619E" w:rsidRPr="00F6619E" w:rsidRDefault="00F6619E" w:rsidP="00F6619E">
      <w:pPr>
        <w:tabs>
          <w:tab w:val="right" w:pos="8640"/>
        </w:tabs>
        <w:jc w:val="center"/>
        <w:rPr>
          <w:b/>
          <w:sz w:val="20"/>
        </w:rPr>
      </w:pPr>
    </w:p>
    <w:p w:rsidR="00F6619E" w:rsidRPr="00F6619E" w:rsidRDefault="00F6619E" w:rsidP="00F6619E">
      <w:pPr>
        <w:suppressAutoHyphens/>
      </w:pPr>
      <w:r w:rsidRPr="00F6619E">
        <w:rPr>
          <w:b/>
          <w:szCs w:val="22"/>
        </w:rPr>
        <w:tab/>
      </w:r>
      <w:r w:rsidRPr="00F6619E">
        <w:t>S. 160</w:t>
      </w:r>
      <w:r w:rsidRPr="00F6619E">
        <w:fldChar w:fldCharType="begin"/>
      </w:r>
      <w:r w:rsidRPr="00F6619E">
        <w:instrText xml:space="preserve"> XE "S. 160" \b </w:instrText>
      </w:r>
      <w:r w:rsidRPr="00F6619E">
        <w:fldChar w:fldCharType="end"/>
      </w:r>
      <w:r w:rsidRPr="00F6619E">
        <w:t xml:space="preserve"> -- Senators Malloy and Campsen:  </w:t>
      </w:r>
      <w:r w:rsidRPr="00F6619E">
        <w:rPr>
          <w:szCs w:val="30"/>
        </w:rPr>
        <w:t xml:space="preserve">A BILL </w:t>
      </w:r>
      <w:r w:rsidRPr="00F6619E">
        <w:t>TO AMEND TITLE 24 OF THE 1976 CODE, RELATING TO CORRECTIONS, JAILS, PROBATIONS, PAROLES, AND PARDONS, TO REESTABLISH THE SENTENCING REFORM OVERSIGHT COMMITTEE, AND TO PROVIDE FOR ITS MEMBERSHIP, POWERS, DUTIES, AND AUTHORITY.</w:t>
      </w:r>
    </w:p>
    <w:p w:rsidR="00F6619E" w:rsidRDefault="00F6619E" w:rsidP="00F6619E">
      <w:pPr>
        <w:tabs>
          <w:tab w:val="right" w:pos="8640"/>
        </w:tabs>
      </w:pPr>
      <w:r w:rsidRPr="00F6619E">
        <w:rPr>
          <w:szCs w:val="22"/>
        </w:rPr>
        <w:tab/>
      </w:r>
      <w:r w:rsidRPr="00F6619E">
        <w:t>On motion of MASSEY, the Bill was carried over.</w:t>
      </w:r>
    </w:p>
    <w:p w:rsidR="00766670" w:rsidRPr="00F6619E" w:rsidRDefault="00766670" w:rsidP="00F6619E">
      <w:pPr>
        <w:tabs>
          <w:tab w:val="right" w:pos="8640"/>
        </w:tabs>
      </w:pPr>
    </w:p>
    <w:p w:rsidR="00F6619E" w:rsidRPr="00F6619E" w:rsidRDefault="00F6619E" w:rsidP="00F6619E">
      <w:pPr>
        <w:suppressAutoHyphens/>
      </w:pPr>
      <w:r w:rsidRPr="00F6619E">
        <w:rPr>
          <w:b/>
          <w:szCs w:val="22"/>
        </w:rPr>
        <w:tab/>
      </w:r>
      <w:r w:rsidRPr="00F6619E">
        <w:t>S. 323</w:t>
      </w:r>
      <w:r w:rsidRPr="00F6619E">
        <w:fldChar w:fldCharType="begin"/>
      </w:r>
      <w:r w:rsidRPr="00F6619E">
        <w:instrText xml:space="preserve"> XE "S. 323" \b </w:instrText>
      </w:r>
      <w:r w:rsidRPr="00F6619E">
        <w:fldChar w:fldCharType="end"/>
      </w:r>
      <w:r w:rsidRPr="00F6619E">
        <w:t xml:space="preserve"> -- Senators Campbell, Turner, Talley, Bennett, Climer, Nicholson, Cromer, Reese, Grooms, Hembree, Verdin, Massey, Alexander, Williams, Johnson, Gambrell, Sabb, Young, Shealy, Scott, Corbin and Jackson:  </w:t>
      </w:r>
      <w:r w:rsidRPr="00F6619E">
        <w:rPr>
          <w:szCs w:val="30"/>
        </w:rPr>
        <w:t xml:space="preserve">A BILL </w:t>
      </w:r>
      <w:r w:rsidRPr="00F6619E">
        <w:t>TO AMEND TITLE 31 OF THE 1976 CODE, RELATING TO HOUSING AND REDEVELOPMENT, BY ADDING CHAPTER 24, TO PROVIDE THAT MANUFACTURING</w:t>
      </w:r>
      <w:r w:rsidR="00766670">
        <w:br/>
      </w:r>
      <w:r w:rsidR="00766670">
        <w:br/>
      </w:r>
      <w:r w:rsidRPr="00F6619E">
        <w:t>AND INDUSTRIAL FACILITIES SHALL NOT BE ELIGIBLE FOR NUISANCE SUITS.</w:t>
      </w:r>
    </w:p>
    <w:p w:rsidR="00F6619E" w:rsidRPr="00F6619E" w:rsidRDefault="00F6619E" w:rsidP="00F6619E">
      <w:pPr>
        <w:tabs>
          <w:tab w:val="right" w:pos="8640"/>
        </w:tabs>
      </w:pPr>
      <w:r w:rsidRPr="00F6619E">
        <w:rPr>
          <w:szCs w:val="22"/>
        </w:rPr>
        <w:tab/>
      </w:r>
      <w:r w:rsidRPr="00F6619E">
        <w:t>On motion of HUTTO, the Bill was carried over.</w:t>
      </w:r>
    </w:p>
    <w:p w:rsidR="00F6619E" w:rsidRPr="00F6619E" w:rsidRDefault="00F6619E" w:rsidP="00F6619E">
      <w:pPr>
        <w:tabs>
          <w:tab w:val="right" w:pos="8640"/>
        </w:tabs>
        <w:jc w:val="center"/>
        <w:rPr>
          <w:b/>
          <w:sz w:val="20"/>
        </w:rPr>
      </w:pPr>
    </w:p>
    <w:p w:rsidR="00F6619E" w:rsidRPr="00F6619E" w:rsidRDefault="00F6619E" w:rsidP="00F6619E">
      <w:pPr>
        <w:tabs>
          <w:tab w:val="right" w:pos="8640"/>
        </w:tabs>
        <w:jc w:val="center"/>
        <w:rPr>
          <w:b/>
          <w:color w:val="auto"/>
        </w:rPr>
      </w:pPr>
      <w:r w:rsidRPr="00F6619E">
        <w:rPr>
          <w:b/>
          <w:color w:val="auto"/>
        </w:rPr>
        <w:t>DEBATE INTERRUPTED</w:t>
      </w:r>
    </w:p>
    <w:p w:rsidR="00F6619E" w:rsidRPr="00F6619E" w:rsidRDefault="00F6619E" w:rsidP="00F6619E">
      <w:pPr>
        <w:rPr>
          <w:color w:val="000000" w:themeColor="text1"/>
        </w:rPr>
      </w:pPr>
      <w:r w:rsidRPr="00F6619E">
        <w:rPr>
          <w:b/>
          <w:color w:val="auto"/>
          <w:szCs w:val="22"/>
        </w:rPr>
        <w:tab/>
      </w:r>
      <w:r w:rsidRPr="00F6619E">
        <w:rPr>
          <w:color w:val="auto"/>
        </w:rPr>
        <w:t>H. 3516</w:t>
      </w:r>
      <w:r w:rsidRPr="00F6619E">
        <w:rPr>
          <w:color w:val="auto"/>
        </w:rPr>
        <w:fldChar w:fldCharType="begin"/>
      </w:r>
      <w:r w:rsidRPr="00F6619E">
        <w:rPr>
          <w:color w:val="auto"/>
        </w:rPr>
        <w:instrText xml:space="preserve"> XE "H. 3516" \b </w:instrText>
      </w:r>
      <w:r w:rsidRPr="00F6619E">
        <w:rPr>
          <w:color w:val="auto"/>
        </w:rPr>
        <w:fldChar w:fldCharType="end"/>
      </w:r>
      <w:r w:rsidRPr="00F6619E">
        <w:rPr>
          <w:color w:val="auto"/>
        </w:rPr>
        <w:t xml:space="preserve"> -- Reps. Simrill, Lucas, White, G.M. Smith, Pope, Stringer, W. Newton, Bales, Clary, Cole, Delleney, Herbkersman, Hixon, Sandifer, Douglas, Knight, Erickson, Henegan, Ridgeway, Williams, Jefferson, Ott, Govan, Henderson, V.S. Moss, Martin, Spi</w:t>
      </w:r>
      <w:r w:rsidRPr="00F6619E">
        <w:t>res, Funderburk, D.C. Moss, Brown, Whipper, Cobb</w:t>
      </w:r>
      <w:r w:rsidRPr="00F6619E">
        <w:noBreakHyphen/>
        <w:t xml:space="preserve">Hunter, Felder, Bernstein, J.E. Smith, Clemmons, Clyburn, Daning, Cogswell, Davis, B. Newton, Anthony, Crosby, S. Rivers, Thigpen, Hosey, Murphy, Hardee, Weeks, King, Sottile and Anderson:  </w:t>
      </w:r>
      <w:r w:rsidRPr="00F6619E">
        <w:rPr>
          <w:szCs w:val="30"/>
        </w:rPr>
        <w:t xml:space="preserve">A BILL </w:t>
      </w:r>
      <w:r w:rsidRPr="00F6619E">
        <w:rPr>
          <w:color w:val="000000" w:themeColor="text1"/>
        </w:rPr>
        <w:t>TO AMEND SECTION 12</w:t>
      </w:r>
      <w:r w:rsidRPr="00F6619E">
        <w:rPr>
          <w:color w:val="000000" w:themeColor="text1"/>
        </w:rPr>
        <w:noBreakHyphen/>
        <w:t>28</w:t>
      </w:r>
      <w:r w:rsidRPr="00F6619E">
        <w:rPr>
          <w:color w:val="000000" w:themeColor="text1"/>
        </w:rPr>
        <w:noBreakHyphen/>
        <w:t>310, CODE OF LAWS OF SOUTH CAROLINA, 1976, RELATING TO THE MOTOR FUEL USER FEE, SO AS TO PHASE IN AN INCREASE OF TEN CENTS ON THE FEE OVER FIVE YEARS; TO AMEND SECTIONS 56</w:t>
      </w:r>
      <w:r w:rsidRPr="00F6619E">
        <w:rPr>
          <w:color w:val="000000" w:themeColor="text1"/>
        </w:rPr>
        <w:noBreakHyphen/>
        <w:t>11</w:t>
      </w:r>
      <w:r w:rsidRPr="00F6619E">
        <w:rPr>
          <w:color w:val="000000" w:themeColor="text1"/>
        </w:rPr>
        <w:noBreakHyphen/>
        <w:t>410 AND 56</w:t>
      </w:r>
      <w:r w:rsidRPr="00F6619E">
        <w:rPr>
          <w:color w:val="000000" w:themeColor="text1"/>
        </w:rPr>
        <w:noBreakHyphen/>
        <w:t>11</w:t>
      </w:r>
      <w:r w:rsidRPr="00F6619E">
        <w:rPr>
          <w:color w:val="000000" w:themeColor="text1"/>
        </w:rPr>
        <w:noBreakHyphen/>
        <w:t>450, BOTH RELATING TO THE ROAD TAX, SO AS TO INCREASE THE ROAD TAX IN THE SAME MANNER AS THE MOTOR FUEL USER FEE; TO AMEND SECTION 56</w:t>
      </w:r>
      <w:r w:rsidRPr="00F6619E">
        <w:rPr>
          <w:color w:val="000000" w:themeColor="text1"/>
        </w:rPr>
        <w:noBreakHyphen/>
        <w:t>3</w:t>
      </w:r>
      <w:r w:rsidRPr="00F6619E">
        <w:rPr>
          <w:color w:val="000000" w:themeColor="text1"/>
        </w:rPr>
        <w:noBreakHyphen/>
        <w:t>620, AS AMENDED, RELATING TO THE BIENNIAL REGISTRATION OF A MOTOR VEHICLE, SO AS TO INCREASE THE FEE FOR THE REGISTRATION; BY ADDING SECTION 56</w:t>
      </w:r>
      <w:r w:rsidRPr="00F6619E">
        <w:rPr>
          <w:color w:val="000000" w:themeColor="text1"/>
        </w:rPr>
        <w:noBreakHyphen/>
        <w:t>3</w:t>
      </w:r>
      <w:r w:rsidRPr="00F6619E">
        <w:rPr>
          <w:color w:val="000000" w:themeColor="text1"/>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F6619E">
        <w:rPr>
          <w:color w:val="000000" w:themeColor="text1"/>
        </w:rPr>
        <w:noBreakHyphen/>
        <w:t>3</w:t>
      </w:r>
      <w:r w:rsidRPr="00F6619E">
        <w:rPr>
          <w:color w:val="000000" w:themeColor="text1"/>
        </w:rPr>
        <w:noBreakHyphen/>
        <w:t>645 SO AS TO IMPOSE A ROAD USE FEE ON CERTAIN MOTOR VEHICLES THAT OPERATE ON FUEL THAT IS NOT SUBJECT TO THE MOTOR FUEL USER FEE; TO AMEND SECTION 12</w:t>
      </w:r>
      <w:r w:rsidRPr="00F6619E">
        <w:rPr>
          <w:color w:val="000000" w:themeColor="text1"/>
        </w:rPr>
        <w:noBreakHyphen/>
        <w:t>36</w:t>
      </w:r>
      <w:r w:rsidRPr="00F6619E">
        <w:rPr>
          <w:color w:val="000000" w:themeColor="text1"/>
        </w:rPr>
        <w:noBreakHyphen/>
        <w:t>2110, RELATING TO THE MAXIMUM SALES TAX, SO AS TO INCREASE THE MAXIMUM TAX ON CERTAIN ITEMS; TO AMEND SECTION 12</w:t>
      </w:r>
      <w:r w:rsidRPr="00F6619E">
        <w:rPr>
          <w:color w:val="000000" w:themeColor="text1"/>
        </w:rPr>
        <w:noBreakHyphen/>
        <w:t>36</w:t>
      </w:r>
      <w:r w:rsidRPr="00F6619E">
        <w:rPr>
          <w:color w:val="000000" w:themeColor="text1"/>
        </w:rPr>
        <w:noBreakHyphen/>
        <w:t>2120, AS AMENDED, RELATING TO EXEMPTIONS FROM THE STATE SALES TAX, SO AS TO EXEMPT ANY ITEM SUBJECT TO THE INFRASTRUCTURE MAINTENANCE FEE; TO AMEND SECTION 12</w:t>
      </w:r>
      <w:r w:rsidRPr="00F6619E">
        <w:rPr>
          <w:color w:val="000000" w:themeColor="text1"/>
        </w:rPr>
        <w:noBreakHyphen/>
        <w:t>36</w:t>
      </w:r>
      <w:r w:rsidRPr="00F6619E">
        <w:rPr>
          <w:color w:val="000000" w:themeColor="text1"/>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F6619E" w:rsidRPr="00F6619E" w:rsidRDefault="00F6619E" w:rsidP="00F6619E">
      <w:r w:rsidRPr="00F6619E">
        <w:rPr>
          <w:color w:val="000000" w:themeColor="text1"/>
          <w:szCs w:val="22"/>
        </w:rPr>
        <w:tab/>
      </w:r>
      <w:r w:rsidRPr="00F6619E">
        <w:rPr>
          <w:color w:val="000000" w:themeColor="text1"/>
        </w:rPr>
        <w:t>Debate was interrupted by adjournment.</w:t>
      </w:r>
    </w:p>
    <w:p w:rsidR="00F6619E" w:rsidRPr="00F6619E" w:rsidRDefault="00F6619E" w:rsidP="00F6619E">
      <w:pPr>
        <w:tabs>
          <w:tab w:val="right" w:pos="8640"/>
        </w:tabs>
        <w:jc w:val="center"/>
        <w:rPr>
          <w:b/>
          <w:sz w:val="20"/>
        </w:rPr>
      </w:pPr>
    </w:p>
    <w:p w:rsidR="00F6619E" w:rsidRPr="00F6619E" w:rsidRDefault="00F6619E" w:rsidP="00F6619E">
      <w:pPr>
        <w:keepNext/>
        <w:keepLines/>
        <w:tabs>
          <w:tab w:val="right" w:pos="8640"/>
        </w:tabs>
        <w:jc w:val="center"/>
        <w:rPr>
          <w:b/>
        </w:rPr>
      </w:pPr>
      <w:r w:rsidRPr="00F6619E">
        <w:rPr>
          <w:b/>
        </w:rPr>
        <w:t>Motion Adopted</w:t>
      </w:r>
    </w:p>
    <w:p w:rsidR="00F6619E" w:rsidRPr="00F6619E" w:rsidRDefault="00F6619E" w:rsidP="00F6619E">
      <w:pPr>
        <w:keepNext/>
        <w:keepLines/>
        <w:tabs>
          <w:tab w:val="right" w:pos="8640"/>
        </w:tabs>
      </w:pPr>
      <w:r w:rsidRPr="00F6619E">
        <w:rPr>
          <w:szCs w:val="22"/>
        </w:rPr>
        <w:tab/>
      </w:r>
      <w:r w:rsidRPr="00F6619E">
        <w:t xml:space="preserve">On motion of Senator MASSEY, the Senate agreed to stand adjourned. </w:t>
      </w:r>
    </w:p>
    <w:p w:rsidR="00F6619E" w:rsidRPr="00F6619E" w:rsidRDefault="00F6619E" w:rsidP="00F6619E">
      <w:pPr>
        <w:keepLines/>
        <w:tabs>
          <w:tab w:val="right" w:pos="8640"/>
        </w:tabs>
        <w:jc w:val="center"/>
        <w:rPr>
          <w:b/>
          <w:sz w:val="20"/>
        </w:rPr>
      </w:pPr>
    </w:p>
    <w:p w:rsidR="00F6619E" w:rsidRPr="00F6619E" w:rsidRDefault="00F6619E" w:rsidP="00F6619E">
      <w:pPr>
        <w:keepLines/>
        <w:tabs>
          <w:tab w:val="right" w:pos="8640"/>
        </w:tabs>
        <w:jc w:val="center"/>
      </w:pPr>
      <w:r w:rsidRPr="00F6619E">
        <w:rPr>
          <w:b/>
        </w:rPr>
        <w:t>ADJOURNMENT</w:t>
      </w:r>
    </w:p>
    <w:p w:rsidR="00F6619E" w:rsidRPr="00F6619E" w:rsidRDefault="00F6619E" w:rsidP="00F6619E">
      <w:pPr>
        <w:keepLines/>
        <w:tabs>
          <w:tab w:val="right" w:pos="8640"/>
        </w:tabs>
      </w:pPr>
      <w:r w:rsidRPr="00F6619E">
        <w:rPr>
          <w:szCs w:val="22"/>
        </w:rPr>
        <w:tab/>
      </w:r>
      <w:r w:rsidRPr="00F6619E">
        <w:t>At 2:00 P.M., on motion of Senator MASSEY, the Senate adjourned to meet tomorrow at 11:00 A.M. under the provisions of Rule 1 for the purpose of taking up local matters and uncontested matters which have previously received unanimous consent to be taken up.</w:t>
      </w:r>
    </w:p>
    <w:p w:rsidR="00F6619E" w:rsidRPr="00F6619E" w:rsidRDefault="00F6619E" w:rsidP="00F6619E">
      <w:pPr>
        <w:keepLines/>
        <w:tabs>
          <w:tab w:val="right" w:pos="8640"/>
        </w:tabs>
        <w:rPr>
          <w:sz w:val="20"/>
        </w:rPr>
      </w:pPr>
    </w:p>
    <w:p w:rsidR="00E90EB4" w:rsidRPr="00726416" w:rsidRDefault="00F6619E" w:rsidP="00181B90">
      <w:pPr>
        <w:keepLines/>
        <w:tabs>
          <w:tab w:val="right" w:pos="8640"/>
        </w:tabs>
        <w:jc w:val="center"/>
      </w:pPr>
      <w:r w:rsidRPr="00F6619E">
        <w:t>* * *</w:t>
      </w:r>
    </w:p>
    <w:sectPr w:rsidR="00E90EB4" w:rsidRPr="00726416" w:rsidSect="00700E04">
      <w:headerReference w:type="default" r:id="rId7"/>
      <w:footerReference w:type="default" r:id="rId8"/>
      <w:footerReference w:type="first" r:id="rId9"/>
      <w:type w:val="continuous"/>
      <w:pgSz w:w="12240" w:h="15840"/>
      <w:pgMar w:top="1008" w:right="4666" w:bottom="3499" w:left="1238" w:header="1008" w:footer="3499" w:gutter="0"/>
      <w:pgNumType w:start="20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57D" w:rsidRDefault="0024057D">
      <w:r>
        <w:separator/>
      </w:r>
    </w:p>
  </w:endnote>
  <w:endnote w:type="continuationSeparator" w:id="0">
    <w:p w:rsidR="0024057D" w:rsidRDefault="0024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7D" w:rsidRDefault="0024057D" w:rsidP="00E90EB4">
    <w:pPr>
      <w:pStyle w:val="Footer"/>
      <w:spacing w:before="120"/>
      <w:jc w:val="center"/>
    </w:pPr>
    <w:r>
      <w:fldChar w:fldCharType="begin"/>
    </w:r>
    <w:r>
      <w:instrText xml:space="preserve"> PAGE   \* MERGEFORMAT </w:instrText>
    </w:r>
    <w:r>
      <w:fldChar w:fldCharType="separate"/>
    </w:r>
    <w:r w:rsidR="00402006">
      <w:rPr>
        <w:noProof/>
      </w:rPr>
      <w:t>2080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7D" w:rsidRDefault="0024057D" w:rsidP="00E90EB4">
    <w:pPr>
      <w:pStyle w:val="Footer"/>
      <w:spacing w:before="120"/>
      <w:jc w:val="center"/>
    </w:pPr>
    <w:r>
      <w:fldChar w:fldCharType="begin"/>
    </w:r>
    <w:r>
      <w:instrText xml:space="preserve"> PAGE   \* MERGEFORMAT </w:instrText>
    </w:r>
    <w:r>
      <w:fldChar w:fldCharType="separate"/>
    </w:r>
    <w:r w:rsidR="00BF565B">
      <w:rPr>
        <w:noProof/>
      </w:rPr>
      <w:t>2078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57D" w:rsidRDefault="0024057D">
      <w:r>
        <w:separator/>
      </w:r>
    </w:p>
  </w:footnote>
  <w:footnote w:type="continuationSeparator" w:id="0">
    <w:p w:rsidR="0024057D" w:rsidRDefault="00240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7D" w:rsidRPr="00F6619E" w:rsidRDefault="0024057D" w:rsidP="00F6619E">
    <w:pPr>
      <w:pStyle w:val="Header"/>
      <w:jc w:val="center"/>
      <w:rPr>
        <w:b/>
      </w:rPr>
    </w:pPr>
    <w:r w:rsidRPr="00F6619E">
      <w:rPr>
        <w:b/>
      </w:rPr>
      <w:t>THURSDAY, APRIL 6, 2017</w:t>
    </w:r>
  </w:p>
  <w:p w:rsidR="0024057D" w:rsidRPr="00BB21DE" w:rsidRDefault="0024057D">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9E"/>
    <w:rsid w:val="000063E0"/>
    <w:rsid w:val="000074E0"/>
    <w:rsid w:val="0001047D"/>
    <w:rsid w:val="00011183"/>
    <w:rsid w:val="000111BA"/>
    <w:rsid w:val="000120B7"/>
    <w:rsid w:val="00022CE8"/>
    <w:rsid w:val="0002352C"/>
    <w:rsid w:val="00035440"/>
    <w:rsid w:val="00042056"/>
    <w:rsid w:val="00050AAF"/>
    <w:rsid w:val="000566AC"/>
    <w:rsid w:val="0006162D"/>
    <w:rsid w:val="00070D5E"/>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B90"/>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4057D"/>
    <w:rsid w:val="002564BD"/>
    <w:rsid w:val="00257B63"/>
    <w:rsid w:val="002732D5"/>
    <w:rsid w:val="0027639F"/>
    <w:rsid w:val="00284CE8"/>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1B8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2006"/>
    <w:rsid w:val="004114EF"/>
    <w:rsid w:val="00412368"/>
    <w:rsid w:val="00426E5F"/>
    <w:rsid w:val="00433159"/>
    <w:rsid w:val="004419AC"/>
    <w:rsid w:val="004465AD"/>
    <w:rsid w:val="00457427"/>
    <w:rsid w:val="00457AF6"/>
    <w:rsid w:val="004627E1"/>
    <w:rsid w:val="0046300E"/>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5F4FA4"/>
    <w:rsid w:val="00613CF9"/>
    <w:rsid w:val="00620D4F"/>
    <w:rsid w:val="0062542A"/>
    <w:rsid w:val="006268D8"/>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0E04"/>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66670"/>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08E6"/>
    <w:rsid w:val="00861F65"/>
    <w:rsid w:val="0086245A"/>
    <w:rsid w:val="00865126"/>
    <w:rsid w:val="008661ED"/>
    <w:rsid w:val="00870DE2"/>
    <w:rsid w:val="00871FA4"/>
    <w:rsid w:val="0087373D"/>
    <w:rsid w:val="00880CCA"/>
    <w:rsid w:val="00894203"/>
    <w:rsid w:val="008A32D8"/>
    <w:rsid w:val="008A3995"/>
    <w:rsid w:val="008A7830"/>
    <w:rsid w:val="008B1088"/>
    <w:rsid w:val="008E2F04"/>
    <w:rsid w:val="008F07E4"/>
    <w:rsid w:val="008F283B"/>
    <w:rsid w:val="00901D40"/>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07BD"/>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565B"/>
    <w:rsid w:val="00BF66CA"/>
    <w:rsid w:val="00C009E1"/>
    <w:rsid w:val="00C00FB0"/>
    <w:rsid w:val="00C02552"/>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9FF"/>
    <w:rsid w:val="00CF4FC2"/>
    <w:rsid w:val="00D056CE"/>
    <w:rsid w:val="00D1058A"/>
    <w:rsid w:val="00D21699"/>
    <w:rsid w:val="00D2568E"/>
    <w:rsid w:val="00D274A5"/>
    <w:rsid w:val="00D30D6F"/>
    <w:rsid w:val="00D329A6"/>
    <w:rsid w:val="00D40A56"/>
    <w:rsid w:val="00D42663"/>
    <w:rsid w:val="00D43E8F"/>
    <w:rsid w:val="00D4589F"/>
    <w:rsid w:val="00D45FFE"/>
    <w:rsid w:val="00D66B41"/>
    <w:rsid w:val="00D7282B"/>
    <w:rsid w:val="00D860AA"/>
    <w:rsid w:val="00D90D45"/>
    <w:rsid w:val="00DA4E59"/>
    <w:rsid w:val="00DB0A54"/>
    <w:rsid w:val="00DB74A4"/>
    <w:rsid w:val="00DB7FF3"/>
    <w:rsid w:val="00DC2515"/>
    <w:rsid w:val="00DC65D3"/>
    <w:rsid w:val="00DC6DE1"/>
    <w:rsid w:val="00DD02C7"/>
    <w:rsid w:val="00DD6F68"/>
    <w:rsid w:val="00DE2062"/>
    <w:rsid w:val="00E01219"/>
    <w:rsid w:val="00E01FE7"/>
    <w:rsid w:val="00E227C0"/>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619E"/>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4D8D4BE-548E-450E-A2B0-BEDC9E71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F6619E"/>
    <w:rPr>
      <w:b/>
      <w:color w:val="000000"/>
      <w:sz w:val="22"/>
    </w:rPr>
  </w:style>
  <w:style w:type="character" w:customStyle="1" w:styleId="Heading2Char">
    <w:name w:val="Heading 2 Char"/>
    <w:basedOn w:val="DefaultParagraphFont"/>
    <w:link w:val="Heading2"/>
    <w:rsid w:val="00F6619E"/>
    <w:rPr>
      <w:color w:val="000000"/>
      <w:sz w:val="22"/>
      <w:u w:val="single"/>
    </w:rPr>
  </w:style>
  <w:style w:type="character" w:customStyle="1" w:styleId="Heading3Char">
    <w:name w:val="Heading 3 Char"/>
    <w:basedOn w:val="DefaultParagraphFont"/>
    <w:link w:val="Heading3"/>
    <w:rsid w:val="00F6619E"/>
    <w:rPr>
      <w:b/>
      <w:color w:val="000000"/>
      <w:sz w:val="22"/>
    </w:rPr>
  </w:style>
  <w:style w:type="character" w:customStyle="1" w:styleId="Heading4Char">
    <w:name w:val="Heading 4 Char"/>
    <w:basedOn w:val="DefaultParagraphFont"/>
    <w:link w:val="Heading4"/>
    <w:rsid w:val="00F6619E"/>
    <w:rPr>
      <w:b/>
      <w:color w:val="000000"/>
      <w:sz w:val="32"/>
    </w:rPr>
  </w:style>
  <w:style w:type="character" w:customStyle="1" w:styleId="Heading5Char">
    <w:name w:val="Heading 5 Char"/>
    <w:basedOn w:val="DefaultParagraphFont"/>
    <w:link w:val="Heading5"/>
    <w:rsid w:val="00F6619E"/>
    <w:rPr>
      <w:b/>
      <w:color w:val="000000"/>
      <w:sz w:val="21"/>
    </w:rPr>
  </w:style>
  <w:style w:type="character" w:customStyle="1" w:styleId="Heading6Char">
    <w:name w:val="Heading 6 Char"/>
    <w:basedOn w:val="DefaultParagraphFont"/>
    <w:link w:val="Heading6"/>
    <w:rsid w:val="00F6619E"/>
    <w:rPr>
      <w:b/>
      <w:color w:val="000000"/>
      <w:sz w:val="21"/>
    </w:rPr>
  </w:style>
  <w:style w:type="paragraph" w:styleId="NormalWeb">
    <w:name w:val="Normal (Web)"/>
    <w:basedOn w:val="Normal"/>
    <w:uiPriority w:val="99"/>
    <w:semiHidden/>
    <w:unhideWhenUsed/>
    <w:rsid w:val="00F661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Calibri"/>
      <w:color w:val="auto"/>
      <w:sz w:val="24"/>
      <w:szCs w:val="24"/>
    </w:rPr>
  </w:style>
  <w:style w:type="paragraph" w:styleId="Index1">
    <w:name w:val="index 1"/>
    <w:basedOn w:val="Normal"/>
    <w:next w:val="Normal"/>
    <w:autoRedefine/>
    <w:uiPriority w:val="99"/>
    <w:semiHidden/>
    <w:unhideWhenUsed/>
    <w:rsid w:val="00F661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F6619E"/>
    <w:rPr>
      <w:color w:val="000000"/>
      <w:sz w:val="22"/>
    </w:rPr>
  </w:style>
  <w:style w:type="character" w:customStyle="1" w:styleId="TitleChar">
    <w:name w:val="Title Char"/>
    <w:basedOn w:val="DefaultParagraphFont"/>
    <w:link w:val="Title"/>
    <w:uiPriority w:val="99"/>
    <w:rsid w:val="00F6619E"/>
    <w:rPr>
      <w:b/>
      <w:color w:val="000000"/>
      <w:sz w:val="22"/>
    </w:rPr>
  </w:style>
  <w:style w:type="paragraph" w:styleId="PlainText">
    <w:name w:val="Plain Text"/>
    <w:basedOn w:val="Normal"/>
    <w:link w:val="PlainTextChar"/>
    <w:uiPriority w:val="99"/>
    <w:semiHidden/>
    <w:unhideWhenUsed/>
    <w:rsid w:val="00F661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mic Sans MS" w:eastAsia="Calibri" w:hAnsi="Comic Sans MS"/>
      <w:color w:val="auto"/>
      <w:sz w:val="24"/>
      <w:szCs w:val="24"/>
    </w:rPr>
  </w:style>
  <w:style w:type="character" w:customStyle="1" w:styleId="PlainTextChar">
    <w:name w:val="Plain Text Char"/>
    <w:basedOn w:val="DefaultParagraphFont"/>
    <w:link w:val="PlainText"/>
    <w:uiPriority w:val="99"/>
    <w:semiHidden/>
    <w:rsid w:val="00F6619E"/>
    <w:rPr>
      <w:rFonts w:ascii="Comic Sans MS" w:eastAsia="Calibri" w:hAnsi="Comic Sans MS"/>
      <w:sz w:val="24"/>
      <w:szCs w:val="24"/>
    </w:rPr>
  </w:style>
  <w:style w:type="paragraph" w:styleId="BalloonText">
    <w:name w:val="Balloon Text"/>
    <w:basedOn w:val="Normal"/>
    <w:link w:val="BalloonTextChar"/>
    <w:uiPriority w:val="99"/>
    <w:semiHidden/>
    <w:unhideWhenUsed/>
    <w:rsid w:val="00F6619E"/>
    <w:rPr>
      <w:rFonts w:ascii="Tahoma" w:hAnsi="Tahoma" w:cs="Tahoma"/>
      <w:sz w:val="16"/>
      <w:szCs w:val="16"/>
    </w:rPr>
  </w:style>
  <w:style w:type="character" w:customStyle="1" w:styleId="BalloonTextChar">
    <w:name w:val="Balloon Text Char"/>
    <w:basedOn w:val="DefaultParagraphFont"/>
    <w:link w:val="BalloonText"/>
    <w:uiPriority w:val="99"/>
    <w:semiHidden/>
    <w:rsid w:val="00F6619E"/>
    <w:rPr>
      <w:rFonts w:ascii="Tahoma" w:hAnsi="Tahoma" w:cs="Tahoma"/>
      <w:color w:val="000000"/>
      <w:sz w:val="16"/>
      <w:szCs w:val="16"/>
    </w:rPr>
  </w:style>
  <w:style w:type="paragraph" w:styleId="NoSpacing">
    <w:name w:val="No Spacing"/>
    <w:uiPriority w:val="1"/>
    <w:qFormat/>
    <w:rsid w:val="00F6619E"/>
    <w:rPr>
      <w:rFonts w:eastAsia="Calibri"/>
      <w:sz w:val="24"/>
      <w:szCs w:val="24"/>
    </w:rPr>
  </w:style>
  <w:style w:type="character" w:customStyle="1" w:styleId="apple-converted-space">
    <w:name w:val="apple-converted-space"/>
    <w:basedOn w:val="DefaultParagraphFont"/>
    <w:rsid w:val="00F66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89712791">
      <w:bodyDiv w:val="1"/>
      <w:marLeft w:val="0"/>
      <w:marRight w:val="0"/>
      <w:marTop w:val="0"/>
      <w:marBottom w:val="0"/>
      <w:divBdr>
        <w:top w:val="none" w:sz="0" w:space="0" w:color="auto"/>
        <w:left w:val="none" w:sz="0" w:space="0" w:color="auto"/>
        <w:bottom w:val="none" w:sz="0" w:space="0" w:color="auto"/>
        <w:right w:val="none" w:sz="0" w:space="0" w:color="auto"/>
      </w:divBdr>
    </w:div>
    <w:div w:id="12663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A44A1-2DFB-4030-A14A-45C4FAC2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369</TotalTime>
  <Pages>2</Pages>
  <Words>24801</Words>
  <Characters>132456</Characters>
  <Application>Microsoft Office Word</Application>
  <DocSecurity>0</DocSecurity>
  <Lines>5610</Lines>
  <Paragraphs>3169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4/6/2017 - South Carolina Legislature Online</dc:title>
  <dc:creator>MicheleNeal</dc:creator>
  <cp:lastModifiedBy>Stephanie Doherty</cp:lastModifiedBy>
  <cp:revision>14</cp:revision>
  <cp:lastPrinted>2017-07-31T15:39:00Z</cp:lastPrinted>
  <dcterms:created xsi:type="dcterms:W3CDTF">2017-06-22T15:14:00Z</dcterms:created>
  <dcterms:modified xsi:type="dcterms:W3CDTF">2018-01-12T13:51:00Z</dcterms:modified>
</cp:coreProperties>
</file>