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B8" w:rsidRPr="00A206B8" w:rsidRDefault="00A206B8" w:rsidP="00A206B8">
      <w:pPr>
        <w:jc w:val="center"/>
        <w:rPr>
          <w:b/>
          <w:szCs w:val="22"/>
        </w:rPr>
      </w:pPr>
      <w:bookmarkStart w:id="0" w:name="_GoBack"/>
      <w:bookmarkEnd w:id="0"/>
      <w:r w:rsidRPr="00A206B8">
        <w:rPr>
          <w:b/>
          <w:szCs w:val="22"/>
        </w:rPr>
        <w:t>Tuesday, April 18, 2017</w:t>
      </w:r>
    </w:p>
    <w:p w:rsidR="00A206B8" w:rsidRPr="00A206B8" w:rsidRDefault="00A206B8" w:rsidP="00A206B8">
      <w:pPr>
        <w:jc w:val="center"/>
        <w:rPr>
          <w:b/>
          <w:szCs w:val="22"/>
        </w:rPr>
      </w:pPr>
      <w:r w:rsidRPr="00A206B8">
        <w:rPr>
          <w:b/>
          <w:szCs w:val="22"/>
        </w:rPr>
        <w:t>(Statewide Session)</w:t>
      </w:r>
    </w:p>
    <w:p w:rsidR="00A206B8" w:rsidRPr="00A206B8" w:rsidRDefault="00A206B8" w:rsidP="00A206B8">
      <w:pPr>
        <w:rPr>
          <w:szCs w:val="22"/>
        </w:rPr>
      </w:pPr>
    </w:p>
    <w:p w:rsidR="00A206B8" w:rsidRPr="00A206B8" w:rsidRDefault="00A206B8" w:rsidP="00A206B8">
      <w:pPr>
        <w:rPr>
          <w:strike/>
          <w:szCs w:val="22"/>
        </w:rPr>
      </w:pPr>
      <w:r w:rsidRPr="00A206B8">
        <w:rPr>
          <w:strike/>
          <w:szCs w:val="22"/>
        </w:rPr>
        <w:t>Indicates Matter Stricken</w:t>
      </w:r>
    </w:p>
    <w:p w:rsidR="00A206B8" w:rsidRPr="00A206B8" w:rsidRDefault="00A206B8" w:rsidP="00A206B8">
      <w:pPr>
        <w:rPr>
          <w:szCs w:val="22"/>
          <w:u w:val="single"/>
        </w:rPr>
      </w:pPr>
      <w:r w:rsidRPr="00A206B8">
        <w:rPr>
          <w:szCs w:val="22"/>
          <w:u w:val="single"/>
        </w:rPr>
        <w:t>Indicates New Matter</w:t>
      </w:r>
    </w:p>
    <w:p w:rsidR="00A206B8" w:rsidRPr="00A206B8" w:rsidRDefault="00A206B8" w:rsidP="00A206B8">
      <w:pPr>
        <w:rPr>
          <w:szCs w:val="22"/>
        </w:rPr>
      </w:pPr>
    </w:p>
    <w:p w:rsidR="00A206B8" w:rsidRPr="00A206B8" w:rsidRDefault="00A206B8" w:rsidP="00A206B8">
      <w:pPr>
        <w:rPr>
          <w:szCs w:val="22"/>
        </w:rPr>
      </w:pPr>
      <w:r w:rsidRPr="00A206B8">
        <w:rPr>
          <w:szCs w:val="22"/>
        </w:rPr>
        <w:tab/>
        <w:t>The Senate assembled at 2:00 P.M., the hour to which it stood adjourned, and was called to order by the Acting PRESIDENT, Senator GOLDFINCH.</w:t>
      </w:r>
    </w:p>
    <w:p w:rsidR="00A206B8" w:rsidRPr="00A206B8" w:rsidRDefault="00A206B8" w:rsidP="00A206B8">
      <w:pPr>
        <w:rPr>
          <w:szCs w:val="22"/>
        </w:rPr>
      </w:pPr>
      <w:r w:rsidRPr="00A206B8">
        <w:rPr>
          <w:szCs w:val="22"/>
        </w:rPr>
        <w:tab/>
        <w:t>A quorum being present, the proceedings were opened with a devotion by the Chaplain as follows:</w:t>
      </w:r>
    </w:p>
    <w:p w:rsidR="00A206B8" w:rsidRPr="00A206B8" w:rsidRDefault="00A206B8" w:rsidP="00A206B8">
      <w:pPr>
        <w:rPr>
          <w:szCs w:val="22"/>
        </w:rPr>
      </w:pPr>
    </w:p>
    <w:p w:rsidR="00A206B8" w:rsidRPr="00A206B8" w:rsidRDefault="00A206B8" w:rsidP="00A206B8">
      <w:pPr>
        <w:rPr>
          <w:szCs w:val="22"/>
        </w:rPr>
      </w:pPr>
      <w:r w:rsidRPr="00A206B8">
        <w:rPr>
          <w:szCs w:val="22"/>
        </w:rPr>
        <w:t>Romans 12:2</w:t>
      </w:r>
    </w:p>
    <w:p w:rsidR="00A206B8" w:rsidRPr="00A206B8" w:rsidRDefault="00A206B8" w:rsidP="00A206B8">
      <w:pPr>
        <w:rPr>
          <w:szCs w:val="22"/>
        </w:rPr>
      </w:pPr>
      <w:r w:rsidRPr="00A206B8">
        <w:rPr>
          <w:szCs w:val="22"/>
        </w:rPr>
        <w:tab/>
        <w:t>“Do not be conformed to this world, but be transformed by the renewal of your mind. Then you will be able to discern what is the good, pleasing, and perfect will of God.”</w:t>
      </w:r>
    </w:p>
    <w:p w:rsidR="00A206B8" w:rsidRPr="00A206B8" w:rsidRDefault="00A206B8" w:rsidP="00A206B8">
      <w:pPr>
        <w:rPr>
          <w:szCs w:val="22"/>
        </w:rPr>
      </w:pPr>
    </w:p>
    <w:p w:rsidR="00A206B8" w:rsidRPr="00A206B8" w:rsidRDefault="00A206B8" w:rsidP="00A206B8">
      <w:pPr>
        <w:rPr>
          <w:szCs w:val="22"/>
        </w:rPr>
      </w:pPr>
      <w:r w:rsidRPr="00A206B8">
        <w:rPr>
          <w:szCs w:val="22"/>
        </w:rPr>
        <w:tab/>
        <w:t xml:space="preserve">Let us pray. Almighty God, Lord of all time, keep us from being distracted from what is really important today by the pressure of what we may momentarily think is urgent. Help us to prioritize the demands of this day by what brings us inner peace and a sense of achievement according to Your will. May we deem urgent what glorifies You.  Give us the courage to say “no” to the things that just clutter and postpone joy for our souls.  Grant to us a deeper and more meaningful relationship with You, O God, and with others. May we maximize our service to You and to the people of this State as we celebrate the priorities that come through Your grace and Your guidance in our lives.  Through Our Lord and </w:t>
      </w:r>
      <w:r w:rsidR="00CE5385" w:rsidRPr="00A206B8">
        <w:rPr>
          <w:szCs w:val="22"/>
        </w:rPr>
        <w:t>Savior</w:t>
      </w:r>
      <w:r w:rsidRPr="00A206B8">
        <w:rPr>
          <w:szCs w:val="22"/>
        </w:rPr>
        <w:t xml:space="preserve"> we pray, Amen.</w:t>
      </w:r>
    </w:p>
    <w:p w:rsidR="00A206B8" w:rsidRPr="00A206B8" w:rsidRDefault="00A206B8" w:rsidP="00A206B8">
      <w:pPr>
        <w:tabs>
          <w:tab w:val="right" w:pos="8640"/>
        </w:tabs>
        <w:rPr>
          <w:szCs w:val="22"/>
        </w:rPr>
      </w:pPr>
    </w:p>
    <w:p w:rsidR="00A206B8" w:rsidRPr="00A206B8" w:rsidRDefault="00A206B8" w:rsidP="00A206B8">
      <w:pPr>
        <w:tabs>
          <w:tab w:val="right" w:pos="8640"/>
        </w:tabs>
        <w:rPr>
          <w:szCs w:val="22"/>
        </w:rPr>
      </w:pPr>
      <w:r w:rsidRPr="00A206B8">
        <w:rPr>
          <w:szCs w:val="22"/>
        </w:rPr>
        <w:tab/>
        <w:t>The Acting PRESIDENT called for Petitions, Memorials, Presentments of Grand Juries and such like papers.</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szCs w:val="22"/>
        </w:rPr>
      </w:pPr>
      <w:r w:rsidRPr="00A206B8">
        <w:rPr>
          <w:b/>
          <w:szCs w:val="22"/>
        </w:rPr>
        <w:t>Call of the Senate</w:t>
      </w:r>
    </w:p>
    <w:p w:rsidR="00A206B8" w:rsidRPr="00A206B8" w:rsidRDefault="00A206B8" w:rsidP="00A206B8">
      <w:pPr>
        <w:tabs>
          <w:tab w:val="right" w:pos="8640"/>
        </w:tabs>
        <w:rPr>
          <w:szCs w:val="22"/>
        </w:rPr>
      </w:pPr>
      <w:r w:rsidRPr="00A206B8">
        <w:rPr>
          <w:szCs w:val="22"/>
        </w:rPr>
        <w:tab/>
        <w:t>Senator LEATHERMAN moved that a Call of the Senate be made.  The following Senators answered the Call:</w:t>
      </w:r>
    </w:p>
    <w:p w:rsidR="00A206B8" w:rsidRPr="00A206B8" w:rsidRDefault="00A206B8" w:rsidP="00A206B8">
      <w:pPr>
        <w:tabs>
          <w:tab w:val="clear" w:pos="216"/>
          <w:tab w:val="clear" w:pos="432"/>
          <w:tab w:val="clear" w:pos="648"/>
          <w:tab w:val="left" w:pos="720"/>
          <w:tab w:val="center" w:pos="4320"/>
          <w:tab w:val="right" w:pos="8640"/>
        </w:tabs>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Alexander</w:t>
      </w:r>
      <w:r w:rsidRPr="00A206B8">
        <w:rPr>
          <w:szCs w:val="22"/>
        </w:rPr>
        <w:tab/>
        <w:t>Bennett</w:t>
      </w:r>
      <w:r w:rsidRPr="00A206B8">
        <w:rPr>
          <w:szCs w:val="22"/>
        </w:rPr>
        <w:tab/>
        <w:t>Campbell</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Campsen</w:t>
      </w:r>
      <w:r w:rsidRPr="00A206B8">
        <w:rPr>
          <w:szCs w:val="22"/>
        </w:rPr>
        <w:tab/>
        <w:t>Climer</w:t>
      </w:r>
      <w:r w:rsidRPr="00A206B8">
        <w:rPr>
          <w:szCs w:val="22"/>
        </w:rPr>
        <w:tab/>
        <w:t>Corbin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Cromer</w:t>
      </w:r>
      <w:r w:rsidRPr="00A206B8">
        <w:rPr>
          <w:szCs w:val="22"/>
        </w:rPr>
        <w:tab/>
        <w:t>Davis</w:t>
      </w:r>
      <w:r w:rsidRPr="00A206B8">
        <w:rPr>
          <w:szCs w:val="22"/>
        </w:rPr>
        <w:tab/>
        <w:t>Gambrell</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Goldfinch</w:t>
      </w:r>
      <w:r w:rsidRPr="00A206B8">
        <w:rPr>
          <w:szCs w:val="22"/>
        </w:rPr>
        <w:tab/>
        <w:t>Grooms</w:t>
      </w:r>
      <w:r w:rsidRPr="00A206B8">
        <w:rPr>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Massey</w:t>
      </w:r>
      <w:r w:rsidRPr="00A206B8">
        <w:rPr>
          <w:szCs w:val="22"/>
        </w:rPr>
        <w:tab/>
        <w:t>Peeler</w:t>
      </w:r>
      <w:r w:rsidRPr="00A206B8">
        <w:rPr>
          <w:szCs w:val="22"/>
        </w:rPr>
        <w:tab/>
        <w:t>Rice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Sabb</w:t>
      </w:r>
      <w:r w:rsidRPr="00A206B8">
        <w:rPr>
          <w:szCs w:val="22"/>
        </w:rPr>
        <w:tab/>
        <w:t>Scott</w:t>
      </w:r>
      <w:r w:rsidRPr="00A206B8">
        <w:rPr>
          <w:szCs w:val="22"/>
        </w:rPr>
        <w:tab/>
        <w:t>Setzler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lastRenderedPageBreak/>
        <w:t>Shealy</w:t>
      </w:r>
      <w:r w:rsidRPr="00A206B8">
        <w:rPr>
          <w:szCs w:val="22"/>
        </w:rPr>
        <w:tab/>
        <w:t>Sheheen</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Turner</w:t>
      </w:r>
      <w:r w:rsidRPr="00A206B8">
        <w:rPr>
          <w:szCs w:val="22"/>
        </w:rPr>
        <w:tab/>
        <w:t>Verdin</w:t>
      </w:r>
      <w:r w:rsidRPr="00A206B8">
        <w:rPr>
          <w:szCs w:val="22"/>
        </w:rPr>
        <w:tab/>
        <w:t>Williams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206B8">
        <w:rPr>
          <w:szCs w:val="22"/>
        </w:rPr>
        <w:t>Young</w:t>
      </w:r>
    </w:p>
    <w:p w:rsidR="00A206B8" w:rsidRPr="00A206B8" w:rsidRDefault="00A206B8" w:rsidP="00A206B8">
      <w:pPr>
        <w:tabs>
          <w:tab w:val="right" w:pos="8640"/>
        </w:tabs>
        <w:rPr>
          <w:szCs w:val="22"/>
        </w:rPr>
      </w:pPr>
    </w:p>
    <w:p w:rsidR="00A206B8" w:rsidRPr="00A206B8" w:rsidRDefault="00A206B8" w:rsidP="00A206B8">
      <w:pPr>
        <w:tabs>
          <w:tab w:val="right" w:pos="8640"/>
        </w:tabs>
        <w:rPr>
          <w:szCs w:val="22"/>
        </w:rPr>
      </w:pPr>
      <w:r w:rsidRPr="00A206B8">
        <w:rPr>
          <w:szCs w:val="22"/>
        </w:rPr>
        <w:tab/>
        <w:t>A quorum being present, the Senate resumed.</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szCs w:val="22"/>
        </w:rPr>
      </w:pPr>
      <w:r w:rsidRPr="00A206B8">
        <w:rPr>
          <w:b/>
          <w:szCs w:val="22"/>
        </w:rPr>
        <w:t>Motion Adopted</w:t>
      </w:r>
    </w:p>
    <w:p w:rsidR="00A206B8" w:rsidRPr="00A206B8" w:rsidRDefault="00A206B8" w:rsidP="00A206B8">
      <w:pPr>
        <w:tabs>
          <w:tab w:val="right" w:pos="8640"/>
        </w:tabs>
        <w:rPr>
          <w:szCs w:val="22"/>
        </w:rPr>
      </w:pPr>
      <w:r w:rsidRPr="00A206B8">
        <w:rPr>
          <w:szCs w:val="22"/>
        </w:rPr>
        <w:tab/>
        <w:t>On motion of Senator LEATHERMAN, with unanimous consent, the Senate agreed to go into Executive Session prior to adjournment.</w:t>
      </w:r>
    </w:p>
    <w:p w:rsidR="00A206B8" w:rsidRPr="00A206B8" w:rsidRDefault="00A206B8" w:rsidP="00A206B8">
      <w:pPr>
        <w:tabs>
          <w:tab w:val="right" w:pos="8640"/>
        </w:tabs>
        <w:rPr>
          <w:szCs w:val="22"/>
        </w:rPr>
      </w:pPr>
    </w:p>
    <w:p w:rsidR="00A206B8" w:rsidRPr="00A206B8" w:rsidRDefault="00A206B8" w:rsidP="00A206B8">
      <w:pPr>
        <w:jc w:val="center"/>
        <w:rPr>
          <w:b/>
          <w:szCs w:val="22"/>
        </w:rPr>
      </w:pPr>
      <w:r w:rsidRPr="00A206B8">
        <w:rPr>
          <w:b/>
          <w:szCs w:val="22"/>
        </w:rPr>
        <w:t>MESSAGE FROM THE GOVERNOR</w:t>
      </w:r>
    </w:p>
    <w:p w:rsidR="00A206B8" w:rsidRPr="00A206B8" w:rsidRDefault="00A206B8" w:rsidP="00A206B8">
      <w:pPr>
        <w:ind w:firstLine="216"/>
        <w:rPr>
          <w:szCs w:val="22"/>
        </w:rPr>
      </w:pPr>
      <w:r w:rsidRPr="00A206B8">
        <w:rPr>
          <w:szCs w:val="22"/>
        </w:rPr>
        <w:t>The following appointments were transmitted by the Honorable Henry Dargan McMaster:</w:t>
      </w:r>
    </w:p>
    <w:p w:rsidR="00A206B8" w:rsidRPr="00A206B8" w:rsidRDefault="00A206B8" w:rsidP="00A206B8">
      <w:pPr>
        <w:ind w:firstLine="216"/>
        <w:rPr>
          <w:szCs w:val="22"/>
        </w:rPr>
      </w:pPr>
    </w:p>
    <w:p w:rsidR="00A206B8" w:rsidRPr="00A206B8" w:rsidRDefault="00A206B8" w:rsidP="00A206B8">
      <w:pPr>
        <w:jc w:val="center"/>
        <w:rPr>
          <w:b/>
          <w:szCs w:val="22"/>
        </w:rPr>
      </w:pPr>
      <w:r w:rsidRPr="00A206B8">
        <w:rPr>
          <w:b/>
          <w:szCs w:val="22"/>
        </w:rPr>
        <w:t>Local Appointments</w:t>
      </w:r>
    </w:p>
    <w:p w:rsidR="00A206B8" w:rsidRPr="00A206B8" w:rsidRDefault="00A206B8" w:rsidP="00A206B8">
      <w:pPr>
        <w:keepNext/>
        <w:ind w:firstLine="216"/>
        <w:rPr>
          <w:szCs w:val="22"/>
          <w:u w:val="single"/>
        </w:rPr>
      </w:pPr>
      <w:r w:rsidRPr="00A206B8">
        <w:rPr>
          <w:szCs w:val="22"/>
          <w:u w:val="single"/>
        </w:rPr>
        <w:t>Initial Appointment, Lexington County Magistrate, with the term to commence April 30, 2015, and to expire April 30, 2019</w:t>
      </w:r>
    </w:p>
    <w:p w:rsidR="00A206B8" w:rsidRPr="00A206B8" w:rsidRDefault="00A206B8" w:rsidP="00A206B8">
      <w:pPr>
        <w:ind w:firstLine="216"/>
        <w:rPr>
          <w:szCs w:val="22"/>
        </w:rPr>
      </w:pPr>
      <w:r w:rsidRPr="00A206B8">
        <w:rPr>
          <w:szCs w:val="22"/>
        </w:rPr>
        <w:t>Gary S. Morgan, 217 Peach Place Court, Gilbert, SC 29054</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Anderson County Part-Time Magistrate, with the term to commence April 30, 2015, and to expire April 30, 2019</w:t>
      </w:r>
    </w:p>
    <w:p w:rsidR="00A206B8" w:rsidRPr="00A206B8" w:rsidRDefault="00A206B8" w:rsidP="00A206B8">
      <w:pPr>
        <w:ind w:firstLine="216"/>
        <w:rPr>
          <w:szCs w:val="22"/>
        </w:rPr>
      </w:pPr>
      <w:r w:rsidRPr="00A206B8">
        <w:rPr>
          <w:szCs w:val="22"/>
        </w:rPr>
        <w:t>Cary B. Murphy, 601 Glenwood Ave., Anderson, SC 29625</w:t>
      </w:r>
      <w:r w:rsidRPr="00A206B8">
        <w:rPr>
          <w:i/>
          <w:szCs w:val="22"/>
        </w:rPr>
        <w:t xml:space="preserve"> VICE </w:t>
      </w:r>
      <w:r w:rsidRPr="00A206B8">
        <w:rPr>
          <w:szCs w:val="22"/>
        </w:rPr>
        <w:t>James Tillman Busby, Jr.</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Richland County Part-Time Magistrate, with the term to commence April 30, 2017, and to expire April 30, 2021</w:t>
      </w:r>
    </w:p>
    <w:p w:rsidR="00A206B8" w:rsidRPr="00A206B8" w:rsidRDefault="00A206B8" w:rsidP="00A206B8">
      <w:pPr>
        <w:ind w:firstLine="216"/>
        <w:rPr>
          <w:szCs w:val="22"/>
        </w:rPr>
      </w:pPr>
      <w:r w:rsidRPr="00A206B8">
        <w:rPr>
          <w:szCs w:val="22"/>
        </w:rPr>
        <w:t>Stephanie D. Bess, 405-B Harbison Blvd., Apartment 7, Columbia, SC 29212</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b/>
          <w:szCs w:val="22"/>
        </w:rPr>
      </w:pPr>
      <w:bookmarkStart w:id="1" w:name="titleend"/>
      <w:bookmarkEnd w:id="1"/>
      <w:r w:rsidRPr="00A206B8">
        <w:rPr>
          <w:b/>
          <w:szCs w:val="22"/>
        </w:rPr>
        <w:t>REGULATION WITHDRAWN</w:t>
      </w:r>
    </w:p>
    <w:p w:rsidR="00A206B8" w:rsidRPr="00A206B8" w:rsidRDefault="00A206B8" w:rsidP="00A206B8">
      <w:pPr>
        <w:tabs>
          <w:tab w:val="right" w:pos="8640"/>
        </w:tabs>
        <w:rPr>
          <w:szCs w:val="22"/>
        </w:rPr>
      </w:pPr>
      <w:r w:rsidRPr="00A206B8">
        <w:rPr>
          <w:szCs w:val="22"/>
        </w:rPr>
        <w:tab/>
        <w:t>The following was received:</w:t>
      </w:r>
    </w:p>
    <w:p w:rsidR="00A206B8" w:rsidRPr="00A206B8" w:rsidRDefault="00A206B8" w:rsidP="00A206B8">
      <w:pPr>
        <w:rPr>
          <w:szCs w:val="22"/>
        </w:rPr>
      </w:pPr>
      <w:r w:rsidRPr="00A206B8">
        <w:rPr>
          <w:szCs w:val="22"/>
        </w:rPr>
        <w:t>Document No. 4658</w:t>
      </w:r>
    </w:p>
    <w:p w:rsidR="00A206B8" w:rsidRPr="00A206B8" w:rsidRDefault="00A206B8" w:rsidP="00A206B8">
      <w:pPr>
        <w:rPr>
          <w:szCs w:val="22"/>
        </w:rPr>
      </w:pPr>
      <w:r w:rsidRPr="00A206B8">
        <w:rPr>
          <w:szCs w:val="22"/>
        </w:rPr>
        <w:t>Agency: State Board of Education</w:t>
      </w:r>
    </w:p>
    <w:p w:rsidR="00A206B8" w:rsidRPr="00A206B8" w:rsidRDefault="00A206B8" w:rsidP="00A206B8">
      <w:pPr>
        <w:rPr>
          <w:szCs w:val="22"/>
        </w:rPr>
      </w:pPr>
      <w:r w:rsidRPr="00A206B8">
        <w:rPr>
          <w:szCs w:val="22"/>
        </w:rPr>
        <w:t>Chapter: 43</w:t>
      </w:r>
    </w:p>
    <w:p w:rsidR="00A206B8" w:rsidRPr="00A206B8" w:rsidRDefault="00A206B8" w:rsidP="00A206B8">
      <w:pPr>
        <w:rPr>
          <w:szCs w:val="22"/>
        </w:rPr>
      </w:pPr>
      <w:r w:rsidRPr="00A206B8">
        <w:rPr>
          <w:szCs w:val="22"/>
        </w:rPr>
        <w:t>Statutory Authority: 1976 Code Sections 59-5-60, 59-67-240, 59-67-410, 59-67-470, and 59-67-570</w:t>
      </w:r>
    </w:p>
    <w:p w:rsidR="00A206B8" w:rsidRPr="00A206B8" w:rsidRDefault="00A206B8" w:rsidP="00A206B8">
      <w:pPr>
        <w:rPr>
          <w:szCs w:val="22"/>
        </w:rPr>
      </w:pPr>
      <w:r w:rsidRPr="00A206B8">
        <w:rPr>
          <w:szCs w:val="22"/>
        </w:rPr>
        <w:t>SUBJECT: Operation of Public Pupil Transportation Services</w:t>
      </w:r>
    </w:p>
    <w:p w:rsidR="00A206B8" w:rsidRPr="00A206B8" w:rsidRDefault="00A206B8" w:rsidP="00A206B8">
      <w:pPr>
        <w:rPr>
          <w:szCs w:val="22"/>
        </w:rPr>
      </w:pPr>
      <w:r w:rsidRPr="00A206B8">
        <w:rPr>
          <w:szCs w:val="22"/>
        </w:rPr>
        <w:t>Received by Lieutenant Governor January 10, 2017</w:t>
      </w:r>
    </w:p>
    <w:p w:rsidR="00A206B8" w:rsidRPr="00A206B8" w:rsidRDefault="00A206B8" w:rsidP="00A206B8">
      <w:pPr>
        <w:rPr>
          <w:szCs w:val="22"/>
        </w:rPr>
      </w:pPr>
      <w:r w:rsidRPr="00A206B8">
        <w:rPr>
          <w:szCs w:val="22"/>
        </w:rPr>
        <w:t>Referred to Education Committee</w:t>
      </w:r>
    </w:p>
    <w:p w:rsidR="00A206B8" w:rsidRPr="00A206B8" w:rsidRDefault="00A206B8" w:rsidP="00A206B8">
      <w:pPr>
        <w:rPr>
          <w:szCs w:val="22"/>
        </w:rPr>
      </w:pPr>
      <w:r w:rsidRPr="00A206B8">
        <w:rPr>
          <w:szCs w:val="22"/>
        </w:rPr>
        <w:t>Legislative Review Expiration Permanently Withdrawn</w:t>
      </w:r>
    </w:p>
    <w:p w:rsidR="00A206B8" w:rsidRDefault="00A206B8" w:rsidP="00A206B8">
      <w:pPr>
        <w:tabs>
          <w:tab w:val="right" w:pos="8640"/>
        </w:tabs>
        <w:rPr>
          <w:szCs w:val="22"/>
        </w:rPr>
      </w:pPr>
      <w:r w:rsidRPr="00A206B8">
        <w:rPr>
          <w:szCs w:val="22"/>
        </w:rPr>
        <w:t>Permanently Withdrawn April 7, 2017</w:t>
      </w:r>
    </w:p>
    <w:p w:rsidR="00A206B8" w:rsidRPr="00A206B8" w:rsidRDefault="00A206B8" w:rsidP="00A206B8">
      <w:pPr>
        <w:tabs>
          <w:tab w:val="right" w:pos="8640"/>
        </w:tabs>
        <w:rPr>
          <w:szCs w:val="22"/>
        </w:rPr>
      </w:pPr>
    </w:p>
    <w:p w:rsidR="00A206B8" w:rsidRPr="00A206B8" w:rsidRDefault="00A206B8" w:rsidP="00A206B8">
      <w:pPr>
        <w:keepNext/>
        <w:keepLines/>
        <w:tabs>
          <w:tab w:val="right" w:pos="8640"/>
        </w:tabs>
        <w:jc w:val="center"/>
        <w:rPr>
          <w:b/>
          <w:szCs w:val="22"/>
        </w:rPr>
      </w:pPr>
      <w:r w:rsidRPr="00A206B8">
        <w:rPr>
          <w:b/>
          <w:szCs w:val="22"/>
        </w:rPr>
        <w:t>REGULATIONS WITHDRAWN AND RESUBMITTED</w:t>
      </w:r>
    </w:p>
    <w:p w:rsidR="00A206B8" w:rsidRPr="00A206B8" w:rsidRDefault="00A206B8" w:rsidP="00A206B8">
      <w:pPr>
        <w:keepNext/>
        <w:keepLines/>
        <w:tabs>
          <w:tab w:val="right" w:pos="8640"/>
        </w:tabs>
        <w:rPr>
          <w:szCs w:val="22"/>
        </w:rPr>
      </w:pPr>
      <w:r w:rsidRPr="00A206B8">
        <w:rPr>
          <w:szCs w:val="22"/>
        </w:rPr>
        <w:tab/>
        <w:t>The following were received:</w:t>
      </w:r>
    </w:p>
    <w:p w:rsidR="00A206B8" w:rsidRPr="00A206B8" w:rsidRDefault="00A206B8" w:rsidP="00A206B8">
      <w:pPr>
        <w:keepNext/>
        <w:keepLines/>
        <w:rPr>
          <w:szCs w:val="22"/>
        </w:rPr>
      </w:pPr>
      <w:r w:rsidRPr="00A206B8">
        <w:rPr>
          <w:szCs w:val="22"/>
        </w:rPr>
        <w:t>Document No. 4657</w:t>
      </w:r>
    </w:p>
    <w:p w:rsidR="00A206B8" w:rsidRPr="00A206B8" w:rsidRDefault="00A206B8" w:rsidP="00A206B8">
      <w:pPr>
        <w:keepNext/>
        <w:keepLines/>
        <w:rPr>
          <w:szCs w:val="22"/>
        </w:rPr>
      </w:pPr>
      <w:r w:rsidRPr="00A206B8">
        <w:rPr>
          <w:szCs w:val="22"/>
        </w:rPr>
        <w:t>Agency: State Board of Education</w:t>
      </w:r>
    </w:p>
    <w:p w:rsidR="00A206B8" w:rsidRPr="00A206B8" w:rsidRDefault="00A206B8" w:rsidP="00A206B8">
      <w:pPr>
        <w:keepNext/>
        <w:keepLines/>
        <w:rPr>
          <w:szCs w:val="22"/>
        </w:rPr>
      </w:pPr>
      <w:r w:rsidRPr="00A206B8">
        <w:rPr>
          <w:szCs w:val="22"/>
        </w:rPr>
        <w:t>Chapter: 43</w:t>
      </w:r>
    </w:p>
    <w:p w:rsidR="00A206B8" w:rsidRPr="00A206B8" w:rsidRDefault="00A206B8" w:rsidP="00A206B8">
      <w:pPr>
        <w:keepNext/>
        <w:keepLines/>
        <w:rPr>
          <w:szCs w:val="22"/>
        </w:rPr>
      </w:pPr>
      <w:r w:rsidRPr="00A206B8">
        <w:rPr>
          <w:szCs w:val="22"/>
        </w:rPr>
        <w:t>Statutory Authority: 1976 Code Sections 59-5-60, 59-5-65, and 59-59-10 et seq.</w:t>
      </w:r>
    </w:p>
    <w:p w:rsidR="00A206B8" w:rsidRPr="00A206B8" w:rsidRDefault="00A206B8" w:rsidP="00A206B8">
      <w:pPr>
        <w:keepNext/>
        <w:keepLines/>
        <w:rPr>
          <w:szCs w:val="22"/>
        </w:rPr>
      </w:pPr>
      <w:r w:rsidRPr="00A206B8">
        <w:rPr>
          <w:szCs w:val="22"/>
        </w:rPr>
        <w:t>SUBJECT: Minimum Standards of Student Conduct and Disciplinary Enforcement Procedures to be Implemented by Local School Districts</w:t>
      </w:r>
    </w:p>
    <w:p w:rsidR="00A206B8" w:rsidRPr="00A206B8" w:rsidRDefault="00A206B8" w:rsidP="00A206B8">
      <w:pPr>
        <w:keepNext/>
        <w:keepLines/>
        <w:rPr>
          <w:szCs w:val="22"/>
        </w:rPr>
      </w:pPr>
      <w:r w:rsidRPr="00A206B8">
        <w:rPr>
          <w:szCs w:val="22"/>
        </w:rPr>
        <w:t>Received by Lieutenant Governor January 10, 2017</w:t>
      </w:r>
    </w:p>
    <w:p w:rsidR="00A206B8" w:rsidRPr="00A206B8" w:rsidRDefault="00A206B8" w:rsidP="00A206B8">
      <w:pPr>
        <w:rPr>
          <w:szCs w:val="22"/>
        </w:rPr>
      </w:pPr>
      <w:r w:rsidRPr="00A206B8">
        <w:rPr>
          <w:szCs w:val="22"/>
        </w:rPr>
        <w:t>Referred to Education Committee</w:t>
      </w:r>
    </w:p>
    <w:p w:rsidR="00A206B8" w:rsidRPr="00A206B8" w:rsidRDefault="00A206B8" w:rsidP="00A206B8">
      <w:pPr>
        <w:rPr>
          <w:szCs w:val="22"/>
        </w:rPr>
      </w:pPr>
      <w:r w:rsidRPr="00A206B8">
        <w:rPr>
          <w:szCs w:val="22"/>
        </w:rPr>
        <w:t>Legislative Review Expiration May 10, 2017</w:t>
      </w:r>
    </w:p>
    <w:p w:rsidR="00A206B8" w:rsidRPr="00A206B8" w:rsidRDefault="00A206B8" w:rsidP="00A206B8">
      <w:pPr>
        <w:tabs>
          <w:tab w:val="right" w:pos="8640"/>
        </w:tabs>
        <w:rPr>
          <w:szCs w:val="22"/>
        </w:rPr>
      </w:pPr>
      <w:r w:rsidRPr="00A206B8">
        <w:rPr>
          <w:szCs w:val="22"/>
        </w:rPr>
        <w:t>Withdrawn and Resubmitted April 18, 2017</w:t>
      </w:r>
    </w:p>
    <w:p w:rsidR="00A206B8" w:rsidRPr="00A206B8" w:rsidRDefault="00A206B8" w:rsidP="00A206B8">
      <w:pPr>
        <w:tabs>
          <w:tab w:val="right" w:pos="8640"/>
        </w:tabs>
        <w:rPr>
          <w:szCs w:val="22"/>
        </w:rPr>
      </w:pPr>
    </w:p>
    <w:p w:rsidR="00A206B8" w:rsidRPr="00A206B8" w:rsidRDefault="00A206B8" w:rsidP="00A206B8">
      <w:pPr>
        <w:rPr>
          <w:szCs w:val="22"/>
        </w:rPr>
      </w:pPr>
      <w:r w:rsidRPr="00A206B8">
        <w:rPr>
          <w:szCs w:val="22"/>
        </w:rPr>
        <w:t>Document No. 4659</w:t>
      </w:r>
    </w:p>
    <w:p w:rsidR="00A206B8" w:rsidRPr="00A206B8" w:rsidRDefault="00A206B8" w:rsidP="00A206B8">
      <w:pPr>
        <w:rPr>
          <w:szCs w:val="22"/>
        </w:rPr>
      </w:pPr>
      <w:r w:rsidRPr="00A206B8">
        <w:rPr>
          <w:szCs w:val="22"/>
        </w:rPr>
        <w:t>Agency: State Board of Education</w:t>
      </w:r>
    </w:p>
    <w:p w:rsidR="00A206B8" w:rsidRPr="00A206B8" w:rsidRDefault="00A206B8" w:rsidP="00A206B8">
      <w:pPr>
        <w:rPr>
          <w:szCs w:val="22"/>
        </w:rPr>
      </w:pPr>
      <w:r w:rsidRPr="00A206B8">
        <w:rPr>
          <w:szCs w:val="22"/>
        </w:rPr>
        <w:t>Chapter: 43</w:t>
      </w:r>
    </w:p>
    <w:p w:rsidR="00A206B8" w:rsidRPr="00A206B8" w:rsidRDefault="00A206B8" w:rsidP="00A206B8">
      <w:pPr>
        <w:rPr>
          <w:szCs w:val="22"/>
        </w:rPr>
      </w:pPr>
      <w:r w:rsidRPr="00A206B8">
        <w:rPr>
          <w:szCs w:val="22"/>
        </w:rPr>
        <w:t>Statutory Authority: 1976 Code Sections 5-7-12, 16-17-420, 59-5-60, and 59-5-65</w:t>
      </w:r>
    </w:p>
    <w:p w:rsidR="00A206B8" w:rsidRPr="00A206B8" w:rsidRDefault="00A206B8" w:rsidP="00A206B8">
      <w:pPr>
        <w:rPr>
          <w:szCs w:val="22"/>
        </w:rPr>
      </w:pPr>
      <w:r w:rsidRPr="00A206B8">
        <w:rPr>
          <w:szCs w:val="22"/>
        </w:rPr>
        <w:t>SUBJECT: School Resource Officers</w:t>
      </w:r>
    </w:p>
    <w:p w:rsidR="00A206B8" w:rsidRPr="00A206B8" w:rsidRDefault="00A206B8" w:rsidP="00A206B8">
      <w:pPr>
        <w:rPr>
          <w:szCs w:val="22"/>
        </w:rPr>
      </w:pPr>
      <w:r w:rsidRPr="00A206B8">
        <w:rPr>
          <w:szCs w:val="22"/>
        </w:rPr>
        <w:t>Received by Lieutenant Governor January 10, 2017</w:t>
      </w:r>
    </w:p>
    <w:p w:rsidR="00A206B8" w:rsidRPr="00A206B8" w:rsidRDefault="00A206B8" w:rsidP="00A206B8">
      <w:pPr>
        <w:rPr>
          <w:szCs w:val="22"/>
        </w:rPr>
      </w:pPr>
      <w:r w:rsidRPr="00A206B8">
        <w:rPr>
          <w:szCs w:val="22"/>
        </w:rPr>
        <w:t>Referred to Education Committee</w:t>
      </w:r>
    </w:p>
    <w:p w:rsidR="00A206B8" w:rsidRPr="00A206B8" w:rsidRDefault="00A206B8" w:rsidP="00A206B8">
      <w:pPr>
        <w:rPr>
          <w:szCs w:val="22"/>
        </w:rPr>
      </w:pPr>
      <w:r w:rsidRPr="00A206B8">
        <w:rPr>
          <w:szCs w:val="22"/>
        </w:rPr>
        <w:t>Legislative Review Expiration May 10, 2017</w:t>
      </w:r>
    </w:p>
    <w:p w:rsidR="00A206B8" w:rsidRPr="00A206B8" w:rsidRDefault="00A206B8" w:rsidP="00A206B8">
      <w:pPr>
        <w:tabs>
          <w:tab w:val="right" w:pos="8640"/>
        </w:tabs>
        <w:rPr>
          <w:szCs w:val="22"/>
        </w:rPr>
      </w:pPr>
      <w:r w:rsidRPr="00A206B8">
        <w:rPr>
          <w:szCs w:val="22"/>
        </w:rPr>
        <w:t>Withdrawn and Resubmitted April 17, 2017</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color w:val="auto"/>
          <w:szCs w:val="22"/>
        </w:rPr>
      </w:pPr>
      <w:r w:rsidRPr="00A206B8">
        <w:rPr>
          <w:b/>
          <w:color w:val="auto"/>
          <w:szCs w:val="22"/>
        </w:rPr>
        <w:t>Doctor of the Day</w:t>
      </w:r>
    </w:p>
    <w:p w:rsidR="00A206B8" w:rsidRPr="00A206B8" w:rsidRDefault="00A206B8" w:rsidP="00A206B8">
      <w:pPr>
        <w:tabs>
          <w:tab w:val="right" w:pos="8640"/>
        </w:tabs>
        <w:rPr>
          <w:color w:val="auto"/>
          <w:szCs w:val="22"/>
        </w:rPr>
      </w:pPr>
      <w:r w:rsidRPr="00A206B8">
        <w:rPr>
          <w:color w:val="auto"/>
          <w:szCs w:val="22"/>
        </w:rPr>
        <w:tab/>
        <w:t xml:space="preserve">Senator RANKIN introduced Dr. Vinod E. Nambudiri of </w:t>
      </w:r>
      <w:r w:rsidR="00CE5385" w:rsidRPr="00A206B8">
        <w:rPr>
          <w:color w:val="auto"/>
          <w:szCs w:val="22"/>
        </w:rPr>
        <w:t>Myrtle</w:t>
      </w:r>
      <w:r w:rsidRPr="00A206B8">
        <w:rPr>
          <w:color w:val="auto"/>
          <w:szCs w:val="22"/>
        </w:rPr>
        <w:t xml:space="preserve"> Beach, S.C., Doctor of the Day.</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szCs w:val="22"/>
        </w:rPr>
      </w:pPr>
      <w:r w:rsidRPr="00A206B8">
        <w:rPr>
          <w:b/>
          <w:szCs w:val="22"/>
        </w:rPr>
        <w:t>Expression of Personal Interest</w:t>
      </w:r>
    </w:p>
    <w:p w:rsidR="00A206B8" w:rsidRPr="00A206B8" w:rsidRDefault="00A206B8" w:rsidP="00A206B8">
      <w:pPr>
        <w:tabs>
          <w:tab w:val="right" w:pos="8640"/>
        </w:tabs>
        <w:rPr>
          <w:szCs w:val="22"/>
        </w:rPr>
      </w:pPr>
      <w:r w:rsidRPr="00A206B8">
        <w:rPr>
          <w:szCs w:val="22"/>
        </w:rPr>
        <w:tab/>
        <w:t>Senator CROMER rose for an Expression of Personal Interest.</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szCs w:val="22"/>
        </w:rPr>
      </w:pPr>
      <w:r w:rsidRPr="00A206B8">
        <w:rPr>
          <w:b/>
          <w:szCs w:val="22"/>
        </w:rPr>
        <w:t>ACTING PRESIDENT PRESIDES</w:t>
      </w:r>
    </w:p>
    <w:p w:rsidR="00A206B8" w:rsidRPr="00A206B8" w:rsidRDefault="00A206B8" w:rsidP="00A206B8">
      <w:pPr>
        <w:tabs>
          <w:tab w:val="right" w:pos="8640"/>
        </w:tabs>
        <w:rPr>
          <w:szCs w:val="22"/>
        </w:rPr>
      </w:pPr>
      <w:r w:rsidRPr="00A206B8">
        <w:rPr>
          <w:szCs w:val="22"/>
        </w:rPr>
        <w:tab/>
        <w:t>Senator MASSEY assumed the Chair.</w:t>
      </w:r>
    </w:p>
    <w:p w:rsidR="00A206B8" w:rsidRPr="00A206B8" w:rsidRDefault="00A206B8" w:rsidP="00A206B8">
      <w:pPr>
        <w:tabs>
          <w:tab w:val="right" w:pos="8640"/>
        </w:tabs>
        <w:rPr>
          <w:szCs w:val="22"/>
        </w:rPr>
      </w:pPr>
    </w:p>
    <w:p w:rsidR="00A206B8" w:rsidRPr="00A206B8" w:rsidRDefault="00A206B8" w:rsidP="00A206B8">
      <w:pPr>
        <w:keepNext/>
        <w:keepLines/>
        <w:jc w:val="center"/>
        <w:rPr>
          <w:b/>
          <w:color w:val="auto"/>
          <w:szCs w:val="22"/>
        </w:rPr>
      </w:pPr>
      <w:r w:rsidRPr="00A206B8">
        <w:rPr>
          <w:b/>
          <w:color w:val="auto"/>
          <w:szCs w:val="22"/>
        </w:rPr>
        <w:t>RECOMMITTED</w:t>
      </w:r>
    </w:p>
    <w:p w:rsidR="00A206B8" w:rsidRPr="00A206B8" w:rsidRDefault="00A206B8" w:rsidP="00A206B8">
      <w:pPr>
        <w:keepNext/>
        <w:keepLines/>
        <w:suppressAutoHyphens/>
        <w:rPr>
          <w:szCs w:val="22"/>
        </w:rPr>
      </w:pPr>
      <w:r w:rsidRPr="00A206B8">
        <w:rPr>
          <w:b/>
          <w:color w:val="auto"/>
          <w:szCs w:val="22"/>
        </w:rPr>
        <w:tab/>
      </w:r>
      <w:r w:rsidRPr="00A206B8">
        <w:rPr>
          <w:szCs w:val="22"/>
        </w:rPr>
        <w:t>S. 590</w:t>
      </w:r>
      <w:r w:rsidRPr="00A206B8">
        <w:rPr>
          <w:szCs w:val="22"/>
        </w:rPr>
        <w:fldChar w:fldCharType="begin"/>
      </w:r>
      <w:r w:rsidRPr="00A206B8">
        <w:rPr>
          <w:szCs w:val="22"/>
        </w:rPr>
        <w:instrText xml:space="preserve"> XE "S. 590"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tabs>
          <w:tab w:val="right" w:pos="8640"/>
        </w:tabs>
        <w:rPr>
          <w:szCs w:val="22"/>
        </w:rPr>
      </w:pPr>
    </w:p>
    <w:p w:rsidR="00A206B8" w:rsidRPr="00A206B8" w:rsidRDefault="00A206B8" w:rsidP="00A206B8">
      <w:pPr>
        <w:suppressAutoHyphens/>
        <w:rPr>
          <w:szCs w:val="22"/>
        </w:rPr>
      </w:pPr>
      <w:r w:rsidRPr="00A206B8">
        <w:rPr>
          <w:b/>
          <w:color w:val="auto"/>
          <w:szCs w:val="22"/>
        </w:rPr>
        <w:tab/>
      </w:r>
      <w:r w:rsidRPr="00A206B8">
        <w:rPr>
          <w:szCs w:val="22"/>
        </w:rPr>
        <w:t>S. 591</w:t>
      </w:r>
      <w:r w:rsidRPr="00A206B8">
        <w:rPr>
          <w:szCs w:val="22"/>
        </w:rPr>
        <w:fldChar w:fldCharType="begin"/>
      </w:r>
      <w:r w:rsidRPr="00A206B8">
        <w:rPr>
          <w:szCs w:val="22"/>
        </w:rPr>
        <w:instrText xml:space="preserve"> XE "S. 591"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ADOPTION OF MODEL CODES, DESIGNATED AS REGULATION DOCUMENT NUMBER 4714,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tabs>
          <w:tab w:val="right" w:pos="8640"/>
        </w:tabs>
        <w:rPr>
          <w:szCs w:val="22"/>
        </w:rPr>
      </w:pPr>
    </w:p>
    <w:p w:rsidR="00A206B8" w:rsidRPr="00A206B8" w:rsidRDefault="00A206B8" w:rsidP="00A206B8">
      <w:pPr>
        <w:suppressAutoHyphens/>
        <w:rPr>
          <w:szCs w:val="22"/>
        </w:rPr>
      </w:pPr>
      <w:r w:rsidRPr="00A206B8">
        <w:rPr>
          <w:b/>
          <w:color w:val="auto"/>
          <w:szCs w:val="22"/>
        </w:rPr>
        <w:tab/>
      </w:r>
      <w:r w:rsidRPr="00A206B8">
        <w:rPr>
          <w:szCs w:val="22"/>
        </w:rPr>
        <w:t>S. 592</w:t>
      </w:r>
      <w:r w:rsidRPr="00A206B8">
        <w:rPr>
          <w:szCs w:val="22"/>
        </w:rPr>
        <w:fldChar w:fldCharType="begin"/>
      </w:r>
      <w:r w:rsidRPr="00A206B8">
        <w:rPr>
          <w:szCs w:val="22"/>
        </w:rPr>
        <w:instrText xml:space="preserve"> XE "S. 592"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tabs>
          <w:tab w:val="right" w:pos="8640"/>
        </w:tabs>
        <w:rPr>
          <w:szCs w:val="22"/>
        </w:rPr>
      </w:pPr>
    </w:p>
    <w:p w:rsidR="00A206B8" w:rsidRPr="00A206B8" w:rsidRDefault="00A206B8" w:rsidP="00A206B8">
      <w:pPr>
        <w:suppressAutoHyphens/>
        <w:rPr>
          <w:szCs w:val="22"/>
        </w:rPr>
      </w:pPr>
      <w:r w:rsidRPr="00A206B8">
        <w:rPr>
          <w:b/>
          <w:color w:val="auto"/>
          <w:szCs w:val="22"/>
        </w:rPr>
        <w:tab/>
      </w:r>
      <w:r w:rsidRPr="00A206B8">
        <w:rPr>
          <w:szCs w:val="22"/>
        </w:rPr>
        <w:t>S. 593</w:t>
      </w:r>
      <w:r w:rsidRPr="00A206B8">
        <w:rPr>
          <w:szCs w:val="22"/>
        </w:rPr>
        <w:fldChar w:fldCharType="begin"/>
      </w:r>
      <w:r w:rsidRPr="00A206B8">
        <w:rPr>
          <w:szCs w:val="22"/>
        </w:rPr>
        <w:instrText xml:space="preserve"> XE "S. 593"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IRC SECTION R703.4 FLASHING, DESIGNATED AS REGULATION DOCUMENT</w:t>
      </w:r>
      <w:r w:rsidR="004C35E7">
        <w:rPr>
          <w:szCs w:val="22"/>
        </w:rPr>
        <w:br/>
      </w:r>
      <w:r w:rsidR="004C35E7">
        <w:rPr>
          <w:szCs w:val="22"/>
        </w:rPr>
        <w:br/>
      </w:r>
      <w:r w:rsidR="004C35E7">
        <w:rPr>
          <w:szCs w:val="22"/>
        </w:rPr>
        <w:br/>
      </w:r>
      <w:r w:rsidRPr="00A206B8">
        <w:rPr>
          <w:szCs w:val="22"/>
        </w:rPr>
        <w:t>NUMBER 4717,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tabs>
          <w:tab w:val="right" w:pos="8640"/>
        </w:tabs>
        <w:rPr>
          <w:szCs w:val="22"/>
        </w:rPr>
      </w:pPr>
    </w:p>
    <w:p w:rsidR="00A206B8" w:rsidRPr="00A206B8" w:rsidRDefault="00A206B8" w:rsidP="00A206B8">
      <w:pPr>
        <w:suppressAutoHyphens/>
        <w:rPr>
          <w:szCs w:val="22"/>
        </w:rPr>
      </w:pPr>
      <w:r w:rsidRPr="00A206B8">
        <w:rPr>
          <w:b/>
          <w:color w:val="auto"/>
          <w:szCs w:val="22"/>
        </w:rPr>
        <w:tab/>
      </w:r>
      <w:r w:rsidRPr="00A206B8">
        <w:rPr>
          <w:szCs w:val="22"/>
        </w:rPr>
        <w:t>S. 594</w:t>
      </w:r>
      <w:r w:rsidRPr="00A206B8">
        <w:rPr>
          <w:szCs w:val="22"/>
        </w:rPr>
        <w:fldChar w:fldCharType="begin"/>
      </w:r>
      <w:r w:rsidRPr="00A206B8">
        <w:rPr>
          <w:szCs w:val="22"/>
        </w:rPr>
        <w:instrText xml:space="preserve"> XE "S. 594"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tabs>
          <w:tab w:val="right" w:pos="8640"/>
        </w:tabs>
        <w:rPr>
          <w:szCs w:val="22"/>
        </w:rPr>
      </w:pPr>
    </w:p>
    <w:p w:rsidR="00A206B8" w:rsidRPr="00A206B8" w:rsidRDefault="00A206B8" w:rsidP="00A206B8">
      <w:pPr>
        <w:suppressAutoHyphens/>
        <w:rPr>
          <w:szCs w:val="22"/>
        </w:rPr>
      </w:pPr>
      <w:r w:rsidRPr="00A206B8">
        <w:rPr>
          <w:b/>
          <w:color w:val="auto"/>
          <w:szCs w:val="22"/>
        </w:rPr>
        <w:tab/>
      </w:r>
      <w:r w:rsidRPr="00A206B8">
        <w:rPr>
          <w:szCs w:val="22"/>
        </w:rPr>
        <w:t>S. 595</w:t>
      </w:r>
      <w:r w:rsidRPr="00A206B8">
        <w:rPr>
          <w:szCs w:val="22"/>
        </w:rPr>
        <w:fldChar w:fldCharType="begin"/>
      </w:r>
      <w:r w:rsidRPr="00A206B8">
        <w:rPr>
          <w:szCs w:val="22"/>
        </w:rPr>
        <w:instrText xml:space="preserve"> XE "S. 595" \b </w:instrText>
      </w:r>
      <w:r w:rsidRPr="00A206B8">
        <w:rPr>
          <w:szCs w:val="22"/>
        </w:rPr>
        <w:fldChar w:fldCharType="end"/>
      </w:r>
      <w:r w:rsidRPr="00A206B8">
        <w:rPr>
          <w:szCs w:val="22"/>
        </w:rPr>
        <w:t xml:space="preserve"> -- Labor, Commerce and Industry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A206B8" w:rsidRPr="00A206B8" w:rsidRDefault="00A206B8" w:rsidP="00A206B8">
      <w:pPr>
        <w:rPr>
          <w:color w:val="auto"/>
          <w:szCs w:val="22"/>
        </w:rPr>
      </w:pPr>
      <w:r w:rsidRPr="00A206B8">
        <w:rPr>
          <w:b/>
          <w:color w:val="auto"/>
          <w:szCs w:val="22"/>
        </w:rPr>
        <w:tab/>
      </w:r>
      <w:r w:rsidRPr="00A206B8">
        <w:rPr>
          <w:color w:val="auto"/>
          <w:szCs w:val="22"/>
        </w:rPr>
        <w:t>On motion of Senator MASSEY, the Resolution was recommitted to Committee on Labor, Commerce and Industry</w:t>
      </w:r>
    </w:p>
    <w:p w:rsidR="00A206B8" w:rsidRPr="00A206B8" w:rsidRDefault="00A206B8" w:rsidP="00A206B8">
      <w:pPr>
        <w:rPr>
          <w:color w:val="auto"/>
          <w:szCs w:val="22"/>
        </w:rPr>
      </w:pPr>
    </w:p>
    <w:p w:rsidR="00A206B8" w:rsidRPr="00A206B8" w:rsidRDefault="00A206B8" w:rsidP="00A206B8">
      <w:pPr>
        <w:tabs>
          <w:tab w:val="right" w:pos="8640"/>
        </w:tabs>
        <w:jc w:val="center"/>
        <w:rPr>
          <w:szCs w:val="22"/>
        </w:rPr>
      </w:pPr>
      <w:r w:rsidRPr="00A206B8">
        <w:rPr>
          <w:b/>
          <w:szCs w:val="22"/>
        </w:rPr>
        <w:t>INTRODUCTION OF BILLS AND RESOLUTIONS</w:t>
      </w:r>
    </w:p>
    <w:p w:rsidR="00A206B8" w:rsidRPr="00A206B8" w:rsidRDefault="00A206B8" w:rsidP="00A206B8">
      <w:pPr>
        <w:tabs>
          <w:tab w:val="right" w:pos="8640"/>
        </w:tabs>
        <w:rPr>
          <w:szCs w:val="22"/>
        </w:rPr>
      </w:pPr>
      <w:r w:rsidRPr="00A206B8">
        <w:rPr>
          <w:szCs w:val="22"/>
        </w:rPr>
        <w:tab/>
        <w:t>The following were introduced:</w:t>
      </w:r>
    </w:p>
    <w:p w:rsidR="00A206B8" w:rsidRPr="00A206B8" w:rsidRDefault="00A206B8" w:rsidP="00A206B8">
      <w:pPr>
        <w:tabs>
          <w:tab w:val="right" w:pos="8640"/>
        </w:tabs>
        <w:rPr>
          <w:szCs w:val="22"/>
        </w:rPr>
      </w:pPr>
    </w:p>
    <w:p w:rsidR="00A206B8" w:rsidRPr="00A206B8" w:rsidRDefault="00A206B8" w:rsidP="00A206B8">
      <w:pPr>
        <w:rPr>
          <w:szCs w:val="22"/>
        </w:rPr>
      </w:pPr>
      <w:r w:rsidRPr="00A206B8">
        <w:rPr>
          <w:szCs w:val="22"/>
        </w:rPr>
        <w:tab/>
        <w:t>S. 629</w:t>
      </w:r>
      <w:r w:rsidRPr="00A206B8">
        <w:rPr>
          <w:szCs w:val="22"/>
        </w:rPr>
        <w:fldChar w:fldCharType="begin"/>
      </w:r>
      <w:r w:rsidRPr="00A206B8">
        <w:rPr>
          <w:szCs w:val="22"/>
        </w:rPr>
        <w:instrText xml:space="preserve"> XE " S. 629" \b</w:instrText>
      </w:r>
      <w:r w:rsidRPr="00A206B8">
        <w:rPr>
          <w:szCs w:val="22"/>
        </w:rPr>
        <w:fldChar w:fldCharType="end"/>
      </w:r>
      <w:r w:rsidRPr="00A206B8">
        <w:rPr>
          <w:szCs w:val="22"/>
        </w:rPr>
        <w:t xml:space="preserve"> -- Senators Nicholson and Gambrell:  A SENATE RESOLUTION TO RECOGNIZE AND CONGRATULATE THE STATE CHAMPIONS OF THE DUE WEST ROBOTICS TEAM, TORNADO OF IDEAS, AND TO WISH THEM SUCCESS AT THE WORLD CHAMPIONSHIP IN HOUSTON, TEXAS.</w:t>
      </w:r>
    </w:p>
    <w:p w:rsidR="00A206B8" w:rsidRPr="00A206B8" w:rsidRDefault="00A206B8" w:rsidP="00A206B8">
      <w:pPr>
        <w:rPr>
          <w:szCs w:val="22"/>
        </w:rPr>
      </w:pPr>
      <w:r w:rsidRPr="00A206B8">
        <w:rPr>
          <w:szCs w:val="22"/>
        </w:rPr>
        <w:t>l:\council\bills\gm\24987vr17.docx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4C35E7">
      <w:pPr>
        <w:keepNext/>
        <w:keepLines/>
        <w:rPr>
          <w:szCs w:val="22"/>
        </w:rPr>
      </w:pPr>
      <w:r w:rsidRPr="00A206B8">
        <w:rPr>
          <w:szCs w:val="22"/>
        </w:rPr>
        <w:tab/>
        <w:t>S. 630</w:t>
      </w:r>
      <w:r w:rsidRPr="00A206B8">
        <w:rPr>
          <w:szCs w:val="22"/>
        </w:rPr>
        <w:fldChar w:fldCharType="begin"/>
      </w:r>
      <w:r w:rsidRPr="00A206B8">
        <w:rPr>
          <w:szCs w:val="22"/>
        </w:rPr>
        <w:instrText xml:space="preserve"> XE " S. 630" \b</w:instrText>
      </w:r>
      <w:r w:rsidRPr="00A206B8">
        <w:rPr>
          <w:szCs w:val="22"/>
        </w:rPr>
        <w:fldChar w:fldCharType="end"/>
      </w:r>
      <w:r w:rsidRPr="00A206B8">
        <w:rPr>
          <w:szCs w:val="22"/>
        </w:rPr>
        <w:t xml:space="preserve"> -- Senators Nicholson and Gambrell:  A SENATE RESOLUTION TO HONOR AND APPLAUD THE CONNIE MAXWELL CHILDREN'S HOME FOR THEIR ONE HUNDRED TWENTY-FIVE YEARS OF COMMITMENT TO THE WELL-BEING OF CHILDREN IN THE PALMETTO STATE.</w:t>
      </w:r>
    </w:p>
    <w:p w:rsidR="00A206B8" w:rsidRPr="00A206B8" w:rsidRDefault="00A206B8" w:rsidP="004C35E7">
      <w:pPr>
        <w:keepNext/>
        <w:keepLines/>
        <w:rPr>
          <w:szCs w:val="22"/>
        </w:rPr>
      </w:pPr>
      <w:r w:rsidRPr="00A206B8">
        <w:rPr>
          <w:szCs w:val="22"/>
        </w:rPr>
        <w:t>l:\council\bills\rt\17141sa17.docx</w:t>
      </w:r>
    </w:p>
    <w:p w:rsidR="00A206B8" w:rsidRPr="00A206B8" w:rsidRDefault="00A206B8" w:rsidP="004C35E7">
      <w:pPr>
        <w:keepNext/>
        <w:keepLines/>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631</w:t>
      </w:r>
      <w:r w:rsidRPr="00A206B8">
        <w:rPr>
          <w:szCs w:val="22"/>
        </w:rPr>
        <w:fldChar w:fldCharType="begin"/>
      </w:r>
      <w:r w:rsidRPr="00A206B8">
        <w:rPr>
          <w:szCs w:val="22"/>
        </w:rPr>
        <w:instrText xml:space="preserve"> XE " S. 631" \b</w:instrText>
      </w:r>
      <w:r w:rsidRPr="00A206B8">
        <w:rPr>
          <w:szCs w:val="22"/>
        </w:rPr>
        <w:fldChar w:fldCharType="end"/>
      </w:r>
      <w:r w:rsidRPr="00A206B8">
        <w:rPr>
          <w:szCs w:val="22"/>
        </w:rPr>
        <w:t xml:space="preserve"> -- Senator Campsen:  A CONCURRENT RESOLUTION TO HONOR, COMMEMORATE, AND CONGRATULATE THE SOUTH CAROLINA FORESTRY COMMISSION ON ITS NINETIETH ANNIVERSARY ON APRIL 26, 2017, AND TO WISH THE AGENCY ANOTHER NINETY YEARS OF PROSPEROUS SERVICE.</w:t>
      </w:r>
    </w:p>
    <w:p w:rsidR="00A206B8" w:rsidRPr="00A206B8" w:rsidRDefault="00A206B8" w:rsidP="00A206B8">
      <w:pPr>
        <w:rPr>
          <w:szCs w:val="22"/>
        </w:rPr>
      </w:pPr>
      <w:r w:rsidRPr="00A206B8">
        <w:rPr>
          <w:szCs w:val="22"/>
        </w:rPr>
        <w:t>l:\s-res\gec\014fore.kmm.gec.docx</w:t>
      </w:r>
    </w:p>
    <w:p w:rsidR="00A206B8" w:rsidRPr="00A206B8" w:rsidRDefault="00A206B8" w:rsidP="00A206B8">
      <w:pPr>
        <w:rPr>
          <w:szCs w:val="22"/>
        </w:rPr>
      </w:pPr>
      <w:r w:rsidRPr="00A206B8">
        <w:rPr>
          <w:szCs w:val="22"/>
        </w:rPr>
        <w:tab/>
        <w:t>The Concurrent Resolution was adopted, ordered sent to the House.</w:t>
      </w:r>
    </w:p>
    <w:p w:rsidR="00A206B8" w:rsidRPr="00A206B8" w:rsidRDefault="00A206B8" w:rsidP="00A206B8">
      <w:pPr>
        <w:rPr>
          <w:szCs w:val="22"/>
        </w:rPr>
      </w:pPr>
    </w:p>
    <w:p w:rsidR="00A206B8" w:rsidRPr="00A206B8" w:rsidRDefault="00A206B8" w:rsidP="00A206B8">
      <w:pPr>
        <w:rPr>
          <w:szCs w:val="22"/>
        </w:rPr>
      </w:pPr>
      <w:r w:rsidRPr="00A206B8">
        <w:rPr>
          <w:szCs w:val="22"/>
        </w:rPr>
        <w:tab/>
        <w:t>S. 632</w:t>
      </w:r>
      <w:r w:rsidRPr="00A206B8">
        <w:rPr>
          <w:szCs w:val="22"/>
        </w:rPr>
        <w:fldChar w:fldCharType="begin"/>
      </w:r>
      <w:r w:rsidRPr="00A206B8">
        <w:rPr>
          <w:szCs w:val="22"/>
        </w:rPr>
        <w:instrText xml:space="preserve"> XE " S. 632" \b</w:instrText>
      </w:r>
      <w:r w:rsidRPr="00A206B8">
        <w:rPr>
          <w:szCs w:val="22"/>
        </w:rPr>
        <w:fldChar w:fldCharType="end"/>
      </w:r>
      <w:r w:rsidRPr="00A206B8">
        <w:rPr>
          <w:szCs w:val="22"/>
        </w:rPr>
        <w:t xml:space="preserve"> -- Senator Shealy:  A SENATE RESOLUTION TO RECOGNIZE MAY 2017 AS "CYSTIC FIBROSIS AWARENESS MONTH" IN SOUTH CAROLINA.</w:t>
      </w:r>
    </w:p>
    <w:p w:rsidR="00A206B8" w:rsidRPr="00A206B8" w:rsidRDefault="00A206B8" w:rsidP="00A206B8">
      <w:pPr>
        <w:rPr>
          <w:szCs w:val="22"/>
        </w:rPr>
      </w:pPr>
      <w:r w:rsidRPr="00A206B8">
        <w:rPr>
          <w:szCs w:val="22"/>
        </w:rPr>
        <w:t>l:\s-res\ks\033cyst.kmm.ks.docx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633</w:t>
      </w:r>
      <w:r w:rsidRPr="00A206B8">
        <w:rPr>
          <w:szCs w:val="22"/>
        </w:rPr>
        <w:fldChar w:fldCharType="begin"/>
      </w:r>
      <w:r w:rsidRPr="00A206B8">
        <w:rPr>
          <w:szCs w:val="22"/>
        </w:rPr>
        <w:instrText xml:space="preserve"> XE " S. 633" \b</w:instrText>
      </w:r>
      <w:r w:rsidRPr="00A206B8">
        <w:rPr>
          <w:szCs w:val="22"/>
        </w:rPr>
        <w:fldChar w:fldCharType="end"/>
      </w:r>
      <w:r w:rsidRPr="00A206B8">
        <w:rPr>
          <w:szCs w:val="22"/>
        </w:rPr>
        <w:t xml:space="preserve"> -- Senator Jackson:  A SENATE RESOLUTION TO EXPRESS THE PROFOUND SORROW OF THE MEMBERS OF THE SOUTH CAROLINA SENATE UPON THE PASSING OF BISHOP COLIE L. "JOSH" LORICK, JR., OF COLUMBIA AND TO EXTEND THE DEEPEST SYMPATHY TO HIS FAMILY AND MANY FRIENDS.</w:t>
      </w:r>
    </w:p>
    <w:p w:rsidR="00A206B8" w:rsidRPr="00A206B8" w:rsidRDefault="00A206B8" w:rsidP="00A206B8">
      <w:pPr>
        <w:rPr>
          <w:szCs w:val="22"/>
        </w:rPr>
      </w:pPr>
      <w:r w:rsidRPr="00A206B8">
        <w:rPr>
          <w:szCs w:val="22"/>
        </w:rPr>
        <w:t>l:\council\bills\rm\1159wab17.docx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634</w:t>
      </w:r>
      <w:r w:rsidRPr="00A206B8">
        <w:rPr>
          <w:szCs w:val="22"/>
        </w:rPr>
        <w:fldChar w:fldCharType="begin"/>
      </w:r>
      <w:r w:rsidRPr="00A206B8">
        <w:rPr>
          <w:szCs w:val="22"/>
        </w:rPr>
        <w:instrText xml:space="preserve"> XE " S. 634" \b</w:instrText>
      </w:r>
      <w:r w:rsidRPr="00A206B8">
        <w:rPr>
          <w:szCs w:val="22"/>
        </w:rPr>
        <w:fldChar w:fldCharType="end"/>
      </w:r>
      <w:r w:rsidRPr="00A206B8">
        <w:rPr>
          <w:szCs w:val="22"/>
        </w:rPr>
        <w:t xml:space="preserve"> -- Senator Sabb:  A SENATE RESOLUTION TO CONGRATULATE THE HEMINGWAY HIGH SCHOOL BOYS' VARSITY BASKETBALL TEAM, COACHES, AND SCHOOL OFFICIALS ON AN OUTSTANDING SEASON AND TO HONOR THEM FOR WINNING THE 2017 1A BOYS' BASKETBALL STATE CHAMPIONSHIP.</w:t>
      </w:r>
    </w:p>
    <w:p w:rsidR="00A206B8" w:rsidRPr="00A206B8" w:rsidRDefault="00A206B8" w:rsidP="00A206B8">
      <w:pPr>
        <w:rPr>
          <w:szCs w:val="22"/>
        </w:rPr>
      </w:pPr>
      <w:r w:rsidRPr="00A206B8">
        <w:rPr>
          <w:szCs w:val="22"/>
        </w:rPr>
        <w:t>l:\s-res\ras\006hemi.kmm.ras.docx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635</w:t>
      </w:r>
      <w:r w:rsidRPr="00A206B8">
        <w:rPr>
          <w:szCs w:val="22"/>
        </w:rPr>
        <w:fldChar w:fldCharType="begin"/>
      </w:r>
      <w:r w:rsidRPr="00A206B8">
        <w:rPr>
          <w:szCs w:val="22"/>
        </w:rPr>
        <w:instrText xml:space="preserve"> XE " S. 635" \b</w:instrText>
      </w:r>
      <w:r w:rsidRPr="00A206B8">
        <w:rPr>
          <w:szCs w:val="22"/>
        </w:rPr>
        <w:fldChar w:fldCharType="end"/>
      </w:r>
      <w:r w:rsidRPr="00A206B8">
        <w:rPr>
          <w:szCs w:val="22"/>
        </w:rPr>
        <w:t xml:space="preserve"> -- Senator Sabb:  A SENATE RESOLUTION TO HONOR AND RECOGNIZE WILLIAM E. TRADO, JR. UPON THE OCCASION OF HIS RETIREMENT, TO COMMEND HIM FOR HIS THIRTY-TWO YEARS OF COMBINED FEDERAL SERVICE, AND TO WISH HIM CONTINUED SUCCESS AND HAPPINESS IN ALL HIS FUTURE ENDEAVORS.</w:t>
      </w:r>
    </w:p>
    <w:p w:rsidR="00A206B8" w:rsidRPr="00A206B8" w:rsidRDefault="00A206B8" w:rsidP="00A206B8">
      <w:pPr>
        <w:rPr>
          <w:szCs w:val="22"/>
        </w:rPr>
      </w:pPr>
      <w:r w:rsidRPr="00A206B8">
        <w:rPr>
          <w:szCs w:val="22"/>
        </w:rPr>
        <w:t>l:\s-res\ras\004will.kmm.ras.docx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636</w:t>
      </w:r>
      <w:r w:rsidRPr="00A206B8">
        <w:rPr>
          <w:szCs w:val="22"/>
        </w:rPr>
        <w:fldChar w:fldCharType="begin"/>
      </w:r>
      <w:r w:rsidRPr="00A206B8">
        <w:rPr>
          <w:szCs w:val="22"/>
        </w:rPr>
        <w:instrText xml:space="preserve"> XE " S. 636" \b</w:instrText>
      </w:r>
      <w:r w:rsidRPr="00A206B8">
        <w:rPr>
          <w:szCs w:val="22"/>
        </w:rPr>
        <w:fldChar w:fldCharType="end"/>
      </w:r>
      <w:r w:rsidRPr="00A206B8">
        <w:rPr>
          <w:szCs w:val="22"/>
        </w:rPr>
        <w:t xml:space="preserve"> -- Senator Alexander:  A SENATE RESOLUTION TO RECOGNIZE SEPTEMBER AS "HUNGER ACTION MONTH" IN THE STATE OF SOUTH CAROLINA.</w:t>
      </w:r>
    </w:p>
    <w:p w:rsidR="00A206B8" w:rsidRPr="00A206B8" w:rsidRDefault="00A206B8" w:rsidP="00A206B8">
      <w:pPr>
        <w:rPr>
          <w:szCs w:val="22"/>
        </w:rPr>
      </w:pPr>
      <w:r w:rsidRPr="00A206B8">
        <w:rPr>
          <w:szCs w:val="22"/>
        </w:rPr>
        <w:t>l:\s-res\tca\020hung.kmm.tca.docx</w:t>
      </w:r>
    </w:p>
    <w:p w:rsidR="00A206B8" w:rsidRPr="00A206B8" w:rsidRDefault="00A206B8" w:rsidP="00A206B8">
      <w:pPr>
        <w:rPr>
          <w:szCs w:val="22"/>
        </w:rPr>
      </w:pPr>
      <w:r w:rsidRPr="00A206B8">
        <w:rPr>
          <w:szCs w:val="22"/>
        </w:rPr>
        <w:tab/>
        <w:t>The Senate Resolution was adopted.</w:t>
      </w:r>
    </w:p>
    <w:p w:rsidR="00A206B8" w:rsidRPr="00A206B8" w:rsidRDefault="00A206B8" w:rsidP="00A206B8">
      <w:pPr>
        <w:rPr>
          <w:szCs w:val="22"/>
        </w:rPr>
      </w:pPr>
    </w:p>
    <w:p w:rsidR="00A206B8" w:rsidRPr="00A206B8" w:rsidRDefault="00A206B8" w:rsidP="00A206B8">
      <w:pPr>
        <w:rPr>
          <w:szCs w:val="22"/>
        </w:rPr>
      </w:pPr>
      <w:r w:rsidRPr="00A206B8">
        <w:rPr>
          <w:szCs w:val="22"/>
        </w:rPr>
        <w:tab/>
        <w:t>S. 637</w:t>
      </w:r>
      <w:r w:rsidRPr="00A206B8">
        <w:rPr>
          <w:szCs w:val="22"/>
        </w:rPr>
        <w:fldChar w:fldCharType="begin"/>
      </w:r>
      <w:r w:rsidRPr="00A206B8">
        <w:rPr>
          <w:szCs w:val="22"/>
        </w:rPr>
        <w:instrText xml:space="preserve"> XE " S. 637" \b</w:instrText>
      </w:r>
      <w:r w:rsidRPr="00A206B8">
        <w:rPr>
          <w:szCs w:val="22"/>
        </w:rPr>
        <w:fldChar w:fldCharType="end"/>
      </w:r>
      <w:r w:rsidRPr="00A206B8">
        <w:rPr>
          <w:szCs w:val="22"/>
        </w:rPr>
        <w:t xml:space="preserve"> -- Senators Talley, Martin, Peeler, Reese and Corbin:  A BILL TO AMEND SECTION 7-7-490 OF THE 1976 CODE, RELATING TO THE DESIGNATION OF VOTING PRECINCTS IN SPARTANBURG COUNTY, TO ADD ANDERSON MILL BAPTIST, D. R. HILL MIDDLE SCHOOL, HOPE, LYMAN ELEMENTARY, AND TRINITY PRESBYTERIAN PRECINCTS; TO REMOVE THE FRIENDSHIP BAPTIST PRECINCT; AND TO REDESIGNATE THE MAP NUMBER ON WHICH THE NAMES OF THESE PRECINCTS MAY BE FOUND AND MAINTAINED BY THE REVENUE AND FISCAL AFFAIRS OFFICE.</w:t>
      </w:r>
    </w:p>
    <w:p w:rsidR="00A206B8" w:rsidRPr="00A206B8" w:rsidRDefault="00A206B8" w:rsidP="00A206B8">
      <w:pPr>
        <w:rPr>
          <w:szCs w:val="22"/>
        </w:rPr>
      </w:pPr>
      <w:r w:rsidRPr="00A206B8">
        <w:rPr>
          <w:szCs w:val="22"/>
        </w:rPr>
        <w:t>l:\s-res\sft\012spar.sp.sft.docx</w:t>
      </w:r>
    </w:p>
    <w:p w:rsidR="00A206B8" w:rsidRPr="00A206B8" w:rsidRDefault="00A206B8" w:rsidP="00A206B8">
      <w:pPr>
        <w:rPr>
          <w:szCs w:val="22"/>
        </w:rPr>
      </w:pPr>
      <w:r w:rsidRPr="00A206B8">
        <w:rPr>
          <w:szCs w:val="22"/>
        </w:rPr>
        <w:tab/>
        <w:t>Read the first time and referred to the Committee on Judiciary.</w:t>
      </w:r>
    </w:p>
    <w:p w:rsidR="00A206B8" w:rsidRPr="00A206B8" w:rsidRDefault="00A206B8" w:rsidP="00A206B8">
      <w:pPr>
        <w:rPr>
          <w:szCs w:val="22"/>
        </w:rPr>
      </w:pPr>
    </w:p>
    <w:p w:rsidR="00A206B8" w:rsidRPr="00A206B8" w:rsidRDefault="00A206B8" w:rsidP="00A206B8">
      <w:pPr>
        <w:rPr>
          <w:szCs w:val="22"/>
        </w:rPr>
      </w:pPr>
      <w:r w:rsidRPr="00A206B8">
        <w:rPr>
          <w:szCs w:val="22"/>
        </w:rPr>
        <w:tab/>
        <w:t>S. 638</w:t>
      </w:r>
      <w:r w:rsidRPr="00A206B8">
        <w:rPr>
          <w:szCs w:val="22"/>
        </w:rPr>
        <w:fldChar w:fldCharType="begin"/>
      </w:r>
      <w:r w:rsidRPr="00A206B8">
        <w:rPr>
          <w:szCs w:val="22"/>
        </w:rPr>
        <w:instrText xml:space="preserve"> XE " S. 638" \b</w:instrText>
      </w:r>
      <w:r w:rsidRPr="00A206B8">
        <w:rPr>
          <w:szCs w:val="22"/>
        </w:rPr>
        <w:fldChar w:fldCharType="end"/>
      </w:r>
      <w:r w:rsidRPr="00A206B8">
        <w:rPr>
          <w:szCs w:val="22"/>
        </w:rPr>
        <w:t xml:space="preserve"> -- Senator Alexander:  A CONCURRENT RESOLUTION 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A206B8" w:rsidRPr="00A206B8" w:rsidRDefault="00A206B8" w:rsidP="00A206B8">
      <w:pPr>
        <w:rPr>
          <w:szCs w:val="22"/>
        </w:rPr>
      </w:pPr>
      <w:r w:rsidRPr="00A206B8">
        <w:rPr>
          <w:szCs w:val="22"/>
        </w:rPr>
        <w:t>l:\s-res\tca\019dona.kmm.tca.docx</w:t>
      </w:r>
    </w:p>
    <w:p w:rsidR="00A206B8" w:rsidRPr="00A206B8" w:rsidRDefault="00A206B8" w:rsidP="00A206B8">
      <w:pPr>
        <w:rPr>
          <w:szCs w:val="22"/>
        </w:rPr>
      </w:pPr>
      <w:r w:rsidRPr="00A206B8">
        <w:rPr>
          <w:szCs w:val="22"/>
        </w:rPr>
        <w:tab/>
        <w:t>The Concurrent Resolution was introduced and referred to the Committee on Medical Affairs.</w:t>
      </w:r>
    </w:p>
    <w:p w:rsidR="00A206B8" w:rsidRPr="00A206B8" w:rsidRDefault="00A206B8" w:rsidP="00A206B8">
      <w:pPr>
        <w:rPr>
          <w:szCs w:val="22"/>
        </w:rPr>
      </w:pPr>
    </w:p>
    <w:p w:rsidR="00A206B8" w:rsidRPr="00A206B8" w:rsidRDefault="00A206B8" w:rsidP="00A206B8">
      <w:pPr>
        <w:rPr>
          <w:szCs w:val="22"/>
        </w:rPr>
      </w:pPr>
      <w:r w:rsidRPr="00A206B8">
        <w:rPr>
          <w:szCs w:val="22"/>
        </w:rPr>
        <w:tab/>
        <w:t>H. 3840</w:t>
      </w:r>
      <w:r w:rsidRPr="00A206B8">
        <w:rPr>
          <w:szCs w:val="22"/>
        </w:rPr>
        <w:fldChar w:fldCharType="begin"/>
      </w:r>
      <w:r w:rsidRPr="00A206B8">
        <w:rPr>
          <w:szCs w:val="22"/>
        </w:rPr>
        <w:instrText xml:space="preserve"> XE " H. 3840" \b</w:instrText>
      </w:r>
      <w:r w:rsidRPr="00A206B8">
        <w:rPr>
          <w:szCs w:val="22"/>
        </w:rPr>
        <w:fldChar w:fldCharType="end"/>
      </w:r>
      <w:r w:rsidRPr="00A206B8">
        <w:rPr>
          <w:szCs w:val="22"/>
        </w:rPr>
        <w:t xml:space="preserve">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A206B8" w:rsidRPr="00A206B8" w:rsidRDefault="00A206B8" w:rsidP="00A206B8">
      <w:pPr>
        <w:rPr>
          <w:szCs w:val="22"/>
        </w:rPr>
      </w:pPr>
      <w:r w:rsidRPr="00A206B8">
        <w:rPr>
          <w:szCs w:val="22"/>
        </w:rPr>
        <w:tab/>
        <w:t>The Concurrent Resolution was introduced and referred to the Committee on Transportation.</w:t>
      </w:r>
    </w:p>
    <w:p w:rsidR="00A206B8" w:rsidRPr="00A206B8" w:rsidRDefault="00A206B8" w:rsidP="00A206B8">
      <w:pPr>
        <w:rPr>
          <w:szCs w:val="22"/>
        </w:rPr>
      </w:pPr>
    </w:p>
    <w:p w:rsidR="00A206B8" w:rsidRPr="00A206B8" w:rsidRDefault="00A206B8" w:rsidP="00A206B8">
      <w:pPr>
        <w:rPr>
          <w:szCs w:val="22"/>
        </w:rPr>
      </w:pPr>
      <w:r w:rsidRPr="00A206B8">
        <w:rPr>
          <w:szCs w:val="22"/>
        </w:rPr>
        <w:tab/>
        <w:t>H. 3963</w:t>
      </w:r>
      <w:r w:rsidRPr="00A206B8">
        <w:rPr>
          <w:szCs w:val="22"/>
        </w:rPr>
        <w:fldChar w:fldCharType="begin"/>
      </w:r>
      <w:r w:rsidRPr="00A206B8">
        <w:rPr>
          <w:szCs w:val="22"/>
        </w:rPr>
        <w:instrText xml:space="preserve"> XE " H. 3963" \b</w:instrText>
      </w:r>
      <w:r w:rsidRPr="00A206B8">
        <w:rPr>
          <w:szCs w:val="22"/>
        </w:rPr>
        <w:fldChar w:fldCharType="end"/>
      </w:r>
      <w:r w:rsidRPr="00A206B8">
        <w:rPr>
          <w:szCs w:val="22"/>
        </w:rPr>
        <w:t xml:space="preserve"> -- Rep. Finlay:  A CONCURRENT RESOLUTION TO REQUEST THE DEPARTMENT OF TRANSPORTATION NAME THE INTERSECTION LOCATED AT THE JUNCTION OF CROSS HILL ROAD AND DEVINE STREET IN THE CITY OF COLUMBIA "COUNCILWOMAN LEONA PLAUGH MEMORIAL INTERSECTION" AND ERECT APPROPRIATE MARKERS OR SIGNS AT THIS LOCATION CONTAINING THIS DESIGNATION.</w:t>
      </w:r>
    </w:p>
    <w:p w:rsidR="00A206B8" w:rsidRPr="00A206B8" w:rsidRDefault="00A206B8" w:rsidP="00A206B8">
      <w:pPr>
        <w:rPr>
          <w:szCs w:val="22"/>
        </w:rPr>
      </w:pPr>
      <w:r w:rsidRPr="00A206B8">
        <w:rPr>
          <w:szCs w:val="22"/>
        </w:rPr>
        <w:tab/>
        <w:t>The Concurrent Resolution was introduced and referred to the Committee on Transportation.</w:t>
      </w:r>
    </w:p>
    <w:p w:rsidR="00A206B8" w:rsidRPr="00A206B8" w:rsidRDefault="00A206B8" w:rsidP="00A206B8">
      <w:pPr>
        <w:rPr>
          <w:szCs w:val="22"/>
        </w:rPr>
      </w:pPr>
    </w:p>
    <w:p w:rsidR="00A206B8" w:rsidRPr="00A206B8" w:rsidRDefault="00A206B8" w:rsidP="00A206B8">
      <w:pPr>
        <w:rPr>
          <w:szCs w:val="22"/>
        </w:rPr>
      </w:pPr>
      <w:r w:rsidRPr="00A206B8">
        <w:rPr>
          <w:szCs w:val="22"/>
        </w:rPr>
        <w:tab/>
        <w:t>H. 3964</w:t>
      </w:r>
      <w:r w:rsidRPr="00A206B8">
        <w:rPr>
          <w:szCs w:val="22"/>
        </w:rPr>
        <w:fldChar w:fldCharType="begin"/>
      </w:r>
      <w:r w:rsidRPr="00A206B8">
        <w:rPr>
          <w:szCs w:val="22"/>
        </w:rPr>
        <w:instrText xml:space="preserve"> XE " H. 3964" \b</w:instrText>
      </w:r>
      <w:r w:rsidRPr="00A206B8">
        <w:rPr>
          <w:szCs w:val="22"/>
        </w:rPr>
        <w:fldChar w:fldCharType="end"/>
      </w:r>
      <w:r w:rsidRPr="00A206B8">
        <w:rPr>
          <w:szCs w:val="22"/>
        </w:rPr>
        <w:t xml:space="preserve"> -- Reps. Alexander and Williams:  A CONCURRENT RESOLUTION 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A206B8" w:rsidRPr="00A206B8" w:rsidRDefault="00A206B8" w:rsidP="00A206B8">
      <w:pPr>
        <w:rPr>
          <w:szCs w:val="22"/>
        </w:rPr>
      </w:pPr>
      <w:r w:rsidRPr="00A206B8">
        <w:rPr>
          <w:szCs w:val="22"/>
        </w:rPr>
        <w:tab/>
        <w:t>The Concurrent Resolution was introduced and referred to the Committee on Transportation.</w:t>
      </w:r>
    </w:p>
    <w:p w:rsidR="00A206B8" w:rsidRPr="00A206B8" w:rsidRDefault="00A206B8" w:rsidP="00A206B8">
      <w:pPr>
        <w:rPr>
          <w:szCs w:val="22"/>
        </w:rPr>
      </w:pPr>
    </w:p>
    <w:p w:rsidR="00A206B8" w:rsidRPr="00A206B8" w:rsidRDefault="00A206B8" w:rsidP="00A206B8">
      <w:pPr>
        <w:rPr>
          <w:szCs w:val="22"/>
        </w:rPr>
      </w:pPr>
      <w:r w:rsidRPr="00A206B8">
        <w:rPr>
          <w:szCs w:val="22"/>
        </w:rPr>
        <w:tab/>
        <w:t>H. 3999</w:t>
      </w:r>
      <w:r w:rsidRPr="00A206B8">
        <w:rPr>
          <w:szCs w:val="22"/>
        </w:rPr>
        <w:fldChar w:fldCharType="begin"/>
      </w:r>
      <w:r w:rsidRPr="00A206B8">
        <w:rPr>
          <w:szCs w:val="22"/>
        </w:rPr>
        <w:instrText xml:space="preserve"> XE " H. 3999" \b</w:instrText>
      </w:r>
      <w:r w:rsidRPr="00A206B8">
        <w:rPr>
          <w:szCs w:val="22"/>
        </w:rPr>
        <w:fldChar w:fldCharType="end"/>
      </w:r>
      <w:r w:rsidRPr="00A206B8">
        <w:rPr>
          <w:szCs w:val="22"/>
        </w:rPr>
        <w:t xml:space="preserve"> -- Reps. Quinn, Atwater and Huggins:  A CONCURRENT RESOLUTION TO REQUEST THE DEPARTMENT OF TRANSPORTATION AND THE DEPARTMENT OF NATURAL RESOURCES RENAME THE "HOPE FERRY LANDING" ON THE SALUDA RIVER THE "J. B. BARKER BOAT LANDING" AND</w:t>
      </w:r>
      <w:r w:rsidR="004C35E7">
        <w:rPr>
          <w:szCs w:val="22"/>
        </w:rPr>
        <w:br/>
      </w:r>
      <w:r w:rsidR="004C35E7">
        <w:rPr>
          <w:szCs w:val="22"/>
        </w:rPr>
        <w:br/>
      </w:r>
      <w:r w:rsidR="004C35E7">
        <w:rPr>
          <w:szCs w:val="22"/>
        </w:rPr>
        <w:br/>
      </w:r>
      <w:r w:rsidRPr="00A206B8">
        <w:rPr>
          <w:szCs w:val="22"/>
        </w:rPr>
        <w:t>ERECT APPROPRIATE SIGNS OR MARKERS AT THIS LOCATION THAT CONTAIN THIS DESIGNATION.</w:t>
      </w:r>
    </w:p>
    <w:p w:rsidR="00A206B8" w:rsidRPr="00A206B8" w:rsidRDefault="00A206B8" w:rsidP="00A206B8">
      <w:pPr>
        <w:rPr>
          <w:szCs w:val="22"/>
        </w:rPr>
      </w:pPr>
      <w:r w:rsidRPr="00A206B8">
        <w:rPr>
          <w:szCs w:val="22"/>
        </w:rPr>
        <w:tab/>
        <w:t>On motion of Senator CROMER, with unanimous consent, the Concurrent Resolution was introduced and ordered placed on the Calendar without reference.</w:t>
      </w:r>
    </w:p>
    <w:p w:rsidR="00A206B8" w:rsidRPr="00A206B8" w:rsidRDefault="00A206B8" w:rsidP="00A206B8">
      <w:pPr>
        <w:rPr>
          <w:szCs w:val="22"/>
        </w:rPr>
      </w:pPr>
    </w:p>
    <w:p w:rsidR="00A206B8" w:rsidRPr="00A206B8" w:rsidRDefault="00A206B8" w:rsidP="00A206B8">
      <w:pPr>
        <w:rPr>
          <w:szCs w:val="22"/>
        </w:rPr>
      </w:pPr>
      <w:r w:rsidRPr="00A206B8">
        <w:rPr>
          <w:szCs w:val="22"/>
        </w:rPr>
        <w:tab/>
        <w:t>H. 4005</w:t>
      </w:r>
      <w:r w:rsidRPr="00A206B8">
        <w:rPr>
          <w:szCs w:val="22"/>
        </w:rPr>
        <w:fldChar w:fldCharType="begin"/>
      </w:r>
      <w:r w:rsidRPr="00A206B8">
        <w:rPr>
          <w:szCs w:val="22"/>
        </w:rPr>
        <w:instrText xml:space="preserve"> XE " H. 4005" \b</w:instrText>
      </w:r>
      <w:r w:rsidRPr="00A206B8">
        <w:rPr>
          <w:szCs w:val="22"/>
        </w:rPr>
        <w:fldChar w:fldCharType="end"/>
      </w:r>
      <w:r w:rsidRPr="00A206B8">
        <w:rPr>
          <w:szCs w:val="22"/>
        </w:rPr>
        <w:t xml:space="preserve"> -- Reps. J. E. Smith and Clary: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A206B8" w:rsidRPr="00A206B8" w:rsidRDefault="00A206B8" w:rsidP="00A206B8">
      <w:pPr>
        <w:rPr>
          <w:szCs w:val="22"/>
        </w:rPr>
      </w:pPr>
      <w:r w:rsidRPr="00A206B8">
        <w:rPr>
          <w:szCs w:val="22"/>
        </w:rPr>
        <w:tab/>
        <w:t>Read the first time and referred to the General Committee.</w:t>
      </w:r>
    </w:p>
    <w:p w:rsidR="00A206B8" w:rsidRPr="00A206B8" w:rsidRDefault="00A206B8" w:rsidP="00A206B8">
      <w:pPr>
        <w:rPr>
          <w:szCs w:val="22"/>
        </w:rPr>
      </w:pPr>
    </w:p>
    <w:p w:rsidR="00A206B8" w:rsidRPr="00A206B8" w:rsidRDefault="00A206B8" w:rsidP="00A206B8">
      <w:pPr>
        <w:tabs>
          <w:tab w:val="right" w:pos="8640"/>
        </w:tabs>
        <w:jc w:val="center"/>
        <w:rPr>
          <w:szCs w:val="22"/>
        </w:rPr>
      </w:pPr>
      <w:r w:rsidRPr="00A206B8">
        <w:rPr>
          <w:b/>
          <w:szCs w:val="22"/>
        </w:rPr>
        <w:t>REPORTS</w:t>
      </w:r>
      <w:r w:rsidRPr="00A206B8">
        <w:rPr>
          <w:b/>
          <w:color w:val="FF0000"/>
          <w:szCs w:val="22"/>
        </w:rPr>
        <w:t xml:space="preserve"> </w:t>
      </w:r>
      <w:r w:rsidRPr="00A206B8">
        <w:rPr>
          <w:b/>
          <w:szCs w:val="22"/>
        </w:rPr>
        <w:t>OF STANDING COMMITTEES</w:t>
      </w:r>
    </w:p>
    <w:p w:rsidR="00A206B8" w:rsidRPr="00A206B8" w:rsidRDefault="00A206B8" w:rsidP="00A206B8">
      <w:pPr>
        <w:tabs>
          <w:tab w:val="right" w:pos="8640"/>
        </w:tabs>
        <w:rPr>
          <w:szCs w:val="22"/>
        </w:rPr>
      </w:pPr>
      <w:r w:rsidRPr="00A206B8">
        <w:rPr>
          <w:szCs w:val="22"/>
        </w:rPr>
        <w:tab/>
        <w:t>Senator LEATHERMAN from the Committee on Finance submitted a favorable with amendment report on:</w:t>
      </w:r>
    </w:p>
    <w:p w:rsidR="00A206B8" w:rsidRPr="00A206B8" w:rsidRDefault="00A206B8" w:rsidP="00A206B8">
      <w:pPr>
        <w:suppressAutoHyphens/>
        <w:rPr>
          <w:szCs w:val="22"/>
        </w:rPr>
      </w:pPr>
      <w:r w:rsidRPr="00A206B8">
        <w:rPr>
          <w:szCs w:val="22"/>
        </w:rPr>
        <w:tab/>
        <w:t>S. 446</w:t>
      </w:r>
      <w:r w:rsidRPr="00A206B8">
        <w:rPr>
          <w:szCs w:val="22"/>
        </w:rPr>
        <w:fldChar w:fldCharType="begin"/>
      </w:r>
      <w:r w:rsidRPr="00A206B8">
        <w:rPr>
          <w:szCs w:val="22"/>
        </w:rPr>
        <w:instrText xml:space="preserve"> XE "S. 446" \b </w:instrText>
      </w:r>
      <w:r w:rsidRPr="00A206B8">
        <w:rPr>
          <w:szCs w:val="22"/>
        </w:rPr>
        <w:fldChar w:fldCharType="end"/>
      </w:r>
      <w:r w:rsidRPr="00A206B8">
        <w:rPr>
          <w:szCs w:val="22"/>
        </w:rPr>
        <w:t xml:space="preserve"> -- Senators Leatherman, Setzler, Williams and Campbell:  A BILL </w:t>
      </w:r>
      <w:r w:rsidRPr="00A206B8">
        <w:rPr>
          <w:color w:val="000000" w:themeColor="text1"/>
          <w:szCs w:val="22"/>
        </w:rPr>
        <w:t>TO AMEND SECTION 12</w:t>
      </w:r>
      <w:r w:rsidRPr="00A206B8">
        <w:rPr>
          <w:color w:val="000000" w:themeColor="text1"/>
          <w:szCs w:val="22"/>
        </w:rPr>
        <w:noBreakHyphen/>
        <w:t>6</w:t>
      </w:r>
      <w:r w:rsidRPr="00A206B8">
        <w:rPr>
          <w:color w:val="000000" w:themeColor="text1"/>
          <w:szCs w:val="22"/>
        </w:rPr>
        <w:noBreakHyphen/>
        <w:t>3585, CODE OF LAWS OF SOUTH CAROLINA, 1976, RELATING TO THE INDUSTRY PARTNERSHIP FUND TAX CREDIT, SO AS TO INCREASE THE AGGREGATE ANNUAL CREDIT AMOUNT.</w:t>
      </w:r>
    </w:p>
    <w:p w:rsidR="00A206B8" w:rsidRPr="00A206B8" w:rsidRDefault="00A206B8" w:rsidP="00A206B8">
      <w:pPr>
        <w:tabs>
          <w:tab w:val="right" w:pos="8640"/>
        </w:tabs>
        <w:rPr>
          <w:szCs w:val="22"/>
        </w:rPr>
      </w:pPr>
      <w:r w:rsidRPr="00A206B8">
        <w:rPr>
          <w:szCs w:val="22"/>
        </w:rPr>
        <w:tab/>
        <w:t>Ordered for consideration tomorrow.</w:t>
      </w:r>
    </w:p>
    <w:p w:rsidR="00A206B8" w:rsidRPr="00A206B8" w:rsidRDefault="00A206B8" w:rsidP="00A206B8">
      <w:pPr>
        <w:tabs>
          <w:tab w:val="right" w:pos="8640"/>
        </w:tabs>
        <w:jc w:val="center"/>
        <w:rPr>
          <w:b/>
          <w:szCs w:val="22"/>
        </w:rPr>
      </w:pPr>
    </w:p>
    <w:p w:rsidR="00A206B8" w:rsidRPr="00A206B8" w:rsidRDefault="00A206B8" w:rsidP="00A206B8">
      <w:pPr>
        <w:tabs>
          <w:tab w:val="right" w:pos="8640"/>
        </w:tabs>
        <w:rPr>
          <w:color w:val="auto"/>
          <w:szCs w:val="22"/>
        </w:rPr>
      </w:pPr>
      <w:r w:rsidRPr="00A206B8">
        <w:rPr>
          <w:color w:val="auto"/>
          <w:szCs w:val="22"/>
        </w:rPr>
        <w:tab/>
        <w:t>Senator GROOMS from the Committee on Transportation polled out S. 499 favorable:</w:t>
      </w:r>
    </w:p>
    <w:p w:rsidR="00A206B8" w:rsidRPr="00A206B8" w:rsidRDefault="00A206B8" w:rsidP="00A206B8">
      <w:pPr>
        <w:suppressAutoHyphens/>
        <w:rPr>
          <w:szCs w:val="22"/>
        </w:rPr>
      </w:pPr>
      <w:r w:rsidRPr="00A206B8">
        <w:rPr>
          <w:b/>
          <w:color w:val="C00000"/>
          <w:szCs w:val="22"/>
        </w:rPr>
        <w:tab/>
      </w:r>
      <w:r w:rsidRPr="00A206B8">
        <w:rPr>
          <w:szCs w:val="22"/>
        </w:rPr>
        <w:t>S. 499</w:t>
      </w:r>
      <w:r w:rsidRPr="00A206B8">
        <w:rPr>
          <w:szCs w:val="22"/>
        </w:rPr>
        <w:fldChar w:fldCharType="begin"/>
      </w:r>
      <w:r w:rsidRPr="00A206B8">
        <w:rPr>
          <w:szCs w:val="22"/>
        </w:rPr>
        <w:instrText xml:space="preserve"> XE "S. 499" \b </w:instrText>
      </w:r>
      <w:r w:rsidRPr="00A206B8">
        <w:rPr>
          <w:szCs w:val="22"/>
        </w:rPr>
        <w:fldChar w:fldCharType="end"/>
      </w:r>
      <w:r w:rsidRPr="00A206B8">
        <w:rPr>
          <w:szCs w:val="22"/>
        </w:rPr>
        <w:t xml:space="preserve">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A206B8" w:rsidRPr="00A206B8" w:rsidRDefault="00A206B8" w:rsidP="00A206B8">
      <w:pPr>
        <w:tabs>
          <w:tab w:val="right" w:pos="8640"/>
        </w:tabs>
        <w:jc w:val="center"/>
        <w:rPr>
          <w:b/>
          <w:color w:val="C00000"/>
          <w:szCs w:val="22"/>
        </w:rPr>
      </w:pPr>
    </w:p>
    <w:p w:rsidR="00A206B8" w:rsidRPr="00A206B8" w:rsidRDefault="00A206B8" w:rsidP="00A206B8">
      <w:pPr>
        <w:tabs>
          <w:tab w:val="right" w:pos="8640"/>
        </w:tabs>
        <w:jc w:val="center"/>
        <w:rPr>
          <w:b/>
          <w:color w:val="auto"/>
          <w:szCs w:val="22"/>
        </w:rPr>
      </w:pPr>
      <w:r w:rsidRPr="00A206B8">
        <w:rPr>
          <w:b/>
          <w:color w:val="auto"/>
          <w:szCs w:val="22"/>
        </w:rPr>
        <w:t>Poll of the Transportation Committee</w:t>
      </w:r>
    </w:p>
    <w:p w:rsidR="00A206B8" w:rsidRPr="00A206B8" w:rsidRDefault="00A206B8" w:rsidP="00A206B8">
      <w:pPr>
        <w:tabs>
          <w:tab w:val="right" w:pos="8640"/>
        </w:tabs>
        <w:jc w:val="center"/>
        <w:rPr>
          <w:color w:val="auto"/>
          <w:szCs w:val="22"/>
        </w:rPr>
      </w:pPr>
      <w:r w:rsidRPr="00A206B8">
        <w:rPr>
          <w:b/>
          <w:color w:val="auto"/>
          <w:szCs w:val="22"/>
        </w:rPr>
        <w:t>Polled 17; Ayes 15; Nays 2</w:t>
      </w:r>
    </w:p>
    <w:p w:rsidR="00A206B8" w:rsidRPr="00A206B8" w:rsidRDefault="00A206B8" w:rsidP="00A206B8">
      <w:pPr>
        <w:tabs>
          <w:tab w:val="right" w:pos="8640"/>
        </w:tabs>
        <w:jc w:val="center"/>
        <w:rPr>
          <w:color w:val="auto"/>
          <w:szCs w:val="22"/>
        </w:rPr>
      </w:pPr>
    </w:p>
    <w:p w:rsidR="00A206B8" w:rsidRPr="00A206B8" w:rsidRDefault="00A206B8" w:rsidP="004C35E7">
      <w:pPr>
        <w:keepNext/>
        <w:keepLines/>
        <w:tabs>
          <w:tab w:val="right" w:pos="8640"/>
        </w:tabs>
        <w:jc w:val="center"/>
        <w:rPr>
          <w:color w:val="auto"/>
          <w:szCs w:val="22"/>
        </w:rPr>
      </w:pPr>
      <w:r w:rsidRPr="00A206B8">
        <w:rPr>
          <w:b/>
          <w:color w:val="auto"/>
          <w:szCs w:val="22"/>
        </w:rPr>
        <w:t>AYES</w:t>
      </w:r>
    </w:p>
    <w:p w:rsidR="00A206B8" w:rsidRPr="00A206B8" w:rsidRDefault="00A206B8" w:rsidP="004C35E7">
      <w:pPr>
        <w:keepNext/>
        <w:keepLines/>
        <w:tabs>
          <w:tab w:val="right" w:pos="8640"/>
        </w:tabs>
        <w:jc w:val="left"/>
        <w:rPr>
          <w:color w:val="auto"/>
          <w:szCs w:val="22"/>
        </w:rPr>
      </w:pPr>
      <w:r w:rsidRPr="00A206B8">
        <w:rPr>
          <w:color w:val="auto"/>
          <w:szCs w:val="22"/>
        </w:rPr>
        <w:t>Grooms</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Leatherman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Rankin</w:t>
      </w:r>
    </w:p>
    <w:p w:rsidR="00A206B8" w:rsidRPr="00A206B8" w:rsidRDefault="00A206B8" w:rsidP="004C35E7">
      <w:pPr>
        <w:keepNext/>
        <w:keepLines/>
        <w:tabs>
          <w:tab w:val="right" w:pos="8640"/>
        </w:tabs>
        <w:jc w:val="left"/>
        <w:rPr>
          <w:color w:val="auto"/>
          <w:szCs w:val="22"/>
        </w:rPr>
      </w:pPr>
      <w:r w:rsidRPr="00A206B8">
        <w:rPr>
          <w:color w:val="auto"/>
          <w:szCs w:val="22"/>
        </w:rPr>
        <w:t>Verdin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Malloy</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Campsen</w:t>
      </w:r>
    </w:p>
    <w:p w:rsidR="00A206B8" w:rsidRPr="00A206B8" w:rsidRDefault="00A206B8" w:rsidP="004C35E7">
      <w:pPr>
        <w:keepNext/>
        <w:keepLines/>
        <w:tabs>
          <w:tab w:val="right" w:pos="8640"/>
        </w:tabs>
        <w:jc w:val="left"/>
        <w:rPr>
          <w:color w:val="auto"/>
          <w:szCs w:val="22"/>
        </w:rPr>
      </w:pPr>
      <w:r w:rsidRPr="00A206B8">
        <w:rPr>
          <w:color w:val="auto"/>
          <w:szCs w:val="22"/>
        </w:rPr>
        <w:t>Campbell</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Hembree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McElveen</w:t>
      </w:r>
    </w:p>
    <w:p w:rsidR="00A206B8" w:rsidRPr="00A206B8" w:rsidRDefault="00A206B8" w:rsidP="004C35E7">
      <w:pPr>
        <w:keepNext/>
        <w:keepLines/>
        <w:tabs>
          <w:tab w:val="right" w:pos="8640"/>
        </w:tabs>
        <w:jc w:val="left"/>
        <w:rPr>
          <w:color w:val="auto"/>
          <w:szCs w:val="22"/>
        </w:rPr>
      </w:pPr>
      <w:r w:rsidRPr="00A206B8">
        <w:rPr>
          <w:color w:val="auto"/>
          <w:szCs w:val="22"/>
        </w:rPr>
        <w:t>Johnson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Kimpson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Sabb</w:t>
      </w:r>
      <w:r w:rsidRPr="00A206B8">
        <w:rPr>
          <w:color w:val="auto"/>
          <w:szCs w:val="22"/>
        </w:rPr>
        <w:tab/>
      </w:r>
      <w:r w:rsidRPr="00A206B8">
        <w:rPr>
          <w:color w:val="auto"/>
          <w:szCs w:val="22"/>
        </w:rPr>
        <w:tab/>
      </w:r>
    </w:p>
    <w:p w:rsidR="00A206B8" w:rsidRPr="00A206B8" w:rsidRDefault="00A206B8" w:rsidP="004C35E7">
      <w:pPr>
        <w:keepNext/>
        <w:keepLines/>
        <w:tabs>
          <w:tab w:val="right" w:pos="8640"/>
        </w:tabs>
        <w:jc w:val="left"/>
        <w:rPr>
          <w:color w:val="auto"/>
          <w:szCs w:val="22"/>
        </w:rPr>
      </w:pPr>
      <w:r w:rsidRPr="00A206B8">
        <w:rPr>
          <w:color w:val="auto"/>
          <w:szCs w:val="22"/>
        </w:rPr>
        <w:t>M.B. Matthews</w:t>
      </w:r>
      <w:r w:rsidRPr="00A206B8">
        <w:rPr>
          <w:color w:val="auto"/>
          <w:szCs w:val="22"/>
        </w:rPr>
        <w:tab/>
      </w:r>
      <w:r w:rsidRPr="00A206B8">
        <w:rPr>
          <w:color w:val="auto"/>
          <w:szCs w:val="22"/>
        </w:rPr>
        <w:tab/>
      </w:r>
      <w:r w:rsidRPr="00A206B8">
        <w:rPr>
          <w:color w:val="auto"/>
          <w:szCs w:val="22"/>
        </w:rPr>
        <w:tab/>
      </w:r>
      <w:r w:rsidRPr="00A206B8">
        <w:rPr>
          <w:color w:val="auto"/>
          <w:szCs w:val="22"/>
        </w:rPr>
        <w:tab/>
        <w:t>Climer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McLeod</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C00000"/>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A206B8">
        <w:rPr>
          <w:b/>
          <w:color w:val="auto"/>
          <w:szCs w:val="22"/>
        </w:rPr>
        <w:t>Total--15</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A206B8">
        <w:rPr>
          <w:b/>
          <w:color w:val="auto"/>
          <w:szCs w:val="22"/>
        </w:rPr>
        <w:t>NAYS</w:t>
      </w:r>
    </w:p>
    <w:p w:rsidR="00A206B8" w:rsidRPr="00A206B8" w:rsidRDefault="00A206B8" w:rsidP="00A206B8">
      <w:pPr>
        <w:tabs>
          <w:tab w:val="right" w:pos="8640"/>
        </w:tabs>
        <w:jc w:val="left"/>
        <w:rPr>
          <w:color w:val="auto"/>
          <w:szCs w:val="22"/>
        </w:rPr>
      </w:pPr>
      <w:r w:rsidRPr="00A206B8">
        <w:rPr>
          <w:color w:val="auto"/>
          <w:szCs w:val="22"/>
        </w:rPr>
        <w:t>Peeler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Bennett</w:t>
      </w:r>
      <w:r w:rsidRPr="00A206B8">
        <w:rPr>
          <w:color w:val="auto"/>
          <w:szCs w:val="22"/>
        </w:rPr>
        <w:tab/>
      </w:r>
    </w:p>
    <w:p w:rsidR="00A206B8" w:rsidRPr="00A206B8" w:rsidRDefault="00A206B8" w:rsidP="00A206B8">
      <w:pPr>
        <w:tabs>
          <w:tab w:val="right" w:pos="8640"/>
        </w:tabs>
        <w:jc w:val="left"/>
        <w:rPr>
          <w:b/>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A206B8">
        <w:rPr>
          <w:b/>
          <w:color w:val="auto"/>
          <w:szCs w:val="22"/>
        </w:rPr>
        <w:t>Total--2</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206B8" w:rsidRPr="00A206B8" w:rsidRDefault="00A206B8" w:rsidP="00A206B8">
      <w:pPr>
        <w:rPr>
          <w:color w:val="auto"/>
          <w:szCs w:val="22"/>
        </w:rPr>
      </w:pPr>
      <w:r w:rsidRPr="00A206B8">
        <w:rPr>
          <w:color w:val="auto"/>
          <w:szCs w:val="22"/>
        </w:rPr>
        <w:tab/>
        <w:t>Ordered for consideration tomorrow.</w:t>
      </w:r>
    </w:p>
    <w:p w:rsidR="00A206B8" w:rsidRPr="00A206B8" w:rsidRDefault="00A206B8" w:rsidP="00A206B8">
      <w:pPr>
        <w:rPr>
          <w:color w:val="auto"/>
          <w:szCs w:val="22"/>
        </w:rPr>
      </w:pPr>
    </w:p>
    <w:p w:rsidR="00A206B8" w:rsidRPr="00A206B8" w:rsidRDefault="00A206B8" w:rsidP="00A206B8">
      <w:pPr>
        <w:rPr>
          <w:color w:val="auto"/>
          <w:szCs w:val="22"/>
        </w:rPr>
      </w:pPr>
      <w:r w:rsidRPr="00A206B8">
        <w:rPr>
          <w:color w:val="auto"/>
          <w:szCs w:val="22"/>
        </w:rPr>
        <w:tab/>
        <w:t>Senator ALEXANDER from the Committee on Labor, Commerce and Industry polled out H. 3653 favorable:</w:t>
      </w:r>
    </w:p>
    <w:p w:rsidR="00A206B8" w:rsidRPr="00A206B8" w:rsidRDefault="00A206B8" w:rsidP="00A206B8">
      <w:pPr>
        <w:suppressAutoHyphens/>
        <w:rPr>
          <w:szCs w:val="22"/>
        </w:rPr>
      </w:pPr>
      <w:r w:rsidRPr="00A206B8">
        <w:rPr>
          <w:b/>
          <w:color w:val="244061" w:themeColor="accent1" w:themeShade="80"/>
          <w:szCs w:val="22"/>
        </w:rPr>
        <w:tab/>
      </w:r>
      <w:r w:rsidRPr="00A206B8">
        <w:rPr>
          <w:szCs w:val="22"/>
        </w:rPr>
        <w:t>H. 3653</w:t>
      </w:r>
      <w:r w:rsidRPr="00A206B8">
        <w:rPr>
          <w:szCs w:val="22"/>
        </w:rPr>
        <w:fldChar w:fldCharType="begin"/>
      </w:r>
      <w:r w:rsidRPr="00A206B8">
        <w:rPr>
          <w:szCs w:val="22"/>
        </w:rPr>
        <w:instrText xml:space="preserve"> XE "H. 3653" \b </w:instrText>
      </w:r>
      <w:r w:rsidRPr="00A206B8">
        <w:rPr>
          <w:szCs w:val="22"/>
        </w:rPr>
        <w:fldChar w:fldCharType="end"/>
      </w:r>
      <w:r w:rsidRPr="00A206B8">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A206B8" w:rsidRPr="00A206B8" w:rsidRDefault="00A206B8" w:rsidP="00A206B8">
      <w:pPr>
        <w:jc w:val="center"/>
        <w:rPr>
          <w:b/>
          <w:color w:val="auto"/>
          <w:szCs w:val="22"/>
        </w:rPr>
      </w:pPr>
    </w:p>
    <w:p w:rsidR="00A206B8" w:rsidRPr="00A206B8" w:rsidRDefault="00A206B8" w:rsidP="004C35E7">
      <w:pPr>
        <w:keepNext/>
        <w:keepLines/>
        <w:jc w:val="center"/>
        <w:rPr>
          <w:b/>
          <w:color w:val="auto"/>
          <w:szCs w:val="22"/>
        </w:rPr>
      </w:pPr>
      <w:r w:rsidRPr="00A206B8">
        <w:rPr>
          <w:b/>
          <w:color w:val="auto"/>
          <w:szCs w:val="22"/>
        </w:rPr>
        <w:t>Poll of the Labor, Commerce and Industry Committee</w:t>
      </w:r>
    </w:p>
    <w:p w:rsidR="00A206B8" w:rsidRPr="00A206B8" w:rsidRDefault="00A206B8" w:rsidP="004C35E7">
      <w:pPr>
        <w:keepNext/>
        <w:keepLines/>
        <w:jc w:val="center"/>
        <w:rPr>
          <w:color w:val="auto"/>
          <w:szCs w:val="22"/>
        </w:rPr>
      </w:pPr>
      <w:r w:rsidRPr="00A206B8">
        <w:rPr>
          <w:b/>
          <w:color w:val="auto"/>
          <w:szCs w:val="22"/>
        </w:rPr>
        <w:t>Polled 17; Ayes 15; Nays 1; Not Voting 1</w:t>
      </w:r>
    </w:p>
    <w:p w:rsidR="00A206B8" w:rsidRPr="00A206B8" w:rsidRDefault="00A206B8" w:rsidP="004C35E7">
      <w:pPr>
        <w:keepNext/>
        <w:keepLines/>
        <w:jc w:val="center"/>
        <w:rPr>
          <w:color w:val="auto"/>
          <w:szCs w:val="22"/>
        </w:rPr>
      </w:pPr>
    </w:p>
    <w:p w:rsidR="00A206B8" w:rsidRPr="00A206B8" w:rsidRDefault="00A206B8" w:rsidP="004C35E7">
      <w:pPr>
        <w:keepNext/>
        <w:keepLines/>
        <w:jc w:val="center"/>
        <w:rPr>
          <w:color w:val="auto"/>
          <w:szCs w:val="22"/>
        </w:rPr>
      </w:pPr>
      <w:r w:rsidRPr="00A206B8">
        <w:rPr>
          <w:b/>
          <w:color w:val="auto"/>
          <w:szCs w:val="22"/>
        </w:rPr>
        <w:t>AYES</w:t>
      </w:r>
    </w:p>
    <w:p w:rsidR="00A206B8" w:rsidRPr="00A206B8" w:rsidRDefault="00A206B8" w:rsidP="004C35E7">
      <w:pPr>
        <w:keepNext/>
        <w:keepLines/>
        <w:tabs>
          <w:tab w:val="right" w:pos="8640"/>
        </w:tabs>
        <w:jc w:val="left"/>
        <w:rPr>
          <w:color w:val="auto"/>
          <w:szCs w:val="22"/>
        </w:rPr>
      </w:pPr>
      <w:r w:rsidRPr="00A206B8">
        <w:rPr>
          <w:color w:val="auto"/>
          <w:szCs w:val="22"/>
        </w:rPr>
        <w:t>Alexander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Reese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Leatherman</w:t>
      </w:r>
    </w:p>
    <w:p w:rsidR="00A206B8" w:rsidRPr="00A206B8" w:rsidRDefault="00A206B8" w:rsidP="004C35E7">
      <w:pPr>
        <w:keepNext/>
        <w:keepLines/>
        <w:tabs>
          <w:tab w:val="right" w:pos="8640"/>
        </w:tabs>
        <w:jc w:val="left"/>
        <w:rPr>
          <w:color w:val="auto"/>
          <w:szCs w:val="22"/>
        </w:rPr>
      </w:pPr>
      <w:r w:rsidRPr="00A206B8">
        <w:rPr>
          <w:color w:val="auto"/>
          <w:szCs w:val="22"/>
        </w:rPr>
        <w:t>Williams</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Massey</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Davis</w:t>
      </w:r>
    </w:p>
    <w:p w:rsidR="00A206B8" w:rsidRPr="00A206B8" w:rsidRDefault="00A206B8" w:rsidP="004C35E7">
      <w:pPr>
        <w:keepNext/>
        <w:keepLines/>
        <w:tabs>
          <w:tab w:val="right" w:pos="8640"/>
        </w:tabs>
        <w:jc w:val="left"/>
        <w:rPr>
          <w:color w:val="auto"/>
          <w:szCs w:val="22"/>
        </w:rPr>
      </w:pPr>
      <w:r w:rsidRPr="00A206B8">
        <w:rPr>
          <w:color w:val="auto"/>
          <w:szCs w:val="22"/>
        </w:rPr>
        <w:t>Scott</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Bennett</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Corbin</w:t>
      </w:r>
    </w:p>
    <w:p w:rsidR="00A206B8" w:rsidRPr="00A206B8" w:rsidRDefault="00A206B8" w:rsidP="004C35E7">
      <w:pPr>
        <w:keepNext/>
        <w:keepLines/>
        <w:tabs>
          <w:tab w:val="right" w:pos="8640"/>
        </w:tabs>
        <w:jc w:val="left"/>
        <w:rPr>
          <w:color w:val="auto"/>
          <w:szCs w:val="22"/>
        </w:rPr>
      </w:pPr>
      <w:r w:rsidRPr="00A206B8">
        <w:rPr>
          <w:color w:val="auto"/>
          <w:szCs w:val="22"/>
        </w:rPr>
        <w:t>Johnson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Allen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Gambrell</w:t>
      </w:r>
    </w:p>
    <w:p w:rsidR="00A206B8" w:rsidRPr="00A206B8" w:rsidRDefault="00A206B8" w:rsidP="004C35E7">
      <w:pPr>
        <w:keepNext/>
        <w:keepLines/>
        <w:tabs>
          <w:tab w:val="right" w:pos="8640"/>
        </w:tabs>
        <w:jc w:val="left"/>
        <w:rPr>
          <w:color w:val="auto"/>
          <w:szCs w:val="22"/>
        </w:rPr>
      </w:pPr>
      <w:r w:rsidRPr="00A206B8">
        <w:rPr>
          <w:color w:val="auto"/>
          <w:szCs w:val="22"/>
        </w:rPr>
        <w:t>Climer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Goldfinch</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p>
    <w:p w:rsid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206B8">
        <w:rPr>
          <w:b/>
          <w:color w:val="auto"/>
          <w:szCs w:val="22"/>
        </w:rPr>
        <w:t>Total--15</w:t>
      </w:r>
    </w:p>
    <w:p w:rsidR="004C35E7" w:rsidRPr="00A206B8" w:rsidRDefault="004C35E7"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A206B8">
        <w:rPr>
          <w:b/>
          <w:color w:val="auto"/>
          <w:szCs w:val="22"/>
        </w:rPr>
        <w:t>NAYS</w:t>
      </w:r>
    </w:p>
    <w:p w:rsidR="00A206B8" w:rsidRPr="00A206B8" w:rsidRDefault="00A206B8" w:rsidP="00A206B8">
      <w:pPr>
        <w:tabs>
          <w:tab w:val="right" w:pos="8640"/>
        </w:tabs>
        <w:jc w:val="left"/>
        <w:rPr>
          <w:color w:val="auto"/>
          <w:szCs w:val="22"/>
        </w:rPr>
      </w:pPr>
      <w:r w:rsidRPr="00A206B8">
        <w:rPr>
          <w:color w:val="auto"/>
          <w:szCs w:val="22"/>
        </w:rPr>
        <w:t>Sabb</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p>
    <w:p w:rsidR="00A206B8" w:rsidRPr="00A206B8" w:rsidRDefault="00A206B8" w:rsidP="00A206B8">
      <w:pPr>
        <w:tabs>
          <w:tab w:val="right" w:pos="8640"/>
        </w:tabs>
        <w:jc w:val="center"/>
        <w:rPr>
          <w:color w:val="auto"/>
          <w:szCs w:val="22"/>
        </w:rPr>
      </w:pPr>
      <w:r w:rsidRPr="00A206B8">
        <w:rPr>
          <w:b/>
          <w:color w:val="auto"/>
          <w:szCs w:val="22"/>
        </w:rPr>
        <w:t>Total--1</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A206B8" w:rsidRPr="00A206B8" w:rsidRDefault="00A206B8" w:rsidP="00A206B8">
      <w:pPr>
        <w:jc w:val="center"/>
        <w:rPr>
          <w:color w:val="auto"/>
          <w:szCs w:val="22"/>
        </w:rPr>
      </w:pPr>
      <w:r w:rsidRPr="00A206B8">
        <w:rPr>
          <w:b/>
          <w:color w:val="auto"/>
          <w:szCs w:val="22"/>
        </w:rPr>
        <w:t>NOT VOTING</w:t>
      </w:r>
    </w:p>
    <w:p w:rsidR="00A206B8" w:rsidRPr="00A206B8" w:rsidRDefault="00A206B8" w:rsidP="00A206B8">
      <w:pPr>
        <w:tabs>
          <w:tab w:val="right" w:pos="8640"/>
        </w:tabs>
        <w:jc w:val="left"/>
        <w:rPr>
          <w:color w:val="auto"/>
          <w:szCs w:val="22"/>
        </w:rPr>
      </w:pPr>
      <w:r w:rsidRPr="00A206B8">
        <w:rPr>
          <w:color w:val="auto"/>
          <w:szCs w:val="22"/>
        </w:rPr>
        <w:t>Setzler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p>
    <w:p w:rsidR="00A206B8" w:rsidRPr="00A206B8" w:rsidRDefault="00A206B8" w:rsidP="00A206B8">
      <w:pPr>
        <w:jc w:val="center"/>
        <w:rPr>
          <w:b/>
          <w:color w:val="244061" w:themeColor="accent1" w:themeShade="80"/>
          <w:szCs w:val="22"/>
        </w:rPr>
      </w:pPr>
    </w:p>
    <w:p w:rsidR="00A206B8" w:rsidRPr="00A206B8" w:rsidRDefault="00A206B8" w:rsidP="00A206B8">
      <w:pPr>
        <w:jc w:val="center"/>
        <w:rPr>
          <w:color w:val="auto"/>
          <w:szCs w:val="22"/>
        </w:rPr>
      </w:pPr>
      <w:r w:rsidRPr="00A206B8">
        <w:rPr>
          <w:b/>
          <w:color w:val="auto"/>
          <w:szCs w:val="22"/>
        </w:rPr>
        <w:t>Total--1</w:t>
      </w:r>
    </w:p>
    <w:p w:rsidR="00A206B8" w:rsidRPr="00A206B8" w:rsidRDefault="00A206B8" w:rsidP="00A206B8">
      <w:pPr>
        <w:tabs>
          <w:tab w:val="right" w:pos="8640"/>
        </w:tabs>
        <w:jc w:val="center"/>
        <w:rPr>
          <w:b/>
          <w:color w:val="auto"/>
          <w:szCs w:val="22"/>
        </w:rPr>
      </w:pPr>
    </w:p>
    <w:p w:rsidR="00A206B8" w:rsidRPr="00A206B8" w:rsidRDefault="00A206B8" w:rsidP="00A206B8">
      <w:pPr>
        <w:tabs>
          <w:tab w:val="right" w:pos="8640"/>
        </w:tabs>
        <w:rPr>
          <w:color w:val="auto"/>
          <w:szCs w:val="22"/>
        </w:rPr>
      </w:pPr>
      <w:r w:rsidRPr="00A206B8">
        <w:rPr>
          <w:color w:val="auto"/>
          <w:szCs w:val="22"/>
        </w:rPr>
        <w:tab/>
        <w:t>Ordered for consideration tomorrow.</w:t>
      </w:r>
    </w:p>
    <w:p w:rsidR="00A206B8" w:rsidRPr="00A206B8" w:rsidRDefault="00A206B8" w:rsidP="00A206B8">
      <w:pPr>
        <w:tabs>
          <w:tab w:val="right" w:pos="8640"/>
        </w:tabs>
        <w:jc w:val="center"/>
        <w:rPr>
          <w:b/>
          <w:szCs w:val="22"/>
        </w:rPr>
      </w:pPr>
    </w:p>
    <w:p w:rsidR="00A206B8" w:rsidRPr="00A206B8" w:rsidRDefault="00A206B8" w:rsidP="00A206B8">
      <w:pPr>
        <w:tabs>
          <w:tab w:val="right" w:pos="8640"/>
        </w:tabs>
        <w:jc w:val="center"/>
        <w:rPr>
          <w:szCs w:val="22"/>
        </w:rPr>
      </w:pPr>
      <w:r w:rsidRPr="00A206B8">
        <w:rPr>
          <w:b/>
          <w:szCs w:val="22"/>
        </w:rPr>
        <w:t>Message from the House</w:t>
      </w:r>
    </w:p>
    <w:p w:rsidR="00A206B8" w:rsidRPr="00A206B8" w:rsidRDefault="00A206B8" w:rsidP="00A206B8">
      <w:pPr>
        <w:tabs>
          <w:tab w:val="right" w:pos="8640"/>
        </w:tabs>
        <w:rPr>
          <w:szCs w:val="22"/>
        </w:rPr>
      </w:pPr>
      <w:r w:rsidRPr="00A206B8">
        <w:rPr>
          <w:szCs w:val="22"/>
        </w:rPr>
        <w:t>Columbia, S.C., April 18, 2017</w:t>
      </w:r>
    </w:p>
    <w:p w:rsidR="00A206B8" w:rsidRPr="00A206B8" w:rsidRDefault="00A206B8" w:rsidP="00A206B8">
      <w:pPr>
        <w:tabs>
          <w:tab w:val="right" w:pos="8640"/>
        </w:tabs>
        <w:rPr>
          <w:szCs w:val="22"/>
        </w:rPr>
      </w:pPr>
    </w:p>
    <w:p w:rsidR="00A206B8" w:rsidRPr="00A206B8" w:rsidRDefault="00A206B8" w:rsidP="00A206B8">
      <w:pPr>
        <w:tabs>
          <w:tab w:val="right" w:pos="8640"/>
        </w:tabs>
        <w:rPr>
          <w:szCs w:val="22"/>
        </w:rPr>
      </w:pPr>
      <w:r w:rsidRPr="00A206B8">
        <w:rPr>
          <w:szCs w:val="22"/>
        </w:rPr>
        <w:t>Mr. President and Senators:</w:t>
      </w:r>
    </w:p>
    <w:p w:rsidR="00A206B8" w:rsidRPr="00A206B8" w:rsidRDefault="00A206B8" w:rsidP="00A206B8">
      <w:pPr>
        <w:tabs>
          <w:tab w:val="right" w:pos="8640"/>
        </w:tabs>
        <w:rPr>
          <w:szCs w:val="22"/>
        </w:rPr>
      </w:pPr>
      <w:r w:rsidRPr="00A206B8">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A206B8" w:rsidRPr="00A206B8" w:rsidRDefault="00A206B8" w:rsidP="00A206B8">
      <w:pPr>
        <w:suppressAutoHyphens/>
        <w:rPr>
          <w:szCs w:val="22"/>
        </w:rPr>
      </w:pPr>
      <w:bookmarkStart w:id="2" w:name="StartOfClip"/>
      <w:bookmarkEnd w:id="2"/>
      <w:r w:rsidRPr="00A206B8">
        <w:rPr>
          <w:szCs w:val="22"/>
        </w:rPr>
        <w:tab/>
        <w:t>H. 3726</w:t>
      </w:r>
      <w:r w:rsidRPr="00A206B8">
        <w:rPr>
          <w:szCs w:val="22"/>
        </w:rPr>
        <w:fldChar w:fldCharType="begin"/>
      </w:r>
      <w:r w:rsidRPr="00A206B8">
        <w:rPr>
          <w:szCs w:val="22"/>
        </w:rPr>
        <w:instrText xml:space="preserve"> XE "H. 3726" \b </w:instrText>
      </w:r>
      <w:r w:rsidRPr="00A206B8">
        <w:rPr>
          <w:szCs w:val="22"/>
        </w:rPr>
        <w:fldChar w:fldCharType="end"/>
      </w:r>
      <w:r w:rsidRPr="00A206B8">
        <w:rPr>
          <w:szCs w:val="22"/>
        </w:rPr>
        <w:t xml:space="preserve"> -- Reps. Herbkersman, Cobb</w:t>
      </w:r>
      <w:r w:rsidRPr="00A206B8">
        <w:rPr>
          <w:szCs w:val="22"/>
        </w:rPr>
        <w:noBreakHyphen/>
        <w:t>Hunter, Anthony, Whitmire, Stringer, Bradley, Lucas and White:  A BILL TO AMEND SECTION 9</w:t>
      </w:r>
      <w:r w:rsidRPr="00A206B8">
        <w:rPr>
          <w:szCs w:val="22"/>
        </w:rPr>
        <w:noBreakHyphen/>
        <w:t>1</w:t>
      </w:r>
      <w:r w:rsidRPr="00A206B8">
        <w:rPr>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A206B8">
        <w:rPr>
          <w:szCs w:val="22"/>
        </w:rPr>
        <w:noBreakHyphen/>
        <w:t>11</w:t>
      </w:r>
      <w:r w:rsidRPr="00A206B8">
        <w:rPr>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A206B8">
        <w:rPr>
          <w:szCs w:val="22"/>
        </w:rPr>
        <w:noBreakHyphen/>
        <w:t>16</w:t>
      </w:r>
      <w:r w:rsidRPr="00A206B8">
        <w:rPr>
          <w:szCs w:val="22"/>
        </w:rPr>
        <w:noBreakHyphen/>
        <w:t>335, RELATING TO THE ASSUMED RATE OF RETURN, SO AS TO CHANGE THE ASSUMED RATE OF RETURN TO SEVEN AND ONE QUARTER PERCENT AND TO PROVIDE THAT THE ASSUMED RATE OF RETURN EXPIRES EVERY FOUR YEARS; TO AMEND SECTION 9</w:t>
      </w:r>
      <w:r w:rsidRPr="00A206B8">
        <w:rPr>
          <w:szCs w:val="22"/>
        </w:rPr>
        <w:noBreakHyphen/>
        <w:t>4</w:t>
      </w:r>
      <w:r w:rsidRPr="00A206B8">
        <w:rPr>
          <w:szCs w:val="22"/>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A206B8">
        <w:rPr>
          <w:szCs w:val="22"/>
        </w:rPr>
        <w:noBreakHyphen/>
        <w:t>4</w:t>
      </w:r>
      <w:r w:rsidRPr="00A206B8">
        <w:rPr>
          <w:szCs w:val="22"/>
        </w:rPr>
        <w:noBreakHyphen/>
        <w:t>40, RELATING TO THE AUDIT OF PEBA, SO AS TO REQUIRE PEBA TO BE AUDITED EVERY FOUR YEARS; TO AMEND SECTION 9-1-240, RELATING TO THE APPOINTMENT AND DUTIES OF THE ACTUARY, SO AS TO PROVIDE THAT THE STATE FISCAL ACCOUNTABILITY AUTHORITY SHALL APPROVE THE ACTUARY AND TO PROVIDE THAT THE RETIREMENT SYSTEM INVESTMENT COMMISSION IS A THIRD-PARTY BENEFICIARY OF THE CONTRACT WITH THE ACTUARY; TO AMEND SECTION 9</w:t>
      </w:r>
      <w:r w:rsidRPr="00A206B8">
        <w:rPr>
          <w:szCs w:val="22"/>
        </w:rPr>
        <w:noBreakHyphen/>
        <w:t>16</w:t>
      </w:r>
      <w:r w:rsidRPr="00A206B8">
        <w:rPr>
          <w:szCs w:val="22"/>
        </w:rPr>
        <w:noBreakHyphen/>
        <w:t>10, AS AMENDED, RELATING TO RETIREMENT SYSTEM FUNDS “FIDUCIARY” DEFINITION, SO AS TO ADD THE COMMISSION’S “CHIEF EXECUTIVE OFFICER” TO THE DEFINITION; TO AMEND SECTION 9-16-30, RELATING TO THE DELEGATION OF FUNCTIONS BY THE COMMISSION, AS AMENDED, SO AS TO PROVIDE THAT THE COMMISSION SHALL CAST CERTAIN SHAREHOLDER PROXY VOTES; TO AMEND SECTION 9</w:t>
      </w:r>
      <w:r w:rsidRPr="00A206B8">
        <w:rPr>
          <w:szCs w:val="22"/>
        </w:rPr>
        <w:noBreakHyphen/>
        <w:t>16</w:t>
      </w:r>
      <w:r w:rsidRPr="00A206B8">
        <w:rPr>
          <w:szCs w:val="22"/>
        </w:rPr>
        <w:noBreakHyphen/>
        <w:t>90, AS AMENDED, RELATING TO CERTAIN INVESTMENT REPORTS, SO AS TO PROVIDE THAT CERTAIN REPORTS MUST CONTAIN A SCHEDULE OF NET MANAGER FEES AND EXPENSES; TO AMEND SECTION 9</w:t>
      </w:r>
      <w:r w:rsidRPr="00A206B8">
        <w:rPr>
          <w:szCs w:val="22"/>
        </w:rPr>
        <w:noBreakHyphen/>
        <w:t>16</w:t>
      </w:r>
      <w:r w:rsidRPr="00A206B8">
        <w:rPr>
          <w:szCs w:val="22"/>
        </w:rPr>
        <w:noBreakHyphen/>
        <w:t>315, AS AMENDED, RELATING TO THE RETIREMENT SYSTEM INVESTMENT COMMISSION, SO AS TO CHANGE CERTAIN MEMBERS OF THE COMMISSION, TO ADD QUALIFICATIONS, AND TO REQUIRE THE COMMISSION TO EMPLOY A CHIEF EXECUTIVE OFFICER; TO AMEND SECTION 9</w:t>
      </w:r>
      <w:r w:rsidRPr="00A206B8">
        <w:rPr>
          <w:szCs w:val="22"/>
        </w:rPr>
        <w:noBreakHyphen/>
        <w:t>16</w:t>
      </w:r>
      <w:r w:rsidRPr="00A206B8">
        <w:rPr>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A206B8">
        <w:rPr>
          <w:szCs w:val="22"/>
        </w:rPr>
        <w:noBreakHyphen/>
        <w:t>16</w:t>
      </w:r>
      <w:r w:rsidRPr="00A206B8">
        <w:rPr>
          <w:szCs w:val="22"/>
        </w:rPr>
        <w:noBreakHyphen/>
        <w:t>380, RELATING TO THE AUDIT OF THE RETIREMENT SYSTEM INVESTMENT COMMISSION, SO AS TO PROVIDE THAT THE RETIREMENT SYSTEM INVESTMENT COMMISSION BE AUDITED EVERY FOUR YEARS; BY ADDING SECTION 9</w:t>
      </w:r>
      <w:r w:rsidRPr="00A206B8">
        <w:rPr>
          <w:szCs w:val="22"/>
        </w:rPr>
        <w:noBreakHyphen/>
        <w:t>16</w:t>
      </w:r>
      <w:r w:rsidRPr="00A206B8">
        <w:rPr>
          <w:szCs w:val="22"/>
        </w:rPr>
        <w:noBreakHyphen/>
        <w:t>100 SO AS TO PLACE CERTAIN RESTRICTIONS ON LOBBYISTS AND TO PROHIBIT THE COMMISSION FROM MAKING CERTAIN INVESTMENTS; TO AMEND SECTION 9</w:t>
      </w:r>
      <w:r w:rsidRPr="00A206B8">
        <w:rPr>
          <w:szCs w:val="22"/>
        </w:rPr>
        <w:noBreakHyphen/>
        <w:t>1</w:t>
      </w:r>
      <w:r w:rsidRPr="00A206B8">
        <w:rPr>
          <w:szCs w:val="22"/>
        </w:rPr>
        <w:noBreakHyphen/>
        <w:t>1310, AS AMENDED, RELATING TO THE TRUSTEE OF THE RETIREMENT SYSTEM, SO AS TO CHANGE A TRUSTEE FROM THE STATE FISCAL ACCOUNTABILITY AUTHORITY TO THE RETIREMENT SYSTEM INVESTMENT COMMISSION; TO AMEND SECTION 9</w:t>
      </w:r>
      <w:r w:rsidRPr="00A206B8">
        <w:rPr>
          <w:szCs w:val="22"/>
        </w:rPr>
        <w:noBreakHyphen/>
        <w:t>1</w:t>
      </w:r>
      <w:r w:rsidRPr="00A206B8">
        <w:rPr>
          <w:szCs w:val="22"/>
        </w:rPr>
        <w:noBreakHyphen/>
        <w:t>1320, RELATING TO THE CUSTODY OF THE ASSETS OF THE RETIREMENT SYSTEM, SO AS TO CHANGE THE CUSTODIAN OF THE ASSETS FROM THE STATE TREASURER TO THE BOARD OF DIRECTORS OF PEBA; TO AMEND SECTION 1</w:t>
      </w:r>
      <w:r w:rsidRPr="00A206B8">
        <w:rPr>
          <w:szCs w:val="22"/>
        </w:rPr>
        <w:noBreakHyphen/>
        <w:t>3</w:t>
      </w:r>
      <w:r w:rsidRPr="00A206B8">
        <w:rPr>
          <w:szCs w:val="22"/>
        </w:rPr>
        <w:noBreakHyphen/>
        <w:t>240, AS AMENDED, RELATING TO THE REMOVAL OF OFFICERS BY THE GOVERNOR, SO AS TO ADD THE SOUTH CAROLINA RETIREMENT INVESTMENT COMMISSION MEMBERS AND THE SOUTH CAROLINA PUBLIC BENEFIT AUTHORITY MEMBERS; AND TO REPEAL SECTIONS 9</w:t>
      </w:r>
      <w:r w:rsidRPr="00A206B8">
        <w:rPr>
          <w:szCs w:val="22"/>
        </w:rPr>
        <w:noBreakHyphen/>
        <w:t>4</w:t>
      </w:r>
      <w:r w:rsidRPr="00A206B8">
        <w:rPr>
          <w:szCs w:val="22"/>
        </w:rPr>
        <w:noBreakHyphen/>
        <w:t>45, 9</w:t>
      </w:r>
      <w:r w:rsidRPr="00A206B8">
        <w:rPr>
          <w:szCs w:val="22"/>
        </w:rPr>
        <w:noBreakHyphen/>
        <w:t>8</w:t>
      </w:r>
      <w:r w:rsidRPr="00A206B8">
        <w:rPr>
          <w:szCs w:val="22"/>
        </w:rPr>
        <w:noBreakHyphen/>
        <w:t>170, 9</w:t>
      </w:r>
      <w:r w:rsidRPr="00A206B8">
        <w:rPr>
          <w:szCs w:val="22"/>
        </w:rPr>
        <w:noBreakHyphen/>
        <w:t>9</w:t>
      </w:r>
      <w:r w:rsidRPr="00A206B8">
        <w:rPr>
          <w:szCs w:val="22"/>
        </w:rPr>
        <w:noBreakHyphen/>
        <w:t>160, 9</w:t>
      </w:r>
      <w:r w:rsidRPr="00A206B8">
        <w:rPr>
          <w:szCs w:val="22"/>
        </w:rPr>
        <w:noBreakHyphen/>
        <w:t>10</w:t>
      </w:r>
      <w:r w:rsidRPr="00A206B8">
        <w:rPr>
          <w:szCs w:val="22"/>
        </w:rPr>
        <w:noBreakHyphen/>
        <w:t>80, AND 9</w:t>
      </w:r>
      <w:r w:rsidRPr="00A206B8">
        <w:rPr>
          <w:szCs w:val="22"/>
        </w:rPr>
        <w:noBreakHyphen/>
        <w:t>11</w:t>
      </w:r>
      <w:r w:rsidRPr="00A206B8">
        <w:rPr>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A206B8" w:rsidRPr="00A206B8" w:rsidRDefault="00A206B8" w:rsidP="00A206B8">
      <w:pPr>
        <w:tabs>
          <w:tab w:val="right" w:pos="8640"/>
        </w:tabs>
        <w:rPr>
          <w:szCs w:val="22"/>
        </w:rPr>
      </w:pPr>
      <w:r w:rsidRPr="00A206B8">
        <w:rPr>
          <w:szCs w:val="22"/>
        </w:rPr>
        <w:t>Very respectfully,</w:t>
      </w:r>
    </w:p>
    <w:p w:rsidR="00A206B8" w:rsidRPr="00A206B8" w:rsidRDefault="00A206B8" w:rsidP="00A206B8">
      <w:pPr>
        <w:tabs>
          <w:tab w:val="right" w:pos="8640"/>
        </w:tabs>
        <w:rPr>
          <w:szCs w:val="22"/>
        </w:rPr>
      </w:pPr>
      <w:r w:rsidRPr="00A206B8">
        <w:rPr>
          <w:szCs w:val="22"/>
        </w:rPr>
        <w:t>Speaker of the House</w:t>
      </w:r>
    </w:p>
    <w:p w:rsidR="00A206B8" w:rsidRPr="00A206B8" w:rsidRDefault="00A206B8" w:rsidP="00A206B8">
      <w:pPr>
        <w:tabs>
          <w:tab w:val="right" w:pos="8640"/>
        </w:tabs>
        <w:rPr>
          <w:szCs w:val="22"/>
        </w:rPr>
      </w:pPr>
      <w:r w:rsidRPr="00A206B8">
        <w:rPr>
          <w:szCs w:val="22"/>
        </w:rPr>
        <w:tab/>
        <w:t>Received as information.</w:t>
      </w:r>
    </w:p>
    <w:p w:rsidR="00A206B8" w:rsidRPr="00A206B8" w:rsidRDefault="00A206B8" w:rsidP="00A206B8">
      <w:pPr>
        <w:tabs>
          <w:tab w:val="right" w:pos="8640"/>
        </w:tabs>
        <w:rPr>
          <w:szCs w:val="22"/>
        </w:rPr>
      </w:pPr>
    </w:p>
    <w:p w:rsidR="00A206B8" w:rsidRPr="00A206B8" w:rsidRDefault="00A206B8" w:rsidP="004C35E7">
      <w:pPr>
        <w:keepNext/>
        <w:keepLines/>
        <w:tabs>
          <w:tab w:val="right" w:pos="8640"/>
        </w:tabs>
        <w:jc w:val="center"/>
        <w:rPr>
          <w:szCs w:val="22"/>
        </w:rPr>
      </w:pPr>
      <w:r w:rsidRPr="00A206B8">
        <w:rPr>
          <w:b/>
          <w:szCs w:val="22"/>
        </w:rPr>
        <w:t>HOUSE CONCURRENCE</w:t>
      </w:r>
    </w:p>
    <w:p w:rsidR="00A206B8" w:rsidRPr="00A206B8" w:rsidRDefault="00A206B8" w:rsidP="004C35E7">
      <w:pPr>
        <w:keepNext/>
        <w:keepLines/>
        <w:suppressAutoHyphens/>
        <w:rPr>
          <w:szCs w:val="22"/>
        </w:rPr>
      </w:pPr>
      <w:r w:rsidRPr="00A206B8">
        <w:rPr>
          <w:szCs w:val="22"/>
        </w:rPr>
        <w:tab/>
        <w:t>S. 454</w:t>
      </w:r>
      <w:r w:rsidRPr="00A206B8">
        <w:rPr>
          <w:szCs w:val="22"/>
        </w:rPr>
        <w:fldChar w:fldCharType="begin"/>
      </w:r>
      <w:r w:rsidRPr="00A206B8">
        <w:rPr>
          <w:szCs w:val="22"/>
        </w:rPr>
        <w:instrText xml:space="preserve"> XE "S. 454" \b </w:instrText>
      </w:r>
      <w:r w:rsidRPr="00A206B8">
        <w:rPr>
          <w:szCs w:val="22"/>
        </w:rPr>
        <w:fldChar w:fldCharType="end"/>
      </w:r>
      <w:r w:rsidRPr="00A206B8">
        <w:rPr>
          <w:szCs w:val="22"/>
        </w:rPr>
        <w:t xml:space="preserve"> -- Senator Jackson:  A CONCURRENT RESOLUTION </w:t>
      </w:r>
      <w:r w:rsidRPr="00A206B8">
        <w:rPr>
          <w:color w:val="000000" w:themeColor="text1"/>
          <w:szCs w:val="22"/>
        </w:rPr>
        <w:t>TO RECOGNIZE AND HONOR NEW LIGHT BEULAH BAPTIST CHURCH OF HOPKINS AND TO CELEBRATE WITH THE PASTOR AND MEMBERS THEIR ONE HUNDRED FIFTY YEARS OF INDEPENDENCE AS A CONGREGATION FAITHFULLY SERVING THEIR COMMUNITY.</w:t>
      </w:r>
    </w:p>
    <w:p w:rsidR="00A206B8" w:rsidRPr="00A206B8" w:rsidRDefault="00A206B8" w:rsidP="004C35E7">
      <w:pPr>
        <w:keepNext/>
        <w:keepLines/>
        <w:tabs>
          <w:tab w:val="right" w:pos="8640"/>
        </w:tabs>
        <w:rPr>
          <w:szCs w:val="22"/>
        </w:rPr>
      </w:pPr>
      <w:r w:rsidRPr="00A206B8">
        <w:rPr>
          <w:szCs w:val="22"/>
        </w:rPr>
        <w:tab/>
        <w:t>Returned with concurrence.</w:t>
      </w:r>
    </w:p>
    <w:p w:rsidR="00A206B8" w:rsidRPr="00A206B8" w:rsidRDefault="00A206B8" w:rsidP="00A206B8">
      <w:pPr>
        <w:tabs>
          <w:tab w:val="right" w:pos="8640"/>
        </w:tabs>
        <w:rPr>
          <w:szCs w:val="22"/>
        </w:rPr>
      </w:pPr>
      <w:r w:rsidRPr="00A206B8">
        <w:rPr>
          <w:szCs w:val="22"/>
        </w:rPr>
        <w:tab/>
        <w:t>Received as information.</w:t>
      </w:r>
    </w:p>
    <w:p w:rsidR="00A206B8" w:rsidRPr="00A206B8" w:rsidRDefault="00A206B8" w:rsidP="00A206B8">
      <w:pPr>
        <w:tabs>
          <w:tab w:val="right" w:pos="8640"/>
        </w:tabs>
        <w:rPr>
          <w:szCs w:val="22"/>
        </w:rPr>
      </w:pPr>
    </w:p>
    <w:p w:rsidR="00A206B8" w:rsidRPr="00A206B8" w:rsidRDefault="00A206B8" w:rsidP="00A206B8">
      <w:pPr>
        <w:keepNext/>
        <w:keepLines/>
        <w:tabs>
          <w:tab w:val="right" w:pos="8640"/>
        </w:tabs>
        <w:rPr>
          <w:szCs w:val="22"/>
        </w:rPr>
      </w:pPr>
      <w:r w:rsidRPr="00A206B8">
        <w:rPr>
          <w:b/>
          <w:szCs w:val="22"/>
        </w:rPr>
        <w:t>THE SENATE PROCEEDED TO A CALL OF THE UNCONTESTED LOCAL AND STATEWIDE CALENDAR.</w:t>
      </w:r>
    </w:p>
    <w:p w:rsidR="00A206B8" w:rsidRPr="00A206B8" w:rsidRDefault="00A206B8" w:rsidP="00A206B8">
      <w:pPr>
        <w:keepNext/>
        <w:keepLines/>
        <w:tabs>
          <w:tab w:val="right" w:pos="8640"/>
        </w:tabs>
        <w:rPr>
          <w:szCs w:val="22"/>
        </w:rPr>
      </w:pPr>
    </w:p>
    <w:p w:rsidR="00A206B8" w:rsidRPr="00A206B8" w:rsidRDefault="00A206B8" w:rsidP="00A206B8">
      <w:pPr>
        <w:keepNext/>
        <w:keepLines/>
        <w:jc w:val="center"/>
        <w:rPr>
          <w:b/>
          <w:color w:val="auto"/>
          <w:szCs w:val="22"/>
        </w:rPr>
      </w:pPr>
      <w:r w:rsidRPr="00A206B8">
        <w:rPr>
          <w:b/>
          <w:color w:val="auto"/>
          <w:szCs w:val="22"/>
        </w:rPr>
        <w:t>ORDERED ENROLLED FOR RATIFICATION</w:t>
      </w:r>
    </w:p>
    <w:p w:rsidR="00A206B8" w:rsidRPr="00A206B8" w:rsidRDefault="00A206B8" w:rsidP="00A206B8">
      <w:pPr>
        <w:keepNext/>
        <w:keepLines/>
        <w:rPr>
          <w:color w:val="auto"/>
          <w:szCs w:val="22"/>
        </w:rPr>
      </w:pPr>
      <w:r w:rsidRPr="00A206B8">
        <w:rPr>
          <w:color w:val="auto"/>
          <w:szCs w:val="22"/>
        </w:rPr>
        <w:tab/>
        <w:t>The following Bill was read the third time and, having received three readings in both Houses, it was ordered that the title be changed to that of an Act and enrolled for Ratification:</w:t>
      </w:r>
    </w:p>
    <w:p w:rsidR="00A206B8" w:rsidRPr="00A206B8" w:rsidRDefault="00A206B8" w:rsidP="00A206B8">
      <w:pPr>
        <w:keepNext/>
        <w:keepLines/>
        <w:suppressAutoHyphens/>
        <w:rPr>
          <w:szCs w:val="22"/>
        </w:rPr>
      </w:pPr>
      <w:r w:rsidRPr="00A206B8">
        <w:rPr>
          <w:szCs w:val="22"/>
        </w:rPr>
        <w:tab/>
        <w:t>H. 3517</w:t>
      </w:r>
      <w:r w:rsidRPr="00A206B8">
        <w:rPr>
          <w:szCs w:val="22"/>
        </w:rPr>
        <w:fldChar w:fldCharType="begin"/>
      </w:r>
      <w:r w:rsidRPr="00A206B8">
        <w:rPr>
          <w:szCs w:val="22"/>
        </w:rPr>
        <w:instrText xml:space="preserve"> XE "H. 3517" \b </w:instrText>
      </w:r>
      <w:r w:rsidRPr="00A206B8">
        <w:rPr>
          <w:szCs w:val="22"/>
        </w:rPr>
        <w:fldChar w:fldCharType="end"/>
      </w:r>
      <w:r w:rsidRPr="00A206B8">
        <w:rPr>
          <w:szCs w:val="22"/>
        </w:rPr>
        <w:t xml:space="preserve"> -- Reps. Hiott, Kirby, Duckworth, Forrest, Hixon, Hewitt, Davis and Martin:  A BILL TO AMEND THE CODE OF LAWS OF SOUTH CAROLINA, 1976, BY ADDING SECTION 50</w:t>
      </w:r>
      <w:r w:rsidRPr="00A206B8">
        <w:rPr>
          <w:szCs w:val="22"/>
        </w:rPr>
        <w:noBreakHyphen/>
        <w:t>9</w:t>
      </w:r>
      <w:r w:rsidRPr="00A206B8">
        <w:rPr>
          <w:szCs w:val="22"/>
        </w:rPr>
        <w:noBreakHyphen/>
        <w:t>750 SO AS TO PROVIDE THAT THE DIRECTOR OF THE DEPARTMENT OF NATURAL RESOURCES MAY ISSUE SPECIAL AUTHORIZATION FOR HUNTING AND FISHING TO ANY PERSON WHO IS NOT MORE THAN TWENTY</w:t>
      </w:r>
      <w:r w:rsidRPr="00A206B8">
        <w:rPr>
          <w:szCs w:val="22"/>
        </w:rPr>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A206B8" w:rsidRPr="00A206B8" w:rsidRDefault="00A206B8" w:rsidP="00A206B8">
      <w:pPr>
        <w:suppressAutoHyphens/>
        <w:rPr>
          <w:szCs w:val="22"/>
        </w:rPr>
      </w:pPr>
    </w:p>
    <w:p w:rsidR="00A206B8" w:rsidRPr="00A206B8" w:rsidRDefault="00A206B8" w:rsidP="00A206B8">
      <w:pPr>
        <w:jc w:val="center"/>
        <w:rPr>
          <w:b/>
          <w:color w:val="auto"/>
          <w:szCs w:val="22"/>
        </w:rPr>
      </w:pPr>
      <w:r w:rsidRPr="00A206B8">
        <w:rPr>
          <w:b/>
          <w:color w:val="auto"/>
          <w:szCs w:val="22"/>
        </w:rPr>
        <w:t xml:space="preserve">REMOVED FROM CONSENT CALENDAR </w:t>
      </w:r>
    </w:p>
    <w:p w:rsidR="00A206B8" w:rsidRPr="00A206B8" w:rsidRDefault="00A206B8" w:rsidP="00A206B8">
      <w:pPr>
        <w:suppressAutoHyphens/>
        <w:rPr>
          <w:szCs w:val="22"/>
        </w:rPr>
      </w:pPr>
      <w:r w:rsidRPr="00A206B8">
        <w:rPr>
          <w:color w:val="FF0000"/>
          <w:szCs w:val="22"/>
        </w:rPr>
        <w:tab/>
      </w:r>
      <w:r w:rsidRPr="00A206B8">
        <w:rPr>
          <w:szCs w:val="22"/>
        </w:rPr>
        <w:t>H. 3289</w:t>
      </w:r>
      <w:r w:rsidRPr="00A206B8">
        <w:rPr>
          <w:szCs w:val="22"/>
        </w:rPr>
        <w:fldChar w:fldCharType="begin"/>
      </w:r>
      <w:r w:rsidRPr="00A206B8">
        <w:rPr>
          <w:szCs w:val="22"/>
        </w:rPr>
        <w:instrText xml:space="preserve"> XE "H. 3289" \b </w:instrText>
      </w:r>
      <w:r w:rsidRPr="00A206B8">
        <w:rPr>
          <w:szCs w:val="22"/>
        </w:rPr>
        <w:fldChar w:fldCharType="end"/>
      </w:r>
      <w:r w:rsidRPr="00A206B8">
        <w:rPr>
          <w:szCs w:val="22"/>
        </w:rPr>
        <w:t xml:space="preserve"> -- Reps. G.R. Smith and Knight:  A BILL TO AMEND SECTION 56</w:t>
      </w:r>
      <w:r w:rsidRPr="00A206B8">
        <w:rPr>
          <w:szCs w:val="22"/>
        </w:rPr>
        <w:noBreakHyphen/>
        <w:t>5</w:t>
      </w:r>
      <w:r w:rsidRPr="00A206B8">
        <w:rPr>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A206B8" w:rsidRPr="00A206B8" w:rsidRDefault="00A206B8" w:rsidP="00A206B8">
      <w:pPr>
        <w:rPr>
          <w:color w:val="auto"/>
          <w:szCs w:val="22"/>
        </w:rPr>
      </w:pPr>
      <w:r w:rsidRPr="00A206B8">
        <w:rPr>
          <w:color w:val="FF0000"/>
          <w:szCs w:val="22"/>
        </w:rPr>
        <w:tab/>
      </w:r>
      <w:r w:rsidRPr="00A206B8">
        <w:rPr>
          <w:color w:val="auto"/>
          <w:szCs w:val="22"/>
        </w:rPr>
        <w:t xml:space="preserve">The Senate proceeded to a consideration of the Bill. </w:t>
      </w:r>
    </w:p>
    <w:p w:rsidR="00A206B8" w:rsidRPr="00A206B8" w:rsidRDefault="00A206B8" w:rsidP="00A206B8">
      <w:pPr>
        <w:rPr>
          <w:szCs w:val="22"/>
        </w:rPr>
      </w:pPr>
    </w:p>
    <w:p w:rsidR="00A206B8" w:rsidRPr="00A206B8" w:rsidRDefault="00A206B8" w:rsidP="00A206B8">
      <w:pPr>
        <w:rPr>
          <w:color w:val="auto"/>
          <w:szCs w:val="22"/>
        </w:rPr>
      </w:pPr>
      <w:r w:rsidRPr="00A206B8">
        <w:rPr>
          <w:color w:val="auto"/>
          <w:szCs w:val="22"/>
        </w:rPr>
        <w:tab/>
        <w:t>Senator BENNETT explained the Bill.</w:t>
      </w:r>
    </w:p>
    <w:p w:rsidR="00A206B8" w:rsidRPr="00A206B8" w:rsidRDefault="00A206B8" w:rsidP="00A206B8">
      <w:pPr>
        <w:tabs>
          <w:tab w:val="right" w:pos="8640"/>
        </w:tabs>
        <w:rPr>
          <w:color w:val="auto"/>
          <w:szCs w:val="22"/>
        </w:rPr>
      </w:pPr>
    </w:p>
    <w:p w:rsidR="00A206B8" w:rsidRPr="00A206B8" w:rsidRDefault="00A206B8" w:rsidP="00A206B8">
      <w:pPr>
        <w:tabs>
          <w:tab w:val="right" w:pos="8640"/>
        </w:tabs>
        <w:rPr>
          <w:color w:val="auto"/>
          <w:szCs w:val="22"/>
        </w:rPr>
      </w:pPr>
      <w:r w:rsidRPr="00A206B8">
        <w:rPr>
          <w:color w:val="auto"/>
          <w:szCs w:val="22"/>
        </w:rPr>
        <w:tab/>
        <w:t>On motion of Senator MALLOY, the Bill was moved to the Statewide Second Reading Calendar.</w:t>
      </w:r>
    </w:p>
    <w:p w:rsidR="00A206B8" w:rsidRPr="00A206B8" w:rsidRDefault="00A206B8" w:rsidP="00A206B8">
      <w:pPr>
        <w:tabs>
          <w:tab w:val="right" w:pos="8640"/>
        </w:tabs>
        <w:rPr>
          <w:szCs w:val="22"/>
        </w:rPr>
      </w:pPr>
    </w:p>
    <w:p w:rsidR="00A206B8" w:rsidRPr="00A206B8" w:rsidRDefault="00A206B8" w:rsidP="00A206B8">
      <w:pPr>
        <w:keepNext/>
        <w:keepLines/>
        <w:tabs>
          <w:tab w:val="right" w:pos="8640"/>
        </w:tabs>
        <w:jc w:val="center"/>
        <w:rPr>
          <w:b/>
          <w:color w:val="auto"/>
          <w:szCs w:val="22"/>
        </w:rPr>
      </w:pPr>
      <w:r w:rsidRPr="00A206B8">
        <w:rPr>
          <w:b/>
          <w:color w:val="auto"/>
          <w:szCs w:val="22"/>
        </w:rPr>
        <w:t>REMOVED FROM CONSENT CALENDAR</w:t>
      </w:r>
    </w:p>
    <w:p w:rsidR="00A206B8" w:rsidRPr="00A206B8" w:rsidRDefault="00A206B8" w:rsidP="00A206B8">
      <w:pPr>
        <w:keepNext/>
        <w:keepLines/>
        <w:tabs>
          <w:tab w:val="right" w:pos="8640"/>
        </w:tabs>
        <w:rPr>
          <w:b/>
          <w:color w:val="auto"/>
          <w:szCs w:val="22"/>
        </w:rPr>
      </w:pPr>
      <w:r w:rsidRPr="00A206B8">
        <w:rPr>
          <w:szCs w:val="22"/>
        </w:rPr>
        <w:tab/>
        <w:t>H. 4033</w:t>
      </w:r>
      <w:r w:rsidRPr="00A206B8">
        <w:rPr>
          <w:szCs w:val="22"/>
        </w:rPr>
        <w:fldChar w:fldCharType="begin"/>
      </w:r>
      <w:r w:rsidRPr="00A206B8">
        <w:rPr>
          <w:szCs w:val="22"/>
        </w:rPr>
        <w:instrText xml:space="preserve"> XE "H. 4033" \b </w:instrText>
      </w:r>
      <w:r w:rsidRPr="00A206B8">
        <w:rPr>
          <w:szCs w:val="22"/>
        </w:rPr>
        <w:fldChar w:fldCharType="end"/>
      </w:r>
      <w:r w:rsidRPr="00A206B8">
        <w:rPr>
          <w:szCs w:val="22"/>
        </w:rPr>
        <w:t xml:space="preserve"> -- Reps. Hixon, Taylor, Blackwell, Clyburn, Allison, Daning, Yow, Erickson, B. Newton, Bennett, Arrington, Murphy, Crawford and Clemmons:  A BILL TO AMEND SECTION 56</w:t>
      </w:r>
      <w:r w:rsidRPr="00A206B8">
        <w:rPr>
          <w:szCs w:val="22"/>
        </w:rPr>
        <w:noBreakHyphen/>
        <w:t>5</w:t>
      </w:r>
      <w:r w:rsidRPr="00A206B8">
        <w:rPr>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A206B8">
        <w:rPr>
          <w:szCs w:val="22"/>
        </w:rPr>
        <w:noBreakHyphen/>
        <w:t>1</w:t>
      </w:r>
      <w:r w:rsidRPr="00A206B8">
        <w:rPr>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206B8">
        <w:rPr>
          <w:szCs w:val="22"/>
        </w:rPr>
        <w:noBreakHyphen/>
        <w:t>5</w:t>
      </w:r>
      <w:r w:rsidRPr="00A206B8">
        <w:rPr>
          <w:szCs w:val="22"/>
        </w:rPr>
        <w:noBreakHyphen/>
        <w:t>1536 RELATING TO DRIVING IN TEMPORARY WORK ZONES AND PENALTIES FOR UNLAWFUL DRIVING IN TEMPORARY WORK ZONES.</w:t>
      </w:r>
    </w:p>
    <w:p w:rsidR="00A206B8" w:rsidRPr="00A206B8" w:rsidRDefault="00A206B8" w:rsidP="00A206B8">
      <w:pPr>
        <w:rPr>
          <w:color w:val="FF0000"/>
          <w:szCs w:val="22"/>
        </w:rPr>
      </w:pPr>
      <w:r w:rsidRPr="00A206B8">
        <w:rPr>
          <w:color w:val="auto"/>
          <w:szCs w:val="22"/>
        </w:rPr>
        <w:tab/>
      </w:r>
      <w:r w:rsidRPr="00A206B8">
        <w:rPr>
          <w:szCs w:val="22"/>
        </w:rPr>
        <w:t>On motion of Senator MALLOY, the Bill was moved to the Statewide Second Reading Calendar.</w:t>
      </w:r>
    </w:p>
    <w:p w:rsidR="00A206B8" w:rsidRPr="00A206B8" w:rsidRDefault="00A206B8" w:rsidP="00A206B8">
      <w:pPr>
        <w:tabs>
          <w:tab w:val="right" w:pos="8640"/>
        </w:tabs>
        <w:rPr>
          <w:color w:val="FF0000"/>
          <w:szCs w:val="22"/>
        </w:rPr>
      </w:pPr>
    </w:p>
    <w:p w:rsidR="00A206B8" w:rsidRPr="00A206B8" w:rsidRDefault="00A206B8" w:rsidP="00A206B8">
      <w:pPr>
        <w:tabs>
          <w:tab w:val="right" w:pos="8640"/>
        </w:tabs>
        <w:jc w:val="center"/>
        <w:rPr>
          <w:b/>
          <w:color w:val="auto"/>
          <w:szCs w:val="22"/>
        </w:rPr>
      </w:pPr>
      <w:r w:rsidRPr="00A206B8">
        <w:rPr>
          <w:b/>
          <w:color w:val="auto"/>
          <w:szCs w:val="22"/>
        </w:rPr>
        <w:t>READ THE SECOND TIME</w:t>
      </w:r>
    </w:p>
    <w:p w:rsidR="00A206B8" w:rsidRPr="00A206B8" w:rsidRDefault="00A206B8" w:rsidP="00A206B8">
      <w:pPr>
        <w:suppressAutoHyphens/>
        <w:rPr>
          <w:szCs w:val="22"/>
        </w:rPr>
      </w:pPr>
      <w:r w:rsidRPr="00A206B8">
        <w:rPr>
          <w:bCs/>
          <w:color w:val="7030A0"/>
          <w:szCs w:val="22"/>
        </w:rPr>
        <w:tab/>
      </w:r>
      <w:r w:rsidRPr="00A206B8">
        <w:rPr>
          <w:szCs w:val="22"/>
        </w:rPr>
        <w:t>S. 601</w:t>
      </w:r>
      <w:r w:rsidRPr="00A206B8">
        <w:rPr>
          <w:szCs w:val="22"/>
        </w:rPr>
        <w:fldChar w:fldCharType="begin"/>
      </w:r>
      <w:r w:rsidRPr="00A206B8">
        <w:rPr>
          <w:szCs w:val="22"/>
        </w:rPr>
        <w:instrText xml:space="preserve"> XE "S. 601" \b </w:instrText>
      </w:r>
      <w:r w:rsidRPr="00A206B8">
        <w:rPr>
          <w:szCs w:val="22"/>
        </w:rPr>
        <w:fldChar w:fldCharType="end"/>
      </w:r>
      <w:r w:rsidRPr="00A206B8">
        <w:rPr>
          <w:szCs w:val="22"/>
        </w:rPr>
        <w:t xml:space="preserve"> -- Education Committee:  A JOINT RESOLUTION TO APPROVE REGULATIONS OF THE STATE BOARD OF EDUCATION, RELATING TO CERTIFICATION REQUIREMENTS, DESIGNATED AS REGULATION DOCUMENT NUMBER 4698, PURSUANT TO THE PROVISIONS OF ARTICLE 1, CHAPTER 23, TITLE 1 OF THE 1976 CODE.</w:t>
      </w:r>
    </w:p>
    <w:p w:rsidR="00A206B8" w:rsidRPr="00A206B8" w:rsidRDefault="00A206B8" w:rsidP="00A206B8">
      <w:pPr>
        <w:tabs>
          <w:tab w:val="center" w:pos="4320"/>
          <w:tab w:val="right" w:pos="8640"/>
        </w:tabs>
        <w:rPr>
          <w:bCs/>
          <w:color w:val="auto"/>
          <w:szCs w:val="22"/>
        </w:rPr>
      </w:pPr>
      <w:r w:rsidRPr="00A206B8">
        <w:rPr>
          <w:bCs/>
          <w:color w:val="auto"/>
          <w:szCs w:val="22"/>
        </w:rPr>
        <w:tab/>
        <w:t>The Senate proceeded to a consideration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Senator HEMBREE explained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 xml:space="preserve"> </w:t>
      </w:r>
      <w:r w:rsidRPr="00A206B8">
        <w:rPr>
          <w:bCs/>
          <w:color w:val="auto"/>
          <w:szCs w:val="22"/>
        </w:rPr>
        <w:tab/>
        <w:t>The question being the second reading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center" w:pos="4320"/>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Resolution was read the second time, passed and ordered to a third reading.</w:t>
      </w:r>
    </w:p>
    <w:p w:rsidR="00A206B8" w:rsidRPr="00A206B8" w:rsidRDefault="00A206B8" w:rsidP="00A206B8">
      <w:pPr>
        <w:tabs>
          <w:tab w:val="right" w:pos="8640"/>
        </w:tabs>
        <w:jc w:val="left"/>
        <w:rPr>
          <w:b/>
          <w:color w:val="7030A0"/>
          <w:szCs w:val="22"/>
        </w:rPr>
      </w:pPr>
    </w:p>
    <w:p w:rsidR="00A206B8" w:rsidRPr="00A206B8" w:rsidRDefault="00A206B8" w:rsidP="004C35E7">
      <w:pPr>
        <w:keepNext/>
        <w:keepLines/>
        <w:tabs>
          <w:tab w:val="right" w:pos="8640"/>
        </w:tabs>
        <w:jc w:val="center"/>
        <w:rPr>
          <w:b/>
          <w:color w:val="auto"/>
          <w:szCs w:val="22"/>
        </w:rPr>
      </w:pPr>
      <w:r w:rsidRPr="00A206B8">
        <w:rPr>
          <w:b/>
          <w:color w:val="auto"/>
          <w:szCs w:val="22"/>
        </w:rPr>
        <w:t>READ THE SECOND TIME</w:t>
      </w:r>
    </w:p>
    <w:p w:rsidR="00A206B8" w:rsidRPr="00A206B8" w:rsidRDefault="00A206B8" w:rsidP="004C35E7">
      <w:pPr>
        <w:keepNext/>
        <w:keepLines/>
        <w:suppressAutoHyphens/>
        <w:rPr>
          <w:szCs w:val="22"/>
        </w:rPr>
      </w:pPr>
      <w:r w:rsidRPr="00A206B8">
        <w:rPr>
          <w:bCs/>
          <w:color w:val="7030A0"/>
          <w:szCs w:val="22"/>
        </w:rPr>
        <w:tab/>
      </w:r>
      <w:r w:rsidRPr="00A206B8">
        <w:rPr>
          <w:szCs w:val="22"/>
        </w:rPr>
        <w:t>S. 602</w:t>
      </w:r>
      <w:r w:rsidRPr="00A206B8">
        <w:rPr>
          <w:szCs w:val="22"/>
        </w:rPr>
        <w:fldChar w:fldCharType="begin"/>
      </w:r>
      <w:r w:rsidRPr="00A206B8">
        <w:rPr>
          <w:szCs w:val="22"/>
        </w:rPr>
        <w:instrText xml:space="preserve"> XE "S. 602" \b </w:instrText>
      </w:r>
      <w:r w:rsidRPr="00A206B8">
        <w:rPr>
          <w:szCs w:val="22"/>
        </w:rPr>
        <w:fldChar w:fldCharType="end"/>
      </w:r>
      <w:r w:rsidRPr="00A206B8">
        <w:rPr>
          <w:szCs w:val="22"/>
        </w:rPr>
        <w:t xml:space="preserve"> -- Education Committee:  A JOINT RESOLUTION TO APPROVE REGULATIONS OF THE STATE BOARD OF EDUCATION, RELATING TO CREDENTIAL CLASSIFICATION, DESIGNATED AS REGULATION DOCUMENT NUMBER 4699, PURSUANT TO THE PROVISIONS OF ARTICLE 1, CHAPTER 23, TITLE 1 OF THE 1976 CODE.</w:t>
      </w:r>
    </w:p>
    <w:p w:rsidR="00A206B8" w:rsidRPr="00A206B8" w:rsidRDefault="00A206B8" w:rsidP="004C35E7">
      <w:pPr>
        <w:keepNext/>
        <w:keepLines/>
        <w:tabs>
          <w:tab w:val="center" w:pos="4320"/>
          <w:tab w:val="right" w:pos="8640"/>
        </w:tabs>
        <w:rPr>
          <w:bCs/>
          <w:color w:val="auto"/>
          <w:szCs w:val="22"/>
        </w:rPr>
      </w:pPr>
      <w:r w:rsidRPr="00A206B8">
        <w:rPr>
          <w:bCs/>
          <w:color w:val="auto"/>
          <w:szCs w:val="22"/>
        </w:rPr>
        <w:tab/>
        <w:t>The Senate proceeded to a consideration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 xml:space="preserve"> </w:t>
      </w:r>
      <w:r w:rsidRPr="00A206B8">
        <w:rPr>
          <w:bCs/>
          <w:color w:val="auto"/>
          <w:szCs w:val="22"/>
        </w:rPr>
        <w:tab/>
        <w:t>Senator HEMBREE explained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question being the second reading of the Resolution.</w:t>
      </w:r>
      <w:r w:rsidRPr="00A206B8">
        <w:rPr>
          <w:bCs/>
          <w:color w:val="auto"/>
          <w:szCs w:val="22"/>
        </w:rPr>
        <w:tab/>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center" w:pos="4320"/>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Resolution was read the second time, passed and ordered to a third reading.</w:t>
      </w:r>
    </w:p>
    <w:p w:rsidR="00A206B8" w:rsidRPr="00A206B8" w:rsidRDefault="00A206B8" w:rsidP="00A206B8">
      <w:pPr>
        <w:tabs>
          <w:tab w:val="center" w:pos="4320"/>
          <w:tab w:val="right" w:pos="8640"/>
        </w:tabs>
        <w:jc w:val="center"/>
        <w:rPr>
          <w:b/>
          <w:bCs/>
          <w:color w:val="7030A0"/>
          <w:szCs w:val="22"/>
        </w:rPr>
      </w:pPr>
    </w:p>
    <w:p w:rsidR="00A206B8" w:rsidRPr="00A206B8" w:rsidRDefault="00A206B8" w:rsidP="00A206B8">
      <w:pPr>
        <w:keepNext/>
        <w:keepLines/>
        <w:tabs>
          <w:tab w:val="right" w:pos="8640"/>
        </w:tabs>
        <w:jc w:val="center"/>
        <w:rPr>
          <w:b/>
          <w:color w:val="auto"/>
          <w:szCs w:val="22"/>
        </w:rPr>
      </w:pPr>
      <w:r w:rsidRPr="00A206B8">
        <w:rPr>
          <w:b/>
          <w:color w:val="auto"/>
          <w:szCs w:val="22"/>
        </w:rPr>
        <w:t>READ THE SECOND TIME</w:t>
      </w:r>
    </w:p>
    <w:p w:rsidR="00A206B8" w:rsidRPr="00A206B8" w:rsidRDefault="00A206B8" w:rsidP="00A206B8">
      <w:pPr>
        <w:keepNext/>
        <w:keepLines/>
        <w:suppressAutoHyphens/>
        <w:rPr>
          <w:szCs w:val="22"/>
        </w:rPr>
      </w:pPr>
      <w:r w:rsidRPr="00A206B8">
        <w:rPr>
          <w:bCs/>
          <w:color w:val="7030A0"/>
          <w:szCs w:val="22"/>
        </w:rPr>
        <w:tab/>
      </w:r>
      <w:r w:rsidRPr="00A206B8">
        <w:rPr>
          <w:szCs w:val="22"/>
        </w:rPr>
        <w:t>S. 603</w:t>
      </w:r>
      <w:r w:rsidRPr="00A206B8">
        <w:rPr>
          <w:szCs w:val="22"/>
        </w:rPr>
        <w:fldChar w:fldCharType="begin"/>
      </w:r>
      <w:r w:rsidRPr="00A206B8">
        <w:rPr>
          <w:szCs w:val="22"/>
        </w:rPr>
        <w:instrText xml:space="preserve"> XE "S. 603" \b </w:instrText>
      </w:r>
      <w:r w:rsidRPr="00A206B8">
        <w:rPr>
          <w:szCs w:val="22"/>
        </w:rPr>
        <w:fldChar w:fldCharType="end"/>
      </w:r>
      <w:r w:rsidRPr="00A206B8">
        <w:rPr>
          <w:szCs w:val="22"/>
        </w:rPr>
        <w:t xml:space="preserve">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A206B8" w:rsidRPr="00A206B8" w:rsidRDefault="00A206B8" w:rsidP="00A206B8">
      <w:pPr>
        <w:tabs>
          <w:tab w:val="center" w:pos="4320"/>
          <w:tab w:val="right" w:pos="8640"/>
        </w:tabs>
        <w:rPr>
          <w:bCs/>
          <w:color w:val="auto"/>
          <w:szCs w:val="22"/>
        </w:rPr>
      </w:pPr>
      <w:r w:rsidRPr="00A206B8">
        <w:rPr>
          <w:bCs/>
          <w:color w:val="auto"/>
          <w:szCs w:val="22"/>
        </w:rPr>
        <w:tab/>
        <w:t>The Senate proceeded to a consideration of the Resolution.</w:t>
      </w:r>
    </w:p>
    <w:p w:rsidR="00A206B8" w:rsidRPr="00A206B8" w:rsidRDefault="00A206B8" w:rsidP="00A206B8">
      <w:pPr>
        <w:tabs>
          <w:tab w:val="center" w:pos="4320"/>
          <w:tab w:val="right" w:pos="8640"/>
        </w:tabs>
        <w:rPr>
          <w:bCs/>
          <w:color w:val="auto"/>
          <w:szCs w:val="22"/>
        </w:rPr>
      </w:pPr>
      <w:r w:rsidRPr="00A206B8">
        <w:rPr>
          <w:bCs/>
          <w:color w:val="auto"/>
          <w:szCs w:val="22"/>
        </w:rPr>
        <w:t xml:space="preserve"> </w:t>
      </w:r>
      <w:r w:rsidRPr="00A206B8">
        <w:rPr>
          <w:bCs/>
          <w:color w:val="auto"/>
          <w:szCs w:val="22"/>
        </w:rPr>
        <w:tab/>
        <w:t>Senator HEMBREE explained the Resolution.</w:t>
      </w:r>
    </w:p>
    <w:p w:rsidR="00A206B8" w:rsidRPr="00A206B8" w:rsidRDefault="00A206B8" w:rsidP="00A206B8">
      <w:pPr>
        <w:tabs>
          <w:tab w:val="center" w:pos="4320"/>
          <w:tab w:val="right" w:pos="8640"/>
        </w:tabs>
        <w:rPr>
          <w:bCs/>
          <w:color w:val="auto"/>
          <w:szCs w:val="22"/>
        </w:rPr>
      </w:pPr>
    </w:p>
    <w:p w:rsidR="00A206B8" w:rsidRDefault="00A206B8" w:rsidP="00A206B8">
      <w:pPr>
        <w:tabs>
          <w:tab w:val="center" w:pos="4320"/>
          <w:tab w:val="right" w:pos="8640"/>
        </w:tabs>
        <w:rPr>
          <w:bCs/>
          <w:color w:val="auto"/>
          <w:szCs w:val="22"/>
        </w:rPr>
      </w:pPr>
      <w:r w:rsidRPr="00A206B8">
        <w:rPr>
          <w:bCs/>
          <w:color w:val="auto"/>
          <w:szCs w:val="22"/>
        </w:rPr>
        <w:tab/>
        <w:t>The question being the second reading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center" w:pos="4320"/>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4C35E7">
      <w:pPr>
        <w:keepNext/>
        <w:keepLines/>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4C35E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4C35E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4C35E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Resolution was read the second time, passed and ordered to a third reading.</w:t>
      </w:r>
    </w:p>
    <w:p w:rsidR="00A206B8" w:rsidRPr="00A206B8" w:rsidRDefault="00A206B8" w:rsidP="00A206B8">
      <w:pPr>
        <w:tabs>
          <w:tab w:val="center" w:pos="4320"/>
          <w:tab w:val="right" w:pos="8640"/>
        </w:tabs>
        <w:jc w:val="center"/>
        <w:rPr>
          <w:b/>
          <w:bCs/>
          <w:color w:val="7030A0"/>
          <w:szCs w:val="22"/>
        </w:rPr>
      </w:pPr>
    </w:p>
    <w:p w:rsidR="00A206B8" w:rsidRPr="00A206B8" w:rsidRDefault="00A206B8" w:rsidP="00A206B8">
      <w:pPr>
        <w:tabs>
          <w:tab w:val="right" w:pos="8640"/>
        </w:tabs>
        <w:jc w:val="center"/>
        <w:rPr>
          <w:b/>
          <w:color w:val="auto"/>
          <w:szCs w:val="22"/>
        </w:rPr>
      </w:pPr>
      <w:r w:rsidRPr="00A206B8">
        <w:rPr>
          <w:b/>
          <w:color w:val="auto"/>
          <w:szCs w:val="22"/>
        </w:rPr>
        <w:t>READ THE SECOND TIME</w:t>
      </w:r>
    </w:p>
    <w:p w:rsidR="00A206B8" w:rsidRPr="00A206B8" w:rsidRDefault="00A206B8" w:rsidP="00A206B8">
      <w:pPr>
        <w:suppressAutoHyphens/>
        <w:rPr>
          <w:szCs w:val="22"/>
        </w:rPr>
      </w:pPr>
      <w:r w:rsidRPr="00A206B8">
        <w:rPr>
          <w:bCs/>
          <w:color w:val="7030A0"/>
          <w:szCs w:val="22"/>
        </w:rPr>
        <w:tab/>
      </w:r>
      <w:r w:rsidRPr="00A206B8">
        <w:rPr>
          <w:szCs w:val="22"/>
        </w:rPr>
        <w:t>S. 604</w:t>
      </w:r>
      <w:r w:rsidRPr="00A206B8">
        <w:rPr>
          <w:szCs w:val="22"/>
        </w:rPr>
        <w:fldChar w:fldCharType="begin"/>
      </w:r>
      <w:r w:rsidRPr="00A206B8">
        <w:rPr>
          <w:szCs w:val="22"/>
        </w:rPr>
        <w:instrText xml:space="preserve"> XE "S. 604" \b </w:instrText>
      </w:r>
      <w:r w:rsidRPr="00A206B8">
        <w:rPr>
          <w:szCs w:val="22"/>
        </w:rPr>
        <w:fldChar w:fldCharType="end"/>
      </w:r>
      <w:r w:rsidRPr="00A206B8">
        <w:rPr>
          <w:szCs w:val="22"/>
        </w:rPr>
        <w:t xml:space="preserve">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A206B8" w:rsidRPr="00A206B8" w:rsidRDefault="00A206B8" w:rsidP="00A206B8">
      <w:pPr>
        <w:tabs>
          <w:tab w:val="center" w:pos="4320"/>
          <w:tab w:val="right" w:pos="8640"/>
        </w:tabs>
        <w:rPr>
          <w:bCs/>
          <w:color w:val="auto"/>
          <w:szCs w:val="22"/>
        </w:rPr>
      </w:pPr>
      <w:r w:rsidRPr="00A206B8">
        <w:rPr>
          <w:bCs/>
          <w:color w:val="auto"/>
          <w:szCs w:val="22"/>
        </w:rPr>
        <w:tab/>
        <w:t>The Senate proceeded to a consideration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 xml:space="preserve"> </w:t>
      </w:r>
      <w:r w:rsidRPr="00A206B8">
        <w:rPr>
          <w:bCs/>
          <w:color w:val="auto"/>
          <w:szCs w:val="22"/>
        </w:rPr>
        <w:tab/>
        <w:t>Senator HEMBREE explained the Resolution.</w:t>
      </w:r>
    </w:p>
    <w:p w:rsidR="00A206B8" w:rsidRPr="00A206B8" w:rsidRDefault="00A206B8" w:rsidP="00A206B8">
      <w:pPr>
        <w:tabs>
          <w:tab w:val="center" w:pos="4320"/>
          <w:tab w:val="right" w:pos="8640"/>
        </w:tabs>
        <w:rPr>
          <w:bCs/>
          <w:color w:val="auto"/>
          <w:szCs w:val="22"/>
        </w:rPr>
      </w:pPr>
      <w:r w:rsidRPr="00A206B8">
        <w:rPr>
          <w:bCs/>
          <w:color w:val="auto"/>
          <w:szCs w:val="22"/>
        </w:rPr>
        <w:tab/>
        <w:t>The question being the second reading of the Resolution.</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center" w:pos="4320"/>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r w:rsidR="004C35E7">
        <w:rPr>
          <w:bCs/>
          <w:color w:val="auto"/>
          <w:szCs w:val="22"/>
        </w:rPr>
        <w:br/>
      </w:r>
      <w:r w:rsidR="004C35E7">
        <w:rPr>
          <w:bCs/>
          <w:color w:val="auto"/>
          <w:szCs w:val="22"/>
        </w:rPr>
        <w:br/>
      </w:r>
      <w:r w:rsidR="004C35E7">
        <w:rPr>
          <w:bCs/>
          <w:color w:val="auto"/>
          <w:szCs w:val="22"/>
        </w:rPr>
        <w:br/>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Resolution was read the second time, passed and ordered to a third reading.</w:t>
      </w:r>
    </w:p>
    <w:p w:rsidR="00A206B8" w:rsidRPr="00A206B8" w:rsidRDefault="00A206B8" w:rsidP="00A206B8">
      <w:pPr>
        <w:tabs>
          <w:tab w:val="center" w:pos="4320"/>
          <w:tab w:val="right" w:pos="8640"/>
        </w:tabs>
        <w:jc w:val="center"/>
        <w:rPr>
          <w:b/>
          <w:bCs/>
          <w:color w:val="7030A0"/>
          <w:szCs w:val="22"/>
        </w:rPr>
      </w:pPr>
    </w:p>
    <w:p w:rsidR="00A206B8" w:rsidRPr="00A206B8" w:rsidRDefault="00A206B8" w:rsidP="00A206B8">
      <w:pPr>
        <w:tabs>
          <w:tab w:val="right" w:pos="8640"/>
        </w:tabs>
        <w:jc w:val="center"/>
        <w:rPr>
          <w:b/>
          <w:color w:val="auto"/>
          <w:szCs w:val="22"/>
        </w:rPr>
      </w:pPr>
      <w:r w:rsidRPr="00A206B8">
        <w:rPr>
          <w:b/>
          <w:color w:val="auto"/>
          <w:szCs w:val="22"/>
        </w:rPr>
        <w:t>READ THE SECOND TIME</w:t>
      </w:r>
    </w:p>
    <w:p w:rsidR="00A206B8" w:rsidRPr="00A206B8" w:rsidRDefault="00A206B8" w:rsidP="00A206B8">
      <w:pPr>
        <w:suppressAutoHyphens/>
        <w:rPr>
          <w:szCs w:val="22"/>
        </w:rPr>
      </w:pPr>
      <w:r w:rsidRPr="00A206B8">
        <w:rPr>
          <w:bCs/>
          <w:color w:val="7030A0"/>
          <w:szCs w:val="22"/>
        </w:rPr>
        <w:tab/>
      </w:r>
      <w:r w:rsidRPr="00A206B8">
        <w:rPr>
          <w:szCs w:val="22"/>
        </w:rPr>
        <w:t>H. 3034</w:t>
      </w:r>
      <w:r w:rsidRPr="00A206B8">
        <w:rPr>
          <w:szCs w:val="22"/>
        </w:rPr>
        <w:fldChar w:fldCharType="begin"/>
      </w:r>
      <w:r w:rsidRPr="00A206B8">
        <w:rPr>
          <w:szCs w:val="22"/>
        </w:rPr>
        <w:instrText xml:space="preserve"> XE "H. 3034" \b </w:instrText>
      </w:r>
      <w:r w:rsidRPr="00A206B8">
        <w:rPr>
          <w:szCs w:val="22"/>
        </w:rPr>
        <w:fldChar w:fldCharType="end"/>
      </w:r>
      <w:r w:rsidRPr="00A206B8">
        <w:rPr>
          <w:szCs w:val="22"/>
        </w:rPr>
        <w:t xml:space="preserve"> -- Rep. Daning:  A BILL TO AMEND SECTION 59</w:t>
      </w:r>
      <w:r w:rsidRPr="00A206B8">
        <w:rPr>
          <w:szCs w:val="22"/>
        </w:rPr>
        <w:noBreakHyphen/>
        <w:t>112</w:t>
      </w:r>
      <w:r w:rsidRPr="00A206B8">
        <w:rPr>
          <w:szCs w:val="22"/>
        </w:rPr>
        <w:noBreakHyphen/>
        <w:t>50, AS AMENDED, CODE OF LAWS OF SOUTH CAROLINA, 1976, RELATING TO THE ELIGIBILITY FOR IN</w:t>
      </w:r>
      <w:r w:rsidRPr="00A206B8">
        <w:rPr>
          <w:szCs w:val="22"/>
        </w:rPr>
        <w:noBreakHyphen/>
        <w:t>STATE COLLEGE TUITION RATES OF VETERANS AND RELATED PERSONS COVERED BY CERTAIN FEDERAL EDUCATION ASSISTANCE PROGRAMS, SO AS TO ELIMINATE ENROLLMENT TIME LIMITS FOR THESE RELATED PERSONS.</w:t>
      </w:r>
    </w:p>
    <w:p w:rsidR="00A206B8" w:rsidRDefault="00A206B8" w:rsidP="00A206B8">
      <w:pPr>
        <w:tabs>
          <w:tab w:val="center" w:pos="4320"/>
          <w:tab w:val="right" w:pos="8640"/>
        </w:tabs>
        <w:rPr>
          <w:bCs/>
          <w:color w:val="auto"/>
          <w:szCs w:val="22"/>
        </w:rPr>
      </w:pPr>
      <w:r w:rsidRPr="00A206B8">
        <w:rPr>
          <w:bCs/>
          <w:color w:val="auto"/>
          <w:szCs w:val="22"/>
        </w:rPr>
        <w:tab/>
        <w:t>The Senate proceeded to a consideration of the Bill.</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 xml:space="preserve"> </w:t>
      </w:r>
      <w:r w:rsidRPr="00A206B8">
        <w:rPr>
          <w:bCs/>
          <w:color w:val="auto"/>
          <w:szCs w:val="22"/>
        </w:rPr>
        <w:tab/>
        <w:t>Senator YOUNG explained the Bill.</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question being the second reading of the Bill.</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center" w:pos="4320"/>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center" w:pos="4320"/>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center" w:pos="4320"/>
          <w:tab w:val="right" w:pos="8640"/>
        </w:tabs>
        <w:rPr>
          <w:bCs/>
          <w:color w:val="auto"/>
          <w:szCs w:val="22"/>
        </w:rPr>
      </w:pPr>
      <w:r w:rsidRPr="00A206B8">
        <w:rPr>
          <w:bCs/>
          <w:color w:val="auto"/>
          <w:szCs w:val="22"/>
        </w:rPr>
        <w:tab/>
        <w:t>The Bill was read the second time, passed and ordered to a third reading.</w:t>
      </w:r>
    </w:p>
    <w:p w:rsidR="00A206B8" w:rsidRPr="00A206B8" w:rsidRDefault="00A206B8" w:rsidP="00A206B8">
      <w:pPr>
        <w:tabs>
          <w:tab w:val="center" w:pos="4320"/>
          <w:tab w:val="right" w:pos="8640"/>
        </w:tabs>
        <w:jc w:val="center"/>
        <w:rPr>
          <w:b/>
          <w:bCs/>
          <w:color w:val="7030A0"/>
          <w:szCs w:val="22"/>
        </w:rPr>
      </w:pPr>
    </w:p>
    <w:p w:rsidR="00A206B8" w:rsidRPr="00A206B8" w:rsidRDefault="00A206B8" w:rsidP="004C35E7">
      <w:pPr>
        <w:tabs>
          <w:tab w:val="center" w:pos="4320"/>
          <w:tab w:val="right" w:pos="8640"/>
        </w:tabs>
        <w:jc w:val="center"/>
        <w:rPr>
          <w:b/>
          <w:bCs/>
          <w:color w:val="auto"/>
          <w:szCs w:val="22"/>
        </w:rPr>
      </w:pPr>
      <w:r w:rsidRPr="00A206B8">
        <w:rPr>
          <w:b/>
          <w:bCs/>
          <w:color w:val="auto"/>
          <w:szCs w:val="22"/>
        </w:rPr>
        <w:t>COMMITTEE AMENDMENT ADOPTED</w:t>
      </w:r>
    </w:p>
    <w:p w:rsidR="00A206B8" w:rsidRPr="00A206B8" w:rsidRDefault="00A206B8" w:rsidP="004C35E7">
      <w:pPr>
        <w:tabs>
          <w:tab w:val="right" w:pos="8640"/>
        </w:tabs>
        <w:jc w:val="center"/>
        <w:rPr>
          <w:b/>
          <w:color w:val="auto"/>
          <w:szCs w:val="22"/>
        </w:rPr>
      </w:pPr>
      <w:r w:rsidRPr="00A206B8">
        <w:rPr>
          <w:b/>
          <w:color w:val="auto"/>
          <w:szCs w:val="22"/>
        </w:rPr>
        <w:t>READ THE SECOND TIME</w:t>
      </w:r>
    </w:p>
    <w:p w:rsidR="00A206B8" w:rsidRPr="00A206B8" w:rsidRDefault="00A206B8" w:rsidP="004C35E7">
      <w:pPr>
        <w:suppressAutoHyphens/>
        <w:rPr>
          <w:szCs w:val="22"/>
        </w:rPr>
      </w:pPr>
      <w:r w:rsidRPr="00A206B8">
        <w:rPr>
          <w:snapToGrid w:val="0"/>
          <w:color w:val="auto"/>
          <w:szCs w:val="22"/>
        </w:rPr>
        <w:tab/>
      </w:r>
      <w:r w:rsidRPr="00A206B8">
        <w:rPr>
          <w:szCs w:val="22"/>
        </w:rPr>
        <w:t>H. 3221</w:t>
      </w:r>
      <w:r w:rsidRPr="00A206B8">
        <w:rPr>
          <w:szCs w:val="22"/>
        </w:rPr>
        <w:fldChar w:fldCharType="begin"/>
      </w:r>
      <w:r w:rsidRPr="00A206B8">
        <w:rPr>
          <w:szCs w:val="22"/>
        </w:rPr>
        <w:instrText xml:space="preserve"> XE “H. 3221” \b </w:instrText>
      </w:r>
      <w:r w:rsidRPr="00A206B8">
        <w:rPr>
          <w:szCs w:val="22"/>
        </w:rPr>
        <w:fldChar w:fldCharType="end"/>
      </w:r>
      <w:r w:rsidRPr="00A206B8">
        <w:rPr>
          <w:szCs w:val="22"/>
        </w:rPr>
        <w:t xml:space="preserve"> -- Reps. Allison, Collins, Felder, Daning, Govan, Taylor, Knight and Anderson:  A BILL TO AMEND THE CODE OF LAWS OF SOUTH CAROLINA, 1976, BY ADDING SECTION 59</w:t>
      </w:r>
      <w:r w:rsidRPr="00A206B8">
        <w:rPr>
          <w:szCs w:val="22"/>
        </w:rPr>
        <w:noBreakHyphen/>
        <w:t>20</w:t>
      </w:r>
      <w:r w:rsidRPr="00A206B8">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A206B8">
        <w:rPr>
          <w:szCs w:val="22"/>
        </w:rPr>
        <w:noBreakHyphen/>
        <w:t>20</w:t>
      </w:r>
      <w:r w:rsidRPr="00A206B8">
        <w:rPr>
          <w:szCs w:val="22"/>
        </w:rPr>
        <w:noBreakHyphen/>
        <w:t>95 SO AS TO REQUIRE THE STATE AUDITOR TO ADOPT THE STATEWIDE PROGRAM CREATED BY THE DEPARTMENT OF EDUCATION IN SECTION 59</w:t>
      </w:r>
      <w:r w:rsidRPr="00A206B8">
        <w:rPr>
          <w:szCs w:val="22"/>
        </w:rPr>
        <w:noBreakHyphen/>
        <w:t>20</w:t>
      </w:r>
      <w:r w:rsidRPr="00A206B8">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A206B8" w:rsidRPr="00A206B8" w:rsidRDefault="00A206B8" w:rsidP="00A206B8">
      <w:pPr>
        <w:rPr>
          <w:color w:val="auto"/>
          <w:szCs w:val="22"/>
        </w:rPr>
      </w:pPr>
      <w:r w:rsidRPr="00A206B8">
        <w:rPr>
          <w:color w:val="auto"/>
          <w:szCs w:val="22"/>
        </w:rPr>
        <w:tab/>
        <w:t xml:space="preserve">The Senate proceeded to a consideration of the Bill. </w:t>
      </w:r>
    </w:p>
    <w:p w:rsidR="00A206B8" w:rsidRPr="00A206B8" w:rsidRDefault="00A206B8" w:rsidP="00A206B8">
      <w:pPr>
        <w:tabs>
          <w:tab w:val="center" w:pos="4320"/>
          <w:tab w:val="right" w:pos="8640"/>
        </w:tabs>
        <w:jc w:val="center"/>
        <w:rPr>
          <w:b/>
          <w:bCs/>
          <w:color w:val="7030A0"/>
          <w:szCs w:val="22"/>
        </w:rPr>
      </w:pPr>
    </w:p>
    <w:p w:rsidR="00A206B8" w:rsidRPr="00A206B8" w:rsidRDefault="00A206B8" w:rsidP="00A206B8">
      <w:pPr>
        <w:rPr>
          <w:szCs w:val="22"/>
        </w:rPr>
      </w:pPr>
      <w:r w:rsidRPr="00A206B8">
        <w:rPr>
          <w:snapToGrid w:val="0"/>
          <w:szCs w:val="22"/>
        </w:rPr>
        <w:tab/>
        <w:t>The Committee on Education proposed the following amendment (SD\3221C001.NL.SD17), which was adopted:</w:t>
      </w:r>
    </w:p>
    <w:p w:rsidR="00A206B8" w:rsidRPr="00A206B8" w:rsidRDefault="00A206B8" w:rsidP="00A206B8">
      <w:pPr>
        <w:rPr>
          <w:snapToGrid w:val="0"/>
          <w:color w:val="auto"/>
          <w:szCs w:val="22"/>
        </w:rPr>
      </w:pPr>
      <w:r w:rsidRPr="00A206B8">
        <w:rPr>
          <w:snapToGrid w:val="0"/>
          <w:color w:val="auto"/>
          <w:szCs w:val="22"/>
        </w:rPr>
        <w:tab/>
        <w:t>Amend the bill, as and if amended, Section 59</w:t>
      </w:r>
      <w:r w:rsidRPr="00A206B8">
        <w:rPr>
          <w:snapToGrid w:val="0"/>
          <w:color w:val="auto"/>
          <w:szCs w:val="22"/>
        </w:rPr>
        <w:noBreakHyphen/>
        <w:t>20</w:t>
      </w:r>
      <w:r w:rsidRPr="00A206B8">
        <w:rPr>
          <w:snapToGrid w:val="0"/>
          <w:color w:val="auto"/>
          <w:szCs w:val="22"/>
        </w:rPr>
        <w:noBreakHyphen/>
        <w:t>90(C), as contained in SECTION 1, by adding a new subitem (5) immediately after subitem (4) on line 27, page 3, to read:</w:t>
      </w:r>
    </w:p>
    <w:p w:rsidR="00A206B8" w:rsidRPr="00A206B8" w:rsidRDefault="00A206B8" w:rsidP="00A206B8">
      <w:pPr>
        <w:rPr>
          <w:snapToGrid w:val="0"/>
          <w:color w:val="auto"/>
          <w:szCs w:val="22"/>
        </w:rPr>
      </w:pPr>
      <w:r w:rsidRPr="00A206B8">
        <w:rPr>
          <w:snapToGrid w:val="0"/>
          <w:szCs w:val="22"/>
        </w:rPr>
        <w:tab/>
      </w:r>
      <w:r w:rsidRPr="00A206B8">
        <w:rPr>
          <w:snapToGrid w:val="0"/>
          <w:color w:val="auto"/>
          <w:szCs w:val="22"/>
        </w:rPr>
        <w:t>/</w:t>
      </w:r>
      <w:r w:rsidRPr="00A206B8">
        <w:rPr>
          <w:snapToGrid w:val="0"/>
          <w:color w:val="auto"/>
          <w:szCs w:val="22"/>
        </w:rPr>
        <w:tab/>
      </w:r>
      <w:r w:rsidRPr="00A206B8">
        <w:rPr>
          <w:snapToGrid w:val="0"/>
          <w:color w:val="auto"/>
          <w:szCs w:val="22"/>
        </w:rPr>
        <w:tab/>
        <w:t>(5)</w:t>
      </w:r>
      <w:r w:rsidRPr="00A206B8">
        <w:rPr>
          <w:snapToGrid w:val="0"/>
          <w:color w:val="auto"/>
          <w:szCs w:val="22"/>
        </w:rPr>
        <w:tab/>
        <w:t>The district board of trustees may appeal a declaration of a fiscal watch to the State Board of Education within ten days of the declaration and the State Board must hold a hearing on the appeal within thirty days after the filing of the appeal.  However, the district shall continue to work with the department in the manner provided by this subsection when a fiscal watch is declared pending determination of the appeal.</w:t>
      </w:r>
      <w:r w:rsidRPr="00A206B8">
        <w:rPr>
          <w:snapToGrid w:val="0"/>
          <w:color w:val="auto"/>
          <w:szCs w:val="22"/>
        </w:rPr>
        <w:tab/>
      </w:r>
      <w:r w:rsidRPr="00A206B8">
        <w:rPr>
          <w:snapToGrid w:val="0"/>
          <w:color w:val="auto"/>
          <w:szCs w:val="22"/>
        </w:rPr>
        <w:tab/>
        <w:t>/</w:t>
      </w:r>
    </w:p>
    <w:p w:rsidR="00A206B8" w:rsidRPr="00A206B8" w:rsidRDefault="00A206B8" w:rsidP="00A206B8">
      <w:pPr>
        <w:rPr>
          <w:snapToGrid w:val="0"/>
          <w:color w:val="auto"/>
          <w:szCs w:val="22"/>
        </w:rPr>
      </w:pPr>
      <w:r w:rsidRPr="00A206B8">
        <w:rPr>
          <w:snapToGrid w:val="0"/>
          <w:szCs w:val="22"/>
        </w:rPr>
        <w:tab/>
      </w:r>
      <w:r w:rsidRPr="00A206B8">
        <w:rPr>
          <w:snapToGrid w:val="0"/>
          <w:color w:val="auto"/>
          <w:szCs w:val="22"/>
        </w:rPr>
        <w:t>Amend further, Section 59</w:t>
      </w:r>
      <w:r w:rsidRPr="00A206B8">
        <w:rPr>
          <w:snapToGrid w:val="0"/>
          <w:color w:val="auto"/>
          <w:szCs w:val="22"/>
        </w:rPr>
        <w:noBreakHyphen/>
        <w:t>20</w:t>
      </w:r>
      <w:r w:rsidRPr="00A206B8">
        <w:rPr>
          <w:snapToGrid w:val="0"/>
          <w:color w:val="auto"/>
          <w:szCs w:val="22"/>
        </w:rPr>
        <w:noBreakHyphen/>
        <w:t>9</w:t>
      </w:r>
      <w:bookmarkStart w:id="3" w:name="temp"/>
      <w:bookmarkEnd w:id="3"/>
      <w:r w:rsidRPr="00A206B8">
        <w:rPr>
          <w:snapToGrid w:val="0"/>
          <w:color w:val="auto"/>
          <w:szCs w:val="22"/>
        </w:rPr>
        <w:t>0, as contained in SECTION 1, by adding a new subsection (G) immediately after subsection (F) on line 38, page 6, to read:</w:t>
      </w:r>
    </w:p>
    <w:p w:rsidR="00A206B8" w:rsidRPr="00A206B8" w:rsidRDefault="00A206B8" w:rsidP="00A206B8">
      <w:pPr>
        <w:rPr>
          <w:snapToGrid w:val="0"/>
          <w:color w:val="auto"/>
          <w:szCs w:val="22"/>
        </w:rPr>
      </w:pPr>
      <w:r w:rsidRPr="00A206B8">
        <w:rPr>
          <w:snapToGrid w:val="0"/>
          <w:szCs w:val="22"/>
        </w:rPr>
        <w:tab/>
      </w:r>
      <w:r w:rsidRPr="00A206B8">
        <w:rPr>
          <w:snapToGrid w:val="0"/>
          <w:color w:val="auto"/>
          <w:szCs w:val="22"/>
        </w:rPr>
        <w:t>/</w:t>
      </w:r>
      <w:r w:rsidRPr="00A206B8">
        <w:rPr>
          <w:snapToGrid w:val="0"/>
          <w:color w:val="auto"/>
          <w:szCs w:val="22"/>
        </w:rPr>
        <w:tab/>
      </w:r>
      <w:r w:rsidRPr="00A206B8">
        <w:rPr>
          <w:snapToGrid w:val="0"/>
          <w:color w:val="auto"/>
          <w:szCs w:val="22"/>
        </w:rPr>
        <w:tab/>
        <w:t>(G)</w:t>
      </w:r>
      <w:r w:rsidRPr="00A206B8">
        <w:rPr>
          <w:snapToGrid w:val="0"/>
          <w:color w:val="auto"/>
          <w:szCs w:val="22"/>
        </w:rPr>
        <w:tab/>
        <w:t>The provisions of this section also apply to the statewide charter school district.</w:t>
      </w:r>
      <w:r w:rsidRPr="00A206B8">
        <w:rPr>
          <w:snapToGrid w:val="0"/>
          <w:color w:val="auto"/>
          <w:szCs w:val="22"/>
        </w:rPr>
        <w:tab/>
      </w:r>
      <w:r w:rsidRPr="00A206B8">
        <w:rPr>
          <w:snapToGrid w:val="0"/>
          <w:color w:val="auto"/>
          <w:szCs w:val="22"/>
        </w:rPr>
        <w:tab/>
        <w:t>/</w:t>
      </w:r>
    </w:p>
    <w:p w:rsidR="00A206B8" w:rsidRPr="00A206B8" w:rsidRDefault="00A206B8" w:rsidP="00A206B8">
      <w:pPr>
        <w:rPr>
          <w:snapToGrid w:val="0"/>
          <w:color w:val="auto"/>
          <w:szCs w:val="22"/>
        </w:rPr>
      </w:pPr>
      <w:r w:rsidRPr="00A206B8">
        <w:rPr>
          <w:snapToGrid w:val="0"/>
          <w:color w:val="auto"/>
          <w:szCs w:val="22"/>
        </w:rPr>
        <w:tab/>
        <w:t>Renumber sections to conform.</w:t>
      </w:r>
    </w:p>
    <w:p w:rsidR="00A206B8" w:rsidRPr="00A206B8" w:rsidRDefault="00A206B8" w:rsidP="00A206B8">
      <w:pPr>
        <w:rPr>
          <w:snapToGrid w:val="0"/>
          <w:szCs w:val="22"/>
        </w:rPr>
      </w:pPr>
      <w:r w:rsidRPr="00A206B8">
        <w:rPr>
          <w:snapToGrid w:val="0"/>
          <w:color w:val="auto"/>
          <w:szCs w:val="22"/>
        </w:rPr>
        <w:tab/>
        <w:t>Amend title to conform.</w:t>
      </w:r>
    </w:p>
    <w:p w:rsidR="00A206B8" w:rsidRPr="00A206B8" w:rsidRDefault="00A206B8" w:rsidP="00A206B8">
      <w:pPr>
        <w:rPr>
          <w:snapToGrid w:val="0"/>
          <w:szCs w:val="22"/>
        </w:rPr>
      </w:pPr>
    </w:p>
    <w:p w:rsidR="00A206B8" w:rsidRPr="00A206B8" w:rsidRDefault="00A206B8" w:rsidP="00A206B8">
      <w:pPr>
        <w:rPr>
          <w:snapToGrid w:val="0"/>
          <w:color w:val="auto"/>
          <w:szCs w:val="22"/>
        </w:rPr>
      </w:pPr>
      <w:r w:rsidRPr="00A206B8">
        <w:rPr>
          <w:snapToGrid w:val="0"/>
          <w:color w:val="auto"/>
          <w:szCs w:val="22"/>
        </w:rPr>
        <w:tab/>
        <w:t>Senator HEMBREE explained the committee amendment.</w:t>
      </w:r>
    </w:p>
    <w:p w:rsidR="00A206B8" w:rsidRPr="00A206B8" w:rsidRDefault="00A206B8" w:rsidP="00A206B8">
      <w:pPr>
        <w:rPr>
          <w:snapToGrid w:val="0"/>
          <w:color w:val="auto"/>
          <w:szCs w:val="22"/>
        </w:rPr>
      </w:pPr>
    </w:p>
    <w:p w:rsidR="00A206B8" w:rsidRPr="00A206B8" w:rsidRDefault="00A206B8" w:rsidP="00A206B8">
      <w:pPr>
        <w:jc w:val="left"/>
        <w:rPr>
          <w:snapToGrid w:val="0"/>
          <w:color w:val="auto"/>
          <w:szCs w:val="22"/>
        </w:rPr>
      </w:pPr>
      <w:r w:rsidRPr="00A206B8">
        <w:rPr>
          <w:snapToGrid w:val="0"/>
          <w:color w:val="auto"/>
          <w:szCs w:val="22"/>
        </w:rPr>
        <w:tab/>
        <w:t>The committee amendment was adopted.</w:t>
      </w:r>
    </w:p>
    <w:p w:rsidR="00A206B8" w:rsidRPr="00A206B8" w:rsidRDefault="00A206B8" w:rsidP="00A206B8">
      <w:pPr>
        <w:jc w:val="left"/>
        <w:rPr>
          <w:snapToGrid w:val="0"/>
          <w:color w:val="auto"/>
          <w:szCs w:val="22"/>
        </w:rPr>
      </w:pPr>
    </w:p>
    <w:p w:rsidR="00A206B8" w:rsidRPr="00A206B8" w:rsidRDefault="00A206B8" w:rsidP="00A206B8">
      <w:pPr>
        <w:rPr>
          <w:snapToGrid w:val="0"/>
          <w:color w:val="auto"/>
          <w:szCs w:val="22"/>
        </w:rPr>
      </w:pPr>
      <w:r w:rsidRPr="00A206B8">
        <w:rPr>
          <w:snapToGrid w:val="0"/>
          <w:color w:val="auto"/>
          <w:szCs w:val="22"/>
        </w:rPr>
        <w:tab/>
        <w:t>Senator HEMBREE explained the Bill.</w:t>
      </w:r>
    </w:p>
    <w:p w:rsidR="00A206B8" w:rsidRPr="00A206B8" w:rsidRDefault="00A206B8" w:rsidP="00A206B8">
      <w:pPr>
        <w:jc w:val="left"/>
        <w:rPr>
          <w:snapToGrid w:val="0"/>
          <w:color w:val="auto"/>
          <w:szCs w:val="22"/>
        </w:rPr>
      </w:pPr>
    </w:p>
    <w:p w:rsidR="00A206B8" w:rsidRPr="00A206B8" w:rsidRDefault="00A206B8" w:rsidP="00A206B8">
      <w:pPr>
        <w:tabs>
          <w:tab w:val="right" w:pos="8640"/>
        </w:tabs>
        <w:rPr>
          <w:bCs/>
          <w:color w:val="auto"/>
          <w:szCs w:val="22"/>
        </w:rPr>
      </w:pPr>
      <w:r w:rsidRPr="00A206B8">
        <w:rPr>
          <w:bCs/>
          <w:color w:val="auto"/>
          <w:szCs w:val="22"/>
        </w:rPr>
        <w:tab/>
        <w:t>The question then was second reading of the Bill.</w:t>
      </w:r>
    </w:p>
    <w:p w:rsidR="00A206B8" w:rsidRPr="00A206B8" w:rsidRDefault="00A206B8" w:rsidP="00A206B8">
      <w:pPr>
        <w:tabs>
          <w:tab w:val="right" w:pos="8640"/>
        </w:tabs>
        <w:rPr>
          <w:bCs/>
          <w:color w:val="auto"/>
          <w:szCs w:val="22"/>
        </w:rPr>
      </w:pPr>
    </w:p>
    <w:p w:rsidR="00A206B8" w:rsidRPr="00A206B8" w:rsidRDefault="00A206B8" w:rsidP="00A206B8">
      <w:pPr>
        <w:tabs>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right" w:pos="8640"/>
        </w:tabs>
        <w:rPr>
          <w:bCs/>
          <w:color w:val="auto"/>
          <w:szCs w:val="22"/>
        </w:rPr>
      </w:pPr>
      <w:r w:rsidRPr="00A206B8">
        <w:rPr>
          <w:bCs/>
          <w:color w:val="auto"/>
          <w:szCs w:val="22"/>
        </w:rPr>
        <w:tab/>
        <w:t>There being no further amendments, the following Bill having been read the second time, was ordered placed on the Third Reading Calendar.</w:t>
      </w:r>
    </w:p>
    <w:p w:rsidR="00A206B8" w:rsidRPr="00A206B8" w:rsidRDefault="00A206B8" w:rsidP="00A206B8">
      <w:pPr>
        <w:tabs>
          <w:tab w:val="right" w:pos="8640"/>
        </w:tabs>
        <w:rPr>
          <w:szCs w:val="22"/>
        </w:rPr>
      </w:pPr>
    </w:p>
    <w:p w:rsidR="00A206B8" w:rsidRPr="00A206B8" w:rsidRDefault="00A206B8" w:rsidP="00A206B8">
      <w:pPr>
        <w:tabs>
          <w:tab w:val="center" w:pos="4320"/>
          <w:tab w:val="right" w:pos="8640"/>
        </w:tabs>
        <w:jc w:val="center"/>
        <w:rPr>
          <w:b/>
          <w:bCs/>
          <w:color w:val="auto"/>
          <w:szCs w:val="22"/>
        </w:rPr>
      </w:pPr>
      <w:r w:rsidRPr="00A206B8">
        <w:rPr>
          <w:b/>
          <w:bCs/>
          <w:color w:val="auto"/>
          <w:szCs w:val="22"/>
        </w:rPr>
        <w:t>COMMITTEE AMENDMENT ADOPTED</w:t>
      </w:r>
    </w:p>
    <w:p w:rsidR="00A206B8" w:rsidRPr="00A206B8" w:rsidRDefault="00A206B8" w:rsidP="00A206B8">
      <w:pPr>
        <w:tabs>
          <w:tab w:val="right" w:pos="8640"/>
        </w:tabs>
        <w:jc w:val="center"/>
        <w:rPr>
          <w:b/>
          <w:color w:val="auto"/>
          <w:szCs w:val="22"/>
        </w:rPr>
      </w:pPr>
      <w:r w:rsidRPr="00A206B8">
        <w:rPr>
          <w:b/>
          <w:color w:val="auto"/>
          <w:szCs w:val="22"/>
        </w:rPr>
        <w:t>READ THE SECOND TIME</w:t>
      </w:r>
    </w:p>
    <w:p w:rsidR="00A206B8" w:rsidRPr="00A206B8" w:rsidRDefault="00A206B8" w:rsidP="00A206B8">
      <w:pPr>
        <w:rPr>
          <w:szCs w:val="22"/>
        </w:rPr>
      </w:pPr>
      <w:r w:rsidRPr="00A206B8">
        <w:rPr>
          <w:b/>
          <w:bCs/>
          <w:color w:val="7030A0"/>
          <w:szCs w:val="22"/>
        </w:rPr>
        <w:tab/>
      </w:r>
      <w:r w:rsidRPr="00A206B8">
        <w:rPr>
          <w:szCs w:val="22"/>
        </w:rPr>
        <w:t>H. 3792</w:t>
      </w:r>
      <w:r w:rsidRPr="00A206B8">
        <w:rPr>
          <w:szCs w:val="22"/>
        </w:rPr>
        <w:fldChar w:fldCharType="begin"/>
      </w:r>
      <w:r w:rsidRPr="00A206B8">
        <w:rPr>
          <w:szCs w:val="22"/>
        </w:rPr>
        <w:instrText xml:space="preserve"> XE "H. 3792" \b </w:instrText>
      </w:r>
      <w:r w:rsidRPr="00A206B8">
        <w:rPr>
          <w:szCs w:val="22"/>
        </w:rPr>
        <w:fldChar w:fldCharType="end"/>
      </w:r>
      <w:r w:rsidRPr="00A206B8">
        <w:rPr>
          <w:szCs w:val="22"/>
        </w:rPr>
        <w:t xml:space="preserve"> -- Reps. Thayer, Funderburk and Sandifer:  A BILL TO AMEND THE CODE OF LAWS OF SOUTH CAROLINA, 1976, BY ADDING SECTION 59</w:t>
      </w:r>
      <w:r w:rsidRPr="00A206B8">
        <w:rPr>
          <w:szCs w:val="22"/>
        </w:rPr>
        <w:noBreakHyphen/>
        <w:t>23</w:t>
      </w:r>
      <w:r w:rsidRPr="00A206B8">
        <w:rPr>
          <w:szCs w:val="22"/>
        </w:rPr>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A206B8" w:rsidRPr="00A206B8" w:rsidRDefault="00A206B8" w:rsidP="00A206B8">
      <w:pPr>
        <w:rPr>
          <w:color w:val="auto"/>
          <w:szCs w:val="22"/>
        </w:rPr>
      </w:pPr>
      <w:r w:rsidRPr="00A206B8">
        <w:rPr>
          <w:color w:val="auto"/>
          <w:szCs w:val="22"/>
        </w:rPr>
        <w:tab/>
        <w:t xml:space="preserve">The Senate proceeded to a consideration of the Bill. </w:t>
      </w:r>
    </w:p>
    <w:p w:rsidR="00A206B8" w:rsidRPr="00A206B8" w:rsidRDefault="00A206B8" w:rsidP="00A206B8">
      <w:pPr>
        <w:rPr>
          <w:szCs w:val="22"/>
        </w:rPr>
      </w:pPr>
    </w:p>
    <w:p w:rsidR="00A206B8" w:rsidRPr="00A206B8" w:rsidRDefault="00A206B8" w:rsidP="00A206B8">
      <w:pPr>
        <w:rPr>
          <w:szCs w:val="22"/>
        </w:rPr>
      </w:pPr>
      <w:r w:rsidRPr="00A206B8">
        <w:rPr>
          <w:snapToGrid w:val="0"/>
          <w:szCs w:val="22"/>
        </w:rPr>
        <w:tab/>
        <w:t>The Committee on Education proposed the following amendment (WAB\3792C001.AGM.WAB17), which was adopted:</w:t>
      </w:r>
    </w:p>
    <w:p w:rsidR="00A206B8" w:rsidRPr="00A206B8" w:rsidRDefault="00A206B8" w:rsidP="00A206B8">
      <w:pPr>
        <w:rPr>
          <w:snapToGrid w:val="0"/>
          <w:color w:val="auto"/>
          <w:szCs w:val="22"/>
        </w:rPr>
      </w:pPr>
      <w:r w:rsidRPr="00A206B8">
        <w:rPr>
          <w:snapToGrid w:val="0"/>
          <w:color w:val="auto"/>
          <w:szCs w:val="22"/>
        </w:rPr>
        <w:tab/>
        <w:t>Amend the bill, as and if amended, by deleting all after the enacting words and inserting:</w:t>
      </w:r>
    </w:p>
    <w:p w:rsidR="00A206B8" w:rsidRPr="00A206B8" w:rsidRDefault="00A206B8" w:rsidP="00A206B8">
      <w:pPr>
        <w:rPr>
          <w:szCs w:val="22"/>
        </w:rPr>
      </w:pPr>
      <w:r w:rsidRPr="00A206B8">
        <w:rPr>
          <w:snapToGrid w:val="0"/>
          <w:szCs w:val="22"/>
        </w:rPr>
        <w:tab/>
      </w:r>
      <w:r w:rsidRPr="00A206B8">
        <w:rPr>
          <w:snapToGrid w:val="0"/>
          <w:color w:val="auto"/>
          <w:szCs w:val="22"/>
        </w:rPr>
        <w:t xml:space="preserve">/ </w:t>
      </w:r>
      <w:r w:rsidRPr="00A206B8">
        <w:rPr>
          <w:szCs w:val="22"/>
        </w:rPr>
        <w:t>SECTION</w:t>
      </w:r>
      <w:r w:rsidRPr="00A206B8">
        <w:rPr>
          <w:szCs w:val="22"/>
        </w:rPr>
        <w:tab/>
        <w:t>1.</w:t>
      </w:r>
      <w:r w:rsidRPr="00A206B8">
        <w:rPr>
          <w:szCs w:val="22"/>
        </w:rPr>
        <w:tab/>
        <w:t>Article 2, Chapter 23, Title 59 of the 1976 Code is amended by adding:</w:t>
      </w:r>
    </w:p>
    <w:p w:rsidR="00A206B8" w:rsidRPr="00A206B8" w:rsidRDefault="00A206B8" w:rsidP="00A206B8">
      <w:pPr>
        <w:rPr>
          <w:color w:val="auto"/>
          <w:szCs w:val="22"/>
        </w:rPr>
      </w:pPr>
      <w:r w:rsidRPr="00A206B8">
        <w:rPr>
          <w:color w:val="auto"/>
          <w:szCs w:val="22"/>
        </w:rPr>
        <w:tab/>
        <w:t>“Section 59</w:t>
      </w:r>
      <w:r w:rsidRPr="00A206B8">
        <w:rPr>
          <w:color w:val="auto"/>
          <w:szCs w:val="22"/>
        </w:rPr>
        <w:noBreakHyphen/>
        <w:t>23</w:t>
      </w:r>
      <w:r w:rsidRPr="00A206B8">
        <w:rPr>
          <w:color w:val="auto"/>
          <w:szCs w:val="22"/>
        </w:rPr>
        <w:noBreakHyphen/>
        <w:t>245.</w:t>
      </w:r>
      <w:r w:rsidRPr="00A206B8">
        <w:rPr>
          <w:color w:val="auto"/>
          <w:szCs w:val="22"/>
        </w:rPr>
        <w:tab/>
        <w:t>(A)</w:t>
      </w:r>
      <w:r w:rsidRPr="00A206B8">
        <w:rPr>
          <w:color w:val="auto"/>
          <w:szCs w:val="22"/>
        </w:rPr>
        <w:tab/>
        <w:t>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A206B8" w:rsidRPr="00A206B8" w:rsidRDefault="00A206B8" w:rsidP="00A206B8">
      <w:pPr>
        <w:rPr>
          <w:color w:val="auto"/>
          <w:szCs w:val="22"/>
        </w:rPr>
      </w:pPr>
      <w:r w:rsidRPr="00A206B8">
        <w:rPr>
          <w:color w:val="auto"/>
          <w:szCs w:val="22"/>
        </w:rPr>
        <w:tab/>
      </w:r>
      <w:r w:rsidRPr="00A206B8">
        <w:rPr>
          <w:color w:val="auto"/>
          <w:szCs w:val="22"/>
        </w:rPr>
        <w:tab/>
        <w:t>(1)</w:t>
      </w:r>
      <w:r w:rsidRPr="00A206B8">
        <w:rPr>
          <w:color w:val="auto"/>
          <w:szCs w:val="22"/>
        </w:rPr>
        <w:tab/>
        <w:t>toilets for male restrooms required for a stadium are: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one per two hundred for the first fifteen hundred occupancy;</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one per two hundred fifty for the next fifteen hundred occupancy; and</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(c)</w:t>
      </w:r>
      <w:r w:rsidRPr="00A206B8">
        <w:rPr>
          <w:color w:val="auto"/>
          <w:szCs w:val="22"/>
        </w:rPr>
        <w:tab/>
        <w:t>one per five hundred for the remainder occupancy;</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toilets for female restrooms required for a stadium are: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one per one hundred for the first one thousand five hundred twenty occupancy;</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one per one hundred fifty for the next one thousand five hundred twenty occupancy; and</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(c)</w:t>
      </w:r>
      <w:r w:rsidRPr="00A206B8">
        <w:rPr>
          <w:color w:val="auto"/>
          <w:szCs w:val="22"/>
        </w:rPr>
        <w:tab/>
        <w:t>one per three hundred for the remainder occupancy;</w:t>
      </w:r>
    </w:p>
    <w:p w:rsidR="00A206B8" w:rsidRPr="00A206B8" w:rsidRDefault="00A206B8" w:rsidP="00A206B8">
      <w:pPr>
        <w:rPr>
          <w:color w:val="auto"/>
          <w:szCs w:val="22"/>
        </w:rPr>
      </w:pPr>
      <w:r w:rsidRPr="00A206B8">
        <w:rPr>
          <w:color w:val="auto"/>
          <w:szCs w:val="22"/>
        </w:rPr>
        <w:tab/>
      </w:r>
      <w:r w:rsidRPr="00A206B8">
        <w:rPr>
          <w:color w:val="auto"/>
          <w:szCs w:val="22"/>
        </w:rPr>
        <w:tab/>
        <w:t>(3)</w:t>
      </w:r>
      <w:r w:rsidRPr="00A206B8">
        <w:rPr>
          <w:color w:val="auto"/>
          <w:szCs w:val="22"/>
        </w:rPr>
        <w:tab/>
        <w:t>lavatories for male restrooms required for a stadium are one per three hundred; and</w:t>
      </w:r>
    </w:p>
    <w:p w:rsidR="00A206B8" w:rsidRPr="00A206B8" w:rsidRDefault="00A206B8" w:rsidP="00A206B8">
      <w:pPr>
        <w:rPr>
          <w:color w:val="auto"/>
          <w:szCs w:val="22"/>
        </w:rPr>
      </w:pPr>
      <w:r w:rsidRPr="00A206B8">
        <w:rPr>
          <w:color w:val="auto"/>
          <w:szCs w:val="22"/>
        </w:rPr>
        <w:tab/>
      </w:r>
      <w:r w:rsidRPr="00A206B8">
        <w:rPr>
          <w:color w:val="auto"/>
          <w:szCs w:val="22"/>
        </w:rPr>
        <w:tab/>
        <w:t>(4)</w:t>
      </w:r>
      <w:r w:rsidRPr="00A206B8">
        <w:rPr>
          <w:color w:val="auto"/>
          <w:szCs w:val="22"/>
        </w:rPr>
        <w:tab/>
        <w:t>lavatories for female restrooms required for a stadium are one per three hundred.</w:t>
      </w:r>
    </w:p>
    <w:p w:rsidR="00A206B8" w:rsidRPr="00A206B8" w:rsidRDefault="00A206B8" w:rsidP="00A206B8">
      <w:pPr>
        <w:rPr>
          <w:color w:val="auto"/>
          <w:szCs w:val="22"/>
        </w:rPr>
      </w:pPr>
      <w:r w:rsidRPr="00A206B8">
        <w:rPr>
          <w:color w:val="auto"/>
          <w:szCs w:val="22"/>
        </w:rPr>
        <w:tab/>
        <w:t>(B)</w:t>
      </w:r>
      <w:r w:rsidRPr="00A206B8">
        <w:rPr>
          <w:color w:val="auto"/>
          <w:szCs w:val="22"/>
        </w:rPr>
        <w:tab/>
        <w:t>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A206B8" w:rsidRPr="00A206B8" w:rsidRDefault="00A206B8" w:rsidP="00A206B8">
      <w:pPr>
        <w:rPr>
          <w:color w:val="auto"/>
          <w:szCs w:val="22"/>
        </w:rPr>
      </w:pPr>
      <w:r w:rsidRPr="00A206B8">
        <w:rPr>
          <w:color w:val="auto"/>
          <w:szCs w:val="22"/>
        </w:rPr>
        <w:tab/>
        <w:t>(C)</w:t>
      </w:r>
      <w:r w:rsidRPr="00A206B8">
        <w:rPr>
          <w:color w:val="auto"/>
          <w:szCs w:val="22"/>
        </w:rPr>
        <w:tab/>
        <w:t>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A206B8" w:rsidRPr="00A206B8" w:rsidRDefault="00A206B8" w:rsidP="00A206B8">
      <w:pPr>
        <w:rPr>
          <w:snapToGrid w:val="0"/>
          <w:szCs w:val="22"/>
        </w:rPr>
      </w:pPr>
      <w:r w:rsidRPr="00A206B8">
        <w:rPr>
          <w:szCs w:val="22"/>
        </w:rPr>
        <w:tab/>
      </w:r>
      <w:r w:rsidRPr="00A206B8">
        <w:rPr>
          <w:color w:val="auto"/>
          <w:szCs w:val="22"/>
        </w:rPr>
        <w:t>SECTION</w:t>
      </w:r>
      <w:r w:rsidRPr="00A206B8">
        <w:rPr>
          <w:color w:val="auto"/>
          <w:szCs w:val="22"/>
        </w:rPr>
        <w:tab/>
        <w:t>2.</w:t>
      </w:r>
      <w:r w:rsidRPr="00A206B8">
        <w:rPr>
          <w:color w:val="auto"/>
          <w:szCs w:val="22"/>
        </w:rPr>
        <w:tab/>
        <w:t>This act takes effect upon approval by the Governor and is applicable to any existing facilities and future facilities. /</w:t>
      </w:r>
    </w:p>
    <w:p w:rsidR="00A206B8" w:rsidRPr="00A206B8" w:rsidRDefault="00A206B8" w:rsidP="00A206B8">
      <w:pPr>
        <w:rPr>
          <w:snapToGrid w:val="0"/>
          <w:color w:val="auto"/>
          <w:szCs w:val="22"/>
        </w:rPr>
      </w:pPr>
      <w:r w:rsidRPr="00A206B8">
        <w:rPr>
          <w:snapToGrid w:val="0"/>
          <w:color w:val="auto"/>
          <w:szCs w:val="22"/>
        </w:rPr>
        <w:tab/>
        <w:t>Renumber sections to conform.</w:t>
      </w:r>
    </w:p>
    <w:p w:rsidR="00A206B8" w:rsidRPr="00A206B8" w:rsidRDefault="00A206B8" w:rsidP="00A206B8">
      <w:pPr>
        <w:rPr>
          <w:snapToGrid w:val="0"/>
          <w:szCs w:val="22"/>
        </w:rPr>
      </w:pPr>
      <w:r w:rsidRPr="00A206B8">
        <w:rPr>
          <w:snapToGrid w:val="0"/>
          <w:color w:val="auto"/>
          <w:szCs w:val="22"/>
        </w:rPr>
        <w:tab/>
        <w:t>Amend title to conform.</w:t>
      </w:r>
    </w:p>
    <w:p w:rsidR="00A206B8" w:rsidRPr="00A206B8" w:rsidRDefault="00A206B8" w:rsidP="00A206B8">
      <w:pPr>
        <w:rPr>
          <w:snapToGrid w:val="0"/>
          <w:szCs w:val="22"/>
        </w:rPr>
      </w:pPr>
    </w:p>
    <w:p w:rsidR="00A206B8" w:rsidRPr="00A206B8" w:rsidRDefault="00A206B8" w:rsidP="00A206B8">
      <w:pPr>
        <w:rPr>
          <w:snapToGrid w:val="0"/>
          <w:color w:val="auto"/>
          <w:szCs w:val="22"/>
        </w:rPr>
      </w:pPr>
      <w:r w:rsidRPr="00A206B8">
        <w:rPr>
          <w:snapToGrid w:val="0"/>
          <w:color w:val="auto"/>
          <w:szCs w:val="22"/>
        </w:rPr>
        <w:tab/>
        <w:t>Senator HEMBREE explained the committee amendment.</w:t>
      </w:r>
    </w:p>
    <w:p w:rsidR="00A206B8" w:rsidRPr="00A206B8" w:rsidRDefault="00A206B8" w:rsidP="00A206B8">
      <w:pPr>
        <w:rPr>
          <w:snapToGrid w:val="0"/>
          <w:color w:val="auto"/>
          <w:szCs w:val="22"/>
        </w:rPr>
      </w:pPr>
    </w:p>
    <w:p w:rsidR="00A206B8" w:rsidRPr="00A206B8" w:rsidRDefault="00A206B8" w:rsidP="00A206B8">
      <w:pPr>
        <w:jc w:val="left"/>
        <w:rPr>
          <w:snapToGrid w:val="0"/>
          <w:color w:val="auto"/>
          <w:szCs w:val="22"/>
        </w:rPr>
      </w:pPr>
      <w:r w:rsidRPr="00A206B8">
        <w:rPr>
          <w:snapToGrid w:val="0"/>
          <w:color w:val="auto"/>
          <w:szCs w:val="22"/>
        </w:rPr>
        <w:tab/>
        <w:t>The committee amendment was adopted.</w:t>
      </w:r>
    </w:p>
    <w:p w:rsidR="00A206B8" w:rsidRPr="00A206B8" w:rsidRDefault="00A206B8" w:rsidP="00A206B8">
      <w:pPr>
        <w:jc w:val="left"/>
        <w:rPr>
          <w:snapToGrid w:val="0"/>
          <w:color w:val="auto"/>
          <w:szCs w:val="22"/>
        </w:rPr>
      </w:pPr>
    </w:p>
    <w:p w:rsidR="00A206B8" w:rsidRPr="00A206B8" w:rsidRDefault="00A206B8" w:rsidP="00A206B8">
      <w:pPr>
        <w:rPr>
          <w:snapToGrid w:val="0"/>
          <w:color w:val="auto"/>
          <w:szCs w:val="22"/>
        </w:rPr>
      </w:pPr>
      <w:r w:rsidRPr="00A206B8">
        <w:rPr>
          <w:snapToGrid w:val="0"/>
          <w:color w:val="auto"/>
          <w:szCs w:val="22"/>
        </w:rPr>
        <w:tab/>
        <w:t>Senator HEMBREE explained the Bill.</w:t>
      </w:r>
    </w:p>
    <w:p w:rsidR="00A206B8" w:rsidRPr="00A206B8" w:rsidRDefault="00A206B8" w:rsidP="00A206B8">
      <w:pPr>
        <w:jc w:val="left"/>
        <w:rPr>
          <w:snapToGrid w:val="0"/>
          <w:color w:val="auto"/>
          <w:szCs w:val="22"/>
        </w:rPr>
      </w:pPr>
    </w:p>
    <w:p w:rsidR="00A206B8" w:rsidRPr="00A206B8" w:rsidRDefault="00A206B8" w:rsidP="00A206B8">
      <w:pPr>
        <w:tabs>
          <w:tab w:val="right" w:pos="8640"/>
        </w:tabs>
        <w:rPr>
          <w:bCs/>
          <w:color w:val="auto"/>
          <w:szCs w:val="22"/>
        </w:rPr>
      </w:pPr>
      <w:r w:rsidRPr="00A206B8">
        <w:rPr>
          <w:bCs/>
          <w:color w:val="auto"/>
          <w:szCs w:val="22"/>
        </w:rPr>
        <w:tab/>
        <w:t>The question then was second reading of the Bill.</w:t>
      </w:r>
    </w:p>
    <w:p w:rsidR="00A206B8" w:rsidRPr="00A206B8" w:rsidRDefault="00A206B8" w:rsidP="00A206B8">
      <w:pPr>
        <w:tabs>
          <w:tab w:val="right" w:pos="8640"/>
        </w:tabs>
        <w:rPr>
          <w:bCs/>
          <w:color w:val="auto"/>
          <w:szCs w:val="22"/>
        </w:rPr>
      </w:pPr>
    </w:p>
    <w:p w:rsidR="00A206B8" w:rsidRPr="00A206B8" w:rsidRDefault="00A206B8" w:rsidP="00A206B8">
      <w:pPr>
        <w:tabs>
          <w:tab w:val="right" w:pos="8640"/>
        </w:tabs>
        <w:rPr>
          <w:bCs/>
          <w:color w:val="auto"/>
          <w:szCs w:val="22"/>
        </w:rPr>
      </w:pPr>
      <w:r w:rsidRPr="00A206B8">
        <w:rPr>
          <w:bCs/>
          <w:color w:val="auto"/>
          <w:szCs w:val="22"/>
        </w:rPr>
        <w:tab/>
        <w:t>The "ayes" and "nays" were demanded and taken, resulting as follows:</w:t>
      </w:r>
    </w:p>
    <w:p w:rsidR="00A206B8" w:rsidRPr="00A206B8" w:rsidRDefault="00A206B8" w:rsidP="00A206B8">
      <w:pPr>
        <w:tabs>
          <w:tab w:val="right" w:pos="8640"/>
        </w:tabs>
        <w:jc w:val="center"/>
        <w:rPr>
          <w:b/>
          <w:bCs/>
          <w:color w:val="auto"/>
          <w:szCs w:val="22"/>
        </w:rPr>
      </w:pPr>
      <w:r w:rsidRPr="00A206B8">
        <w:rPr>
          <w:b/>
          <w:bCs/>
          <w:color w:val="auto"/>
          <w:szCs w:val="22"/>
        </w:rPr>
        <w:t>Ayes 42; Nays 1</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Alexander</w:t>
      </w:r>
      <w:r w:rsidRPr="00A206B8">
        <w:rPr>
          <w:bCs/>
          <w:color w:val="auto"/>
          <w:szCs w:val="22"/>
        </w:rPr>
        <w:tab/>
        <w:t>Allen</w:t>
      </w:r>
      <w:r w:rsidRPr="00A206B8">
        <w:rPr>
          <w:bCs/>
          <w:color w:val="auto"/>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Campbell</w:t>
      </w:r>
      <w:r w:rsidRPr="00A206B8">
        <w:rPr>
          <w:bCs/>
          <w:color w:val="auto"/>
          <w:szCs w:val="22"/>
        </w:rPr>
        <w:tab/>
        <w:t>Campsen</w:t>
      </w:r>
      <w:r w:rsidRPr="00A206B8">
        <w:rPr>
          <w:bCs/>
          <w:color w:val="auto"/>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Corbin</w:t>
      </w:r>
      <w:r w:rsidRPr="00A206B8">
        <w:rPr>
          <w:bCs/>
          <w:color w:val="auto"/>
          <w:szCs w:val="22"/>
        </w:rPr>
        <w:tab/>
        <w:t>Cromer</w:t>
      </w:r>
      <w:r w:rsidRPr="00A206B8">
        <w:rPr>
          <w:bCs/>
          <w:color w:val="auto"/>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Fanning</w:t>
      </w:r>
      <w:r w:rsidRPr="00A206B8">
        <w:rPr>
          <w:bCs/>
          <w:color w:val="auto"/>
          <w:szCs w:val="22"/>
        </w:rPr>
        <w:tab/>
        <w:t>Gambrell</w:t>
      </w:r>
      <w:r w:rsidRPr="00A206B8">
        <w:rPr>
          <w:bCs/>
          <w:color w:val="auto"/>
          <w:szCs w:val="22"/>
        </w:rPr>
        <w:tab/>
        <w:t>Goldfinch</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Gregory</w:t>
      </w:r>
      <w:r w:rsidRPr="00A206B8">
        <w:rPr>
          <w:bCs/>
          <w:color w:val="auto"/>
          <w:szCs w:val="22"/>
        </w:rPr>
        <w:tab/>
        <w:t>Grooms</w:t>
      </w:r>
      <w:r w:rsidRPr="00A206B8">
        <w:rPr>
          <w:bCs/>
          <w:color w:val="auto"/>
          <w:szCs w:val="22"/>
        </w:rPr>
        <w:tab/>
        <w:t>Hembree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Hutto</w:t>
      </w:r>
      <w:r w:rsidRPr="00A206B8">
        <w:rPr>
          <w:bCs/>
          <w:color w:val="auto"/>
          <w:szCs w:val="22"/>
        </w:rPr>
        <w:tab/>
        <w:t>Jackson</w:t>
      </w:r>
      <w:r w:rsidRPr="00A206B8">
        <w:rPr>
          <w:bCs/>
          <w:color w:val="auto"/>
          <w:szCs w:val="22"/>
        </w:rPr>
        <w:tab/>
        <w:t>Johnson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Kimpson</w:t>
      </w:r>
      <w:r w:rsidRPr="00A206B8">
        <w:rPr>
          <w:bCs/>
          <w:color w:val="auto"/>
          <w:szCs w:val="22"/>
        </w:rPr>
        <w:tab/>
        <w:t>Leatherman</w:t>
      </w:r>
      <w:r w:rsidRPr="00A206B8">
        <w:rPr>
          <w:bCs/>
          <w:color w:val="auto"/>
          <w:szCs w:val="22"/>
        </w:rPr>
        <w:tab/>
        <w:t>Malloy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206B8">
        <w:rPr>
          <w:bCs/>
          <w:color w:val="auto"/>
          <w:szCs w:val="22"/>
        </w:rPr>
        <w:t>Martin</w:t>
      </w:r>
      <w:r w:rsidRPr="00A206B8">
        <w:rPr>
          <w:bCs/>
          <w:color w:val="auto"/>
          <w:szCs w:val="22"/>
        </w:rPr>
        <w:tab/>
        <w:t>Massey</w:t>
      </w:r>
      <w:r w:rsidRPr="00A206B8">
        <w:rPr>
          <w:bCs/>
          <w:color w:val="auto"/>
          <w:szCs w:val="22"/>
        </w:rPr>
        <w:tab/>
      </w:r>
      <w:r w:rsidRPr="00A206B8">
        <w:rPr>
          <w:bCs/>
          <w:i/>
          <w:color w:val="auto"/>
          <w:szCs w:val="22"/>
        </w:rPr>
        <w:t>Matthews, Margie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McElveen</w:t>
      </w:r>
      <w:r w:rsidRPr="00A206B8">
        <w:rPr>
          <w:bCs/>
          <w:color w:val="auto"/>
          <w:szCs w:val="22"/>
        </w:rPr>
        <w:tab/>
        <w:t>McLeod</w:t>
      </w:r>
      <w:r w:rsidRPr="00A206B8">
        <w:rPr>
          <w:bCs/>
          <w:color w:val="auto"/>
          <w:szCs w:val="22"/>
        </w:rPr>
        <w:tab/>
        <w:t>Nicholson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Peeler</w:t>
      </w:r>
      <w:r w:rsidRPr="00A206B8">
        <w:rPr>
          <w:bCs/>
          <w:color w:val="auto"/>
          <w:szCs w:val="22"/>
        </w:rPr>
        <w:tab/>
        <w:t>Rankin</w:t>
      </w:r>
      <w:r w:rsidRPr="00A206B8">
        <w:rPr>
          <w:bCs/>
          <w:color w:val="auto"/>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Rice</w:t>
      </w:r>
      <w:r w:rsidRPr="00A206B8">
        <w:rPr>
          <w:bCs/>
          <w:color w:val="auto"/>
          <w:szCs w:val="22"/>
        </w:rPr>
        <w:tab/>
        <w:t>Sabb</w:t>
      </w:r>
      <w:r w:rsidRPr="00A206B8">
        <w:rPr>
          <w:bCs/>
          <w:color w:val="auto"/>
          <w:szCs w:val="22"/>
        </w:rPr>
        <w:tab/>
        <w:t>Scott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Senn</w:t>
      </w:r>
      <w:r w:rsidRPr="00A206B8">
        <w:rPr>
          <w:bCs/>
          <w:color w:val="auto"/>
          <w:szCs w:val="22"/>
        </w:rPr>
        <w:tab/>
        <w:t>Setzler</w:t>
      </w:r>
      <w:r w:rsidRPr="00A206B8">
        <w:rPr>
          <w:bCs/>
          <w:color w:val="auto"/>
          <w:szCs w:val="22"/>
        </w:rPr>
        <w:tab/>
        <w:t>Shealy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Talley</w:t>
      </w:r>
      <w:r w:rsidRPr="00A206B8">
        <w:rPr>
          <w:bCs/>
          <w:color w:val="auto"/>
          <w:szCs w:val="22"/>
        </w:rPr>
        <w:tab/>
        <w:t>Timmons</w:t>
      </w:r>
      <w:r w:rsidRPr="00A206B8">
        <w:rPr>
          <w:bCs/>
          <w:color w:val="auto"/>
          <w:szCs w:val="22"/>
        </w:rPr>
        <w:tab/>
        <w:t>Turner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Verdin</w:t>
      </w:r>
      <w:r w:rsidRPr="00A206B8">
        <w:rPr>
          <w:bCs/>
          <w:color w:val="auto"/>
          <w:szCs w:val="22"/>
        </w:rPr>
        <w:tab/>
        <w:t>Williams</w:t>
      </w:r>
      <w:r w:rsidRPr="00A206B8">
        <w:rPr>
          <w:bCs/>
          <w:color w:val="auto"/>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Total--42</w:t>
      </w:r>
    </w:p>
    <w:p w:rsidR="00A206B8" w:rsidRPr="00A206B8" w:rsidRDefault="00A206B8" w:rsidP="00A206B8">
      <w:pPr>
        <w:tabs>
          <w:tab w:val="right" w:pos="8640"/>
        </w:tabs>
        <w:rPr>
          <w:bCs/>
          <w:color w:val="auto"/>
          <w:szCs w:val="22"/>
        </w:rPr>
      </w:pPr>
    </w:p>
    <w:p w:rsidR="00A206B8" w:rsidRPr="00A206B8" w:rsidRDefault="00A206B8" w:rsidP="00A206B8">
      <w:pPr>
        <w:tabs>
          <w:tab w:val="clear" w:pos="216"/>
          <w:tab w:val="clear" w:pos="432"/>
          <w:tab w:val="clear" w:pos="648"/>
          <w:tab w:val="left" w:pos="720"/>
          <w:tab w:val="center" w:pos="4320"/>
          <w:tab w:val="right" w:pos="8640"/>
        </w:tabs>
        <w:jc w:val="center"/>
        <w:rPr>
          <w:b/>
          <w:bCs/>
          <w:color w:val="auto"/>
          <w:szCs w:val="22"/>
        </w:rPr>
      </w:pPr>
      <w:r w:rsidRPr="00A206B8">
        <w:rPr>
          <w:b/>
          <w:bCs/>
          <w:color w:val="auto"/>
          <w:szCs w:val="22"/>
        </w:rPr>
        <w:t>NAYS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206B8">
        <w:rPr>
          <w:bCs/>
          <w:color w:val="auto"/>
          <w:szCs w:val="22"/>
        </w:rPr>
        <w:t>Sheheen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206B8">
        <w:rPr>
          <w:b/>
          <w:bCs/>
          <w:color w:val="auto"/>
          <w:szCs w:val="22"/>
        </w:rPr>
        <w:t>Total--1</w:t>
      </w:r>
    </w:p>
    <w:p w:rsidR="00A206B8" w:rsidRPr="00A206B8" w:rsidRDefault="00A206B8" w:rsidP="00A206B8">
      <w:pPr>
        <w:tabs>
          <w:tab w:val="right" w:pos="8640"/>
        </w:tabs>
        <w:rPr>
          <w:bCs/>
          <w:color w:val="auto"/>
          <w:szCs w:val="22"/>
        </w:rPr>
      </w:pPr>
    </w:p>
    <w:p w:rsidR="00A206B8" w:rsidRPr="00A206B8" w:rsidRDefault="00A206B8" w:rsidP="00A206B8">
      <w:pPr>
        <w:tabs>
          <w:tab w:val="right" w:pos="8640"/>
        </w:tabs>
        <w:rPr>
          <w:bCs/>
          <w:color w:val="auto"/>
          <w:szCs w:val="22"/>
        </w:rPr>
      </w:pPr>
      <w:r w:rsidRPr="00A206B8">
        <w:rPr>
          <w:bCs/>
          <w:color w:val="auto"/>
          <w:szCs w:val="22"/>
        </w:rPr>
        <w:tab/>
        <w:t>There being no further amendments, the following Bill having been read the second time, was ordered placed on the Third Reading Calendar.</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b/>
          <w:szCs w:val="22"/>
        </w:rPr>
      </w:pPr>
      <w:r w:rsidRPr="00A206B8">
        <w:rPr>
          <w:b/>
          <w:szCs w:val="22"/>
        </w:rPr>
        <w:t>OBJECTION</w:t>
      </w:r>
    </w:p>
    <w:p w:rsidR="00A206B8" w:rsidRPr="00A206B8" w:rsidRDefault="00A206B8" w:rsidP="00A206B8">
      <w:pPr>
        <w:suppressAutoHyphens/>
        <w:rPr>
          <w:szCs w:val="22"/>
        </w:rPr>
      </w:pPr>
      <w:r w:rsidRPr="00A206B8">
        <w:rPr>
          <w:b/>
          <w:szCs w:val="22"/>
        </w:rPr>
        <w:tab/>
      </w:r>
      <w:r w:rsidRPr="00A206B8">
        <w:rPr>
          <w:szCs w:val="22"/>
        </w:rPr>
        <w:t>S. 534</w:t>
      </w:r>
      <w:r w:rsidRPr="00A206B8">
        <w:rPr>
          <w:szCs w:val="22"/>
        </w:rPr>
        <w:fldChar w:fldCharType="begin"/>
      </w:r>
      <w:r w:rsidRPr="00A206B8">
        <w:rPr>
          <w:szCs w:val="22"/>
        </w:rPr>
        <w:instrText xml:space="preserve"> XE "S. 534" \b </w:instrText>
      </w:r>
      <w:r w:rsidRPr="00A206B8">
        <w:rPr>
          <w:szCs w:val="22"/>
        </w:rPr>
        <w:fldChar w:fldCharType="end"/>
      </w:r>
      <w:r w:rsidRPr="00A206B8">
        <w:rPr>
          <w:szCs w:val="22"/>
        </w:rPr>
        <w:t xml:space="preserve"> -- Senator Hembree:  A BILL TO AMEND THE CODE OF LAWS OF SOUTH CAROLINA, 1976, BY ADDING SECTION 59</w:t>
      </w:r>
      <w:r w:rsidRPr="00A206B8">
        <w:rPr>
          <w:szCs w:val="22"/>
        </w:rPr>
        <w:noBreakHyphen/>
        <w:t>18</w:t>
      </w:r>
      <w:r w:rsidRPr="00A206B8">
        <w:rPr>
          <w:szCs w:val="22"/>
        </w:rPr>
        <w:noBreakHyphen/>
        <w:t>1940 SO AS TO PROVIDE THE EDUCATION OVERSIGHT COMMITTEE SHALL DESIGN AND PILOT CERTAIN DISTRICT ACCOUNTABILITY MODELS THAT FOCUS ON COMPETENCY</w:t>
      </w:r>
      <w:r w:rsidRPr="00A206B8">
        <w:rPr>
          <w:szCs w:val="22"/>
        </w:rPr>
        <w:noBreakHyphen/>
        <w:t>BASED EDUCATION; BY ADDING SECTION 59</w:t>
      </w:r>
      <w:r w:rsidRPr="00A206B8">
        <w:rPr>
          <w:szCs w:val="22"/>
        </w:rPr>
        <w:noBreakHyphen/>
        <w:t>18</w:t>
      </w:r>
      <w:r w:rsidRPr="00A206B8">
        <w:rPr>
          <w:szCs w:val="22"/>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A206B8">
        <w:rPr>
          <w:szCs w:val="22"/>
        </w:rPr>
        <w:noBreakHyphen/>
        <w:t>18</w:t>
      </w:r>
      <w:r w:rsidRPr="00A206B8">
        <w:rPr>
          <w:szCs w:val="22"/>
        </w:rPr>
        <w:noBreakHyphen/>
        <w:t>1960 SO AS TO PROVIDE THE MEASURING OF STUDENT PROGRESS OR GROWTH USING A VALUE</w:t>
      </w:r>
      <w:r w:rsidRPr="00A206B8">
        <w:rPr>
          <w:szCs w:val="22"/>
        </w:rPr>
        <w:noBreakHyphen/>
        <w:t>ADDED SYSTEM; TO AMEND SECTION 59</w:t>
      </w:r>
      <w:r w:rsidRPr="00A206B8">
        <w:rPr>
          <w:szCs w:val="22"/>
        </w:rPr>
        <w:noBreakHyphen/>
        <w:t>18</w:t>
      </w:r>
      <w:r w:rsidRPr="00A206B8">
        <w:rPr>
          <w:szCs w:val="22"/>
        </w:rPr>
        <w:noBreakHyphen/>
        <w:t>100, AS AMENDED, RELATING TO THE PURPOSE OF THE ACCOUNTABILITY SYSTEM IN THE EDUCATION ACCOUNTABILITY ACT, SO AS TO PROVIDE ADDITIONAL PURPOSES CONCERNING THE PROFILE OF THE SOUTH CAROLINA GRADUATE; TO AMEND SECTION 59</w:t>
      </w:r>
      <w:r w:rsidRPr="00A206B8">
        <w:rPr>
          <w:szCs w:val="22"/>
        </w:rPr>
        <w:noBreakHyphen/>
        <w:t>18</w:t>
      </w:r>
      <w:r w:rsidRPr="00A206B8">
        <w:rPr>
          <w:szCs w:val="22"/>
        </w:rPr>
        <w:noBreakHyphen/>
        <w:t>120, AS AMENDED, RELATING TO DEFINITIONS IN THE EDUCATION ACCOUNTABILITY ACT, SO AS TO REVISE AND ADD DEFINED TERMS; TO AMEND SECTION 59</w:t>
      </w:r>
      <w:r w:rsidRPr="00A206B8">
        <w:rPr>
          <w:szCs w:val="22"/>
        </w:rPr>
        <w:noBreakHyphen/>
        <w:t>18</w:t>
      </w:r>
      <w:r w:rsidRPr="00A206B8">
        <w:rPr>
          <w:szCs w:val="22"/>
        </w:rPr>
        <w:noBreakHyphen/>
        <w:t>310, AS AMENDED, RELATING TO THE STATEWIDE ASSESSMENT PROGRAM FOR MEASURING STUDENT PERFORMANCE, SO AS TO DELETE OBSOLETE LANGUAGE AND TO DELETE PROVISIONS CONCERNING THE TIMING FOR ADMINISTERING CERTAIN ASSESSMENTS; TO AMEND SECTION 59</w:t>
      </w:r>
      <w:r w:rsidRPr="00A206B8">
        <w:rPr>
          <w:szCs w:val="22"/>
        </w:rPr>
        <w:noBreakHyphen/>
        <w:t>18</w:t>
      </w:r>
      <w:r w:rsidRPr="00A206B8">
        <w:rPr>
          <w:szCs w:val="22"/>
        </w:rPr>
        <w:noBreakHyphen/>
        <w:t>320, AS AMENDED, RELATING TO THE ADMINISTRATION OF CERTAIN STATEWIDE STANDARDS</w:t>
      </w:r>
      <w:r w:rsidRPr="00A206B8">
        <w:rPr>
          <w:szCs w:val="22"/>
        </w:rPr>
        <w:noBreakHyphen/>
        <w:t>BASED ASSESSMENTS, SO AS TO DELETE OBSOLETE PROVISIONS CONCERNING THE NO CHILD LEFT BEHIND ACT, AND TO DELETE PROVISIONS CONCERNING PERFORMANCE LEVEL RESULTS IN VARIOUS CORE SUBJECT AREAS; TO AMEND SECTION 59</w:t>
      </w:r>
      <w:r w:rsidRPr="00A206B8">
        <w:rPr>
          <w:szCs w:val="22"/>
        </w:rPr>
        <w:noBreakHyphen/>
        <w:t>18</w:t>
      </w:r>
      <w:r w:rsidRPr="00A206B8">
        <w:rPr>
          <w:szCs w:val="22"/>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A206B8">
        <w:rPr>
          <w:szCs w:val="22"/>
        </w:rPr>
        <w:noBreakHyphen/>
        <w:t>18</w:t>
      </w:r>
      <w:r w:rsidRPr="00A206B8">
        <w:rPr>
          <w:szCs w:val="22"/>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A206B8">
        <w:rPr>
          <w:szCs w:val="22"/>
        </w:rPr>
        <w:noBreakHyphen/>
        <w:t>18</w:t>
      </w:r>
      <w:r w:rsidRPr="00A206B8">
        <w:rPr>
          <w:szCs w:val="22"/>
        </w:rPr>
        <w:noBreakHyphen/>
        <w:t>340, AS AMENDED, RELATING TO THE MANDATORY PROVISION OF STATE</w:t>
      </w:r>
      <w:r w:rsidRPr="00A206B8">
        <w:rPr>
          <w:szCs w:val="22"/>
        </w:rPr>
        <w:noBreakHyphen/>
        <w:t>FUNDED ASSESSMENTS SO AS TO DELETE ONE SUCH ASSESSMENT AND INCLUDE TWO ADDITIONAL ASSESSMENTS; TO AMEND SECTION 59</w:t>
      </w:r>
      <w:r w:rsidRPr="00A206B8">
        <w:rPr>
          <w:szCs w:val="22"/>
        </w:rPr>
        <w:noBreakHyphen/>
        <w:t>18</w:t>
      </w:r>
      <w:r w:rsidRPr="00A206B8">
        <w:rPr>
          <w:szCs w:val="22"/>
        </w:rPr>
        <w:noBreakHyphen/>
        <w:t>900, AS AMENDED, RELATING TO THE COMPREHENSIVE ANNUAL REPORT CARD FOR SCHOOLS, SO AS TO PROVIDE IT IS WEB</w:t>
      </w:r>
      <w:r w:rsidRPr="00A206B8">
        <w:rPr>
          <w:szCs w:val="22"/>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A206B8">
        <w:rPr>
          <w:szCs w:val="22"/>
        </w:rPr>
        <w:noBreakHyphen/>
        <w:t>18</w:t>
      </w:r>
      <w:r w:rsidRPr="00A206B8">
        <w:rPr>
          <w:szCs w:val="22"/>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A206B8">
        <w:rPr>
          <w:szCs w:val="22"/>
        </w:rPr>
        <w:noBreakHyphen/>
        <w:t>18</w:t>
      </w:r>
      <w:r w:rsidRPr="00A206B8">
        <w:rPr>
          <w:szCs w:val="22"/>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A206B8">
        <w:rPr>
          <w:szCs w:val="22"/>
        </w:rPr>
        <w:noBreakHyphen/>
        <w:t>18</w:t>
      </w:r>
      <w:r w:rsidRPr="00A206B8">
        <w:rPr>
          <w:szCs w:val="22"/>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A206B8">
        <w:rPr>
          <w:szCs w:val="22"/>
        </w:rPr>
        <w:noBreakHyphen/>
        <w:t>18</w:t>
      </w:r>
      <w:r w:rsidRPr="00A206B8">
        <w:rPr>
          <w:szCs w:val="22"/>
        </w:rPr>
        <w:noBreakHyphen/>
        <w:t>950 RELATING TO CRITERIA FOR SCHOOL DISTRICT AND HIGH SCHOOL RATINGS.</w:t>
      </w:r>
    </w:p>
    <w:p w:rsidR="00A206B8" w:rsidRPr="00A206B8" w:rsidRDefault="00A206B8" w:rsidP="00A206B8">
      <w:pPr>
        <w:tabs>
          <w:tab w:val="right" w:pos="8640"/>
        </w:tabs>
        <w:rPr>
          <w:szCs w:val="22"/>
        </w:rPr>
      </w:pPr>
      <w:r w:rsidRPr="00A206B8">
        <w:rPr>
          <w:b/>
          <w:szCs w:val="22"/>
        </w:rPr>
        <w:tab/>
      </w:r>
      <w:r w:rsidRPr="00A206B8">
        <w:rPr>
          <w:szCs w:val="22"/>
        </w:rPr>
        <w:t>Senator MARTIN objected to consideration of the Bill.</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b/>
          <w:szCs w:val="22"/>
        </w:rPr>
      </w:pPr>
      <w:r w:rsidRPr="00A206B8">
        <w:rPr>
          <w:b/>
          <w:szCs w:val="22"/>
        </w:rPr>
        <w:t>AMENDMENT PROPOSED, OBJECTION</w:t>
      </w:r>
    </w:p>
    <w:p w:rsidR="00A206B8" w:rsidRPr="00A206B8" w:rsidRDefault="00A206B8" w:rsidP="00A206B8">
      <w:pPr>
        <w:suppressAutoHyphens/>
        <w:rPr>
          <w:szCs w:val="22"/>
        </w:rPr>
      </w:pPr>
      <w:r w:rsidRPr="00A206B8">
        <w:rPr>
          <w:b/>
          <w:szCs w:val="22"/>
        </w:rPr>
        <w:tab/>
      </w:r>
      <w:r w:rsidRPr="00A206B8">
        <w:rPr>
          <w:szCs w:val="22"/>
        </w:rPr>
        <w:t>S. 92</w:t>
      </w:r>
      <w:r w:rsidRPr="00A206B8">
        <w:rPr>
          <w:szCs w:val="22"/>
        </w:rPr>
        <w:fldChar w:fldCharType="begin"/>
      </w:r>
      <w:r w:rsidRPr="00A206B8">
        <w:rPr>
          <w:szCs w:val="22"/>
        </w:rPr>
        <w:instrText xml:space="preserve"> XE “S. 92” \b </w:instrText>
      </w:r>
      <w:r w:rsidRPr="00A206B8">
        <w:rPr>
          <w:szCs w:val="22"/>
        </w:rPr>
        <w:fldChar w:fldCharType="end"/>
      </w:r>
      <w:r w:rsidRPr="00A206B8">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A206B8" w:rsidRPr="00A206B8" w:rsidRDefault="00A206B8" w:rsidP="00A206B8">
      <w:pPr>
        <w:rPr>
          <w:color w:val="auto"/>
          <w:szCs w:val="22"/>
        </w:rPr>
      </w:pPr>
      <w:r w:rsidRPr="00A206B8">
        <w:rPr>
          <w:color w:val="FF0000"/>
          <w:szCs w:val="22"/>
        </w:rPr>
        <w:tab/>
      </w:r>
      <w:r w:rsidRPr="00A206B8">
        <w:rPr>
          <w:color w:val="auto"/>
          <w:szCs w:val="22"/>
        </w:rPr>
        <w:t xml:space="preserve">The Senate proceeded to a consideration of the Bill. </w:t>
      </w:r>
    </w:p>
    <w:p w:rsidR="00A206B8" w:rsidRPr="00A206B8" w:rsidRDefault="00A206B8" w:rsidP="00A206B8">
      <w:pPr>
        <w:suppressAutoHyphens/>
        <w:rPr>
          <w:szCs w:val="22"/>
        </w:rPr>
      </w:pPr>
    </w:p>
    <w:p w:rsidR="00A206B8" w:rsidRPr="00A206B8" w:rsidRDefault="00A206B8" w:rsidP="00A206B8">
      <w:pPr>
        <w:rPr>
          <w:snapToGrid w:val="0"/>
          <w:szCs w:val="22"/>
        </w:rPr>
      </w:pPr>
      <w:r w:rsidRPr="00A206B8">
        <w:rPr>
          <w:snapToGrid w:val="0"/>
          <w:szCs w:val="22"/>
        </w:rPr>
        <w:tab/>
        <w:t>Senator MALLOY proposed the following amendment (JUD0092.005):</w:t>
      </w:r>
    </w:p>
    <w:p w:rsidR="00A206B8" w:rsidRPr="00A206B8" w:rsidRDefault="00A206B8" w:rsidP="00A206B8">
      <w:pPr>
        <w:rPr>
          <w:snapToGrid w:val="0"/>
          <w:color w:val="auto"/>
          <w:szCs w:val="22"/>
        </w:rPr>
      </w:pPr>
      <w:r w:rsidRPr="00A206B8">
        <w:rPr>
          <w:snapToGrid w:val="0"/>
          <w:color w:val="auto"/>
          <w:szCs w:val="22"/>
        </w:rPr>
        <w:tab/>
        <w:t>Amend the committee report, as and if amended, page [92-4], by striking lines 17 through 39, in Section 20-3-130(C)(9), as contained in SECTION 2, and inserting therein the following:</w:t>
      </w:r>
      <w:r w:rsidRPr="00A206B8">
        <w:rPr>
          <w:snapToGrid w:val="0"/>
          <w:color w:val="auto"/>
          <w:szCs w:val="22"/>
        </w:rPr>
        <w:tab/>
      </w:r>
    </w:p>
    <w:p w:rsidR="00A206B8" w:rsidRPr="00A206B8" w:rsidRDefault="00A206B8" w:rsidP="00A206B8">
      <w:pPr>
        <w:rPr>
          <w:color w:val="auto"/>
          <w:szCs w:val="22"/>
          <w:u w:val="single"/>
        </w:rPr>
      </w:pPr>
      <w:r w:rsidRPr="00A206B8">
        <w:rPr>
          <w:color w:val="auto"/>
          <w:szCs w:val="22"/>
        </w:rPr>
        <w:tab/>
        <w:t>/</w:t>
      </w:r>
      <w:r w:rsidRPr="00A206B8">
        <w:rPr>
          <w:color w:val="auto"/>
          <w:szCs w:val="22"/>
        </w:rPr>
        <w:tab/>
      </w:r>
      <w:r w:rsidRPr="00A206B8">
        <w:rPr>
          <w:color w:val="auto"/>
          <w:szCs w:val="22"/>
        </w:rPr>
        <w:tab/>
      </w:r>
      <w:r w:rsidRPr="00A206B8">
        <w:rPr>
          <w:color w:val="auto"/>
          <w:szCs w:val="22"/>
          <w:u w:val="single"/>
        </w:rPr>
        <w:t>(9)</w:t>
      </w:r>
      <w:r w:rsidRPr="00A206B8">
        <w:rPr>
          <w:color w:val="auto"/>
          <w:szCs w:val="22"/>
        </w:rPr>
        <w:tab/>
        <w:t>For purposes of this subsection and unless otherwise agreed to in writing by the parties, ‘continued cohabitation’</w:t>
      </w:r>
      <w:r w:rsidRPr="00A206B8">
        <w:rPr>
          <w:strike/>
          <w:color w:val="auto"/>
          <w:szCs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A206B8">
        <w:rPr>
          <w:strike/>
          <w:color w:val="auto"/>
          <w:szCs w:val="22"/>
        </w:rPr>
        <w:noBreakHyphen/>
        <w:t>day requirement</w:t>
      </w:r>
      <w:r w:rsidRPr="00A206B8">
        <w:rPr>
          <w:color w:val="auto"/>
          <w:szCs w:val="22"/>
        </w:rPr>
        <w:t xml:space="preserve"> </w:t>
      </w:r>
      <w:r w:rsidRPr="00A206B8">
        <w:rPr>
          <w:color w:val="auto"/>
          <w:szCs w:val="22"/>
          <w:u w:val="single"/>
        </w:rPr>
        <w:t>involves a mutually supportive, intimate personal relationship of one year or more in which the supported spouse and another person undertake duties and privileges commonly associated with marriage, but who do not necessarily maintain a single common household</w:t>
      </w:r>
      <w:r w:rsidRPr="00A206B8">
        <w:rPr>
          <w:color w:val="auto"/>
          <w:szCs w:val="22"/>
        </w:rPr>
        <w:t>.</w:t>
      </w:r>
    </w:p>
    <w:p w:rsidR="00A206B8" w:rsidRPr="00A206B8" w:rsidRDefault="00A206B8" w:rsidP="00A206B8">
      <w:pPr>
        <w:rPr>
          <w:szCs w:val="22"/>
          <w:u w:val="single"/>
        </w:rPr>
      </w:pPr>
      <w:r w:rsidRPr="00A206B8">
        <w:rPr>
          <w:color w:val="auto"/>
          <w:szCs w:val="22"/>
        </w:rPr>
        <w:tab/>
      </w:r>
      <w:r w:rsidRPr="00A206B8">
        <w:rPr>
          <w:szCs w:val="22"/>
          <w:u w:val="single"/>
        </w:rPr>
        <w:t>In the determination of whether continued cohabitation exists, the court shall consider the following factors:</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color w:val="auto"/>
          <w:szCs w:val="22"/>
        </w:rPr>
        <w:tab/>
      </w:r>
      <w:r w:rsidRPr="00A206B8">
        <w:rPr>
          <w:szCs w:val="22"/>
          <w:u w:val="single"/>
        </w:rPr>
        <w:t>(a)</w:t>
      </w:r>
      <w:r w:rsidRPr="00A206B8">
        <w:rPr>
          <w:szCs w:val="22"/>
        </w:rPr>
        <w:tab/>
      </w:r>
      <w:r w:rsidRPr="00A206B8">
        <w:rPr>
          <w:szCs w:val="22"/>
          <w:u w:val="single"/>
        </w:rPr>
        <w:t>intertwined finances;</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color w:val="auto"/>
          <w:szCs w:val="22"/>
        </w:rPr>
        <w:tab/>
      </w:r>
      <w:r w:rsidRPr="00A206B8">
        <w:rPr>
          <w:szCs w:val="22"/>
          <w:u w:val="single"/>
        </w:rPr>
        <w:t>(b)</w:t>
      </w:r>
      <w:r w:rsidRPr="00A206B8">
        <w:rPr>
          <w:szCs w:val="22"/>
        </w:rPr>
        <w:tab/>
      </w:r>
      <w:r w:rsidRPr="00A206B8">
        <w:rPr>
          <w:szCs w:val="22"/>
          <w:u w:val="single"/>
        </w:rPr>
        <w:t>sharing or joint responsibility for living expenses;</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color w:val="auto"/>
          <w:szCs w:val="22"/>
        </w:rPr>
        <w:tab/>
      </w:r>
      <w:r w:rsidRPr="00A206B8">
        <w:rPr>
          <w:szCs w:val="22"/>
          <w:u w:val="single"/>
        </w:rPr>
        <w:t>(c)</w:t>
      </w:r>
      <w:r w:rsidRPr="00A206B8">
        <w:rPr>
          <w:szCs w:val="22"/>
        </w:rPr>
        <w:tab/>
      </w:r>
      <w:r w:rsidRPr="00A206B8">
        <w:rPr>
          <w:szCs w:val="22"/>
          <w:u w:val="single"/>
        </w:rPr>
        <w:t>recognition of the relationship in the couple’s social circle, family circle, or community;</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color w:val="auto"/>
          <w:szCs w:val="22"/>
        </w:rPr>
        <w:tab/>
      </w:r>
      <w:r w:rsidRPr="00A206B8">
        <w:rPr>
          <w:szCs w:val="22"/>
          <w:u w:val="single"/>
        </w:rPr>
        <w:t>(d)</w:t>
      </w:r>
      <w:r w:rsidRPr="00A206B8">
        <w:rPr>
          <w:szCs w:val="22"/>
        </w:rPr>
        <w:tab/>
      </w:r>
      <w:r w:rsidRPr="00A206B8">
        <w:rPr>
          <w:szCs w:val="22"/>
          <w:u w:val="single"/>
        </w:rPr>
        <w:t>living together, the frequency of contact, the duration of the relationship, and other indicia of a mutually supportive intimate personal relationship; and</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color w:val="auto"/>
          <w:szCs w:val="22"/>
        </w:rPr>
        <w:tab/>
      </w:r>
      <w:r w:rsidRPr="00A206B8">
        <w:rPr>
          <w:szCs w:val="22"/>
          <w:u w:val="single"/>
        </w:rPr>
        <w:t>(e)</w:t>
      </w:r>
      <w:r w:rsidRPr="00A206B8">
        <w:rPr>
          <w:szCs w:val="22"/>
        </w:rPr>
        <w:tab/>
      </w:r>
      <w:r w:rsidRPr="00A206B8">
        <w:rPr>
          <w:szCs w:val="22"/>
          <w:u w:val="single"/>
        </w:rPr>
        <w:t>such other factors the court considers relevant.</w:t>
      </w:r>
      <w:r w:rsidRPr="00A206B8">
        <w:rPr>
          <w:szCs w:val="22"/>
        </w:rPr>
        <w:tab/>
      </w:r>
      <w:r w:rsidRPr="00A206B8">
        <w:rPr>
          <w:szCs w:val="22"/>
        </w:rPr>
        <w:tab/>
        <w:t>/</w:t>
      </w:r>
    </w:p>
    <w:p w:rsidR="00A206B8" w:rsidRPr="00A206B8" w:rsidRDefault="00A206B8" w:rsidP="00A206B8">
      <w:pPr>
        <w:rPr>
          <w:snapToGrid w:val="0"/>
          <w:color w:val="auto"/>
          <w:szCs w:val="22"/>
        </w:rPr>
      </w:pPr>
      <w:r w:rsidRPr="00A206B8">
        <w:rPr>
          <w:snapToGrid w:val="0"/>
          <w:color w:val="auto"/>
          <w:szCs w:val="22"/>
        </w:rPr>
        <w:tab/>
        <w:t>Renumber sections to conform.</w:t>
      </w:r>
    </w:p>
    <w:p w:rsidR="00A206B8" w:rsidRPr="00A206B8" w:rsidRDefault="00A206B8" w:rsidP="00A206B8">
      <w:pPr>
        <w:rPr>
          <w:snapToGrid w:val="0"/>
          <w:szCs w:val="22"/>
        </w:rPr>
      </w:pPr>
      <w:r w:rsidRPr="00A206B8">
        <w:rPr>
          <w:snapToGrid w:val="0"/>
          <w:color w:val="auto"/>
          <w:szCs w:val="22"/>
        </w:rPr>
        <w:tab/>
        <w:t>Amend title to conform.</w:t>
      </w:r>
    </w:p>
    <w:p w:rsidR="00A206B8" w:rsidRPr="00A206B8" w:rsidRDefault="00A206B8" w:rsidP="00A206B8">
      <w:pPr>
        <w:rPr>
          <w:snapToGrid w:val="0"/>
          <w:szCs w:val="22"/>
        </w:rPr>
      </w:pPr>
    </w:p>
    <w:p w:rsidR="00A206B8" w:rsidRPr="00A206B8" w:rsidRDefault="00A206B8" w:rsidP="00A206B8">
      <w:pPr>
        <w:rPr>
          <w:snapToGrid w:val="0"/>
          <w:color w:val="auto"/>
          <w:szCs w:val="22"/>
        </w:rPr>
      </w:pPr>
      <w:r w:rsidRPr="00A206B8">
        <w:rPr>
          <w:snapToGrid w:val="0"/>
          <w:color w:val="auto"/>
          <w:szCs w:val="22"/>
        </w:rPr>
        <w:tab/>
        <w:t>Senator MALLOY explained the  amendment.</w:t>
      </w:r>
    </w:p>
    <w:p w:rsidR="00A206B8" w:rsidRPr="00A206B8" w:rsidRDefault="00A206B8" w:rsidP="00A206B8">
      <w:pPr>
        <w:rPr>
          <w:snapToGrid w:val="0"/>
          <w:szCs w:val="22"/>
        </w:rPr>
      </w:pPr>
    </w:p>
    <w:p w:rsidR="00A206B8" w:rsidRPr="00A206B8" w:rsidRDefault="00A206B8" w:rsidP="00A206B8">
      <w:pPr>
        <w:tabs>
          <w:tab w:val="right" w:pos="8640"/>
        </w:tabs>
        <w:rPr>
          <w:szCs w:val="22"/>
        </w:rPr>
      </w:pPr>
      <w:r w:rsidRPr="00A206B8">
        <w:rPr>
          <w:b/>
          <w:szCs w:val="22"/>
        </w:rPr>
        <w:tab/>
      </w:r>
      <w:r w:rsidRPr="00A206B8">
        <w:rPr>
          <w:szCs w:val="22"/>
        </w:rPr>
        <w:t>Senator MALLOY objected to further consideration of the Bill.</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b/>
          <w:szCs w:val="22"/>
        </w:rPr>
      </w:pPr>
      <w:r w:rsidRPr="00A206B8">
        <w:rPr>
          <w:b/>
          <w:szCs w:val="22"/>
        </w:rPr>
        <w:t>ADOPTED</w:t>
      </w:r>
    </w:p>
    <w:p w:rsidR="00A206B8" w:rsidRPr="00A206B8" w:rsidRDefault="00A206B8" w:rsidP="00A206B8">
      <w:pPr>
        <w:suppressAutoHyphens/>
        <w:rPr>
          <w:szCs w:val="22"/>
        </w:rPr>
      </w:pPr>
      <w:r w:rsidRPr="00A206B8">
        <w:rPr>
          <w:b/>
          <w:szCs w:val="22"/>
        </w:rPr>
        <w:tab/>
      </w:r>
      <w:r w:rsidRPr="00A206B8">
        <w:rPr>
          <w:szCs w:val="22"/>
        </w:rPr>
        <w:t>S. 487</w:t>
      </w:r>
      <w:r w:rsidRPr="00A206B8">
        <w:rPr>
          <w:szCs w:val="22"/>
        </w:rPr>
        <w:fldChar w:fldCharType="begin"/>
      </w:r>
      <w:r w:rsidRPr="00A206B8">
        <w:rPr>
          <w:szCs w:val="22"/>
        </w:rPr>
        <w:instrText xml:space="preserve"> XE "S. 487" \b </w:instrText>
      </w:r>
      <w:r w:rsidRPr="00A206B8">
        <w:rPr>
          <w:szCs w:val="22"/>
        </w:rPr>
        <w:fldChar w:fldCharType="end"/>
      </w:r>
      <w:r w:rsidRPr="00A206B8">
        <w:rPr>
          <w:szCs w:val="22"/>
        </w:rPr>
        <w:t xml:space="preserve"> -- Senator Jackson: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A206B8" w:rsidRPr="00A206B8" w:rsidRDefault="00A206B8" w:rsidP="00A206B8">
      <w:pPr>
        <w:suppressAutoHyphens/>
        <w:rPr>
          <w:szCs w:val="22"/>
        </w:rPr>
      </w:pPr>
      <w:r w:rsidRPr="00A206B8">
        <w:rPr>
          <w:szCs w:val="22"/>
        </w:rPr>
        <w:tab/>
        <w:t>The Resolution was adopted, ordered sent to the House.</w:t>
      </w:r>
    </w:p>
    <w:p w:rsidR="00A206B8" w:rsidRPr="00A206B8" w:rsidRDefault="00A206B8" w:rsidP="00A206B8">
      <w:pPr>
        <w:suppressAutoHyphens/>
        <w:rPr>
          <w:szCs w:val="22"/>
        </w:rPr>
      </w:pPr>
    </w:p>
    <w:p w:rsidR="00A206B8" w:rsidRPr="00A206B8" w:rsidRDefault="00A206B8" w:rsidP="00A206B8">
      <w:pPr>
        <w:tabs>
          <w:tab w:val="right" w:pos="8640"/>
        </w:tabs>
        <w:jc w:val="center"/>
        <w:rPr>
          <w:color w:val="auto"/>
          <w:szCs w:val="22"/>
        </w:rPr>
      </w:pPr>
      <w:r w:rsidRPr="00A206B8">
        <w:rPr>
          <w:b/>
          <w:color w:val="auto"/>
          <w:szCs w:val="22"/>
        </w:rPr>
        <w:t>ACTING PRESIDENT PRESIDES</w:t>
      </w:r>
    </w:p>
    <w:p w:rsidR="00A206B8" w:rsidRPr="00A206B8" w:rsidRDefault="00A206B8" w:rsidP="00A206B8">
      <w:pPr>
        <w:tabs>
          <w:tab w:val="right" w:pos="8640"/>
        </w:tabs>
        <w:rPr>
          <w:color w:val="auto"/>
          <w:szCs w:val="22"/>
        </w:rPr>
      </w:pPr>
      <w:r w:rsidRPr="00A206B8">
        <w:rPr>
          <w:color w:val="auto"/>
          <w:szCs w:val="22"/>
        </w:rPr>
        <w:tab/>
        <w:t>At 3:15 P.M., Senator SETZLER assumed the Chair.</w:t>
      </w:r>
    </w:p>
    <w:p w:rsidR="00A206B8" w:rsidRPr="00A206B8" w:rsidRDefault="00A206B8" w:rsidP="00A206B8">
      <w:pPr>
        <w:tabs>
          <w:tab w:val="right" w:pos="8640"/>
        </w:tabs>
        <w:rPr>
          <w:b/>
          <w:color w:val="auto"/>
          <w:szCs w:val="22"/>
        </w:rPr>
      </w:pPr>
    </w:p>
    <w:p w:rsidR="00A206B8" w:rsidRPr="00A206B8" w:rsidRDefault="00A206B8" w:rsidP="00A206B8">
      <w:pPr>
        <w:keepNext/>
        <w:keepLines/>
        <w:tabs>
          <w:tab w:val="right" w:pos="8640"/>
        </w:tabs>
        <w:jc w:val="center"/>
        <w:rPr>
          <w:b/>
          <w:color w:val="auto"/>
          <w:szCs w:val="22"/>
        </w:rPr>
      </w:pPr>
      <w:r w:rsidRPr="00A206B8">
        <w:rPr>
          <w:b/>
          <w:color w:val="auto"/>
          <w:szCs w:val="22"/>
        </w:rPr>
        <w:t>Motion Adopted</w:t>
      </w:r>
    </w:p>
    <w:p w:rsidR="00A206B8" w:rsidRPr="00A206B8" w:rsidRDefault="00A206B8" w:rsidP="00A206B8">
      <w:pPr>
        <w:keepNext/>
        <w:keepLines/>
        <w:tabs>
          <w:tab w:val="right" w:pos="8640"/>
        </w:tabs>
        <w:rPr>
          <w:color w:val="auto"/>
          <w:szCs w:val="22"/>
        </w:rPr>
      </w:pPr>
      <w:r w:rsidRPr="00A206B8">
        <w:rPr>
          <w:color w:val="auto"/>
          <w:szCs w:val="22"/>
        </w:rPr>
        <w:tab/>
        <w:t xml:space="preserve">On motion of Senator LEATHERMAN, the Senate agreed that when the Senate adjourns today, it stand adjourned to meet at 11:00 A.M. tomorrow. </w:t>
      </w:r>
    </w:p>
    <w:p w:rsidR="00A206B8" w:rsidRPr="00A206B8" w:rsidRDefault="00A206B8" w:rsidP="00A206B8">
      <w:pPr>
        <w:tabs>
          <w:tab w:val="right" w:pos="8640"/>
        </w:tabs>
        <w:jc w:val="center"/>
        <w:rPr>
          <w:b/>
          <w:szCs w:val="22"/>
        </w:rPr>
      </w:pPr>
    </w:p>
    <w:p w:rsidR="00A206B8" w:rsidRPr="00A206B8" w:rsidRDefault="00A206B8" w:rsidP="00A206B8">
      <w:pPr>
        <w:tabs>
          <w:tab w:val="right" w:pos="8640"/>
        </w:tabs>
        <w:rPr>
          <w:szCs w:val="22"/>
        </w:rPr>
      </w:pPr>
      <w:r w:rsidRPr="00A206B8">
        <w:rPr>
          <w:b/>
          <w:szCs w:val="22"/>
        </w:rPr>
        <w:t>THE CALL OF THE UNCONTESTED CALENDAR HAVING BEEN COMPLETED, THE SENATE PROCEEDED TO THE MOTION PERIOD.</w:t>
      </w:r>
    </w:p>
    <w:p w:rsidR="00A206B8" w:rsidRPr="00A206B8" w:rsidRDefault="00A206B8" w:rsidP="00A206B8">
      <w:pPr>
        <w:tabs>
          <w:tab w:val="right" w:pos="8640"/>
        </w:tabs>
        <w:rPr>
          <w:szCs w:val="22"/>
        </w:rPr>
      </w:pPr>
    </w:p>
    <w:p w:rsidR="00A206B8" w:rsidRPr="00A206B8" w:rsidRDefault="00A206B8" w:rsidP="00A206B8">
      <w:pPr>
        <w:tabs>
          <w:tab w:val="right" w:pos="8640"/>
        </w:tabs>
        <w:jc w:val="center"/>
        <w:rPr>
          <w:szCs w:val="22"/>
        </w:rPr>
      </w:pPr>
      <w:r w:rsidRPr="00A206B8">
        <w:rPr>
          <w:b/>
          <w:szCs w:val="22"/>
        </w:rPr>
        <w:t>MOTION ADOPTED</w:t>
      </w:r>
    </w:p>
    <w:p w:rsidR="00A206B8" w:rsidRPr="00A206B8" w:rsidRDefault="00A206B8" w:rsidP="00A206B8">
      <w:pPr>
        <w:tabs>
          <w:tab w:val="right" w:pos="8640"/>
        </w:tabs>
        <w:rPr>
          <w:szCs w:val="22"/>
        </w:rPr>
      </w:pPr>
      <w:r w:rsidRPr="00A206B8">
        <w:rPr>
          <w:szCs w:val="22"/>
        </w:rPr>
        <w:tab/>
        <w:t>At 3:23 P.M., on motion of Senator LEATHERMAN, the Senate agreed to dispense with the balance of the Motion Period.</w:t>
      </w:r>
    </w:p>
    <w:p w:rsidR="00A206B8" w:rsidRPr="00A206B8" w:rsidRDefault="00A206B8" w:rsidP="00A206B8">
      <w:pPr>
        <w:tabs>
          <w:tab w:val="right" w:pos="8640"/>
        </w:tabs>
        <w:rPr>
          <w:szCs w:val="22"/>
        </w:rPr>
      </w:pPr>
    </w:p>
    <w:p w:rsidR="00A206B8" w:rsidRPr="00A206B8" w:rsidRDefault="00A206B8" w:rsidP="00A206B8">
      <w:pPr>
        <w:tabs>
          <w:tab w:val="center" w:pos="4320"/>
          <w:tab w:val="right" w:pos="8640"/>
        </w:tabs>
        <w:rPr>
          <w:b/>
          <w:bCs/>
          <w:szCs w:val="22"/>
        </w:rPr>
      </w:pPr>
      <w:r w:rsidRPr="00A206B8">
        <w:rPr>
          <w:b/>
          <w:bCs/>
          <w:szCs w:val="22"/>
        </w:rPr>
        <w:t>THE SENATE PROCEEDED TO A CONSIDERATION OF THE VETOES.</w:t>
      </w:r>
    </w:p>
    <w:p w:rsidR="00A206B8" w:rsidRPr="00A206B8" w:rsidRDefault="00A206B8" w:rsidP="00A206B8">
      <w:pPr>
        <w:tabs>
          <w:tab w:val="center" w:pos="4320"/>
          <w:tab w:val="right" w:pos="8640"/>
        </w:tabs>
        <w:rPr>
          <w:b/>
          <w:bCs/>
          <w:szCs w:val="22"/>
        </w:rPr>
      </w:pPr>
    </w:p>
    <w:p w:rsidR="00A206B8" w:rsidRPr="00A206B8" w:rsidRDefault="00A206B8" w:rsidP="00A206B8">
      <w:pPr>
        <w:tabs>
          <w:tab w:val="right" w:pos="8640"/>
        </w:tabs>
        <w:jc w:val="center"/>
        <w:rPr>
          <w:b/>
          <w:color w:val="auto"/>
          <w:szCs w:val="22"/>
        </w:rPr>
      </w:pPr>
      <w:r w:rsidRPr="00A206B8">
        <w:rPr>
          <w:b/>
          <w:color w:val="auto"/>
          <w:szCs w:val="22"/>
        </w:rPr>
        <w:t>CARRIED OVER</w:t>
      </w:r>
    </w:p>
    <w:p w:rsidR="00A206B8" w:rsidRPr="00A206B8" w:rsidRDefault="00A206B8" w:rsidP="00A206B8">
      <w:pPr>
        <w:rPr>
          <w:szCs w:val="22"/>
        </w:rPr>
      </w:pPr>
      <w:r w:rsidRPr="00A206B8">
        <w:rPr>
          <w:color w:val="auto"/>
          <w:szCs w:val="22"/>
        </w:rPr>
        <w:tab/>
      </w:r>
      <w:r w:rsidRPr="00A206B8">
        <w:rPr>
          <w:szCs w:val="22"/>
        </w:rPr>
        <w:t>(R2, S310</w:t>
      </w:r>
      <w:r w:rsidRPr="00A206B8">
        <w:rPr>
          <w:color w:val="auto"/>
          <w:szCs w:val="22"/>
        </w:rPr>
        <w:fldChar w:fldCharType="begin"/>
      </w:r>
      <w:r w:rsidRPr="00A206B8">
        <w:rPr>
          <w:color w:val="auto"/>
          <w:szCs w:val="22"/>
        </w:rPr>
        <w:instrText xml:space="preserve"> XE "S. 310" \b </w:instrText>
      </w:r>
      <w:r w:rsidRPr="00A206B8">
        <w:rPr>
          <w:color w:val="auto"/>
          <w:szCs w:val="22"/>
        </w:rPr>
        <w:fldChar w:fldCharType="end"/>
      </w:r>
      <w:r w:rsidRPr="00A206B8">
        <w:rPr>
          <w:color w:val="auto"/>
          <w:szCs w:val="22"/>
        </w:rPr>
        <w:t xml:space="preserve">) -- Senator Sheheen:  AN ACT </w:t>
      </w:r>
      <w:r w:rsidRPr="00A206B8">
        <w:rPr>
          <w:szCs w:val="22"/>
        </w:rPr>
        <w:t>TO PERMIT THE TOWN OF CAMDEN TO ANNEX CERTAIN REAL PROPERTY BY ORDINANCE UPON FINDING THAT THE PROPERTY IS BLIGHTED.</w:t>
      </w:r>
    </w:p>
    <w:p w:rsidR="00A206B8" w:rsidRPr="00A206B8" w:rsidRDefault="00A206B8" w:rsidP="00A206B8">
      <w:pPr>
        <w:tabs>
          <w:tab w:val="right" w:pos="8640"/>
        </w:tabs>
        <w:rPr>
          <w:color w:val="auto"/>
          <w:szCs w:val="22"/>
        </w:rPr>
      </w:pPr>
      <w:r w:rsidRPr="00A206B8">
        <w:rPr>
          <w:color w:val="auto"/>
          <w:szCs w:val="22"/>
        </w:rPr>
        <w:tab/>
        <w:t>On motion of Senator PEELER, the veto was carried over.</w:t>
      </w:r>
    </w:p>
    <w:p w:rsidR="00A206B8" w:rsidRPr="00A206B8" w:rsidRDefault="00A206B8" w:rsidP="00A206B8">
      <w:pPr>
        <w:tabs>
          <w:tab w:val="right" w:pos="8640"/>
        </w:tabs>
        <w:rPr>
          <w:szCs w:val="22"/>
        </w:rPr>
      </w:pPr>
    </w:p>
    <w:p w:rsidR="00A206B8" w:rsidRPr="00A206B8" w:rsidRDefault="00A206B8" w:rsidP="00A206B8">
      <w:pPr>
        <w:tabs>
          <w:tab w:val="clear" w:pos="216"/>
          <w:tab w:val="clear" w:pos="432"/>
          <w:tab w:val="clear" w:pos="648"/>
          <w:tab w:val="left" w:pos="720"/>
        </w:tabs>
        <w:autoSpaceDE w:val="0"/>
        <w:autoSpaceDN w:val="0"/>
        <w:adjustRightInd w:val="0"/>
        <w:rPr>
          <w:color w:val="auto"/>
          <w:szCs w:val="22"/>
        </w:rPr>
      </w:pPr>
      <w:r w:rsidRPr="00A206B8">
        <w:rPr>
          <w:b/>
          <w:bCs/>
          <w:color w:val="auto"/>
          <w:szCs w:val="22"/>
        </w:rPr>
        <w:t>HAVING DISPENSED WITH THE MOTION PERIOD, THE SENATE PROCEEDED TO A CONSIDERATION OF BILLS AND RESOLUTIONS RETURNED FROM THE HOUSE.</w:t>
      </w:r>
    </w:p>
    <w:p w:rsidR="00A206B8" w:rsidRPr="00A206B8" w:rsidRDefault="00A206B8" w:rsidP="00A206B8">
      <w:pPr>
        <w:tabs>
          <w:tab w:val="clear" w:pos="216"/>
          <w:tab w:val="clear" w:pos="432"/>
          <w:tab w:val="clear" w:pos="648"/>
          <w:tab w:val="left" w:pos="720"/>
        </w:tabs>
        <w:autoSpaceDE w:val="0"/>
        <w:autoSpaceDN w:val="0"/>
        <w:adjustRightInd w:val="0"/>
        <w:jc w:val="center"/>
        <w:rPr>
          <w:b/>
          <w:bCs/>
          <w:color w:val="auto"/>
          <w:szCs w:val="22"/>
        </w:rPr>
      </w:pPr>
    </w:p>
    <w:p w:rsidR="00A206B8" w:rsidRPr="00A206B8" w:rsidRDefault="00A206B8" w:rsidP="00A206B8">
      <w:pPr>
        <w:tabs>
          <w:tab w:val="right" w:pos="8640"/>
        </w:tabs>
        <w:jc w:val="center"/>
        <w:rPr>
          <w:color w:val="auto"/>
          <w:szCs w:val="22"/>
        </w:rPr>
      </w:pPr>
      <w:r w:rsidRPr="00A206B8">
        <w:rPr>
          <w:b/>
          <w:color w:val="auto"/>
          <w:szCs w:val="22"/>
        </w:rPr>
        <w:t>NONCONCURRENCE</w:t>
      </w:r>
    </w:p>
    <w:p w:rsidR="00A206B8" w:rsidRPr="00A206B8" w:rsidRDefault="00A206B8" w:rsidP="00A206B8">
      <w:pPr>
        <w:suppressAutoHyphens/>
        <w:rPr>
          <w:szCs w:val="22"/>
        </w:rPr>
      </w:pPr>
      <w:r w:rsidRPr="00A206B8">
        <w:rPr>
          <w:b/>
          <w:bCs/>
          <w:color w:val="auto"/>
          <w:szCs w:val="22"/>
        </w:rPr>
        <w:tab/>
      </w:r>
      <w:r w:rsidRPr="00A206B8">
        <w:rPr>
          <w:color w:val="auto"/>
          <w:szCs w:val="22"/>
        </w:rPr>
        <w:t>H. 3346</w:t>
      </w:r>
      <w:r w:rsidRPr="00A206B8">
        <w:rPr>
          <w:color w:val="auto"/>
          <w:szCs w:val="22"/>
        </w:rPr>
        <w:fldChar w:fldCharType="begin"/>
      </w:r>
      <w:r w:rsidRPr="00A206B8">
        <w:rPr>
          <w:color w:val="auto"/>
          <w:szCs w:val="22"/>
        </w:rPr>
        <w:instrText xml:space="preserve"> XE "H. 3346" \b </w:instrText>
      </w:r>
      <w:r w:rsidRPr="00A206B8">
        <w:rPr>
          <w:color w:val="auto"/>
          <w:szCs w:val="22"/>
        </w:rPr>
        <w:fldChar w:fldCharType="end"/>
      </w:r>
      <w:r w:rsidRPr="00A206B8">
        <w:rPr>
          <w:color w:val="auto"/>
          <w:szCs w:val="22"/>
        </w:rPr>
        <w:t xml:space="preserve"> -- Reps. Collins, Clary and Hiott:  A BILL </w:t>
      </w:r>
      <w:r w:rsidRPr="00A206B8">
        <w:rPr>
          <w:snapToGrid w:val="0"/>
          <w:szCs w:val="22"/>
        </w:rPr>
        <w:t>TO AMEND ACT 260 OF 1981, AS AMENDED, RELATING TO THE PICKENS COUNTY SCHOOL BOARD OF TRUSTEES, SO AS TO INCREASE THE NUMBER OF BOARD MEMBERS FROM SIX TO SEVEN AND TO PROVIDE FOR SEVEN SINGLE</w:t>
      </w:r>
      <w:r w:rsidRPr="00A206B8">
        <w:rPr>
          <w:snapToGrid w:val="0"/>
          <w:szCs w:val="22"/>
        </w:rPr>
        <w:noBreakHyphen/>
        <w:t>MEMBER DISTRICTS BEGINNING WITH THE 2018 GENERAL ELECTION; AND TO PROVIDE FOR A PROCEDURE FOR CLOSING A SCHOOL WITHIN THE DISTRICT.</w:t>
      </w:r>
    </w:p>
    <w:p w:rsidR="00A206B8" w:rsidRPr="00A206B8" w:rsidRDefault="00A206B8" w:rsidP="00A206B8">
      <w:pPr>
        <w:tabs>
          <w:tab w:val="right" w:pos="8640"/>
        </w:tabs>
        <w:rPr>
          <w:szCs w:val="22"/>
        </w:rPr>
      </w:pPr>
      <w:r w:rsidRPr="00A206B8">
        <w:rPr>
          <w:szCs w:val="22"/>
        </w:rPr>
        <w:tab/>
        <w:t>The House returned the Bill with amendments, the question being concurrence in the House amendments.</w:t>
      </w:r>
    </w:p>
    <w:p w:rsidR="00A206B8" w:rsidRPr="00A206B8" w:rsidRDefault="00A206B8" w:rsidP="00A206B8">
      <w:pPr>
        <w:tabs>
          <w:tab w:val="right" w:pos="8640"/>
        </w:tabs>
        <w:rPr>
          <w:szCs w:val="22"/>
        </w:rPr>
      </w:pPr>
    </w:p>
    <w:p w:rsidR="00A206B8" w:rsidRPr="00A206B8" w:rsidRDefault="00A206B8" w:rsidP="00A206B8">
      <w:pPr>
        <w:tabs>
          <w:tab w:val="right" w:pos="8640"/>
        </w:tabs>
        <w:rPr>
          <w:szCs w:val="22"/>
        </w:rPr>
      </w:pPr>
      <w:r w:rsidRPr="00A206B8">
        <w:rPr>
          <w:szCs w:val="22"/>
        </w:rPr>
        <w:tab/>
        <w:t>On motion of Senator RICE, the Senate nonconcurred in the House amendments and a message was sent to the House accordingly.</w:t>
      </w:r>
    </w:p>
    <w:p w:rsidR="00A206B8" w:rsidRDefault="00A206B8" w:rsidP="00A206B8">
      <w:pPr>
        <w:tabs>
          <w:tab w:val="right" w:pos="8640"/>
        </w:tabs>
        <w:rPr>
          <w:b/>
          <w:szCs w:val="22"/>
        </w:rPr>
      </w:pPr>
    </w:p>
    <w:p w:rsidR="00A206B8" w:rsidRPr="00A206B8" w:rsidRDefault="00A206B8" w:rsidP="00A206B8">
      <w:pPr>
        <w:tabs>
          <w:tab w:val="right" w:pos="8640"/>
        </w:tabs>
        <w:rPr>
          <w:b/>
          <w:szCs w:val="22"/>
        </w:rPr>
      </w:pPr>
      <w:r w:rsidRPr="00A206B8">
        <w:rPr>
          <w:b/>
          <w:szCs w:val="22"/>
        </w:rPr>
        <w:t>THE SENATE PROCEEDED TO THE INTERRUPTED DEBATE.</w:t>
      </w:r>
    </w:p>
    <w:p w:rsidR="00A206B8" w:rsidRDefault="00A206B8" w:rsidP="00A206B8">
      <w:pPr>
        <w:tabs>
          <w:tab w:val="right" w:pos="8640"/>
        </w:tabs>
        <w:rPr>
          <w:b/>
          <w:szCs w:val="22"/>
        </w:rPr>
      </w:pPr>
    </w:p>
    <w:p w:rsidR="00A206B8" w:rsidRPr="00A206B8" w:rsidRDefault="00A206B8" w:rsidP="00A206B8">
      <w:pPr>
        <w:tabs>
          <w:tab w:val="right" w:pos="8640"/>
        </w:tabs>
        <w:jc w:val="center"/>
        <w:rPr>
          <w:b/>
          <w:szCs w:val="22"/>
        </w:rPr>
      </w:pPr>
    </w:p>
    <w:p w:rsidR="00A206B8" w:rsidRPr="00A206B8" w:rsidRDefault="00A206B8" w:rsidP="00A206B8">
      <w:pPr>
        <w:tabs>
          <w:tab w:val="right" w:pos="8640"/>
        </w:tabs>
        <w:jc w:val="center"/>
        <w:rPr>
          <w:b/>
          <w:color w:val="auto"/>
          <w:szCs w:val="22"/>
        </w:rPr>
      </w:pPr>
      <w:r w:rsidRPr="00A206B8">
        <w:rPr>
          <w:b/>
          <w:color w:val="auto"/>
          <w:szCs w:val="22"/>
        </w:rPr>
        <w:t>DEBATE INTERRUPTED</w:t>
      </w:r>
    </w:p>
    <w:p w:rsidR="00A206B8" w:rsidRPr="00A206B8" w:rsidRDefault="00A206B8" w:rsidP="00A206B8">
      <w:pPr>
        <w:rPr>
          <w:color w:val="000000" w:themeColor="text1"/>
          <w:szCs w:val="22"/>
        </w:rPr>
      </w:pPr>
      <w:r w:rsidRPr="00A206B8">
        <w:rPr>
          <w:b/>
          <w:szCs w:val="22"/>
        </w:rPr>
        <w:tab/>
      </w:r>
      <w:r w:rsidRPr="00A206B8">
        <w:rPr>
          <w:szCs w:val="22"/>
        </w:rPr>
        <w:t>H. 3516</w:t>
      </w:r>
      <w:r w:rsidRPr="00A206B8">
        <w:rPr>
          <w:szCs w:val="22"/>
        </w:rPr>
        <w:fldChar w:fldCharType="begin"/>
      </w:r>
      <w:r w:rsidRPr="00A206B8">
        <w:rPr>
          <w:szCs w:val="22"/>
        </w:rPr>
        <w:instrText xml:space="preserve"> XE "H. 3516" \b </w:instrText>
      </w:r>
      <w:r w:rsidRPr="00A206B8">
        <w:rPr>
          <w:szCs w:val="22"/>
        </w:rPr>
        <w:fldChar w:fldCharType="end"/>
      </w:r>
      <w:r w:rsidRPr="00A206B8">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A206B8">
        <w:rPr>
          <w:szCs w:val="22"/>
        </w:rPr>
        <w:noBreakHyphen/>
        <w:t xml:space="preserve">Hunter, Felder, Bernstein, J.E. Smith, Clemmons, Clyburn, Daning, Cogswell, Davis, B. Newton, Anthony, Crosby, S. Rivers, Thigpen, Hosey, Murphy, Hardee, Weeks, King, Sottile and Anderson:  A BILL </w:t>
      </w:r>
      <w:r w:rsidRPr="00A206B8">
        <w:rPr>
          <w:color w:val="000000" w:themeColor="text1"/>
          <w:szCs w:val="22"/>
        </w:rPr>
        <w:t>TO AMEND SECTION 12</w:t>
      </w:r>
      <w:r w:rsidRPr="00A206B8">
        <w:rPr>
          <w:color w:val="000000" w:themeColor="text1"/>
          <w:szCs w:val="22"/>
        </w:rPr>
        <w:noBreakHyphen/>
        <w:t>28</w:t>
      </w:r>
      <w:r w:rsidRPr="00A206B8">
        <w:rPr>
          <w:color w:val="000000" w:themeColor="text1"/>
          <w:szCs w:val="22"/>
        </w:rPr>
        <w:noBreakHyphen/>
        <w:t>310, CODE OF LAWS OF SOUTH CAROLINA, 1976, RELATING TO THE MOTOR FUEL USER FEE, SO AS TO PHASE IN AN INCREASE OF TEN CENTS ON THE FEE OVER FIVE YEARS; TO AMEND SECTIONS 56</w:t>
      </w:r>
      <w:r w:rsidRPr="00A206B8">
        <w:rPr>
          <w:color w:val="000000" w:themeColor="text1"/>
          <w:szCs w:val="22"/>
        </w:rPr>
        <w:noBreakHyphen/>
        <w:t>11</w:t>
      </w:r>
      <w:r w:rsidRPr="00A206B8">
        <w:rPr>
          <w:color w:val="000000" w:themeColor="text1"/>
          <w:szCs w:val="22"/>
        </w:rPr>
        <w:noBreakHyphen/>
        <w:t>410 AND 56</w:t>
      </w:r>
      <w:r w:rsidRPr="00A206B8">
        <w:rPr>
          <w:color w:val="000000" w:themeColor="text1"/>
          <w:szCs w:val="22"/>
        </w:rPr>
        <w:noBreakHyphen/>
        <w:t>11</w:t>
      </w:r>
      <w:r w:rsidRPr="00A206B8">
        <w:rPr>
          <w:color w:val="000000" w:themeColor="text1"/>
          <w:szCs w:val="22"/>
        </w:rPr>
        <w:noBreakHyphen/>
        <w:t>450, BOTH RELATING TO THE ROAD TAX, SO AS TO INCREASE THE ROAD TAX IN THE SAME MANNER AS THE MOTOR FUEL USER FEE; TO AMEND SECTION 56</w:t>
      </w:r>
      <w:r w:rsidRPr="00A206B8">
        <w:rPr>
          <w:color w:val="000000" w:themeColor="text1"/>
          <w:szCs w:val="22"/>
        </w:rPr>
        <w:noBreakHyphen/>
        <w:t>3</w:t>
      </w:r>
      <w:r w:rsidRPr="00A206B8">
        <w:rPr>
          <w:color w:val="000000" w:themeColor="text1"/>
          <w:szCs w:val="22"/>
        </w:rPr>
        <w:noBreakHyphen/>
        <w:t>620, AS AMENDED, RELATING TO THE BIENNIAL REGISTRATION OF A MOTOR VEHICLE, SO AS TO INCREASE THE FEE FOR THE REGISTRATION; BY ADDING SECTION 56</w:t>
      </w:r>
      <w:r w:rsidRPr="00A206B8">
        <w:rPr>
          <w:color w:val="000000" w:themeColor="text1"/>
          <w:szCs w:val="22"/>
        </w:rPr>
        <w:noBreakHyphen/>
        <w:t>3</w:t>
      </w:r>
      <w:r w:rsidRPr="00A206B8">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A206B8">
        <w:rPr>
          <w:color w:val="000000" w:themeColor="text1"/>
          <w:szCs w:val="22"/>
        </w:rPr>
        <w:noBreakHyphen/>
        <w:t>3</w:t>
      </w:r>
      <w:r w:rsidRPr="00A206B8">
        <w:rPr>
          <w:color w:val="000000" w:themeColor="text1"/>
          <w:szCs w:val="22"/>
        </w:rPr>
        <w:noBreakHyphen/>
        <w:t>645 SO AS TO IMPOSE A ROAD USE FEE ON CERTAIN MOTOR VEHICLES THAT OPERATE ON FUEL THAT IS NOT SUBJECT TO THE MOTOR FUEL USER FEE; TO AMEND SECTION 12</w:t>
      </w:r>
      <w:r w:rsidRPr="00A206B8">
        <w:rPr>
          <w:color w:val="000000" w:themeColor="text1"/>
          <w:szCs w:val="22"/>
        </w:rPr>
        <w:noBreakHyphen/>
        <w:t>36</w:t>
      </w:r>
      <w:r w:rsidRPr="00A206B8">
        <w:rPr>
          <w:color w:val="000000" w:themeColor="text1"/>
          <w:szCs w:val="22"/>
        </w:rPr>
        <w:noBreakHyphen/>
        <w:t>2110, RELATING TO THE MAXIMUM SALES TAX, SO AS TO INCREASE THE MAXIMUM TAX ON CERTAIN ITEMS; TO AMEND SECTION 12</w:t>
      </w:r>
      <w:r w:rsidRPr="00A206B8">
        <w:rPr>
          <w:color w:val="000000" w:themeColor="text1"/>
          <w:szCs w:val="22"/>
        </w:rPr>
        <w:noBreakHyphen/>
        <w:t>36</w:t>
      </w:r>
      <w:r w:rsidRPr="00A206B8">
        <w:rPr>
          <w:color w:val="000000" w:themeColor="text1"/>
          <w:szCs w:val="22"/>
        </w:rPr>
        <w:noBreakHyphen/>
        <w:t>2120, AS AMENDED, RELATING TO EXEMPTIONS FROM THE STATE SALES TAX, SO AS TO EXEMPT ANY ITEM SUBJECT TO THE INFRASTRUCTURE MAINTENANCE FEE; TO AMEND SECTION 12</w:t>
      </w:r>
      <w:r w:rsidRPr="00A206B8">
        <w:rPr>
          <w:color w:val="000000" w:themeColor="text1"/>
          <w:szCs w:val="22"/>
        </w:rPr>
        <w:noBreakHyphen/>
        <w:t>36</w:t>
      </w:r>
      <w:r w:rsidRPr="00A206B8">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A206B8" w:rsidRDefault="00A206B8" w:rsidP="00A206B8">
      <w:pPr>
        <w:rPr>
          <w:color w:val="000000" w:themeColor="text1"/>
          <w:szCs w:val="22"/>
        </w:rPr>
      </w:pPr>
      <w:r w:rsidRPr="00A206B8">
        <w:rPr>
          <w:color w:val="000000" w:themeColor="text1"/>
          <w:szCs w:val="22"/>
        </w:rPr>
        <w:tab/>
        <w:t>The Senate proceeded to a consideration of the Bill, the question being the second reading of the Bill.</w:t>
      </w:r>
    </w:p>
    <w:p w:rsidR="00A206B8" w:rsidRPr="00A206B8" w:rsidRDefault="00A206B8" w:rsidP="00A206B8">
      <w:pPr>
        <w:rPr>
          <w:color w:val="000000" w:themeColor="text1"/>
          <w:szCs w:val="22"/>
        </w:rPr>
      </w:pPr>
    </w:p>
    <w:p w:rsidR="00A206B8" w:rsidRPr="00A206B8" w:rsidRDefault="00A206B8" w:rsidP="00A206B8">
      <w:pPr>
        <w:rPr>
          <w:szCs w:val="22"/>
        </w:rPr>
      </w:pPr>
      <w:r w:rsidRPr="00A206B8">
        <w:rPr>
          <w:szCs w:val="22"/>
        </w:rPr>
        <w:tab/>
        <w:t>Senator CAMPBELL spoke on the Bill.</w:t>
      </w:r>
    </w:p>
    <w:p w:rsidR="00A206B8" w:rsidRPr="00A206B8" w:rsidRDefault="00A206B8" w:rsidP="00A206B8">
      <w:pPr>
        <w:rPr>
          <w:szCs w:val="22"/>
        </w:rPr>
      </w:pPr>
    </w:p>
    <w:p w:rsidR="00A206B8" w:rsidRPr="00A206B8" w:rsidRDefault="00A206B8" w:rsidP="00A206B8">
      <w:pPr>
        <w:rPr>
          <w:snapToGrid w:val="0"/>
          <w:szCs w:val="22"/>
        </w:rPr>
      </w:pPr>
      <w:r w:rsidRPr="00A206B8">
        <w:rPr>
          <w:snapToGrid w:val="0"/>
          <w:szCs w:val="22"/>
        </w:rPr>
        <w:tab/>
        <w:t>The Committee on Finance proposed the following amendment (DG\3516C006.BBM.DG17):</w:t>
      </w:r>
    </w:p>
    <w:p w:rsidR="00A206B8" w:rsidRPr="00A206B8" w:rsidRDefault="00A206B8" w:rsidP="00A206B8">
      <w:pPr>
        <w:rPr>
          <w:snapToGrid w:val="0"/>
          <w:color w:val="auto"/>
          <w:szCs w:val="22"/>
        </w:rPr>
      </w:pPr>
      <w:r w:rsidRPr="00A206B8">
        <w:rPr>
          <w:snapToGrid w:val="0"/>
          <w:color w:val="auto"/>
          <w:szCs w:val="22"/>
        </w:rPr>
        <w:tab/>
        <w:t>Amend the bill, as and if amended, by striking all after the enacting words and inserting:</w:t>
      </w:r>
    </w:p>
    <w:p w:rsidR="00A206B8" w:rsidRPr="00A206B8" w:rsidRDefault="00A206B8" w:rsidP="00A206B8">
      <w:pPr>
        <w:rPr>
          <w:color w:val="auto"/>
          <w:szCs w:val="22"/>
          <w:lang w:val="en"/>
        </w:rPr>
      </w:pPr>
      <w:r w:rsidRPr="00A206B8">
        <w:rPr>
          <w:snapToGrid w:val="0"/>
          <w:szCs w:val="22"/>
        </w:rPr>
        <w:tab/>
      </w:r>
      <w:r w:rsidRPr="00A206B8">
        <w:rPr>
          <w:snapToGrid w:val="0"/>
          <w:color w:val="auto"/>
          <w:szCs w:val="22"/>
        </w:rPr>
        <w:t>/</w:t>
      </w:r>
      <w:r w:rsidRPr="00A206B8">
        <w:rPr>
          <w:snapToGrid w:val="0"/>
          <w:color w:val="auto"/>
          <w:szCs w:val="22"/>
        </w:rPr>
        <w:tab/>
      </w:r>
      <w:r w:rsidRPr="00A206B8">
        <w:rPr>
          <w:szCs w:val="22"/>
        </w:rPr>
        <w:tab/>
      </w:r>
      <w:r w:rsidRPr="00A206B8">
        <w:rPr>
          <w:color w:val="auto"/>
          <w:szCs w:val="22"/>
          <w:lang w:val="en"/>
        </w:rPr>
        <w:t>SECTION</w:t>
      </w:r>
      <w:r w:rsidRPr="00A206B8">
        <w:rPr>
          <w:color w:val="auto"/>
          <w:szCs w:val="22"/>
          <w:lang w:val="en"/>
        </w:rPr>
        <w:tab/>
        <w:t>1.</w:t>
      </w:r>
      <w:r w:rsidRPr="00A206B8">
        <w:rPr>
          <w:color w:val="auto"/>
          <w:szCs w:val="22"/>
          <w:lang w:val="en"/>
        </w:rPr>
        <w:tab/>
        <w:t>Section 57</w:t>
      </w:r>
      <w:r w:rsidRPr="00A206B8">
        <w:rPr>
          <w:color w:val="auto"/>
          <w:szCs w:val="22"/>
          <w:lang w:val="en"/>
        </w:rPr>
        <w:noBreakHyphen/>
        <w:t>11</w:t>
      </w:r>
      <w:r w:rsidRPr="00A206B8">
        <w:rPr>
          <w:color w:val="auto"/>
          <w:szCs w:val="22"/>
          <w:lang w:val="en"/>
        </w:rPr>
        <w:noBreakHyphen/>
        <w:t>20(A) of the 1976 Code is amended to read:</w:t>
      </w:r>
    </w:p>
    <w:p w:rsidR="00A206B8" w:rsidRPr="00A206B8" w:rsidRDefault="00A206B8" w:rsidP="00A206B8">
      <w:pPr>
        <w:rPr>
          <w:color w:val="auto"/>
          <w:szCs w:val="22"/>
          <w:lang w:val="en"/>
        </w:rPr>
      </w:pPr>
      <w:r w:rsidRPr="00A206B8">
        <w:rPr>
          <w:color w:val="auto"/>
          <w:szCs w:val="22"/>
          <w:lang w:val="en"/>
        </w:rPr>
        <w:tab/>
        <w:t>“(A)</w:t>
      </w:r>
      <w:r w:rsidRPr="00A206B8">
        <w:rPr>
          <w:color w:val="auto"/>
          <w:szCs w:val="22"/>
          <w:u w:val="single" w:color="000000" w:themeColor="text1"/>
          <w:lang w:val="en"/>
        </w:rPr>
        <w:t>(1)</w:t>
      </w:r>
      <w:r w:rsidRPr="00A206B8">
        <w:rPr>
          <w:color w:val="auto"/>
          <w:szCs w:val="22"/>
          <w:lang w:val="en"/>
        </w:rPr>
        <w:tab/>
        <w:t>All state revenues and state monies dedicated by statute to the operation of the department must be deposited into either the ‘State Highway Fund’</w:t>
      </w:r>
      <w:r w:rsidRPr="00A206B8">
        <w:rPr>
          <w:color w:val="auto"/>
          <w:szCs w:val="22"/>
          <w:u w:val="single" w:color="000000" w:themeColor="text1"/>
          <w:lang w:val="en"/>
        </w:rPr>
        <w:t>,</w:t>
      </w:r>
      <w:r w:rsidRPr="00A206B8">
        <w:rPr>
          <w:color w:val="auto"/>
          <w:szCs w:val="22"/>
          <w:lang w:val="en"/>
        </w:rPr>
        <w:t xml:space="preserve"> </w:t>
      </w:r>
      <w:r w:rsidRPr="00A206B8">
        <w:rPr>
          <w:strike/>
          <w:color w:val="auto"/>
          <w:szCs w:val="22"/>
          <w:lang w:val="en"/>
        </w:rPr>
        <w:t>or</w:t>
      </w:r>
      <w:r w:rsidRPr="00A206B8">
        <w:rPr>
          <w:color w:val="auto"/>
          <w:szCs w:val="22"/>
          <w:lang w:val="en"/>
        </w:rPr>
        <w:t xml:space="preserve"> the ‘State Non</w:t>
      </w:r>
      <w:r w:rsidRPr="00A206B8">
        <w:rPr>
          <w:color w:val="auto"/>
          <w:szCs w:val="22"/>
          <w:lang w:val="en"/>
        </w:rPr>
        <w:noBreakHyphen/>
        <w:t xml:space="preserve">Federal Aid Highway Fund’ </w:t>
      </w:r>
      <w:r w:rsidRPr="00A206B8">
        <w:rPr>
          <w:color w:val="auto"/>
          <w:szCs w:val="22"/>
          <w:u w:val="single" w:color="000000" w:themeColor="text1"/>
          <w:lang w:val="en"/>
        </w:rPr>
        <w:t>,or the ‘Infrastructure Maintenance Trust Fund’</w:t>
      </w:r>
      <w:r w:rsidRPr="00A206B8">
        <w:rPr>
          <w:color w:val="auto"/>
          <w:szCs w:val="22"/>
          <w:lang w:val="en"/>
        </w:rPr>
        <w:t xml:space="preserve">. </w:t>
      </w:r>
      <w:r w:rsidRPr="00A206B8">
        <w:rPr>
          <w:strike/>
          <w:color w:val="auto"/>
          <w:szCs w:val="22"/>
          <w:lang w:val="en"/>
        </w:rPr>
        <w:t>Both</w:t>
      </w:r>
      <w:r w:rsidRPr="00A206B8">
        <w:rPr>
          <w:color w:val="auto"/>
          <w:szCs w:val="22"/>
          <w:lang w:val="en"/>
        </w:rPr>
        <w:t xml:space="preserve"> </w:t>
      </w:r>
      <w:r w:rsidRPr="00A206B8">
        <w:rPr>
          <w:color w:val="auto"/>
          <w:szCs w:val="22"/>
          <w:u w:val="single" w:color="000000" w:themeColor="text1"/>
          <w:lang w:val="en"/>
        </w:rPr>
        <w:t>All</w:t>
      </w:r>
      <w:r w:rsidRPr="00A206B8">
        <w:rPr>
          <w:color w:val="auto"/>
          <w:szCs w:val="22"/>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A206B8">
        <w:rPr>
          <w:color w:val="auto"/>
          <w:szCs w:val="22"/>
          <w:lang w:val="en"/>
        </w:rPr>
        <w:noBreakHyphen/>
        <w:t>Federal Aid Highway Fund must be deposited to the credit of the Non</w:t>
      </w:r>
      <w:r w:rsidRPr="00A206B8">
        <w:rPr>
          <w:color w:val="auto"/>
          <w:szCs w:val="22"/>
          <w:lang w:val="en"/>
        </w:rPr>
        <w:noBreakHyphen/>
        <w:t xml:space="preserve">Federal Aid Highway Fund.  </w:t>
      </w:r>
      <w:r w:rsidRPr="00A206B8">
        <w:rPr>
          <w:color w:val="auto"/>
          <w:szCs w:val="22"/>
          <w:u w:val="single" w:color="000000" w:themeColor="text1"/>
          <w:lang w:val="en"/>
        </w:rPr>
        <w:t>Interest income from the Infrastructure Maintenance Trust Fund must be deposited to the credit of the Infrastructure Maintenance Trust Fund.</w:t>
      </w:r>
      <w:r w:rsidRPr="00A206B8">
        <w:rPr>
          <w:color w:val="auto"/>
          <w:szCs w:val="22"/>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A206B8" w:rsidRPr="00A206B8" w:rsidRDefault="00A206B8" w:rsidP="00A206B8">
      <w:pPr>
        <w:rPr>
          <w:color w:val="auto"/>
          <w:szCs w:val="22"/>
          <w:lang w:val="en"/>
        </w:rPr>
      </w:pPr>
      <w:r w:rsidRPr="00A206B8">
        <w:rPr>
          <w:color w:val="auto"/>
          <w:szCs w:val="22"/>
          <w:lang w:val="en"/>
        </w:rPr>
        <w:tab/>
      </w:r>
      <w:r w:rsidRPr="00A206B8">
        <w:rPr>
          <w:color w:val="auto"/>
          <w:szCs w:val="22"/>
          <w:lang w:val="en"/>
        </w:rPr>
        <w:tab/>
      </w:r>
      <w:r w:rsidRPr="00A206B8">
        <w:rPr>
          <w:color w:val="auto"/>
          <w:szCs w:val="22"/>
          <w:u w:val="single" w:color="000000" w:themeColor="text1"/>
          <w:lang w:val="en"/>
        </w:rPr>
        <w:t>(2)</w:t>
      </w:r>
      <w:r w:rsidRPr="00A206B8">
        <w:rPr>
          <w:color w:val="auto"/>
          <w:szCs w:val="22"/>
          <w:lang w:val="en"/>
        </w:rPr>
        <w:tab/>
      </w:r>
      <w:r w:rsidRPr="00A206B8">
        <w:rPr>
          <w:color w:val="auto"/>
          <w:szCs w:val="22"/>
          <w:u w:val="single" w:color="000000" w:themeColor="text1"/>
          <w:lang w:val="en"/>
        </w:rPr>
        <w:t>The Infrastructure Maintenance Trust Fund must be used exclusively for the repairs, maintenance, and improvements to the existing transportation system.</w:t>
      </w:r>
      <w:r w:rsidRPr="00A206B8">
        <w:rPr>
          <w:color w:val="auto"/>
          <w:szCs w:val="22"/>
          <w:lang w:val="en"/>
        </w:rPr>
        <w:t>”</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2.</w:t>
      </w:r>
      <w:r w:rsidRPr="00A206B8">
        <w:rPr>
          <w:color w:val="auto"/>
          <w:szCs w:val="22"/>
        </w:rPr>
        <w:tab/>
        <w:t>A.</w:t>
      </w:r>
      <w:r w:rsidRPr="00A206B8">
        <w:rPr>
          <w:color w:val="auto"/>
          <w:szCs w:val="22"/>
        </w:rPr>
        <w:tab/>
        <w:t>Section 12</w:t>
      </w:r>
      <w:r w:rsidRPr="00A206B8">
        <w:rPr>
          <w:color w:val="auto"/>
          <w:szCs w:val="22"/>
        </w:rPr>
        <w:noBreakHyphen/>
        <w:t>28</w:t>
      </w:r>
      <w:r w:rsidRPr="00A206B8">
        <w:rPr>
          <w:color w:val="auto"/>
          <w:szCs w:val="22"/>
        </w:rPr>
        <w:noBreakHyphen/>
        <w:t>310 of the 1976 Code is amended by adding subsections at the end to read:</w:t>
      </w:r>
    </w:p>
    <w:p w:rsidR="00A206B8" w:rsidRPr="00A206B8" w:rsidRDefault="00A206B8" w:rsidP="00A206B8">
      <w:pPr>
        <w:rPr>
          <w:color w:val="auto"/>
          <w:szCs w:val="22"/>
        </w:rPr>
      </w:pPr>
      <w:r w:rsidRPr="00A206B8">
        <w:rPr>
          <w:color w:val="auto"/>
          <w:szCs w:val="22"/>
        </w:rPr>
        <w:tab/>
        <w:t>“(D)</w:t>
      </w:r>
      <w:r w:rsidRPr="00A206B8">
        <w:rPr>
          <w:color w:val="auto"/>
          <w:szCs w:val="22"/>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A206B8" w:rsidRPr="00A206B8" w:rsidRDefault="00A206B8" w:rsidP="00A206B8">
      <w:pPr>
        <w:rPr>
          <w:szCs w:val="22"/>
        </w:rPr>
      </w:pPr>
      <w:r w:rsidRPr="00A206B8">
        <w:rPr>
          <w:color w:val="auto"/>
          <w:szCs w:val="22"/>
        </w:rPr>
        <w:tab/>
      </w:r>
      <w:r w:rsidRPr="00A206B8">
        <w:rPr>
          <w:szCs w:val="22"/>
        </w:rPr>
        <w:t>(E)(1)</w:t>
      </w:r>
      <w:r w:rsidRPr="00A206B8">
        <w:rPr>
          <w:szCs w:val="22"/>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w:t>
      </w:r>
      <w:r w:rsidRPr="00A206B8">
        <w:rPr>
          <w:szCs w:val="22"/>
        </w:rPr>
        <w:noBreakHyphen/>
        <w:t>urban consumers as published by the United States Department of Labor, Bureau of Labor Statistics, but not to exceed two percent. Upon determining the increase, the department shall round the price to the nearest one</w:t>
      </w:r>
      <w:r w:rsidRPr="00A206B8">
        <w:rPr>
          <w:szCs w:val="22"/>
        </w:rPr>
        <w:noBreakHyphen/>
        <w:t>tenth of a cent. If the increase is exactly between two</w:t>
      </w:r>
      <w:r w:rsidRPr="00A206B8">
        <w:rPr>
          <w:szCs w:val="22"/>
        </w:rPr>
        <w:noBreakHyphen/>
        <w:t>tenths of a cent, the department must round the price up to the higher of the two.  The department determines the increase in the motor fuel user fee by March thirty</w:t>
      </w:r>
      <w:r w:rsidRPr="00A206B8">
        <w:rPr>
          <w:szCs w:val="22"/>
        </w:rPr>
        <w:noBreakHyphen/>
        <w:t>first of each year, and the increase takes effect the following July first. The department must notify affected taxpayers of the motor fuel user fee to be in effect for the coming July first to June thirtieth period.</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The provisions of item (E)(1) must be suspended by the Director of the Department of Revenue if they result in the motor fuel user fee exceeding the same in North Carolina and the Georgia county with the highest cumulative motor fuel user fee. The suspension must remain in place until such time the motor fuel user fees in North Carolina and the Georgia county with the highest cumulative motor fuel user fee are greater than or equal to that of South Carolina.”</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The first CPI adjustment made pursuant to this SECTION takes effect July 1, 2023.</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3.</w:t>
      </w:r>
      <w:r w:rsidRPr="00A206B8">
        <w:rPr>
          <w:color w:val="auto"/>
          <w:szCs w:val="22"/>
        </w:rPr>
        <w:tab/>
        <w:t>A.</w:t>
      </w:r>
      <w:r w:rsidRPr="00A206B8">
        <w:rPr>
          <w:color w:val="auto"/>
          <w:szCs w:val="22"/>
        </w:rPr>
        <w:tab/>
      </w:r>
      <w:r w:rsidRPr="00A206B8">
        <w:rPr>
          <w:color w:val="auto"/>
          <w:szCs w:val="22"/>
        </w:rPr>
        <w:tab/>
        <w:t>Section 56</w:t>
      </w:r>
      <w:r w:rsidRPr="00A206B8">
        <w:rPr>
          <w:color w:val="auto"/>
          <w:szCs w:val="22"/>
        </w:rPr>
        <w:noBreakHyphen/>
        <w:t>11</w:t>
      </w:r>
      <w:r w:rsidRPr="00A206B8">
        <w:rPr>
          <w:color w:val="auto"/>
          <w:szCs w:val="22"/>
        </w:rPr>
        <w:noBreakHyphen/>
        <w:t>410 of the 1976 Code is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11</w:t>
      </w:r>
      <w:r w:rsidRPr="00A206B8">
        <w:rPr>
          <w:color w:val="auto"/>
          <w:szCs w:val="22"/>
        </w:rPr>
        <w:noBreakHyphen/>
        <w:t>410.</w:t>
      </w:r>
      <w:r w:rsidRPr="00A206B8">
        <w:rPr>
          <w:color w:val="auto"/>
          <w:szCs w:val="22"/>
        </w:rPr>
        <w:tab/>
      </w:r>
      <w:r w:rsidRPr="00A206B8">
        <w:rPr>
          <w:color w:val="auto"/>
          <w:szCs w:val="22"/>
          <w:u w:val="single" w:color="000000" w:themeColor="text1"/>
        </w:rPr>
        <w:t>(A)</w:t>
      </w:r>
      <w:r w:rsidRPr="00A206B8">
        <w:rPr>
          <w:color w:val="auto"/>
          <w:szCs w:val="22"/>
        </w:rPr>
        <w:tab/>
        <w:t xml:space="preserve">A road tax for the privilege of using the streets and highways in this State is imposed upon every motor carrier. The tax is equivalent to </w:t>
      </w:r>
      <w:r w:rsidRPr="00A206B8">
        <w:rPr>
          <w:strike/>
          <w:color w:val="auto"/>
          <w:szCs w:val="22"/>
        </w:rPr>
        <w:t>sixteen cents a gallon</w:t>
      </w:r>
      <w:r w:rsidRPr="00A206B8">
        <w:rPr>
          <w:color w:val="auto"/>
          <w:szCs w:val="22"/>
        </w:rPr>
        <w:t xml:space="preserve"> </w:t>
      </w:r>
      <w:r w:rsidRPr="00A206B8">
        <w:rPr>
          <w:color w:val="auto"/>
          <w:szCs w:val="22"/>
          <w:u w:val="single" w:color="000000" w:themeColor="text1"/>
        </w:rPr>
        <w:t>the user fee imposed pursuant to Section 12</w:t>
      </w:r>
      <w:r w:rsidRPr="00A206B8">
        <w:rPr>
          <w:color w:val="auto"/>
          <w:szCs w:val="22"/>
          <w:u w:val="single" w:color="000000" w:themeColor="text1"/>
        </w:rPr>
        <w:noBreakHyphen/>
        <w:t>28</w:t>
      </w:r>
      <w:r w:rsidRPr="00A206B8">
        <w:rPr>
          <w:color w:val="auto"/>
          <w:szCs w:val="22"/>
          <w:u w:val="single" w:color="000000" w:themeColor="text1"/>
        </w:rPr>
        <w:noBreakHyphen/>
        <w:t>310</w:t>
      </w:r>
      <w:r w:rsidRPr="00A206B8">
        <w:rPr>
          <w:color w:val="auto"/>
          <w:szCs w:val="22"/>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A206B8" w:rsidRPr="00A206B8" w:rsidRDefault="00A206B8" w:rsidP="00A206B8">
      <w:pPr>
        <w:rPr>
          <w:szCs w:val="22"/>
        </w:rPr>
      </w:pPr>
      <w:r w:rsidRPr="00A206B8">
        <w:rPr>
          <w:color w:val="auto"/>
          <w:szCs w:val="22"/>
        </w:rPr>
        <w:tab/>
      </w:r>
      <w:r w:rsidRPr="00A206B8">
        <w:rPr>
          <w:szCs w:val="22"/>
          <w:u w:val="single" w:color="000000" w:themeColor="text1"/>
        </w:rPr>
        <w:t>(B)</w:t>
      </w:r>
      <w:r w:rsidRPr="00A206B8">
        <w:rPr>
          <w:szCs w:val="22"/>
        </w:rPr>
        <w:tab/>
      </w:r>
      <w:r w:rsidRPr="00A206B8">
        <w:rPr>
          <w:szCs w:val="22"/>
          <w:u w:val="single" w:color="000000" w:themeColor="text1"/>
        </w:rPr>
        <w:t>Notwithstanding any other provision of law, all of the road tax funds collected in excess of sixteen cents a gallon after accounting for the credit provided in Section 56</w:t>
      </w:r>
      <w:r w:rsidRPr="00A206B8">
        <w:rPr>
          <w:szCs w:val="22"/>
          <w:u w:val="single" w:color="000000" w:themeColor="text1"/>
        </w:rPr>
        <w:noBreakHyphen/>
        <w:t>11</w:t>
      </w:r>
      <w:r w:rsidRPr="00A206B8">
        <w:rPr>
          <w:szCs w:val="22"/>
          <w:u w:val="single" w:color="000000" w:themeColor="text1"/>
        </w:rPr>
        <w:noBreakHyphen/>
        <w:t>450, must be credited to the Infrastructure Maintenance Trust Fund.</w:t>
      </w:r>
      <w:r w:rsidRPr="00A206B8">
        <w:rPr>
          <w:szCs w:val="22"/>
        </w:rPr>
        <w:t>”</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Section 56</w:t>
      </w:r>
      <w:r w:rsidRPr="00A206B8">
        <w:rPr>
          <w:color w:val="auto"/>
          <w:szCs w:val="22"/>
        </w:rPr>
        <w:noBreakHyphen/>
        <w:t>11</w:t>
      </w:r>
      <w:r w:rsidRPr="00A206B8">
        <w:rPr>
          <w:color w:val="auto"/>
          <w:szCs w:val="22"/>
        </w:rPr>
        <w:noBreakHyphen/>
        <w:t>450(A) of the 1976 Code is amended to read:</w:t>
      </w:r>
    </w:p>
    <w:p w:rsidR="00A206B8" w:rsidRPr="00A206B8" w:rsidRDefault="00A206B8" w:rsidP="00A206B8">
      <w:pPr>
        <w:rPr>
          <w:color w:val="auto"/>
          <w:szCs w:val="22"/>
        </w:rPr>
      </w:pPr>
      <w:r w:rsidRPr="00A206B8">
        <w:rPr>
          <w:color w:val="auto"/>
          <w:szCs w:val="22"/>
        </w:rPr>
        <w:tab/>
        <w:t>“(A)</w:t>
      </w:r>
      <w:r w:rsidRPr="00A206B8">
        <w:rPr>
          <w:color w:val="auto"/>
          <w:szCs w:val="22"/>
        </w:rPr>
        <w:tab/>
        <w:t xml:space="preserve">Every motor carrier subject to the tax imposed under this chapter is entitled to a credit on the tax equivalent to </w:t>
      </w:r>
      <w:r w:rsidRPr="00A206B8">
        <w:rPr>
          <w:strike/>
          <w:color w:val="auto"/>
          <w:szCs w:val="22"/>
        </w:rPr>
        <w:t>sixteen cents per gallon</w:t>
      </w:r>
      <w:r w:rsidRPr="00A206B8">
        <w:rPr>
          <w:color w:val="auto"/>
          <w:szCs w:val="22"/>
        </w:rPr>
        <w:t xml:space="preserve"> </w:t>
      </w:r>
      <w:r w:rsidRPr="00A206B8">
        <w:rPr>
          <w:color w:val="auto"/>
          <w:szCs w:val="22"/>
          <w:u w:val="single" w:color="000000" w:themeColor="text1"/>
        </w:rPr>
        <w:t>the user fee imposed pursuant to Section 12</w:t>
      </w:r>
      <w:r w:rsidRPr="00A206B8">
        <w:rPr>
          <w:color w:val="auto"/>
          <w:szCs w:val="22"/>
          <w:u w:val="single" w:color="000000" w:themeColor="text1"/>
        </w:rPr>
        <w:noBreakHyphen/>
        <w:t>28</w:t>
      </w:r>
      <w:r w:rsidRPr="00A206B8">
        <w:rPr>
          <w:color w:val="auto"/>
          <w:szCs w:val="22"/>
          <w:u w:val="single" w:color="000000" w:themeColor="text1"/>
        </w:rPr>
        <w:noBreakHyphen/>
        <w:t>310</w:t>
      </w:r>
      <w:r w:rsidRPr="00A206B8">
        <w:rPr>
          <w:color w:val="auto"/>
          <w:szCs w:val="22"/>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4.</w:t>
      </w:r>
      <w:r w:rsidRPr="00A206B8">
        <w:rPr>
          <w:color w:val="auto"/>
          <w:szCs w:val="22"/>
        </w:rPr>
        <w:tab/>
        <w:t>A.</w:t>
      </w:r>
      <w:r w:rsidRPr="00A206B8">
        <w:rPr>
          <w:color w:val="auto"/>
          <w:szCs w:val="22"/>
        </w:rPr>
        <w:tab/>
        <w:t>Section 56</w:t>
      </w:r>
      <w:r w:rsidRPr="00A206B8">
        <w:rPr>
          <w:color w:val="auto"/>
          <w:szCs w:val="22"/>
        </w:rPr>
        <w:noBreakHyphen/>
        <w:t>3</w:t>
      </w:r>
      <w:r w:rsidRPr="00A206B8">
        <w:rPr>
          <w:color w:val="auto"/>
          <w:szCs w:val="22"/>
        </w:rPr>
        <w:noBreakHyphen/>
        <w:t>620 of the 1976 Code, as last amended by Act 353 of 2008, is further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620.</w:t>
      </w:r>
      <w:r w:rsidRPr="00A206B8">
        <w:rPr>
          <w:color w:val="auto"/>
          <w:szCs w:val="22"/>
        </w:rPr>
        <w:tab/>
        <w:t>(A)</w:t>
      </w:r>
      <w:r w:rsidRPr="00A206B8">
        <w:rPr>
          <w:color w:val="auto"/>
          <w:szCs w:val="22"/>
        </w:rPr>
        <w:tab/>
        <w:t>For persons sixty</w:t>
      </w:r>
      <w:r w:rsidRPr="00A206B8">
        <w:rPr>
          <w:color w:val="auto"/>
          <w:szCs w:val="22"/>
        </w:rPr>
        <w:noBreakHyphen/>
        <w:t>five years of age or older or persons who are handicapped, as defined in Section 56</w:t>
      </w:r>
      <w:r w:rsidRPr="00A206B8">
        <w:rPr>
          <w:color w:val="auto"/>
          <w:szCs w:val="22"/>
        </w:rPr>
        <w:noBreakHyphen/>
        <w:t>3</w:t>
      </w:r>
      <w:r w:rsidRPr="00A206B8">
        <w:rPr>
          <w:color w:val="auto"/>
          <w:szCs w:val="22"/>
        </w:rPr>
        <w:noBreakHyphen/>
        <w:t xml:space="preserve">1950, the biennial registration fee for every private passenger motor vehicle, excluding trucks, is </w:t>
      </w:r>
      <w:r w:rsidRPr="00A206B8">
        <w:rPr>
          <w:strike/>
          <w:color w:val="auto"/>
          <w:szCs w:val="22"/>
        </w:rPr>
        <w:t>twenty</w:t>
      </w:r>
      <w:r w:rsidRPr="00A206B8">
        <w:rPr>
          <w:color w:val="auto"/>
          <w:szCs w:val="22"/>
        </w:rPr>
        <w:t xml:space="preserve"> </w:t>
      </w:r>
      <w:r w:rsidRPr="00A206B8">
        <w:rPr>
          <w:color w:val="auto"/>
          <w:szCs w:val="22"/>
          <w:u w:val="single" w:color="000000" w:themeColor="text1"/>
        </w:rPr>
        <w:t>thirty</w:t>
      </w:r>
      <w:r w:rsidRPr="00A206B8">
        <w:rPr>
          <w:color w:val="auto"/>
          <w:szCs w:val="22"/>
          <w:u w:val="single" w:color="000000" w:themeColor="text1"/>
        </w:rPr>
        <w:noBreakHyphen/>
        <w:t>six</w:t>
      </w:r>
      <w:r w:rsidRPr="00A206B8">
        <w:rPr>
          <w:color w:val="auto"/>
          <w:szCs w:val="22"/>
        </w:rPr>
        <w:t xml:space="preserve"> dollars.</w:t>
      </w:r>
    </w:p>
    <w:p w:rsidR="00A206B8" w:rsidRPr="00A206B8" w:rsidRDefault="00A206B8" w:rsidP="00A206B8">
      <w:pPr>
        <w:rPr>
          <w:color w:val="auto"/>
          <w:szCs w:val="22"/>
        </w:rPr>
      </w:pPr>
      <w:r w:rsidRPr="00A206B8">
        <w:rPr>
          <w:color w:val="auto"/>
          <w:szCs w:val="22"/>
        </w:rPr>
        <w:tab/>
        <w:t>(B)</w:t>
      </w:r>
      <w:r w:rsidRPr="00A206B8">
        <w:rPr>
          <w:color w:val="auto"/>
          <w:szCs w:val="22"/>
        </w:rPr>
        <w:tab/>
      </w:r>
      <w:r w:rsidRPr="00A206B8">
        <w:rPr>
          <w:strike/>
          <w:color w:val="auto"/>
          <w:szCs w:val="22"/>
        </w:rPr>
        <w:t>Beginning July 1, 1987,</w:t>
      </w:r>
      <w:r w:rsidRPr="00A206B8">
        <w:rPr>
          <w:color w:val="auto"/>
          <w:szCs w:val="22"/>
        </w:rPr>
        <w:t xml:space="preserve"> </w:t>
      </w:r>
      <w:r w:rsidRPr="00A206B8">
        <w:rPr>
          <w:color w:val="auto"/>
          <w:szCs w:val="22"/>
          <w:u w:val="single" w:color="000000" w:themeColor="text1"/>
        </w:rPr>
        <w:t>For</w:t>
      </w:r>
      <w:r w:rsidRPr="00A206B8">
        <w:rPr>
          <w:color w:val="auto"/>
          <w:szCs w:val="22"/>
        </w:rPr>
        <w:t xml:space="preserve"> persons under the age of sixty</w:t>
      </w:r>
      <w:r w:rsidRPr="00A206B8">
        <w:rPr>
          <w:color w:val="auto"/>
          <w:szCs w:val="22"/>
        </w:rPr>
        <w:noBreakHyphen/>
        <w:t xml:space="preserve">five years the biennial registration fee for every private passenger motor vehicle, excluding trucks, is </w:t>
      </w:r>
      <w:r w:rsidRPr="00A206B8">
        <w:rPr>
          <w:strike/>
          <w:color w:val="auto"/>
          <w:szCs w:val="22"/>
        </w:rPr>
        <w:t>twenty</w:t>
      </w:r>
      <w:r w:rsidRPr="00A206B8">
        <w:rPr>
          <w:strike/>
          <w:color w:val="auto"/>
          <w:szCs w:val="22"/>
        </w:rPr>
        <w:noBreakHyphen/>
        <w:t>four</w:t>
      </w:r>
      <w:r w:rsidRPr="00A206B8">
        <w:rPr>
          <w:color w:val="auto"/>
          <w:szCs w:val="22"/>
        </w:rPr>
        <w:t xml:space="preserve"> </w:t>
      </w:r>
      <w:r w:rsidRPr="00A206B8">
        <w:rPr>
          <w:color w:val="auto"/>
          <w:szCs w:val="22"/>
          <w:u w:val="single" w:color="000000" w:themeColor="text1"/>
        </w:rPr>
        <w:t>forty</w:t>
      </w:r>
      <w:r w:rsidRPr="00A206B8">
        <w:rPr>
          <w:color w:val="auto"/>
          <w:szCs w:val="22"/>
        </w:rPr>
        <w:t xml:space="preserve"> dollars.</w:t>
      </w:r>
    </w:p>
    <w:p w:rsidR="00A206B8" w:rsidRPr="00A206B8" w:rsidRDefault="00A206B8" w:rsidP="00A206B8">
      <w:pPr>
        <w:rPr>
          <w:color w:val="auto"/>
          <w:szCs w:val="22"/>
        </w:rPr>
      </w:pPr>
      <w:r w:rsidRPr="00A206B8">
        <w:rPr>
          <w:color w:val="auto"/>
          <w:szCs w:val="22"/>
        </w:rPr>
        <w:tab/>
        <w:t>(C)</w:t>
      </w:r>
      <w:r w:rsidRPr="00A206B8">
        <w:rPr>
          <w:color w:val="auto"/>
          <w:szCs w:val="22"/>
        </w:rPr>
        <w:tab/>
        <w:t>For persons sixty</w:t>
      </w:r>
      <w:r w:rsidRPr="00A206B8">
        <w:rPr>
          <w:color w:val="auto"/>
          <w:szCs w:val="22"/>
        </w:rPr>
        <w:noBreakHyphen/>
        <w:t>five years of age or older, the biennial registration fee for a property</w:t>
      </w:r>
      <w:r w:rsidRPr="00A206B8">
        <w:rPr>
          <w:color w:val="auto"/>
          <w:szCs w:val="22"/>
        </w:rPr>
        <w:noBreakHyphen/>
        <w:t xml:space="preserve">carrying vehicle with a gross weight of six thousand pounds or less is </w:t>
      </w:r>
      <w:r w:rsidRPr="00A206B8">
        <w:rPr>
          <w:strike/>
          <w:color w:val="auto"/>
          <w:szCs w:val="22"/>
        </w:rPr>
        <w:t>thirty</w:t>
      </w:r>
      <w:r w:rsidRPr="00A206B8">
        <w:rPr>
          <w:color w:val="auto"/>
          <w:szCs w:val="22"/>
        </w:rPr>
        <w:t xml:space="preserve"> </w:t>
      </w:r>
      <w:r w:rsidRPr="00A206B8">
        <w:rPr>
          <w:color w:val="auto"/>
          <w:szCs w:val="22"/>
          <w:u w:val="single" w:color="000000" w:themeColor="text1"/>
        </w:rPr>
        <w:t>forty</w:t>
      </w:r>
      <w:r w:rsidRPr="00A206B8">
        <w:rPr>
          <w:color w:val="auto"/>
          <w:szCs w:val="22"/>
          <w:u w:val="single" w:color="000000" w:themeColor="text1"/>
        </w:rPr>
        <w:noBreakHyphen/>
        <w:t>six</w:t>
      </w:r>
      <w:r w:rsidRPr="00A206B8">
        <w:rPr>
          <w:color w:val="auto"/>
          <w:szCs w:val="22"/>
        </w:rPr>
        <w:t xml:space="preserve"> dollars.</w:t>
      </w:r>
    </w:p>
    <w:p w:rsidR="00A206B8" w:rsidRPr="00A206B8" w:rsidRDefault="00A206B8" w:rsidP="00A206B8">
      <w:pPr>
        <w:rPr>
          <w:color w:val="auto"/>
          <w:szCs w:val="22"/>
        </w:rPr>
      </w:pPr>
      <w:r w:rsidRPr="00A206B8">
        <w:rPr>
          <w:color w:val="auto"/>
          <w:szCs w:val="22"/>
        </w:rPr>
        <w:tab/>
        <w:t>(D)</w:t>
      </w:r>
      <w:r w:rsidRPr="00A206B8">
        <w:rPr>
          <w:color w:val="auto"/>
          <w:szCs w:val="22"/>
        </w:rPr>
        <w:tab/>
        <w:t>For persons who are sixty</w:t>
      </w:r>
      <w:r w:rsidRPr="00A206B8">
        <w:rPr>
          <w:color w:val="auto"/>
          <w:szCs w:val="22"/>
        </w:rPr>
        <w:noBreakHyphen/>
        <w:t xml:space="preserve">four years of age, the biennial registration fee for a private passenger motor vehicle, excluding trucks, is </w:t>
      </w:r>
      <w:r w:rsidRPr="00A206B8">
        <w:rPr>
          <w:strike/>
          <w:color w:val="auto"/>
          <w:szCs w:val="22"/>
        </w:rPr>
        <w:t>twenty</w:t>
      </w:r>
      <w:r w:rsidRPr="00A206B8">
        <w:rPr>
          <w:strike/>
          <w:color w:val="auto"/>
          <w:szCs w:val="22"/>
        </w:rPr>
        <w:noBreakHyphen/>
        <w:t>two</w:t>
      </w:r>
      <w:r w:rsidRPr="00A206B8">
        <w:rPr>
          <w:color w:val="auto"/>
          <w:szCs w:val="22"/>
        </w:rPr>
        <w:t xml:space="preserve"> </w:t>
      </w:r>
      <w:r w:rsidRPr="00A206B8">
        <w:rPr>
          <w:color w:val="auto"/>
          <w:szCs w:val="22"/>
          <w:u w:val="single" w:color="000000" w:themeColor="text1"/>
        </w:rPr>
        <w:t>thirty</w:t>
      </w:r>
      <w:r w:rsidRPr="00A206B8">
        <w:rPr>
          <w:color w:val="auto"/>
          <w:szCs w:val="22"/>
          <w:u w:val="single" w:color="000000" w:themeColor="text1"/>
        </w:rPr>
        <w:noBreakHyphen/>
        <w:t>eight</w:t>
      </w:r>
      <w:r w:rsidRPr="00A206B8">
        <w:rPr>
          <w:color w:val="auto"/>
          <w:szCs w:val="22"/>
        </w:rPr>
        <w:t xml:space="preserve"> dollars.</w:t>
      </w:r>
    </w:p>
    <w:p w:rsidR="00A206B8" w:rsidRPr="00A206B8" w:rsidRDefault="00A206B8" w:rsidP="00A206B8">
      <w:pPr>
        <w:rPr>
          <w:color w:val="auto"/>
          <w:szCs w:val="22"/>
        </w:rPr>
      </w:pPr>
      <w:r w:rsidRPr="00A206B8">
        <w:rPr>
          <w:color w:val="auto"/>
          <w:szCs w:val="22"/>
        </w:rPr>
        <w:tab/>
        <w:t>(E)</w:t>
      </w:r>
      <w:r w:rsidRPr="00A206B8">
        <w:rPr>
          <w:color w:val="auto"/>
          <w:szCs w:val="22"/>
        </w:rPr>
        <w:tab/>
        <w:t>Applicable truck fees, established by Section 56</w:t>
      </w:r>
      <w:r w:rsidRPr="00A206B8">
        <w:rPr>
          <w:color w:val="auto"/>
          <w:szCs w:val="22"/>
        </w:rPr>
        <w:noBreakHyphen/>
        <w:t>3</w:t>
      </w:r>
      <w:r w:rsidRPr="00A206B8">
        <w:rPr>
          <w:color w:val="auto"/>
          <w:szCs w:val="22"/>
        </w:rPr>
        <w:noBreakHyphen/>
        <w:t>660, are not negated by this section.</w:t>
      </w:r>
    </w:p>
    <w:p w:rsidR="00A206B8" w:rsidRPr="00A206B8" w:rsidRDefault="00A206B8" w:rsidP="00A206B8">
      <w:pPr>
        <w:rPr>
          <w:color w:val="auto"/>
          <w:szCs w:val="22"/>
        </w:rPr>
      </w:pPr>
      <w:r w:rsidRPr="00A206B8">
        <w:rPr>
          <w:color w:val="auto"/>
          <w:szCs w:val="22"/>
        </w:rPr>
        <w:tab/>
        <w:t>(F)</w:t>
      </w:r>
      <w:r w:rsidRPr="00A206B8">
        <w:rPr>
          <w:color w:val="auto"/>
          <w:szCs w:val="22"/>
        </w:rPr>
        <w:tab/>
        <w:t>Annual license plate validation stickers which are issued for nonpermanent license plates on certified South Carolina public law enforcement vehicles must be issued without charge.</w:t>
      </w:r>
    </w:p>
    <w:p w:rsidR="00A206B8" w:rsidRPr="00A206B8" w:rsidRDefault="00A206B8" w:rsidP="00A206B8">
      <w:pPr>
        <w:rPr>
          <w:szCs w:val="22"/>
        </w:rPr>
      </w:pPr>
      <w:r w:rsidRPr="00A206B8">
        <w:rPr>
          <w:color w:val="auto"/>
          <w:szCs w:val="22"/>
        </w:rPr>
        <w:tab/>
      </w:r>
      <w:r w:rsidRPr="00A206B8">
        <w:rPr>
          <w:szCs w:val="22"/>
          <w:u w:val="single" w:color="000000" w:themeColor="text1"/>
        </w:rPr>
        <w:t>(G)</w:t>
      </w:r>
      <w:r w:rsidRPr="00A206B8">
        <w:rPr>
          <w:szCs w:val="22"/>
        </w:rPr>
        <w:tab/>
      </w:r>
      <w:r w:rsidRPr="00A206B8">
        <w:rPr>
          <w:szCs w:val="22"/>
          <w:u w:val="single" w:color="000000" w:themeColor="text1"/>
        </w:rPr>
        <w:t>From each biennial registration and license fee collected, sixteen dollars must be credited to the Infrastructure Maintenance Trust Fund.</w:t>
      </w:r>
      <w:r w:rsidRPr="00A206B8">
        <w:rPr>
          <w:szCs w:val="22"/>
        </w:rPr>
        <w:t>”</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This SECTION takes effect January 1, 2018.</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5.</w:t>
      </w:r>
      <w:r w:rsidRPr="00A206B8">
        <w:rPr>
          <w:color w:val="auto"/>
          <w:szCs w:val="22"/>
        </w:rPr>
        <w:tab/>
        <w:t>A.</w:t>
      </w:r>
      <w:r w:rsidRPr="00A206B8">
        <w:rPr>
          <w:color w:val="auto"/>
          <w:szCs w:val="22"/>
        </w:rPr>
        <w:tab/>
        <w:t>Article 5, Chapter 3, Title 56 of the 1976 Code is amended by adding:</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627.</w:t>
      </w:r>
      <w:r w:rsidRPr="00A206B8">
        <w:rPr>
          <w:color w:val="auto"/>
          <w:szCs w:val="22"/>
        </w:rPr>
        <w:tab/>
        <w:t>(A)</w:t>
      </w:r>
      <w:r w:rsidRPr="00A206B8">
        <w:rPr>
          <w:color w:val="auto"/>
          <w:szCs w:val="22"/>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A206B8">
        <w:rPr>
          <w:color w:val="auto"/>
          <w:szCs w:val="22"/>
        </w:rPr>
        <w:noBreakHyphen/>
        <w:t>trailer must pay the fee upon first registering the trailer or semi</w:t>
      </w:r>
      <w:r w:rsidRPr="00A206B8">
        <w:rPr>
          <w:color w:val="auto"/>
          <w:szCs w:val="22"/>
        </w:rPr>
        <w:noBreakHyphen/>
        <w:t>trailer.  The Department of Motor Vehicles may not issue a registration until the infrastructure maintenance fee has been collected.  The infrastructure maintenance fee must be credited to the Infrastructure Maintenance Trust Fund.</w:t>
      </w:r>
    </w:p>
    <w:p w:rsidR="00A206B8" w:rsidRPr="00A206B8" w:rsidRDefault="00A206B8" w:rsidP="00A206B8">
      <w:pPr>
        <w:rPr>
          <w:color w:val="auto"/>
          <w:szCs w:val="22"/>
        </w:rPr>
      </w:pPr>
      <w:r w:rsidRPr="00A206B8">
        <w:rPr>
          <w:color w:val="auto"/>
          <w:szCs w:val="22"/>
        </w:rPr>
        <w:tab/>
        <w:t>(B)</w:t>
      </w:r>
      <w:r w:rsidRPr="00A206B8">
        <w:rPr>
          <w:color w:val="auto"/>
          <w:szCs w:val="22"/>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A206B8" w:rsidRPr="00A206B8" w:rsidRDefault="00A206B8" w:rsidP="00A206B8">
      <w:pPr>
        <w:rPr>
          <w:color w:val="auto"/>
          <w:szCs w:val="22"/>
        </w:rPr>
      </w:pPr>
      <w:r w:rsidRPr="00A206B8">
        <w:rPr>
          <w:color w:val="auto"/>
          <w:szCs w:val="22"/>
        </w:rPr>
        <w:tab/>
        <w:t>(C)(1)</w:t>
      </w:r>
      <w:r w:rsidRPr="00A206B8">
        <w:rPr>
          <w:color w:val="auto"/>
          <w:szCs w:val="22"/>
        </w:rPr>
        <w:tab/>
        <w:t>If upon purchasing or leasing the item from a person other than a dealer, the owner first registers the item in this State, then the fee equals five percent, not to exceed five hundred dollars, of the fair market value of the item.</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Excluded from the fee imposed pursuant to this subsection are: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items transferred:</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 xml:space="preserve">(i) </w:t>
      </w:r>
      <w:r w:rsidRPr="00A206B8">
        <w:rPr>
          <w:color w:val="auto"/>
          <w:szCs w:val="22"/>
        </w:rPr>
        <w:tab/>
        <w:t>to members of the immediate family;</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(ii)</w:t>
      </w:r>
      <w:r w:rsidRPr="00A206B8">
        <w:rPr>
          <w:color w:val="auto"/>
          <w:szCs w:val="22"/>
        </w:rPr>
        <w:tab/>
        <w:t>to a legal heir, legatee, or distributee;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(iii)</w:t>
      </w:r>
      <w:r w:rsidRPr="00A206B8">
        <w:rPr>
          <w:color w:val="auto"/>
          <w:szCs w:val="22"/>
        </w:rPr>
        <w:tab/>
        <w:t>from an individual to a partnership upon formation of a partnership, or from a stockholder to a corporation upon formation of a corporation;</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(iv)</w:t>
      </w:r>
      <w:r w:rsidRPr="00A206B8">
        <w:rPr>
          <w:color w:val="auto"/>
          <w:szCs w:val="22"/>
        </w:rPr>
        <w:tab/>
        <w:t>to a licensed motor vehicle or motorcycle dealer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(v)</w:t>
      </w:r>
      <w:r w:rsidRPr="00A206B8">
        <w:rPr>
          <w:color w:val="auto"/>
          <w:szCs w:val="22"/>
        </w:rPr>
        <w:tab/>
        <w:t>to a financial institution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r>
      <w:r w:rsidRPr="00A206B8">
        <w:rPr>
          <w:color w:val="auto"/>
          <w:szCs w:val="22"/>
        </w:rPr>
        <w:tab/>
        <w:t>(vi)</w:t>
      </w:r>
      <w:r w:rsidRPr="00A206B8">
        <w:rPr>
          <w:color w:val="auto"/>
          <w:szCs w:val="22"/>
        </w:rPr>
        <w:tab/>
        <w:t>as a result of repossession to any other secured party,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the fair market value of an item transferred to the seller or secured party in partial payment;</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(c)</w:t>
      </w:r>
      <w:r w:rsidRPr="00A206B8">
        <w:rPr>
          <w:color w:val="auto"/>
          <w:szCs w:val="22"/>
        </w:rPr>
        <w:tab/>
        <w:t>gross proceeds of transfers of items specifically exempted by Section 12</w:t>
      </w:r>
      <w:r w:rsidRPr="00A206B8">
        <w:rPr>
          <w:color w:val="auto"/>
          <w:szCs w:val="22"/>
        </w:rPr>
        <w:noBreakHyphen/>
        <w:t>36</w:t>
      </w:r>
      <w:r w:rsidRPr="00A206B8">
        <w:rPr>
          <w:color w:val="auto"/>
          <w:szCs w:val="22"/>
        </w:rPr>
        <w:noBreakHyphen/>
        <w:t>2120 from the sales or use tax;</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(d)</w:t>
      </w:r>
      <w:r w:rsidRPr="00A206B8">
        <w:rPr>
          <w:color w:val="auto"/>
          <w:szCs w:val="22"/>
        </w:rPr>
        <w:tab/>
        <w:t>items where a sales or use tax has been paid on the transaction necessitating the transfer.</w:t>
      </w:r>
    </w:p>
    <w:p w:rsidR="00A206B8" w:rsidRPr="00A206B8" w:rsidRDefault="00A206B8" w:rsidP="00A206B8">
      <w:pPr>
        <w:rPr>
          <w:color w:val="auto"/>
          <w:szCs w:val="22"/>
        </w:rPr>
      </w:pPr>
      <w:r w:rsidRPr="00A206B8">
        <w:rPr>
          <w:color w:val="auto"/>
          <w:szCs w:val="22"/>
        </w:rPr>
        <w:tab/>
      </w:r>
      <w:r w:rsidRPr="00A206B8">
        <w:rPr>
          <w:color w:val="auto"/>
          <w:szCs w:val="22"/>
        </w:rPr>
        <w:tab/>
        <w:t>(3)</w:t>
      </w:r>
      <w:r w:rsidRPr="00A206B8">
        <w:rPr>
          <w:color w:val="auto"/>
          <w:szCs w:val="22"/>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A206B8" w:rsidRPr="00A206B8" w:rsidRDefault="00A206B8" w:rsidP="00A206B8">
      <w:pPr>
        <w:rPr>
          <w:color w:val="auto"/>
          <w:szCs w:val="22"/>
        </w:rPr>
      </w:pPr>
      <w:r w:rsidRPr="00A206B8">
        <w:rPr>
          <w:color w:val="auto"/>
          <w:szCs w:val="22"/>
        </w:rPr>
        <w:tab/>
      </w:r>
      <w:r w:rsidRPr="00A206B8">
        <w:rPr>
          <w:color w:val="auto"/>
          <w:szCs w:val="22"/>
        </w:rPr>
        <w:tab/>
        <w:t>(4)</w:t>
      </w:r>
      <w:r w:rsidRPr="00A206B8">
        <w:rPr>
          <w:color w:val="auto"/>
          <w:szCs w:val="22"/>
        </w:rPr>
        <w:tab/>
        <w:t>For purposes of this subsection:</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‘Fair market value’ means the total purchase price less any trade</w:t>
      </w:r>
      <w:r w:rsidRPr="00A206B8">
        <w:rPr>
          <w:color w:val="auto"/>
          <w:szCs w:val="22"/>
        </w:rPr>
        <w:noBreakHyphen/>
        <w:t>in, or the valuation shown in a national publication of used values adopted by the department, less any trade</w:t>
      </w:r>
      <w:r w:rsidRPr="00A206B8">
        <w:rPr>
          <w:color w:val="auto"/>
          <w:szCs w:val="22"/>
        </w:rPr>
        <w:noBreakHyphen/>
        <w:t>in.</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‘Immediate family’ means spouse, parents, children, sisters, brothers, grandparents, and grandchildren.</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(c)</w:t>
      </w:r>
      <w:r w:rsidRPr="00A206B8">
        <w:rPr>
          <w:color w:val="auto"/>
          <w:szCs w:val="22"/>
        </w:rPr>
        <w:tab/>
        <w:t>‘Total purchase price’ means the price of an item agreed upon by the buyer and seller with an allowance for a trade</w:t>
      </w:r>
      <w:r w:rsidRPr="00A206B8">
        <w:rPr>
          <w:color w:val="auto"/>
          <w:szCs w:val="22"/>
        </w:rPr>
        <w:noBreakHyphen/>
        <w:t>in, if applicable.</w:t>
      </w:r>
    </w:p>
    <w:p w:rsidR="00A206B8" w:rsidRPr="00A206B8" w:rsidRDefault="00A206B8" w:rsidP="00A206B8">
      <w:pPr>
        <w:rPr>
          <w:color w:val="auto"/>
          <w:szCs w:val="22"/>
        </w:rPr>
      </w:pPr>
      <w:r w:rsidRPr="00A206B8">
        <w:rPr>
          <w:color w:val="auto"/>
          <w:szCs w:val="22"/>
        </w:rPr>
        <w:tab/>
        <w:t>(D)</w:t>
      </w:r>
      <w:r w:rsidRPr="00A206B8">
        <w:rPr>
          <w:color w:val="auto"/>
          <w:szCs w:val="22"/>
        </w:rPr>
        <w:tab/>
        <w:t>Notwithstanding the provisions of subsections (B) and (C), the maximum fee of five hundred dollars must be increased by fifty dollars on July 1, 2018, and on July 1, 2019, until the maximum fee equals six hundred dollars.</w:t>
      </w:r>
    </w:p>
    <w:p w:rsidR="00A206B8" w:rsidRPr="00A206B8" w:rsidRDefault="00A206B8" w:rsidP="00A206B8">
      <w:pPr>
        <w:rPr>
          <w:color w:val="auto"/>
          <w:szCs w:val="22"/>
        </w:rPr>
      </w:pPr>
      <w:r w:rsidRPr="00A206B8">
        <w:rPr>
          <w:color w:val="auto"/>
          <w:szCs w:val="22"/>
        </w:rPr>
        <w:tab/>
        <w:t>(E)(1)</w:t>
      </w:r>
      <w:r w:rsidRPr="00A206B8">
        <w:rPr>
          <w:color w:val="auto"/>
          <w:szCs w:val="22"/>
        </w:rPr>
        <w:tab/>
        <w:t>If upon purchasing or leasing the item, the owner first registers the item in another state, and subsequently registers the item in this State, then the fee equals two hundred fifty dollars.  On July 1, 2018, the department shall permanently increase the amount of the user fee imposed pursuant to this subsection by fifty dollars, and the department shall continue to increase the fee permanently on each July first thereafter by fifty dollars until the total fee equals six hundred dollars.</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 xml:space="preserve">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 </w:t>
      </w:r>
    </w:p>
    <w:p w:rsidR="00A206B8" w:rsidRPr="00A206B8" w:rsidRDefault="00A206B8" w:rsidP="00A206B8">
      <w:pPr>
        <w:rPr>
          <w:color w:val="auto"/>
          <w:szCs w:val="22"/>
        </w:rPr>
      </w:pPr>
      <w:r w:rsidRPr="00A206B8">
        <w:rPr>
          <w:color w:val="auto"/>
          <w:szCs w:val="22"/>
        </w:rPr>
        <w:tab/>
        <w:t>(F)(1)(a)</w:t>
      </w:r>
      <w:r w:rsidRPr="00A206B8">
        <w:rPr>
          <w:color w:val="auto"/>
          <w:szCs w:val="22"/>
        </w:rPr>
        <w:tab/>
        <w:t>The Department of Motor Vehicles shall transfer eighty percent of every fee collected on motor vehicles pursuant to subsections (B) and (C), but not to exceed two hundred forty dollars, to the Department of Transportation to be allocated to the state</w:t>
      </w:r>
      <w:r w:rsidRPr="00A206B8">
        <w:rPr>
          <w:color w:val="auto"/>
          <w:szCs w:val="22"/>
        </w:rPr>
        <w:noBreakHyphen/>
        <w:t>funded resurfacing program.  The Department of Transportation shall develop and implement a needs</w:t>
      </w:r>
      <w:r w:rsidRPr="00A206B8">
        <w:rPr>
          <w:color w:val="auto"/>
          <w:szCs w:val="22"/>
        </w:rPr>
        <w:noBreakHyphen/>
        <w:t>based methodology to distribute revenue within the state</w:t>
      </w:r>
      <w:r w:rsidRPr="00A206B8">
        <w:rPr>
          <w:color w:val="auto"/>
          <w:szCs w:val="22"/>
        </w:rPr>
        <w:noBreakHyphen/>
        <w:t>funded resurfacing program, which shall include consideration of pavement condition on a county</w:t>
      </w:r>
      <w:r w:rsidRPr="00A206B8">
        <w:rPr>
          <w:color w:val="auto"/>
          <w:szCs w:val="22"/>
        </w:rPr>
        <w:noBreakHyphen/>
        <w:t>by</w:t>
      </w:r>
      <w:r w:rsidRPr="00A206B8">
        <w:rPr>
          <w:color w:val="auto"/>
          <w:szCs w:val="22"/>
        </w:rPr>
        <w:noBreakHyphen/>
        <w:t>county basis, to ensure that each county in the State is guaranteed funding for resurfacing.</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The Department of Motor Vehicles shall transfer twenty percent of every fee collected on motor vehicles pursuant to subsections (B) and (C), but not to exceed sixty dollars, to the South Carolina Education Improvement Act of 1984 Fund.</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The Department of Transportation shall reduce the allocation to the state</w:t>
      </w:r>
      <w:r w:rsidRPr="00A206B8">
        <w:rPr>
          <w:color w:val="auto"/>
          <w:szCs w:val="22"/>
        </w:rPr>
        <w:noBreakHyphen/>
        <w:t>funded resurfacing program required in item (1) in proportion to the amounts transferred to the South Carolina Transportation Infrastructure Bank pursuant to subsection (G) and in proportion to the amounts required by the Department of Transportation to fund repairs, maintenance, and improvements to the existing transportation system.</w:t>
      </w:r>
    </w:p>
    <w:p w:rsidR="00A206B8" w:rsidRPr="00A206B8" w:rsidRDefault="00A206B8" w:rsidP="00A206B8">
      <w:pPr>
        <w:rPr>
          <w:color w:val="auto"/>
          <w:szCs w:val="22"/>
        </w:rPr>
      </w:pPr>
      <w:r w:rsidRPr="00A206B8">
        <w:rPr>
          <w:color w:val="auto"/>
          <w:szCs w:val="22"/>
        </w:rPr>
        <w:tab/>
        <w:t>(G)(1)</w:t>
      </w:r>
      <w:r w:rsidRPr="00A206B8">
        <w:rPr>
          <w:color w:val="auto"/>
          <w:szCs w:val="22"/>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Fifty million dollars in revenue utilized by the bank shall be used to finance bridge replacement, rehabilitation projects, and expansion and improvements on existing roads in the State Highway System.</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Funds in excess of fifty million dollars utilized by the bank shall be used to finance expansion and improvements to existing mainline interstates.</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A206B8">
        <w:rPr>
          <w:color w:val="auto"/>
          <w:szCs w:val="22"/>
        </w:rPr>
        <w:noBreakHyphen/>
        <w:t>43</w:t>
      </w:r>
      <w:r w:rsidRPr="00A206B8">
        <w:rPr>
          <w:color w:val="auto"/>
          <w:szCs w:val="22"/>
        </w:rPr>
        <w:noBreakHyphen/>
        <w:t>180, before approving a project for financing.</w:t>
      </w:r>
    </w:p>
    <w:p w:rsidR="00A206B8" w:rsidRPr="00A206B8" w:rsidRDefault="00A206B8" w:rsidP="00A206B8">
      <w:pPr>
        <w:rPr>
          <w:color w:val="auto"/>
          <w:szCs w:val="22"/>
        </w:rPr>
      </w:pPr>
      <w:r w:rsidRPr="00A206B8">
        <w:rPr>
          <w:color w:val="auto"/>
          <w:szCs w:val="22"/>
        </w:rPr>
        <w:tab/>
      </w:r>
      <w:r w:rsidRPr="00A206B8">
        <w:rPr>
          <w:color w:val="auto"/>
          <w:szCs w:val="22"/>
        </w:rPr>
        <w:tab/>
        <w:t>(3)</w:t>
      </w:r>
      <w:r w:rsidRPr="00A206B8">
        <w:rPr>
          <w:color w:val="auto"/>
          <w:szCs w:val="22"/>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A206B8" w:rsidRPr="00A206B8" w:rsidRDefault="00A206B8" w:rsidP="00A206B8">
      <w:pPr>
        <w:rPr>
          <w:color w:val="auto"/>
          <w:szCs w:val="22"/>
        </w:rPr>
      </w:pPr>
      <w:r w:rsidRPr="00A206B8">
        <w:rPr>
          <w:color w:val="auto"/>
          <w:szCs w:val="22"/>
        </w:rPr>
        <w:tab/>
      </w:r>
      <w:r w:rsidRPr="00A206B8">
        <w:rPr>
          <w:color w:val="auto"/>
          <w:szCs w:val="22"/>
        </w:rPr>
        <w:tab/>
        <w:t>(4)</w:t>
      </w:r>
      <w:r w:rsidRPr="00A206B8">
        <w:rPr>
          <w:color w:val="auto"/>
          <w:szCs w:val="22"/>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A206B8" w:rsidRPr="00A206B8" w:rsidRDefault="00A206B8" w:rsidP="00A206B8">
      <w:pPr>
        <w:rPr>
          <w:color w:val="auto"/>
          <w:szCs w:val="22"/>
        </w:rPr>
      </w:pPr>
      <w:r w:rsidRPr="00A206B8">
        <w:rPr>
          <w:color w:val="auto"/>
          <w:szCs w:val="22"/>
        </w:rPr>
        <w:tab/>
      </w:r>
      <w:r w:rsidRPr="00A206B8">
        <w:rPr>
          <w:color w:val="auto"/>
          <w:szCs w:val="22"/>
        </w:rPr>
        <w:tab/>
        <w:t>(5)</w:t>
      </w:r>
      <w:r w:rsidRPr="00A206B8">
        <w:rPr>
          <w:color w:val="auto"/>
          <w:szCs w:val="22"/>
        </w:rPr>
        <w:tab/>
        <w:t>Projects financed utilizing funds transferred pursuant to this subsection do not require a local match.</w:t>
      </w:r>
    </w:p>
    <w:p w:rsidR="00A206B8" w:rsidRPr="00A206B8" w:rsidRDefault="00A206B8" w:rsidP="00A206B8">
      <w:pPr>
        <w:rPr>
          <w:color w:val="auto"/>
          <w:szCs w:val="22"/>
        </w:rPr>
      </w:pPr>
      <w:r w:rsidRPr="00A206B8">
        <w:rPr>
          <w:color w:val="auto"/>
          <w:szCs w:val="22"/>
        </w:rPr>
        <w:tab/>
        <w:t>(H)</w:t>
      </w:r>
      <w:r w:rsidRPr="00A206B8">
        <w:rPr>
          <w:color w:val="auto"/>
          <w:szCs w:val="22"/>
        </w:rPr>
        <w:tab/>
        <w:t>The Secretary of Transportation shall apply funds supplanted by the operation of this section to prioritized bridge and resurfacing needs.</w:t>
      </w:r>
    </w:p>
    <w:p w:rsidR="00A206B8" w:rsidRPr="00A206B8" w:rsidRDefault="00A206B8" w:rsidP="00A206B8">
      <w:pPr>
        <w:rPr>
          <w:color w:val="auto"/>
          <w:szCs w:val="22"/>
        </w:rPr>
      </w:pPr>
      <w:r w:rsidRPr="00A206B8">
        <w:rPr>
          <w:color w:val="auto"/>
          <w:szCs w:val="22"/>
        </w:rPr>
        <w:tab/>
        <w:t>(I)</w:t>
      </w:r>
      <w:r w:rsidRPr="00A206B8">
        <w:rPr>
          <w:color w:val="auto"/>
          <w:szCs w:val="22"/>
        </w:rPr>
        <w:tab/>
        <w:t>Notwithstanding any other provision of this section, any transaction exempt pursuant to Section 12</w:t>
      </w:r>
      <w:r w:rsidRPr="00A206B8">
        <w:rPr>
          <w:color w:val="auto"/>
          <w:szCs w:val="22"/>
        </w:rPr>
        <w:noBreakHyphen/>
        <w:t>36</w:t>
      </w:r>
      <w:r w:rsidRPr="00A206B8">
        <w:rPr>
          <w:color w:val="auto"/>
          <w:szCs w:val="22"/>
        </w:rPr>
        <w:noBreakHyphen/>
        <w:t>2120(25), is also exempt from the infrastructure maintenance fee.”</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 xml:space="preserve">This SECTION takes effect on July 1, 2017. </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6.</w:t>
      </w:r>
      <w:r w:rsidRPr="00A206B8">
        <w:rPr>
          <w:color w:val="auto"/>
          <w:szCs w:val="22"/>
        </w:rPr>
        <w:tab/>
        <w:t>A.</w:t>
      </w:r>
      <w:r w:rsidRPr="00A206B8">
        <w:rPr>
          <w:color w:val="auto"/>
          <w:szCs w:val="22"/>
        </w:rPr>
        <w:tab/>
        <w:t>Chapter 3, Title 56 of the 1976 Code is amended by adding:</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645.</w:t>
      </w:r>
      <w:r w:rsidRPr="00A206B8">
        <w:rPr>
          <w:color w:val="auto"/>
          <w:szCs w:val="22"/>
        </w:rPr>
        <w:tab/>
        <w:t>(A)</w:t>
      </w:r>
      <w:r w:rsidRPr="00A206B8">
        <w:rPr>
          <w:color w:val="auto"/>
          <w:szCs w:val="22"/>
        </w:rPr>
        <w:tab/>
        <w:t>In addition to the registration fees imposed by this chapter, the owner of motor vehicles that are powered:</w:t>
      </w:r>
    </w:p>
    <w:p w:rsidR="00A206B8" w:rsidRPr="00A206B8" w:rsidRDefault="00A206B8" w:rsidP="00A206B8">
      <w:pPr>
        <w:rPr>
          <w:color w:val="auto"/>
          <w:szCs w:val="22"/>
        </w:rPr>
      </w:pPr>
      <w:r w:rsidRPr="00A206B8">
        <w:rPr>
          <w:color w:val="auto"/>
          <w:szCs w:val="22"/>
        </w:rPr>
        <w:tab/>
      </w:r>
      <w:r w:rsidRPr="00A206B8">
        <w:rPr>
          <w:color w:val="auto"/>
          <w:szCs w:val="22"/>
        </w:rPr>
        <w:tab/>
        <w:t>(1)</w:t>
      </w:r>
      <w:r w:rsidRPr="00A206B8">
        <w:rPr>
          <w:color w:val="auto"/>
          <w:szCs w:val="22"/>
        </w:rPr>
        <w:tab/>
        <w:t>exclusively by electricity, hydrogen, or any fuel other than motor fuel, as defined in Section 12</w:t>
      </w:r>
      <w:r w:rsidRPr="00A206B8">
        <w:rPr>
          <w:color w:val="auto"/>
          <w:szCs w:val="22"/>
        </w:rPr>
        <w:noBreakHyphen/>
        <w:t>28</w:t>
      </w:r>
      <w:r w:rsidRPr="00A206B8">
        <w:rPr>
          <w:color w:val="auto"/>
          <w:szCs w:val="22"/>
        </w:rPr>
        <w:noBreakHyphen/>
        <w:t>110(39), that are not subject to motor fuel user fees imposed by Chapter 28, Title 12 shall pay a biennial road use fee of one hundred twenty dollars; and</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A206B8" w:rsidRPr="00A206B8" w:rsidRDefault="00A206B8" w:rsidP="00A206B8">
      <w:pPr>
        <w:rPr>
          <w:color w:val="auto"/>
          <w:szCs w:val="22"/>
        </w:rPr>
      </w:pPr>
      <w:r w:rsidRPr="00A206B8">
        <w:rPr>
          <w:color w:val="auto"/>
          <w:szCs w:val="22"/>
        </w:rPr>
        <w:tab/>
        <w:t>(B)</w:t>
      </w:r>
      <w:r w:rsidRPr="00A206B8">
        <w:rPr>
          <w:color w:val="auto"/>
          <w:szCs w:val="22"/>
        </w:rPr>
        <w:tab/>
        <w:t>All of the fees collected pursuant to this section must be credited to the Infrastructure Maintenance Trust Fund.</w:t>
      </w:r>
    </w:p>
    <w:p w:rsidR="00A206B8" w:rsidRPr="00A206B8" w:rsidRDefault="00A206B8" w:rsidP="00A206B8">
      <w:pPr>
        <w:rPr>
          <w:color w:val="auto"/>
          <w:szCs w:val="22"/>
        </w:rPr>
      </w:pPr>
      <w:r w:rsidRPr="00A206B8">
        <w:rPr>
          <w:color w:val="auto"/>
          <w:szCs w:val="22"/>
        </w:rPr>
        <w:tab/>
        <w:t>(C)</w:t>
      </w:r>
      <w:r w:rsidRPr="00A206B8">
        <w:rPr>
          <w:color w:val="auto"/>
          <w:szCs w:val="22"/>
        </w:rPr>
        <w:tab/>
        <w:t>The Department of Motor Vehicles shall collect this fee at the same time as the vehicle subject to the fee is registered.”</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This SECTION takes effect January 1, 2018.</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7.</w:t>
      </w:r>
      <w:r w:rsidRPr="00A206B8">
        <w:rPr>
          <w:color w:val="auto"/>
          <w:szCs w:val="22"/>
        </w:rPr>
        <w:tab/>
        <w:t>A.</w:t>
      </w:r>
      <w:r w:rsidRPr="00A206B8">
        <w:rPr>
          <w:color w:val="auto"/>
          <w:szCs w:val="22"/>
        </w:rPr>
        <w:tab/>
        <w:t>Section 12</w:t>
      </w:r>
      <w:r w:rsidRPr="00A206B8">
        <w:rPr>
          <w:color w:val="auto"/>
          <w:szCs w:val="22"/>
        </w:rPr>
        <w:noBreakHyphen/>
        <w:t>36</w:t>
      </w:r>
      <w:r w:rsidRPr="00A206B8">
        <w:rPr>
          <w:color w:val="auto"/>
          <w:szCs w:val="22"/>
        </w:rPr>
        <w:noBreakHyphen/>
        <w:t>2110(A) of the 1976 Code is amended to read:</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36</w:t>
      </w:r>
      <w:r w:rsidRPr="00A206B8">
        <w:rPr>
          <w:color w:val="auto"/>
          <w:szCs w:val="22"/>
        </w:rPr>
        <w:noBreakHyphen/>
        <w:t>2110.</w:t>
      </w:r>
      <w:r w:rsidRPr="00A206B8">
        <w:rPr>
          <w:color w:val="auto"/>
          <w:szCs w:val="22"/>
        </w:rPr>
        <w:tab/>
        <w:t>(A)</w:t>
      </w:r>
      <w:r w:rsidRPr="00A206B8">
        <w:rPr>
          <w:color w:val="auto"/>
          <w:szCs w:val="22"/>
          <w:u w:val="single" w:color="000000" w:themeColor="text1"/>
        </w:rPr>
        <w:t>(1)</w:t>
      </w:r>
      <w:r w:rsidRPr="00A206B8">
        <w:rPr>
          <w:color w:val="auto"/>
          <w:szCs w:val="22"/>
        </w:rPr>
        <w:tab/>
        <w:t>The maximum tax imposed by this chapter is three hundred dollars for each sale made after June 30, 1984, or lease executed</w:t>
      </w:r>
      <w:r w:rsidRPr="00A206B8">
        <w:rPr>
          <w:color w:val="auto"/>
          <w:szCs w:val="22"/>
          <w:u w:val="single" w:color="000000" w:themeColor="text1"/>
        </w:rPr>
        <w:t>,</w:t>
      </w:r>
      <w:r w:rsidRPr="00A206B8">
        <w:rPr>
          <w:color w:val="auto"/>
          <w:szCs w:val="22"/>
        </w:rPr>
        <w:t xml:space="preserve"> after August 31, 1985, of each:</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(1)</w:t>
      </w:r>
      <w:r w:rsidRPr="00A206B8">
        <w:rPr>
          <w:szCs w:val="22"/>
          <w:u w:val="single" w:color="000000" w:themeColor="text1"/>
        </w:rPr>
        <w:t>(a)</w:t>
      </w:r>
      <w:r w:rsidRPr="00A206B8">
        <w:rPr>
          <w:szCs w:val="22"/>
        </w:rPr>
        <w:tab/>
        <w:t>aircraft, including unassembled aircraft which is to be assembled by the purchaser, but not items to be added to the unassembled aircraft;</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(2)</w:t>
      </w:r>
      <w:r w:rsidRPr="00A206B8">
        <w:rPr>
          <w:szCs w:val="22"/>
          <w:u w:val="single" w:color="000000" w:themeColor="text1"/>
        </w:rPr>
        <w:t>(b)</w:t>
      </w:r>
      <w:r w:rsidRPr="00A206B8">
        <w:rPr>
          <w:szCs w:val="22"/>
        </w:rPr>
        <w:tab/>
        <w:t>motor vehicle;</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(3)</w:t>
      </w:r>
      <w:r w:rsidRPr="00A206B8">
        <w:rPr>
          <w:szCs w:val="22"/>
          <w:u w:val="single" w:color="000000" w:themeColor="text1"/>
        </w:rPr>
        <w:t>(c)</w:t>
      </w:r>
      <w:r w:rsidRPr="00A206B8">
        <w:rPr>
          <w:szCs w:val="22"/>
        </w:rPr>
        <w:tab/>
        <w:t>motorcycle;</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(4)</w:t>
      </w:r>
      <w:r w:rsidRPr="00A206B8">
        <w:rPr>
          <w:szCs w:val="22"/>
          <w:u w:val="single" w:color="000000" w:themeColor="text1"/>
        </w:rPr>
        <w:t>(d)</w:t>
      </w:r>
      <w:r w:rsidRPr="00A206B8">
        <w:rPr>
          <w:szCs w:val="22"/>
        </w:rPr>
        <w:tab/>
        <w:t>boat;</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(5)</w:t>
      </w:r>
      <w:r w:rsidRPr="00A206B8">
        <w:rPr>
          <w:szCs w:val="22"/>
          <w:u w:val="single" w:color="000000" w:themeColor="text1"/>
        </w:rPr>
        <w:t>(e)</w:t>
      </w:r>
      <w:r w:rsidRPr="00A206B8">
        <w:rPr>
          <w:szCs w:val="22"/>
        </w:rPr>
        <w:tab/>
        <w:t>trailer or semitrailer, pulled by a truck tractor, as defined in Section 56</w:t>
      </w:r>
      <w:r w:rsidRPr="00A206B8">
        <w:rPr>
          <w:szCs w:val="22"/>
        </w:rPr>
        <w:noBreakHyphen/>
        <w:t>3</w:t>
      </w:r>
      <w:r w:rsidRPr="00A206B8">
        <w:rPr>
          <w:szCs w:val="22"/>
        </w:rPr>
        <w:noBreakHyphen/>
        <w:t>20, and horse trailers, but not including house trailers or campers as defined in Section 56</w:t>
      </w:r>
      <w:r w:rsidRPr="00A206B8">
        <w:rPr>
          <w:szCs w:val="22"/>
        </w:rPr>
        <w:noBreakHyphen/>
        <w:t>3</w:t>
      </w:r>
      <w:r w:rsidRPr="00A206B8">
        <w:rPr>
          <w:szCs w:val="22"/>
        </w:rPr>
        <w:noBreakHyphen/>
        <w:t>710 or a fire safety education trailer;</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(6)</w:t>
      </w:r>
      <w:r w:rsidRPr="00A206B8">
        <w:rPr>
          <w:szCs w:val="22"/>
          <w:u w:val="single" w:color="000000" w:themeColor="text1"/>
        </w:rPr>
        <w:t>(f)</w:t>
      </w:r>
      <w:r w:rsidRPr="00A206B8">
        <w:rPr>
          <w:szCs w:val="22"/>
        </w:rPr>
        <w:tab/>
        <w:t>recreational vehicle, including tent campers, travel trailer, park model, park trailer, motor home, and fifth wheel; or</w:t>
      </w:r>
    </w:p>
    <w:p w:rsidR="00A206B8" w:rsidRPr="00A206B8" w:rsidRDefault="00A206B8" w:rsidP="00A206B8">
      <w:pPr>
        <w:rPr>
          <w:szCs w:val="22"/>
        </w:rPr>
      </w:pPr>
      <w:r w:rsidRPr="00A206B8">
        <w:rPr>
          <w:color w:val="auto"/>
          <w:szCs w:val="22"/>
        </w:rPr>
        <w:tab/>
      </w:r>
      <w:r w:rsidRPr="00A206B8">
        <w:rPr>
          <w:color w:val="auto"/>
          <w:szCs w:val="22"/>
        </w:rPr>
        <w:tab/>
      </w:r>
      <w:r w:rsidRPr="00A206B8">
        <w:rPr>
          <w:color w:val="auto"/>
          <w:szCs w:val="22"/>
        </w:rPr>
        <w:tab/>
      </w:r>
      <w:r w:rsidRPr="00A206B8">
        <w:rPr>
          <w:strike/>
          <w:szCs w:val="22"/>
        </w:rPr>
        <w:t>(7)</w:t>
      </w:r>
      <w:r w:rsidRPr="00A206B8">
        <w:rPr>
          <w:szCs w:val="22"/>
          <w:u w:val="single" w:color="000000" w:themeColor="text1"/>
        </w:rPr>
        <w:t>(g)</w:t>
      </w:r>
      <w:r w:rsidRPr="00A206B8">
        <w:rPr>
          <w:szCs w:val="22"/>
        </w:rPr>
        <w:tab/>
        <w:t>self</w:t>
      </w:r>
      <w:r w:rsidRPr="00A206B8">
        <w:rPr>
          <w:szCs w:val="22"/>
        </w:rPr>
        <w:noBreakHyphen/>
        <w:t>propelled light construction equipment with compatible attachments limited to a maximum of one hundred sixty net engine horsepower.</w:t>
      </w:r>
    </w:p>
    <w:p w:rsidR="00A206B8" w:rsidRPr="00A206B8" w:rsidRDefault="00A206B8" w:rsidP="00A206B8">
      <w:pPr>
        <w:rPr>
          <w:szCs w:val="22"/>
        </w:rPr>
      </w:pPr>
      <w:r w:rsidRPr="00A206B8">
        <w:rPr>
          <w:color w:val="auto"/>
          <w:szCs w:val="22"/>
        </w:rPr>
        <w:tab/>
      </w:r>
      <w:r w:rsidRPr="00A206B8">
        <w:rPr>
          <w:color w:val="auto"/>
          <w:szCs w:val="22"/>
        </w:rPr>
        <w:tab/>
      </w:r>
      <w:r w:rsidRPr="00A206B8">
        <w:rPr>
          <w:szCs w:val="22"/>
          <w:u w:val="single" w:color="000000" w:themeColor="text1"/>
        </w:rPr>
        <w:t>(2)</w:t>
      </w:r>
      <w:r w:rsidRPr="00A206B8">
        <w:rPr>
          <w:szCs w:val="22"/>
        </w:rPr>
        <w:tab/>
        <w:t xml:space="preserve">In the case of a lease, the total tax rate required by </w:t>
      </w:r>
      <w:r w:rsidRPr="00A206B8">
        <w:rPr>
          <w:strike/>
          <w:szCs w:val="22"/>
        </w:rPr>
        <w:t>law</w:t>
      </w:r>
      <w:r w:rsidRPr="00A206B8">
        <w:rPr>
          <w:szCs w:val="22"/>
        </w:rPr>
        <w:t xml:space="preserve"> </w:t>
      </w:r>
      <w:r w:rsidRPr="00A206B8">
        <w:rPr>
          <w:szCs w:val="22"/>
          <w:u w:val="single" w:color="000000" w:themeColor="text1"/>
        </w:rPr>
        <w:t>this section</w:t>
      </w:r>
      <w:r w:rsidRPr="00A206B8">
        <w:rPr>
          <w:szCs w:val="22"/>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A206B8" w:rsidRPr="00A206B8" w:rsidRDefault="00A206B8" w:rsidP="00A206B8">
      <w:pPr>
        <w:rPr>
          <w:szCs w:val="22"/>
        </w:rPr>
      </w:pPr>
      <w:r w:rsidRPr="00A206B8">
        <w:rPr>
          <w:color w:val="auto"/>
          <w:szCs w:val="22"/>
        </w:rPr>
        <w:tab/>
      </w:r>
      <w:r w:rsidRPr="00A206B8">
        <w:rPr>
          <w:color w:val="auto"/>
          <w:szCs w:val="22"/>
        </w:rPr>
        <w:tab/>
      </w:r>
      <w:r w:rsidRPr="00A206B8">
        <w:rPr>
          <w:szCs w:val="22"/>
          <w:u w:val="single" w:color="000000" w:themeColor="text1"/>
        </w:rPr>
        <w:t>(3)</w:t>
      </w:r>
      <w:r w:rsidRPr="00A206B8">
        <w:rPr>
          <w:szCs w:val="22"/>
        </w:rPr>
        <w:tab/>
      </w:r>
      <w:r w:rsidRPr="00A206B8">
        <w:rPr>
          <w:szCs w:val="22"/>
          <w:u w:val="single" w:color="000000" w:themeColor="text1"/>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A206B8">
        <w:rPr>
          <w:szCs w:val="22"/>
          <w:u w:val="single" w:color="000000" w:themeColor="text1"/>
        </w:rPr>
        <w:noBreakHyphen/>
        <w:t>3</w:t>
      </w:r>
      <w:r w:rsidRPr="00A206B8">
        <w:rPr>
          <w:szCs w:val="22"/>
          <w:u w:val="single" w:color="000000" w:themeColor="text1"/>
        </w:rPr>
        <w:noBreakHyphen/>
        <w:t>627.</w:t>
      </w:r>
    </w:p>
    <w:p w:rsidR="00A206B8" w:rsidRPr="00A206B8" w:rsidRDefault="00A206B8" w:rsidP="00A206B8">
      <w:pPr>
        <w:rPr>
          <w:szCs w:val="22"/>
          <w:u w:val="single"/>
        </w:rPr>
      </w:pPr>
      <w:r w:rsidRPr="00A206B8">
        <w:rPr>
          <w:color w:val="auto"/>
          <w:szCs w:val="22"/>
        </w:rPr>
        <w:tab/>
      </w:r>
      <w:r w:rsidRPr="00A206B8">
        <w:rPr>
          <w:color w:val="auto"/>
          <w:szCs w:val="22"/>
        </w:rPr>
        <w:tab/>
      </w:r>
      <w:r w:rsidRPr="00A206B8">
        <w:rPr>
          <w:szCs w:val="22"/>
          <w:u w:val="single" w:color="000000" w:themeColor="text1"/>
        </w:rPr>
        <w:t>(4)</w:t>
      </w:r>
      <w:r w:rsidRPr="00A206B8">
        <w:rPr>
          <w:szCs w:val="22"/>
        </w:rPr>
        <w:tab/>
      </w:r>
      <w:r w:rsidRPr="00A206B8">
        <w:rPr>
          <w:szCs w:val="22"/>
          <w:u w:val="single" w:color="000000" w:themeColor="text1"/>
        </w:rPr>
        <w:t xml:space="preserve">Notwithstanding any other provision of this subsection, after June 30, 2017, the maximum tax imposed pursuant to this chapter on the sale, lease, or registration of an item enumerated in item (1) is increased from three hundred dollars to five </w:t>
      </w:r>
      <w:r w:rsidRPr="00A206B8">
        <w:rPr>
          <w:szCs w:val="22"/>
          <w:u w:val="single"/>
        </w:rPr>
        <w:t>hundred dollars, mutatis mutandis.  Further, the maximum tax of five hundred dollars must be increased by fifty dollars on July 1, 2018, and on July 1, 2019, until the maximum fee equals six hundred dollars.  Notwithstanding Section 59</w:t>
      </w:r>
      <w:r w:rsidRPr="00A206B8">
        <w:rPr>
          <w:szCs w:val="22"/>
          <w:u w:val="single"/>
        </w:rPr>
        <w:noBreakHyphen/>
        <w:t>21</w:t>
      </w:r>
      <w:r w:rsidRPr="00A206B8">
        <w:rPr>
          <w:szCs w:val="22"/>
          <w:u w:val="single"/>
        </w:rPr>
        <w:noBreakHyphen/>
        <w:t>1010, or any other provision of law, any revenue resulting from the increase contained in this item must be credited to the Infrastructure Maintenance Trust Fund.</w:t>
      </w:r>
    </w:p>
    <w:p w:rsidR="00A206B8" w:rsidRPr="00A206B8" w:rsidRDefault="00A206B8" w:rsidP="00A206B8">
      <w:pPr>
        <w:rPr>
          <w:szCs w:val="22"/>
        </w:rPr>
      </w:pPr>
      <w:r w:rsidRPr="00A206B8">
        <w:rPr>
          <w:color w:val="auto"/>
          <w:szCs w:val="22"/>
        </w:rPr>
        <w:tab/>
      </w:r>
      <w:r w:rsidRPr="00A206B8">
        <w:rPr>
          <w:color w:val="auto"/>
          <w:szCs w:val="22"/>
        </w:rPr>
        <w:tab/>
      </w:r>
      <w:r w:rsidRPr="00A206B8">
        <w:rPr>
          <w:szCs w:val="22"/>
          <w:u w:val="single" w:color="000000" w:themeColor="text1"/>
        </w:rPr>
        <w:t>(5)</w:t>
      </w:r>
      <w:r w:rsidRPr="00A206B8">
        <w:rPr>
          <w:szCs w:val="22"/>
        </w:rPr>
        <w:tab/>
      </w:r>
      <w:r w:rsidRPr="00A206B8">
        <w:rPr>
          <w:szCs w:val="22"/>
          <w:u w:val="single" w:color="000000" w:themeColor="text1"/>
        </w:rPr>
        <w:t>Notwithstanding any other provision of law, revenues resulting from the maximum tax imposed pursuant to this chapter on the sale, lease, or registration of an item enumerated in item (1) which would be subject to the fee set forth in Section 56</w:t>
      </w:r>
      <w:r w:rsidRPr="00A206B8">
        <w:rPr>
          <w:szCs w:val="22"/>
          <w:u w:val="single" w:color="000000" w:themeColor="text1"/>
        </w:rPr>
        <w:noBreakHyphen/>
        <w:t>3</w:t>
      </w:r>
      <w:r w:rsidRPr="00A206B8">
        <w:rPr>
          <w:szCs w:val="22"/>
          <w:u w:val="single" w:color="000000" w:themeColor="text1"/>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A206B8">
        <w:rPr>
          <w:szCs w:val="22"/>
        </w:rPr>
        <w:t>”</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Section 12</w:t>
      </w:r>
      <w:r w:rsidRPr="00A206B8">
        <w:rPr>
          <w:color w:val="auto"/>
          <w:szCs w:val="22"/>
        </w:rPr>
        <w:noBreakHyphen/>
        <w:t>36</w:t>
      </w:r>
      <w:r w:rsidRPr="00A206B8">
        <w:rPr>
          <w:color w:val="auto"/>
          <w:szCs w:val="22"/>
        </w:rPr>
        <w:noBreakHyphen/>
        <w:t>2120 of the 1976 Code, as last amended by Act 256 of 2016, is further amended by adding an appropriately numbered item to read:</w:t>
      </w:r>
    </w:p>
    <w:p w:rsidR="00A206B8" w:rsidRPr="00A206B8" w:rsidRDefault="00A206B8" w:rsidP="00A206B8">
      <w:pPr>
        <w:rPr>
          <w:color w:val="auto"/>
          <w:szCs w:val="22"/>
        </w:rPr>
      </w:pPr>
      <w:r w:rsidRPr="00A206B8">
        <w:rPr>
          <w:color w:val="auto"/>
          <w:szCs w:val="22"/>
        </w:rPr>
        <w:tab/>
        <w:t>“(  )</w:t>
      </w:r>
      <w:r w:rsidRPr="00A206B8">
        <w:rPr>
          <w:color w:val="auto"/>
          <w:szCs w:val="22"/>
        </w:rPr>
        <w:tab/>
        <w:t>any item subject to the fee set forth in Section 56</w:t>
      </w:r>
      <w:r w:rsidRPr="00A206B8">
        <w:rPr>
          <w:color w:val="auto"/>
          <w:szCs w:val="22"/>
        </w:rPr>
        <w:noBreakHyphen/>
        <w:t>3</w:t>
      </w:r>
      <w:r w:rsidRPr="00A206B8">
        <w:rPr>
          <w:color w:val="auto"/>
          <w:szCs w:val="22"/>
        </w:rPr>
        <w:noBreakHyphen/>
        <w:t>627.”</w:t>
      </w:r>
    </w:p>
    <w:p w:rsidR="00A206B8" w:rsidRPr="00A206B8" w:rsidRDefault="00A206B8" w:rsidP="00A206B8">
      <w:pPr>
        <w:rPr>
          <w:color w:val="auto"/>
          <w:szCs w:val="22"/>
        </w:rPr>
      </w:pPr>
      <w:r w:rsidRPr="00A206B8">
        <w:rPr>
          <w:szCs w:val="22"/>
        </w:rPr>
        <w:tab/>
      </w:r>
      <w:r w:rsidRPr="00A206B8">
        <w:rPr>
          <w:color w:val="auto"/>
          <w:szCs w:val="22"/>
        </w:rPr>
        <w:t>C.</w:t>
      </w:r>
      <w:r w:rsidRPr="00A206B8">
        <w:rPr>
          <w:color w:val="auto"/>
          <w:szCs w:val="22"/>
        </w:rPr>
        <w:tab/>
        <w:t>Section 12</w:t>
      </w:r>
      <w:r w:rsidRPr="00A206B8">
        <w:rPr>
          <w:color w:val="auto"/>
          <w:szCs w:val="22"/>
        </w:rPr>
        <w:noBreakHyphen/>
        <w:t>36</w:t>
      </w:r>
      <w:r w:rsidRPr="00A206B8">
        <w:rPr>
          <w:color w:val="auto"/>
          <w:szCs w:val="22"/>
        </w:rPr>
        <w:noBreakHyphen/>
        <w:t>1710(A) through (D) of the 1976 Code is amended to read:</w:t>
      </w:r>
    </w:p>
    <w:p w:rsidR="00A206B8" w:rsidRPr="00A206B8" w:rsidRDefault="00A206B8" w:rsidP="00A206B8">
      <w:pPr>
        <w:rPr>
          <w:color w:val="auto"/>
          <w:szCs w:val="22"/>
        </w:rPr>
      </w:pPr>
      <w:r w:rsidRPr="00A206B8">
        <w:rPr>
          <w:color w:val="auto"/>
          <w:szCs w:val="22"/>
        </w:rPr>
        <w:tab/>
        <w:t>“(A)</w:t>
      </w:r>
      <w:r w:rsidRPr="00A206B8">
        <w:rPr>
          <w:color w:val="auto"/>
          <w:szCs w:val="22"/>
        </w:rPr>
        <w:tab/>
        <w:t xml:space="preserve">In addition to all other fees prescribed by law there is imposed an excise tax for the issuance of every certificate of title, or other proof of ownership, for every </w:t>
      </w:r>
      <w:r w:rsidRPr="00A206B8">
        <w:rPr>
          <w:strike/>
          <w:color w:val="auto"/>
          <w:szCs w:val="22"/>
        </w:rPr>
        <w:t>motor vehicle, motorcycle,</w:t>
      </w:r>
      <w:r w:rsidRPr="00A206B8">
        <w:rPr>
          <w:color w:val="auto"/>
          <w:szCs w:val="22"/>
        </w:rPr>
        <w:t xml:space="preserve"> boat, motor, or airplane, required to be registered, titled, or licensed. The tax is five percent of the fair market value of the </w:t>
      </w:r>
      <w:r w:rsidRPr="00A206B8">
        <w:rPr>
          <w:strike/>
          <w:color w:val="auto"/>
          <w:szCs w:val="22"/>
        </w:rPr>
        <w:t>motor vehicle, motorcycle,</w:t>
      </w:r>
      <w:r w:rsidRPr="00A206B8">
        <w:rPr>
          <w:color w:val="auto"/>
          <w:szCs w:val="22"/>
        </w:rPr>
        <w:t xml:space="preserve"> airplane, boat, and motor.</w:t>
      </w:r>
    </w:p>
    <w:p w:rsidR="00A206B8" w:rsidRPr="00A206B8" w:rsidRDefault="00A206B8" w:rsidP="00A206B8">
      <w:pPr>
        <w:rPr>
          <w:color w:val="auto"/>
          <w:szCs w:val="22"/>
        </w:rPr>
      </w:pPr>
      <w:r w:rsidRPr="00A206B8">
        <w:rPr>
          <w:color w:val="auto"/>
          <w:szCs w:val="22"/>
        </w:rPr>
        <w:tab/>
        <w:t>(B)</w:t>
      </w:r>
      <w:r w:rsidRPr="00A206B8">
        <w:rPr>
          <w:color w:val="auto"/>
          <w:szCs w:val="22"/>
        </w:rPr>
        <w:tab/>
        <w:t>Excluded from the tax are:</w:t>
      </w:r>
    </w:p>
    <w:p w:rsidR="00A206B8" w:rsidRPr="00A206B8" w:rsidRDefault="00A206B8" w:rsidP="00A206B8">
      <w:pPr>
        <w:rPr>
          <w:color w:val="auto"/>
          <w:szCs w:val="22"/>
        </w:rPr>
      </w:pPr>
      <w:r w:rsidRPr="00A206B8">
        <w:rPr>
          <w:color w:val="auto"/>
          <w:szCs w:val="22"/>
        </w:rPr>
        <w:tab/>
      </w:r>
      <w:r w:rsidRPr="00A206B8">
        <w:rPr>
          <w:color w:val="auto"/>
          <w:szCs w:val="22"/>
        </w:rPr>
        <w:tab/>
        <w:t>(1)</w:t>
      </w:r>
      <w:r w:rsidRPr="00A206B8">
        <w:rPr>
          <w:color w:val="auto"/>
          <w:szCs w:val="22"/>
        </w:rPr>
        <w:tab/>
      </w:r>
      <w:r w:rsidRPr="00A206B8">
        <w:rPr>
          <w:strike/>
          <w:color w:val="auto"/>
          <w:szCs w:val="22"/>
        </w:rPr>
        <w:t>motor vehicles, motorcycles,</w:t>
      </w:r>
      <w:r w:rsidRPr="00A206B8">
        <w:rPr>
          <w:color w:val="auto"/>
          <w:szCs w:val="22"/>
        </w:rPr>
        <w:t xml:space="preserve"> boats, motors, or airplanes:</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(a)</w:t>
      </w:r>
      <w:r w:rsidRPr="00A206B8">
        <w:rPr>
          <w:color w:val="auto"/>
          <w:szCs w:val="22"/>
        </w:rPr>
        <w:tab/>
        <w:t>transferred to members of the immediate family;</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(b)</w:t>
      </w:r>
      <w:r w:rsidRPr="00A206B8">
        <w:rPr>
          <w:color w:val="auto"/>
          <w:szCs w:val="22"/>
        </w:rPr>
        <w:tab/>
        <w:t>transferred to a legal heir, legatee, or distributee;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(c)</w:t>
      </w:r>
      <w:r w:rsidRPr="00A206B8">
        <w:rPr>
          <w:color w:val="auto"/>
          <w:szCs w:val="22"/>
        </w:rPr>
        <w:tab/>
        <w:t>transferred from an individual to a partnership upon formation of a partnership, or from a stockholder to a corporation upon formation of a corporation;</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(d)</w:t>
      </w:r>
      <w:r w:rsidRPr="00A206B8">
        <w:rPr>
          <w:color w:val="auto"/>
          <w:szCs w:val="22"/>
        </w:rPr>
        <w:tab/>
        <w:t>transferred to a licensed motor vehicle or motorcycle dealer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(e)</w:t>
      </w:r>
      <w:r w:rsidRPr="00A206B8">
        <w:rPr>
          <w:color w:val="auto"/>
          <w:szCs w:val="22"/>
        </w:rPr>
        <w:tab/>
        <w:t>transferred to a financial institution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r>
      <w:r w:rsidRPr="00A206B8">
        <w:rPr>
          <w:color w:val="auto"/>
          <w:szCs w:val="22"/>
        </w:rPr>
        <w:tab/>
        <w:t>(f)</w:t>
      </w:r>
      <w:r w:rsidRPr="00A206B8">
        <w:rPr>
          <w:color w:val="auto"/>
          <w:szCs w:val="22"/>
        </w:rPr>
        <w:tab/>
        <w:t>transferred as a result of repossession to any other secured party, for the purpose of resale;</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 xml:space="preserve">the fair market value of a </w:t>
      </w:r>
      <w:r w:rsidRPr="00A206B8">
        <w:rPr>
          <w:strike/>
          <w:color w:val="auto"/>
          <w:szCs w:val="22"/>
        </w:rPr>
        <w:t>motor vehicle, motorcycle,</w:t>
      </w:r>
      <w:r w:rsidRPr="00A206B8">
        <w:rPr>
          <w:color w:val="auto"/>
          <w:szCs w:val="22"/>
        </w:rPr>
        <w:t xml:space="preserve"> boat, motor, or airplane, transferred to the seller or secured party in partial payment;</w:t>
      </w:r>
    </w:p>
    <w:p w:rsidR="00A206B8" w:rsidRPr="00A206B8" w:rsidRDefault="00A206B8" w:rsidP="00A206B8">
      <w:pPr>
        <w:rPr>
          <w:color w:val="auto"/>
          <w:szCs w:val="22"/>
        </w:rPr>
      </w:pPr>
      <w:r w:rsidRPr="00A206B8">
        <w:rPr>
          <w:color w:val="auto"/>
          <w:szCs w:val="22"/>
        </w:rPr>
        <w:tab/>
      </w:r>
      <w:r w:rsidRPr="00A206B8">
        <w:rPr>
          <w:color w:val="auto"/>
          <w:szCs w:val="22"/>
        </w:rPr>
        <w:tab/>
        <w:t>(3)</w:t>
      </w:r>
      <w:r w:rsidRPr="00A206B8">
        <w:rPr>
          <w:color w:val="auto"/>
          <w:szCs w:val="22"/>
        </w:rPr>
        <w:tab/>
        <w:t xml:space="preserve">gross proceeds of transfers of </w:t>
      </w:r>
      <w:r w:rsidRPr="00A206B8">
        <w:rPr>
          <w:strike/>
          <w:color w:val="auto"/>
          <w:szCs w:val="22"/>
        </w:rPr>
        <w:t>motor vehicles, motorcycles, or</w:t>
      </w:r>
      <w:r w:rsidRPr="00A206B8">
        <w:rPr>
          <w:color w:val="auto"/>
          <w:szCs w:val="22"/>
        </w:rPr>
        <w:t xml:space="preserve"> airplanes specifically exempted by Section 12</w:t>
      </w:r>
      <w:r w:rsidRPr="00A206B8">
        <w:rPr>
          <w:color w:val="auto"/>
          <w:szCs w:val="22"/>
        </w:rPr>
        <w:noBreakHyphen/>
        <w:t>36</w:t>
      </w:r>
      <w:r w:rsidRPr="00A206B8">
        <w:rPr>
          <w:color w:val="auto"/>
          <w:szCs w:val="22"/>
        </w:rPr>
        <w:noBreakHyphen/>
        <w:t>2120 from the sales or use tax;</w:t>
      </w:r>
    </w:p>
    <w:p w:rsidR="00A206B8" w:rsidRPr="00A206B8" w:rsidRDefault="00A206B8" w:rsidP="00A206B8">
      <w:pPr>
        <w:rPr>
          <w:color w:val="auto"/>
          <w:szCs w:val="22"/>
        </w:rPr>
      </w:pPr>
      <w:r w:rsidRPr="00A206B8">
        <w:rPr>
          <w:color w:val="auto"/>
          <w:szCs w:val="22"/>
        </w:rPr>
        <w:tab/>
      </w:r>
      <w:r w:rsidRPr="00A206B8">
        <w:rPr>
          <w:color w:val="auto"/>
          <w:szCs w:val="22"/>
        </w:rPr>
        <w:tab/>
        <w:t>(4)</w:t>
      </w:r>
      <w:r w:rsidRPr="00A206B8">
        <w:rPr>
          <w:color w:val="auto"/>
          <w:szCs w:val="22"/>
        </w:rPr>
        <w:tab/>
      </w:r>
      <w:r w:rsidRPr="00A206B8">
        <w:rPr>
          <w:strike/>
          <w:color w:val="auto"/>
          <w:szCs w:val="22"/>
        </w:rPr>
        <w:t>motor vehicles, motorcycles,</w:t>
      </w:r>
      <w:r w:rsidRPr="00A206B8">
        <w:rPr>
          <w:color w:val="auto"/>
          <w:szCs w:val="22"/>
        </w:rPr>
        <w:t xml:space="preserve"> boats, motors, or airplanes, where a sales or use tax has been paid on the transaction necessitating the transfer.</w:t>
      </w:r>
    </w:p>
    <w:p w:rsidR="00A206B8" w:rsidRPr="00A206B8" w:rsidRDefault="00A206B8" w:rsidP="00A206B8">
      <w:pPr>
        <w:rPr>
          <w:color w:val="auto"/>
          <w:szCs w:val="22"/>
        </w:rPr>
      </w:pPr>
      <w:r w:rsidRPr="00A206B8">
        <w:rPr>
          <w:color w:val="auto"/>
          <w:szCs w:val="22"/>
        </w:rPr>
        <w:tab/>
        <w:t>(C)</w:t>
      </w:r>
      <w:r w:rsidRPr="00A206B8">
        <w:rPr>
          <w:color w:val="auto"/>
          <w:szCs w:val="22"/>
        </w:rPr>
        <w:tab/>
        <w:t>‘Fair market value’ means the total purchase price less any trade</w:t>
      </w:r>
      <w:r w:rsidRPr="00A206B8">
        <w:rPr>
          <w:color w:val="auto"/>
          <w:szCs w:val="22"/>
        </w:rPr>
        <w:noBreakHyphen/>
        <w:t>in, or the valuation shown in a national publication of used values adopted by the department, less any trade</w:t>
      </w:r>
      <w:r w:rsidRPr="00A206B8">
        <w:rPr>
          <w:color w:val="auto"/>
          <w:szCs w:val="22"/>
        </w:rPr>
        <w:noBreakHyphen/>
        <w:t>in.</w:t>
      </w:r>
    </w:p>
    <w:p w:rsidR="00A206B8" w:rsidRPr="00A206B8" w:rsidRDefault="00A206B8" w:rsidP="00A206B8">
      <w:pPr>
        <w:rPr>
          <w:color w:val="auto"/>
          <w:szCs w:val="22"/>
        </w:rPr>
      </w:pPr>
      <w:r w:rsidRPr="00A206B8">
        <w:rPr>
          <w:color w:val="auto"/>
          <w:szCs w:val="22"/>
        </w:rPr>
        <w:tab/>
        <w:t>(D)</w:t>
      </w:r>
      <w:r w:rsidRPr="00A206B8">
        <w:rPr>
          <w:color w:val="auto"/>
          <w:szCs w:val="22"/>
        </w:rPr>
        <w:tab/>
        <w:t xml:space="preserve">‘Total purchase price’ means the price of a </w:t>
      </w:r>
      <w:r w:rsidRPr="00A206B8">
        <w:rPr>
          <w:strike/>
          <w:color w:val="auto"/>
          <w:szCs w:val="22"/>
        </w:rPr>
        <w:t>motor vehicle, motorcycle,</w:t>
      </w:r>
      <w:r w:rsidRPr="00A206B8">
        <w:rPr>
          <w:color w:val="auto"/>
          <w:szCs w:val="22"/>
        </w:rPr>
        <w:t xml:space="preserve"> boat, motor, or airplane agreed upon by the buyer and seller with an allowance for a trade</w:t>
      </w:r>
      <w:r w:rsidRPr="00A206B8">
        <w:rPr>
          <w:color w:val="auto"/>
          <w:szCs w:val="22"/>
        </w:rPr>
        <w:noBreakHyphen/>
        <w:t>in, if applicable.”</w:t>
      </w:r>
    </w:p>
    <w:p w:rsidR="00A206B8" w:rsidRPr="00A206B8" w:rsidRDefault="00A206B8" w:rsidP="00A206B8">
      <w:pPr>
        <w:rPr>
          <w:color w:val="auto"/>
          <w:szCs w:val="22"/>
        </w:rPr>
      </w:pPr>
      <w:r w:rsidRPr="00A206B8">
        <w:rPr>
          <w:szCs w:val="22"/>
        </w:rPr>
        <w:tab/>
      </w:r>
      <w:r w:rsidRPr="00A206B8">
        <w:rPr>
          <w:color w:val="auto"/>
          <w:szCs w:val="22"/>
        </w:rPr>
        <w:t>D.</w:t>
      </w:r>
      <w:r w:rsidRPr="00A206B8">
        <w:rPr>
          <w:color w:val="auto"/>
          <w:szCs w:val="22"/>
        </w:rPr>
        <w:tab/>
        <w:t>Section 12</w:t>
      </w:r>
      <w:r w:rsidRPr="00A206B8">
        <w:rPr>
          <w:color w:val="auto"/>
          <w:szCs w:val="22"/>
        </w:rPr>
        <w:noBreakHyphen/>
        <w:t>36</w:t>
      </w:r>
      <w:r w:rsidRPr="00A206B8">
        <w:rPr>
          <w:color w:val="auto"/>
          <w:szCs w:val="22"/>
        </w:rPr>
        <w:noBreakHyphen/>
        <w:t>2647 of the 1976 Code is repealed.</w:t>
      </w:r>
    </w:p>
    <w:p w:rsidR="00A206B8" w:rsidRPr="00A206B8" w:rsidRDefault="00A206B8" w:rsidP="00A206B8">
      <w:pPr>
        <w:rPr>
          <w:color w:val="auto"/>
          <w:szCs w:val="22"/>
        </w:rPr>
      </w:pPr>
      <w:r w:rsidRPr="00A206B8">
        <w:rPr>
          <w:szCs w:val="22"/>
        </w:rPr>
        <w:tab/>
      </w:r>
      <w:r w:rsidRPr="00A206B8">
        <w:rPr>
          <w:color w:val="auto"/>
          <w:szCs w:val="22"/>
        </w:rPr>
        <w:t>E.</w:t>
      </w:r>
      <w:r w:rsidRPr="00A206B8">
        <w:rPr>
          <w:color w:val="auto"/>
          <w:szCs w:val="22"/>
        </w:rPr>
        <w:tab/>
        <w:t>The Code Commissioner is directed to change or correct all references to the sales tax on vehicles and other such items to reflect the provisions of Section 56</w:t>
      </w:r>
      <w:r w:rsidRPr="00A206B8">
        <w:rPr>
          <w:color w:val="auto"/>
          <w:szCs w:val="22"/>
        </w:rPr>
        <w:noBreakHyphen/>
        <w:t>3</w:t>
      </w:r>
      <w:r w:rsidRPr="00A206B8">
        <w:rPr>
          <w:color w:val="auto"/>
          <w:szCs w:val="22"/>
        </w:rPr>
        <w:noBreakHyphen/>
        <w:t xml:space="preserve">627 as added by this act.  References to the sales tax on vehicles and other such items in the 1976 Code or other provisions of law are considered to be and must be construed to mean appropriate references. </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8.</w:t>
      </w:r>
      <w:r w:rsidRPr="00A206B8">
        <w:rPr>
          <w:color w:val="auto"/>
          <w:szCs w:val="22"/>
        </w:rPr>
        <w:tab/>
        <w:t>A.</w:t>
      </w:r>
      <w:r w:rsidRPr="00A206B8">
        <w:rPr>
          <w:color w:val="auto"/>
          <w:szCs w:val="22"/>
        </w:rPr>
        <w:tab/>
      </w:r>
      <w:r w:rsidRPr="00A206B8">
        <w:rPr>
          <w:color w:val="auto"/>
          <w:szCs w:val="22"/>
        </w:rPr>
        <w:tab/>
        <w:t>Article 23, Chapter 37, Title 12 of the 1976 Code is amended to read:</w:t>
      </w:r>
    </w:p>
    <w:p w:rsidR="00A206B8" w:rsidRPr="00A206B8" w:rsidRDefault="00A206B8" w:rsidP="00A206B8">
      <w:pPr>
        <w:jc w:val="center"/>
        <w:rPr>
          <w:color w:val="auto"/>
          <w:szCs w:val="22"/>
        </w:rPr>
      </w:pPr>
      <w:r w:rsidRPr="00A206B8">
        <w:rPr>
          <w:color w:val="auto"/>
          <w:szCs w:val="22"/>
        </w:rPr>
        <w:tab/>
        <w:t>“Article 23</w:t>
      </w:r>
    </w:p>
    <w:p w:rsidR="00A206B8" w:rsidRPr="00A206B8" w:rsidRDefault="00A206B8" w:rsidP="00A206B8">
      <w:pPr>
        <w:jc w:val="center"/>
        <w:rPr>
          <w:color w:val="auto"/>
          <w:szCs w:val="22"/>
        </w:rPr>
      </w:pPr>
      <w:r w:rsidRPr="00A206B8">
        <w:rPr>
          <w:color w:val="auto"/>
          <w:szCs w:val="22"/>
        </w:rPr>
        <w:tab/>
        <w:t>Motor Carriers</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2810.</w:t>
      </w:r>
      <w:r w:rsidRPr="00A206B8">
        <w:rPr>
          <w:color w:val="auto"/>
          <w:szCs w:val="22"/>
        </w:rPr>
        <w:tab/>
        <w:t>As used in this article, unless the context requires otherwise:</w:t>
      </w:r>
    </w:p>
    <w:p w:rsidR="00A206B8" w:rsidRPr="00A206B8" w:rsidRDefault="00A206B8" w:rsidP="00A206B8">
      <w:pPr>
        <w:rPr>
          <w:color w:val="auto"/>
          <w:szCs w:val="22"/>
        </w:rPr>
      </w:pPr>
      <w:r w:rsidRPr="00A206B8">
        <w:rPr>
          <w:color w:val="auto"/>
          <w:szCs w:val="22"/>
        </w:rPr>
        <w:tab/>
        <w:t>(A)</w:t>
      </w:r>
      <w:r w:rsidRPr="00A206B8">
        <w:rPr>
          <w:color w:val="auto"/>
          <w:szCs w:val="22"/>
        </w:rPr>
        <w:tab/>
        <w:t xml:space="preserve">‘Motor carrier’ means a person who owns, controls, operates, manages, or leases a </w:t>
      </w:r>
      <w:r w:rsidRPr="00A206B8">
        <w:rPr>
          <w:color w:val="auto"/>
          <w:szCs w:val="22"/>
          <w:u w:val="single" w:color="000000" w:themeColor="text1"/>
        </w:rPr>
        <w:t>commercial</w:t>
      </w:r>
      <w:r w:rsidRPr="00A206B8">
        <w:rPr>
          <w:color w:val="auto"/>
          <w:szCs w:val="22"/>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A206B8">
        <w:rPr>
          <w:color w:val="auto"/>
          <w:szCs w:val="22"/>
        </w:rPr>
        <w:noBreakHyphen/>
        <w:t>based International Registration Plan registrant or owning or leasing real property within this State used directly in the transportation of freight or persons.</w:t>
      </w:r>
    </w:p>
    <w:p w:rsidR="00A206B8" w:rsidRPr="00A206B8" w:rsidRDefault="00A206B8" w:rsidP="00A206B8">
      <w:pPr>
        <w:rPr>
          <w:color w:val="auto"/>
          <w:szCs w:val="22"/>
        </w:rPr>
      </w:pPr>
      <w:r w:rsidRPr="00A206B8">
        <w:rPr>
          <w:color w:val="auto"/>
          <w:szCs w:val="22"/>
        </w:rPr>
        <w:tab/>
        <w:t>(B)</w:t>
      </w:r>
      <w:r w:rsidRPr="00A206B8">
        <w:rPr>
          <w:color w:val="auto"/>
          <w:szCs w:val="22"/>
        </w:rPr>
        <w:tab/>
        <w:t>‘</w:t>
      </w:r>
      <w:r w:rsidRPr="00A206B8">
        <w:rPr>
          <w:color w:val="auto"/>
          <w:szCs w:val="22"/>
          <w:u w:val="single" w:color="000000" w:themeColor="text1"/>
        </w:rPr>
        <w:t>Commercial</w:t>
      </w:r>
      <w:r w:rsidRPr="00A206B8">
        <w:rPr>
          <w:color w:val="auto"/>
          <w:szCs w:val="22"/>
        </w:rPr>
        <w:t xml:space="preserve"> motor vehicle’ means a motor propelled vehicle used for the transportation of property on a public highway </w:t>
      </w:r>
      <w:r w:rsidRPr="00A206B8">
        <w:rPr>
          <w:strike/>
          <w:color w:val="auto"/>
          <w:szCs w:val="22"/>
        </w:rPr>
        <w:t>with a gross vehicle weight of greater than twenty</w:t>
      </w:r>
      <w:r w:rsidRPr="00A206B8">
        <w:rPr>
          <w:strike/>
          <w:color w:val="auto"/>
          <w:szCs w:val="22"/>
        </w:rPr>
        <w:noBreakHyphen/>
        <w:t>six thousand pounds</w:t>
      </w:r>
      <w:r w:rsidRPr="00A206B8">
        <w:rPr>
          <w:color w:val="auto"/>
          <w:szCs w:val="22"/>
          <w:u w:val="single" w:color="000000" w:themeColor="text1"/>
        </w:rPr>
        <w:t>, except for farm vehicles using FM tags as allowed by the Department of Motor Vehicles</w:t>
      </w:r>
      <w:r w:rsidRPr="00A206B8">
        <w:rPr>
          <w:color w:val="auto"/>
          <w:szCs w:val="22"/>
        </w:rPr>
        <w:t>.</w:t>
      </w:r>
    </w:p>
    <w:p w:rsidR="00A206B8" w:rsidRPr="00A206B8" w:rsidRDefault="00A206B8" w:rsidP="00A206B8">
      <w:pPr>
        <w:rPr>
          <w:szCs w:val="22"/>
          <w:u w:val="single" w:color="000000" w:themeColor="text1"/>
        </w:rPr>
      </w:pPr>
      <w:r w:rsidRPr="00A206B8">
        <w:rPr>
          <w:color w:val="auto"/>
          <w:szCs w:val="22"/>
        </w:rPr>
        <w:tab/>
      </w:r>
      <w:r w:rsidRPr="00A206B8">
        <w:rPr>
          <w:szCs w:val="22"/>
          <w:u w:val="single" w:color="000000" w:themeColor="text1"/>
        </w:rPr>
        <w:t>(C)</w:t>
      </w:r>
      <w:r w:rsidRPr="00A206B8">
        <w:rPr>
          <w:szCs w:val="22"/>
        </w:rPr>
        <w:tab/>
      </w:r>
      <w:r w:rsidRPr="00A206B8">
        <w:rPr>
          <w:szCs w:val="22"/>
          <w:u w:val="single" w:color="000000" w:themeColor="text1"/>
        </w:rPr>
        <w:t>‘Large commercial motor vehicle’ means a commercial motor vehicle with a gross vehicle weight of greater than twenty</w:t>
      </w:r>
      <w:r w:rsidRPr="00A206B8">
        <w:rPr>
          <w:szCs w:val="22"/>
          <w:u w:val="single" w:color="000000" w:themeColor="text1"/>
        </w:rPr>
        <w:noBreakHyphen/>
        <w:t>six thousand pounds that is registered under the International Registration Plan or used on a highway for the transportation of property.</w:t>
      </w:r>
    </w:p>
    <w:p w:rsidR="00A206B8" w:rsidRPr="00A206B8" w:rsidRDefault="00A206B8" w:rsidP="00A206B8">
      <w:pPr>
        <w:rPr>
          <w:szCs w:val="22"/>
        </w:rPr>
      </w:pPr>
      <w:r w:rsidRPr="00A206B8">
        <w:rPr>
          <w:color w:val="auto"/>
          <w:szCs w:val="22"/>
        </w:rPr>
        <w:tab/>
      </w:r>
      <w:r w:rsidRPr="00A206B8">
        <w:rPr>
          <w:szCs w:val="22"/>
          <w:u w:val="single" w:color="000000" w:themeColor="text1"/>
        </w:rPr>
        <w:t>(D)</w:t>
      </w:r>
      <w:r w:rsidRPr="00A206B8">
        <w:rPr>
          <w:szCs w:val="22"/>
        </w:rPr>
        <w:tab/>
      </w:r>
      <w:r w:rsidRPr="00A206B8">
        <w:rPr>
          <w:szCs w:val="22"/>
          <w:u w:val="single" w:color="000000" w:themeColor="text1"/>
        </w:rPr>
        <w:t>‘Small commercial motor vehicle’ means a commercial motor vehicle with a gross vehicle weight of less than or equal to twenty</w:t>
      </w:r>
      <w:r w:rsidRPr="00A206B8">
        <w:rPr>
          <w:szCs w:val="22"/>
          <w:u w:val="single" w:color="000000" w:themeColor="text1"/>
        </w:rPr>
        <w:noBreakHyphen/>
        <w:t>six thousand pounds that is registered under the International Registration Plan or used on a highway for the transportation of property.</w:t>
      </w:r>
    </w:p>
    <w:p w:rsidR="00A206B8" w:rsidRPr="00A206B8" w:rsidRDefault="00A206B8" w:rsidP="00A206B8">
      <w:pPr>
        <w:rPr>
          <w:szCs w:val="22"/>
        </w:rPr>
      </w:pPr>
      <w:r w:rsidRPr="00A206B8">
        <w:rPr>
          <w:color w:val="auto"/>
          <w:szCs w:val="22"/>
        </w:rPr>
        <w:tab/>
      </w:r>
      <w:r w:rsidRPr="00A206B8">
        <w:rPr>
          <w:strike/>
          <w:szCs w:val="22"/>
        </w:rPr>
        <w:t>(C)</w:t>
      </w:r>
      <w:r w:rsidRPr="00A206B8">
        <w:rPr>
          <w:szCs w:val="22"/>
          <w:u w:val="single" w:color="000000" w:themeColor="text1"/>
        </w:rPr>
        <w:t>(E)</w:t>
      </w:r>
      <w:r w:rsidRPr="00A206B8">
        <w:rPr>
          <w:szCs w:val="22"/>
        </w:rPr>
        <w:tab/>
        <w:t>‘Highway’ means all public roads, highways, streets, and ways in this State, whether within a municipality or outside of a municipality.</w:t>
      </w:r>
    </w:p>
    <w:p w:rsidR="00A206B8" w:rsidRPr="00A206B8" w:rsidRDefault="00A206B8" w:rsidP="00A206B8">
      <w:pPr>
        <w:rPr>
          <w:szCs w:val="22"/>
        </w:rPr>
      </w:pPr>
      <w:r w:rsidRPr="00A206B8">
        <w:rPr>
          <w:color w:val="auto"/>
          <w:szCs w:val="22"/>
        </w:rPr>
        <w:tab/>
      </w:r>
      <w:r w:rsidRPr="00A206B8">
        <w:rPr>
          <w:strike/>
          <w:szCs w:val="22"/>
        </w:rPr>
        <w:t>(D)</w:t>
      </w:r>
      <w:r w:rsidRPr="00A206B8">
        <w:rPr>
          <w:szCs w:val="22"/>
          <w:u w:val="single" w:color="000000" w:themeColor="text1"/>
        </w:rPr>
        <w:t>(F)</w:t>
      </w:r>
      <w:r w:rsidRPr="00A206B8">
        <w:rPr>
          <w:szCs w:val="22"/>
        </w:rPr>
        <w:tab/>
        <w:t>‘Person’ means any individual, corporation, firm, partnership, company or association, and includes a guardian, trustee, executor, administrator, receiver, conservator, or a person acting in a fiduciary capacity.</w:t>
      </w:r>
    </w:p>
    <w:p w:rsidR="00A206B8" w:rsidRPr="00A206B8" w:rsidRDefault="00A206B8" w:rsidP="00A206B8">
      <w:pPr>
        <w:rPr>
          <w:szCs w:val="22"/>
        </w:rPr>
      </w:pPr>
      <w:r w:rsidRPr="00A206B8">
        <w:rPr>
          <w:color w:val="auto"/>
          <w:szCs w:val="22"/>
        </w:rPr>
        <w:tab/>
      </w:r>
      <w:r w:rsidRPr="00A206B8">
        <w:rPr>
          <w:strike/>
          <w:szCs w:val="22"/>
        </w:rPr>
        <w:t>(E)</w:t>
      </w:r>
      <w:r w:rsidRPr="00A206B8">
        <w:rPr>
          <w:szCs w:val="22"/>
          <w:u w:val="single" w:color="000000" w:themeColor="text1"/>
        </w:rPr>
        <w:t>(G)</w:t>
      </w:r>
      <w:r w:rsidRPr="00A206B8">
        <w:rPr>
          <w:szCs w:val="22"/>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A206B8" w:rsidRPr="00A206B8" w:rsidRDefault="00A206B8" w:rsidP="00A206B8">
      <w:pPr>
        <w:rPr>
          <w:szCs w:val="22"/>
        </w:rPr>
      </w:pPr>
      <w:r w:rsidRPr="00A206B8">
        <w:rPr>
          <w:color w:val="auto"/>
          <w:szCs w:val="22"/>
        </w:rPr>
        <w:tab/>
      </w:r>
      <w:r w:rsidRPr="00A206B8">
        <w:rPr>
          <w:strike/>
          <w:szCs w:val="22"/>
        </w:rPr>
        <w:t>(F)</w:t>
      </w:r>
      <w:r w:rsidRPr="00A206B8">
        <w:rPr>
          <w:szCs w:val="22"/>
          <w:u w:val="single" w:color="000000" w:themeColor="text1"/>
        </w:rPr>
        <w:t>(H)</w:t>
      </w:r>
      <w:r w:rsidRPr="00A206B8">
        <w:rPr>
          <w:szCs w:val="22"/>
        </w:rPr>
        <w:tab/>
        <w:t>‘Trailers’ means every vehicle with or without motive power, other than a pole trailer, designed for carrying property and for being drawn by a motor vehicle and constructed so that no part of its weight rests upon the towing vehicle.</w:t>
      </w:r>
    </w:p>
    <w:p w:rsidR="00A206B8" w:rsidRPr="00A206B8" w:rsidRDefault="00A206B8" w:rsidP="00A206B8">
      <w:pPr>
        <w:rPr>
          <w:szCs w:val="22"/>
        </w:rPr>
      </w:pPr>
      <w:r w:rsidRPr="00A206B8">
        <w:rPr>
          <w:color w:val="auto"/>
          <w:szCs w:val="22"/>
        </w:rPr>
        <w:tab/>
      </w:r>
      <w:r w:rsidRPr="00A206B8">
        <w:rPr>
          <w:strike/>
          <w:szCs w:val="22"/>
        </w:rPr>
        <w:t>(G)</w:t>
      </w:r>
      <w:r w:rsidRPr="00A206B8">
        <w:rPr>
          <w:szCs w:val="22"/>
          <w:u w:val="single" w:color="000000" w:themeColor="text1"/>
        </w:rPr>
        <w:t>(I)</w:t>
      </w:r>
      <w:r w:rsidRPr="00A206B8">
        <w:rPr>
          <w:szCs w:val="22"/>
        </w:rPr>
        <w:tab/>
        <w:t>‘Bus’ means every motor vehicle designed for carrying more than sixteen passengers and used for the transportation of persons, for compensation, other than a taxicab or intercity bus.</w:t>
      </w:r>
    </w:p>
    <w:p w:rsidR="00A206B8" w:rsidRPr="00A206B8" w:rsidRDefault="00A206B8" w:rsidP="00A206B8">
      <w:pPr>
        <w:rPr>
          <w:szCs w:val="22"/>
          <w:u w:val="single" w:color="000000" w:themeColor="text1"/>
        </w:rPr>
      </w:pPr>
      <w:r w:rsidRPr="00A206B8">
        <w:rPr>
          <w:color w:val="auto"/>
          <w:szCs w:val="22"/>
        </w:rPr>
        <w:tab/>
      </w:r>
      <w:r w:rsidRPr="00A206B8">
        <w:rPr>
          <w:szCs w:val="22"/>
          <w:u w:val="single" w:color="000000" w:themeColor="text1"/>
        </w:rPr>
        <w:t>(J)</w:t>
      </w:r>
      <w:r w:rsidRPr="00A206B8">
        <w:rPr>
          <w:szCs w:val="22"/>
        </w:rPr>
        <w:tab/>
      </w:r>
      <w:r w:rsidRPr="00A206B8">
        <w:rPr>
          <w:szCs w:val="22"/>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A206B8" w:rsidRPr="00A206B8" w:rsidRDefault="00A206B8" w:rsidP="00A206B8">
      <w:pPr>
        <w:rPr>
          <w:szCs w:val="22"/>
          <w:u w:val="single" w:color="000000" w:themeColor="text1"/>
        </w:rPr>
      </w:pPr>
      <w:r w:rsidRPr="00A206B8">
        <w:rPr>
          <w:color w:val="auto"/>
          <w:szCs w:val="22"/>
        </w:rPr>
        <w:tab/>
      </w:r>
      <w:r w:rsidRPr="00A206B8">
        <w:rPr>
          <w:szCs w:val="22"/>
          <w:u w:val="single" w:color="000000" w:themeColor="text1"/>
        </w:rPr>
        <w:t>Section 12</w:t>
      </w:r>
      <w:r w:rsidRPr="00A206B8">
        <w:rPr>
          <w:szCs w:val="22"/>
          <w:u w:val="single" w:color="000000" w:themeColor="text1"/>
        </w:rPr>
        <w:noBreakHyphen/>
        <w:t>37</w:t>
      </w:r>
      <w:r w:rsidRPr="00A206B8">
        <w:rPr>
          <w:szCs w:val="22"/>
          <w:u w:val="single" w:color="000000" w:themeColor="text1"/>
        </w:rPr>
        <w:noBreakHyphen/>
        <w:t>2815.</w:t>
      </w:r>
      <w:r w:rsidRPr="00A206B8">
        <w:rPr>
          <w:szCs w:val="22"/>
        </w:rPr>
        <w:tab/>
      </w:r>
      <w:r w:rsidRPr="00A206B8">
        <w:rPr>
          <w:szCs w:val="22"/>
          <w:u w:val="single" w:color="000000" w:themeColor="text1"/>
        </w:rPr>
        <w:t>The provisions contained in this article do not apply to small commercial motor vehicles that must be licensed, registered, and pay ad valorem taxes as otherwise provided by law.</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2820.</w:t>
      </w:r>
      <w:r w:rsidRPr="00A206B8">
        <w:rPr>
          <w:color w:val="auto"/>
          <w:szCs w:val="22"/>
        </w:rPr>
        <w:tab/>
        <w:t>(A)</w:t>
      </w:r>
      <w:r w:rsidRPr="00A206B8">
        <w:rPr>
          <w:color w:val="auto"/>
          <w:szCs w:val="22"/>
        </w:rPr>
        <w:tab/>
        <w:t xml:space="preserve">The Department of </w:t>
      </w:r>
      <w:r w:rsidRPr="00A206B8">
        <w:rPr>
          <w:strike/>
          <w:color w:val="auto"/>
          <w:szCs w:val="22"/>
        </w:rPr>
        <w:t>Revenue</w:t>
      </w:r>
      <w:r w:rsidRPr="00A206B8">
        <w:rPr>
          <w:color w:val="auto"/>
          <w:szCs w:val="22"/>
        </w:rPr>
        <w:t xml:space="preserve"> </w:t>
      </w:r>
      <w:r w:rsidRPr="00A206B8">
        <w:rPr>
          <w:color w:val="auto"/>
          <w:szCs w:val="22"/>
          <w:u w:val="single" w:color="000000" w:themeColor="text1"/>
        </w:rPr>
        <w:t>Motor Vehicles</w:t>
      </w:r>
      <w:r w:rsidRPr="00A206B8">
        <w:rPr>
          <w:color w:val="auto"/>
          <w:szCs w:val="22"/>
        </w:rPr>
        <w:t xml:space="preserve"> annually shall assess, equalize, and apportion the valuation of all </w:t>
      </w:r>
      <w:r w:rsidRPr="00A206B8">
        <w:rPr>
          <w:color w:val="auto"/>
          <w:szCs w:val="22"/>
          <w:u w:val="single" w:color="000000" w:themeColor="text1"/>
        </w:rPr>
        <w:t>large commercial</w:t>
      </w:r>
      <w:r w:rsidRPr="00A206B8">
        <w:rPr>
          <w:color w:val="auto"/>
          <w:szCs w:val="22"/>
        </w:rPr>
        <w:t xml:space="preserve"> motor vehicles </w:t>
      </w:r>
      <w:r w:rsidRPr="00A206B8">
        <w:rPr>
          <w:color w:val="auto"/>
          <w:szCs w:val="22"/>
          <w:u w:val="single" w:color="000000" w:themeColor="text1"/>
        </w:rPr>
        <w:t>and buses</w:t>
      </w:r>
      <w:r w:rsidRPr="00A206B8">
        <w:rPr>
          <w:color w:val="auto"/>
          <w:szCs w:val="22"/>
        </w:rPr>
        <w:t xml:space="preserve"> of motor carriers </w:t>
      </w:r>
      <w:r w:rsidRPr="00A206B8">
        <w:rPr>
          <w:color w:val="auto"/>
          <w:szCs w:val="22"/>
          <w:u w:val="single" w:color="000000" w:themeColor="text1"/>
        </w:rPr>
        <w:t>registered for use in this State under the International Registration Plan or otherwise pursuant to Section 56</w:t>
      </w:r>
      <w:r w:rsidRPr="00A206B8">
        <w:rPr>
          <w:color w:val="auto"/>
          <w:szCs w:val="22"/>
          <w:u w:val="single" w:color="000000" w:themeColor="text1"/>
        </w:rPr>
        <w:noBreakHyphen/>
        <w:t>3</w:t>
      </w:r>
      <w:r w:rsidRPr="00A206B8">
        <w:rPr>
          <w:color w:val="auto"/>
          <w:szCs w:val="22"/>
          <w:u w:val="single" w:color="000000" w:themeColor="text1"/>
        </w:rPr>
        <w:noBreakHyphen/>
        <w:t>190</w:t>
      </w:r>
      <w:r w:rsidRPr="00A206B8">
        <w:rPr>
          <w:color w:val="auto"/>
          <w:szCs w:val="22"/>
        </w:rPr>
        <w:t>. The valuation must be based on fair market value for the motor vehicles and an assessment ratio of nine and one</w:t>
      </w:r>
      <w:r w:rsidRPr="00A206B8">
        <w:rPr>
          <w:color w:val="auto"/>
          <w:szCs w:val="22"/>
        </w:rPr>
        <w:noBreakHyphen/>
        <w:t>half percent as provided by Section 12</w:t>
      </w:r>
      <w:r w:rsidRPr="00A206B8">
        <w:rPr>
          <w:color w:val="auto"/>
          <w:szCs w:val="22"/>
        </w:rPr>
        <w:noBreakHyphen/>
        <w:t>43</w:t>
      </w:r>
      <w:r w:rsidRPr="00A206B8">
        <w:rPr>
          <w:color w:val="auto"/>
          <w:szCs w:val="22"/>
        </w:rPr>
        <w:noBreakHyphen/>
        <w:t xml:space="preserve">220(g). Fair market value is determined by depreciating the gross capitalized cost of each </w:t>
      </w:r>
      <w:r w:rsidRPr="00A206B8">
        <w:rPr>
          <w:color w:val="auto"/>
          <w:szCs w:val="22"/>
          <w:u w:val="single" w:color="000000" w:themeColor="text1"/>
        </w:rPr>
        <w:t>motor carrier’s large commercial</w:t>
      </w:r>
      <w:r w:rsidRPr="00A206B8">
        <w:rPr>
          <w:color w:val="auto"/>
          <w:szCs w:val="22"/>
        </w:rPr>
        <w:t xml:space="preserve"> motor vehicle</w:t>
      </w:r>
      <w:r w:rsidRPr="00A206B8">
        <w:rPr>
          <w:strike/>
          <w:color w:val="auto"/>
          <w:szCs w:val="22"/>
        </w:rPr>
        <w:t>,</w:t>
      </w:r>
      <w:r w:rsidRPr="00A206B8">
        <w:rPr>
          <w:color w:val="auto"/>
          <w:szCs w:val="22"/>
        </w:rPr>
        <w:t xml:space="preserve"> </w:t>
      </w:r>
      <w:r w:rsidRPr="00A206B8">
        <w:rPr>
          <w:color w:val="auto"/>
          <w:szCs w:val="22"/>
          <w:u w:val="single" w:color="000000" w:themeColor="text1"/>
        </w:rPr>
        <w:t>or bus</w:t>
      </w:r>
      <w:r w:rsidRPr="00A206B8">
        <w:rPr>
          <w:color w:val="auto"/>
          <w:szCs w:val="22"/>
        </w:rPr>
        <w:t xml:space="preserve"> by an annual</w:t>
      </w:r>
      <w:r w:rsidR="008513F6">
        <w:rPr>
          <w:color w:val="auto"/>
          <w:szCs w:val="22"/>
        </w:rPr>
        <w:br/>
      </w:r>
      <w:r w:rsidR="008513F6">
        <w:rPr>
          <w:color w:val="auto"/>
          <w:szCs w:val="22"/>
        </w:rPr>
        <w:br/>
      </w:r>
      <w:r w:rsidR="008513F6">
        <w:rPr>
          <w:color w:val="auto"/>
          <w:szCs w:val="22"/>
        </w:rPr>
        <w:br/>
      </w:r>
      <w:r w:rsidRPr="00A206B8">
        <w:rPr>
          <w:color w:val="auto"/>
          <w:szCs w:val="22"/>
        </w:rPr>
        <w:t>percentage depreciation allowance down to ten percent of the cost as follows:</w:t>
      </w:r>
    </w:p>
    <w:p w:rsidR="00A206B8" w:rsidRPr="00A206B8" w:rsidRDefault="00A206B8" w:rsidP="00A206B8">
      <w:pPr>
        <w:rPr>
          <w:color w:val="auto"/>
          <w:szCs w:val="22"/>
        </w:rPr>
      </w:pPr>
      <w:r w:rsidRPr="00A206B8">
        <w:rPr>
          <w:color w:val="auto"/>
          <w:szCs w:val="22"/>
        </w:rPr>
        <w:tab/>
      </w:r>
      <w:r w:rsidRPr="00A206B8">
        <w:rPr>
          <w:color w:val="auto"/>
          <w:szCs w:val="22"/>
        </w:rPr>
        <w:tab/>
        <w:t>(1)</w:t>
      </w:r>
      <w:r w:rsidRPr="00A206B8">
        <w:rPr>
          <w:color w:val="auto"/>
          <w:szCs w:val="22"/>
        </w:rPr>
        <w:tab/>
        <w:t>Year One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.90</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Year Two</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.80</w:t>
      </w:r>
    </w:p>
    <w:p w:rsidR="00A206B8" w:rsidRPr="00A206B8" w:rsidRDefault="00A206B8" w:rsidP="00A206B8">
      <w:pPr>
        <w:rPr>
          <w:color w:val="auto"/>
          <w:szCs w:val="22"/>
        </w:rPr>
      </w:pPr>
      <w:r w:rsidRPr="00A206B8">
        <w:rPr>
          <w:color w:val="auto"/>
          <w:szCs w:val="22"/>
        </w:rPr>
        <w:tab/>
      </w:r>
      <w:r w:rsidRPr="00A206B8">
        <w:rPr>
          <w:color w:val="auto"/>
          <w:szCs w:val="22"/>
        </w:rPr>
        <w:tab/>
        <w:t>(3)</w:t>
      </w:r>
      <w:r w:rsidRPr="00A206B8">
        <w:rPr>
          <w:color w:val="auto"/>
          <w:szCs w:val="22"/>
        </w:rPr>
        <w:tab/>
        <w:t>Year Three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.65</w:t>
      </w:r>
    </w:p>
    <w:p w:rsidR="00A206B8" w:rsidRPr="00A206B8" w:rsidRDefault="00A206B8" w:rsidP="00A206B8">
      <w:pPr>
        <w:rPr>
          <w:color w:val="auto"/>
          <w:szCs w:val="22"/>
        </w:rPr>
      </w:pPr>
      <w:r w:rsidRPr="00A206B8">
        <w:rPr>
          <w:color w:val="auto"/>
          <w:szCs w:val="22"/>
        </w:rPr>
        <w:tab/>
      </w:r>
      <w:r w:rsidRPr="00A206B8">
        <w:rPr>
          <w:color w:val="auto"/>
          <w:szCs w:val="22"/>
        </w:rPr>
        <w:tab/>
        <w:t>(4)</w:t>
      </w:r>
      <w:r w:rsidRPr="00A206B8">
        <w:rPr>
          <w:color w:val="auto"/>
          <w:szCs w:val="22"/>
        </w:rPr>
        <w:tab/>
        <w:t>Year Four</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.50</w:t>
      </w:r>
    </w:p>
    <w:p w:rsidR="00A206B8" w:rsidRPr="00A206B8" w:rsidRDefault="00A206B8" w:rsidP="00A206B8">
      <w:pPr>
        <w:rPr>
          <w:color w:val="auto"/>
          <w:szCs w:val="22"/>
        </w:rPr>
      </w:pPr>
      <w:r w:rsidRPr="00A206B8">
        <w:rPr>
          <w:color w:val="auto"/>
          <w:szCs w:val="22"/>
        </w:rPr>
        <w:tab/>
      </w:r>
      <w:r w:rsidRPr="00A206B8">
        <w:rPr>
          <w:color w:val="auto"/>
          <w:szCs w:val="22"/>
        </w:rPr>
        <w:tab/>
        <w:t>(5)</w:t>
      </w:r>
      <w:r w:rsidRPr="00A206B8">
        <w:rPr>
          <w:color w:val="auto"/>
          <w:szCs w:val="22"/>
        </w:rPr>
        <w:tab/>
        <w:t>Year Five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.35</w:t>
      </w:r>
    </w:p>
    <w:p w:rsidR="00A206B8" w:rsidRPr="00A206B8" w:rsidRDefault="00A206B8" w:rsidP="00A206B8">
      <w:pPr>
        <w:rPr>
          <w:color w:val="auto"/>
          <w:szCs w:val="22"/>
        </w:rPr>
      </w:pPr>
      <w:r w:rsidRPr="00A206B8">
        <w:rPr>
          <w:color w:val="auto"/>
          <w:szCs w:val="22"/>
        </w:rPr>
        <w:tab/>
      </w:r>
      <w:r w:rsidRPr="00A206B8">
        <w:rPr>
          <w:color w:val="auto"/>
          <w:szCs w:val="22"/>
        </w:rPr>
        <w:tab/>
        <w:t>(6)</w:t>
      </w:r>
      <w:r w:rsidRPr="00A206B8">
        <w:rPr>
          <w:color w:val="auto"/>
          <w:szCs w:val="22"/>
        </w:rPr>
        <w:tab/>
        <w:t>Year Six</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.25</w:t>
      </w:r>
    </w:p>
    <w:p w:rsidR="00A206B8" w:rsidRPr="00A206B8" w:rsidRDefault="00A206B8" w:rsidP="00A206B8">
      <w:pPr>
        <w:rPr>
          <w:color w:val="auto"/>
          <w:szCs w:val="22"/>
        </w:rPr>
      </w:pPr>
      <w:r w:rsidRPr="00A206B8">
        <w:rPr>
          <w:color w:val="auto"/>
          <w:szCs w:val="22"/>
        </w:rPr>
        <w:tab/>
      </w:r>
      <w:r w:rsidRPr="00A206B8">
        <w:rPr>
          <w:color w:val="auto"/>
          <w:szCs w:val="22"/>
        </w:rPr>
        <w:tab/>
        <w:t>(7)</w:t>
      </w:r>
      <w:r w:rsidRPr="00A206B8">
        <w:rPr>
          <w:color w:val="auto"/>
          <w:szCs w:val="22"/>
        </w:rPr>
        <w:tab/>
        <w:t>Year Seven</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.20</w:t>
      </w:r>
    </w:p>
    <w:p w:rsidR="00A206B8" w:rsidRPr="00A206B8" w:rsidRDefault="00A206B8" w:rsidP="00A206B8">
      <w:pPr>
        <w:rPr>
          <w:color w:val="auto"/>
          <w:szCs w:val="22"/>
        </w:rPr>
      </w:pPr>
      <w:r w:rsidRPr="00A206B8">
        <w:rPr>
          <w:color w:val="auto"/>
          <w:szCs w:val="22"/>
        </w:rPr>
        <w:tab/>
      </w:r>
      <w:r w:rsidRPr="00A206B8">
        <w:rPr>
          <w:color w:val="auto"/>
          <w:szCs w:val="22"/>
        </w:rPr>
        <w:tab/>
        <w:t>(8)</w:t>
      </w:r>
      <w:r w:rsidRPr="00A206B8">
        <w:rPr>
          <w:color w:val="auto"/>
          <w:szCs w:val="22"/>
        </w:rPr>
        <w:tab/>
        <w:t>Year Eight</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.15</w:t>
      </w:r>
    </w:p>
    <w:p w:rsidR="00A206B8" w:rsidRPr="00A206B8" w:rsidRDefault="00A206B8" w:rsidP="00A206B8">
      <w:pPr>
        <w:rPr>
          <w:color w:val="auto"/>
          <w:szCs w:val="22"/>
        </w:rPr>
      </w:pPr>
      <w:r w:rsidRPr="00A206B8">
        <w:rPr>
          <w:color w:val="auto"/>
          <w:szCs w:val="22"/>
        </w:rPr>
        <w:tab/>
      </w:r>
      <w:r w:rsidRPr="00A206B8">
        <w:rPr>
          <w:color w:val="auto"/>
          <w:szCs w:val="22"/>
        </w:rPr>
        <w:tab/>
        <w:t>(9)</w:t>
      </w:r>
      <w:r w:rsidRPr="00A206B8">
        <w:rPr>
          <w:color w:val="auto"/>
          <w:szCs w:val="22"/>
        </w:rPr>
        <w:tab/>
        <w:t>Year Nine</w:t>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noBreakHyphen/>
      </w:r>
      <w:r w:rsidRPr="00A206B8">
        <w:rPr>
          <w:color w:val="auto"/>
          <w:szCs w:val="22"/>
        </w:rPr>
        <w:noBreakHyphen/>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r>
      <w:r w:rsidRPr="00A206B8">
        <w:rPr>
          <w:color w:val="auto"/>
          <w:szCs w:val="22"/>
        </w:rPr>
        <w:tab/>
        <w:t>.10</w:t>
      </w:r>
    </w:p>
    <w:p w:rsidR="00A206B8" w:rsidRPr="00A206B8" w:rsidRDefault="00A206B8" w:rsidP="00A206B8">
      <w:pPr>
        <w:rPr>
          <w:color w:val="auto"/>
          <w:szCs w:val="22"/>
        </w:rPr>
      </w:pPr>
      <w:r w:rsidRPr="00A206B8">
        <w:rPr>
          <w:color w:val="auto"/>
          <w:szCs w:val="22"/>
        </w:rPr>
        <w:tab/>
        <w:t>(B)</w:t>
      </w:r>
      <w:r w:rsidRPr="00A206B8">
        <w:rPr>
          <w:color w:val="auto"/>
          <w:szCs w:val="22"/>
        </w:rPr>
        <w:tab/>
        <w:t>‘Gross capitalized cost’, as used in this section, means the original cost upon acquisition for income tax purposes, not to include taxes, interest, or cab customizing.</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2830.</w:t>
      </w:r>
      <w:r w:rsidRPr="00A206B8">
        <w:rPr>
          <w:color w:val="auto"/>
          <w:szCs w:val="22"/>
        </w:rPr>
        <w:tab/>
        <w:t xml:space="preserve">The value of a motor carrier’s </w:t>
      </w:r>
      <w:r w:rsidRPr="00A206B8">
        <w:rPr>
          <w:color w:val="auto"/>
          <w:szCs w:val="22"/>
          <w:u w:val="single" w:color="000000" w:themeColor="text1"/>
        </w:rPr>
        <w:t>large commercial motor</w:t>
      </w:r>
      <w:r w:rsidRPr="00A206B8">
        <w:rPr>
          <w:color w:val="auto"/>
          <w:szCs w:val="22"/>
        </w:rPr>
        <w:t xml:space="preserve"> vehicles </w:t>
      </w:r>
      <w:r w:rsidRPr="00A206B8">
        <w:rPr>
          <w:color w:val="auto"/>
          <w:szCs w:val="22"/>
          <w:u w:val="single" w:color="000000" w:themeColor="text1"/>
        </w:rPr>
        <w:t>and buses</w:t>
      </w:r>
      <w:r w:rsidRPr="00A206B8">
        <w:rPr>
          <w:color w:val="auto"/>
          <w:szCs w:val="22"/>
        </w:rPr>
        <w:t xml:space="preserve"> subject to </w:t>
      </w:r>
      <w:r w:rsidRPr="00A206B8">
        <w:rPr>
          <w:strike/>
          <w:color w:val="auto"/>
          <w:szCs w:val="22"/>
        </w:rPr>
        <w:t>property taxes</w:t>
      </w:r>
      <w:r w:rsidRPr="00A206B8">
        <w:rPr>
          <w:color w:val="auto"/>
          <w:szCs w:val="22"/>
        </w:rPr>
        <w:t xml:space="preserve"> </w:t>
      </w:r>
      <w:r w:rsidRPr="00A206B8">
        <w:rPr>
          <w:color w:val="auto"/>
          <w:szCs w:val="22"/>
          <w:u w:val="single" w:color="000000" w:themeColor="text1"/>
        </w:rPr>
        <w:t>road use fees</w:t>
      </w:r>
      <w:r w:rsidRPr="00A206B8">
        <w:rPr>
          <w:color w:val="auto"/>
          <w:szCs w:val="22"/>
        </w:rPr>
        <w:t xml:space="preserve"> in this State must be determined </w:t>
      </w:r>
      <w:r w:rsidRPr="00A206B8">
        <w:rPr>
          <w:strike/>
          <w:color w:val="auto"/>
          <w:szCs w:val="22"/>
        </w:rPr>
        <w:t>based on the ratio of total mileage operated within this State during the preceding calendar year to the total mileage of its fleet operated within and without this State during the same preceding calendar year</w:t>
      </w:r>
      <w:r w:rsidRPr="00A206B8">
        <w:rPr>
          <w:color w:val="auto"/>
          <w:szCs w:val="22"/>
        </w:rPr>
        <w:t xml:space="preserve"> </w:t>
      </w:r>
      <w:r w:rsidRPr="00A206B8">
        <w:rPr>
          <w:color w:val="auto"/>
          <w:szCs w:val="22"/>
          <w:u w:val="single" w:color="000000" w:themeColor="text1"/>
        </w:rPr>
        <w:t>according to the South Carolina apportionment factor for the fleet of which the commercial vehicle is a part</w:t>
      </w:r>
      <w:r w:rsidRPr="00A206B8">
        <w:rPr>
          <w:color w:val="auto"/>
          <w:szCs w:val="22"/>
        </w:rPr>
        <w:t>.</w:t>
      </w:r>
    </w:p>
    <w:p w:rsidR="00A206B8" w:rsidRPr="00A206B8" w:rsidRDefault="00A206B8" w:rsidP="00A206B8">
      <w:pPr>
        <w:rPr>
          <w:strike/>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2840.</w:t>
      </w:r>
      <w:r w:rsidRPr="00A206B8">
        <w:rPr>
          <w:color w:val="auto"/>
          <w:szCs w:val="22"/>
        </w:rPr>
        <w:tab/>
      </w:r>
      <w:r w:rsidRPr="00A206B8">
        <w:rPr>
          <w:strike/>
          <w:color w:val="auto"/>
          <w:szCs w:val="22"/>
        </w:rPr>
        <w:t>(A)</w:t>
      </w:r>
      <w:r w:rsidRPr="00A206B8">
        <w:rPr>
          <w:color w:val="auto"/>
          <w:szCs w:val="22"/>
        </w:rPr>
        <w:tab/>
      </w:r>
      <w:r w:rsidRPr="00A206B8">
        <w:rPr>
          <w:strike/>
          <w:color w:val="auto"/>
          <w:szCs w:val="22"/>
        </w:rPr>
        <w:t>Motor carriers must file an annual property tax return with the Department of Revenue no later than June 30 for the preceding calendar year and remit one</w:t>
      </w:r>
      <w:r w:rsidRPr="00A206B8">
        <w:rPr>
          <w:strike/>
          <w:color w:val="auto"/>
          <w:szCs w:val="22"/>
        </w:rPr>
        <w:noBreakHyphen/>
        <w:t>half of the tax due or the entire tax due as stated on the return. If the motor carrier fails to pay either one</w:t>
      </w:r>
      <w:r w:rsidRPr="00A206B8">
        <w:rPr>
          <w:strike/>
          <w:color w:val="auto"/>
          <w:szCs w:val="22"/>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A206B8" w:rsidRPr="00A206B8" w:rsidRDefault="00A206B8" w:rsidP="00A206B8">
      <w:pPr>
        <w:rPr>
          <w:strike/>
          <w:szCs w:val="22"/>
        </w:rPr>
      </w:pPr>
      <w:r w:rsidRPr="00A206B8">
        <w:rPr>
          <w:color w:val="auto"/>
          <w:szCs w:val="22"/>
        </w:rPr>
        <w:tab/>
      </w:r>
      <w:r w:rsidRPr="00A206B8">
        <w:rPr>
          <w:strike/>
          <w:szCs w:val="22"/>
        </w:rPr>
        <w:t>(B)(1)</w:t>
      </w:r>
      <w:r w:rsidRPr="00A206B8">
        <w:rPr>
          <w:szCs w:val="22"/>
        </w:rPr>
        <w:tab/>
      </w:r>
      <w:r w:rsidRPr="00A206B8">
        <w:rPr>
          <w:strike/>
          <w:szCs w:val="22"/>
        </w:rPr>
        <w:t>If one</w:t>
      </w:r>
      <w:r w:rsidRPr="00A206B8">
        <w:rPr>
          <w:strike/>
          <w:szCs w:val="22"/>
        </w:rPr>
        <w:noBreakHyphen/>
        <w:t>half of the tax is remitted on or before June 30, the remaining one</w:t>
      </w:r>
      <w:r w:rsidRPr="00A206B8">
        <w:rPr>
          <w:strike/>
          <w:szCs w:val="22"/>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A206B8" w:rsidRPr="00A206B8" w:rsidRDefault="00A206B8" w:rsidP="00A206B8">
      <w:pPr>
        <w:rPr>
          <w:strike/>
          <w:szCs w:val="22"/>
        </w:rPr>
      </w:pPr>
      <w:r w:rsidRPr="00A206B8">
        <w:rPr>
          <w:color w:val="auto"/>
          <w:szCs w:val="22"/>
        </w:rPr>
        <w:tab/>
      </w:r>
      <w:r w:rsidRPr="00A206B8">
        <w:rPr>
          <w:color w:val="auto"/>
          <w:szCs w:val="22"/>
        </w:rPr>
        <w:tab/>
      </w:r>
      <w:r w:rsidRPr="00A206B8">
        <w:rPr>
          <w:strike/>
          <w:szCs w:val="22"/>
        </w:rPr>
        <w:t>(2)</w:t>
      </w:r>
      <w:r w:rsidRPr="00A206B8">
        <w:rPr>
          <w:szCs w:val="22"/>
        </w:rPr>
        <w:tab/>
      </w:r>
      <w:r w:rsidRPr="00A206B8">
        <w:rPr>
          <w:strike/>
          <w:szCs w:val="22"/>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A206B8" w:rsidRPr="00A206B8" w:rsidRDefault="00A206B8" w:rsidP="00A206B8">
      <w:pPr>
        <w:rPr>
          <w:strike/>
          <w:szCs w:val="22"/>
        </w:rPr>
      </w:pPr>
      <w:r w:rsidRPr="00A206B8">
        <w:rPr>
          <w:color w:val="auto"/>
          <w:szCs w:val="22"/>
        </w:rPr>
        <w:tab/>
      </w:r>
      <w:r w:rsidRPr="00A206B8">
        <w:rPr>
          <w:strike/>
          <w:szCs w:val="22"/>
        </w:rPr>
        <w:t>(C)</w:t>
      </w:r>
      <w:r w:rsidRPr="00A206B8">
        <w:rPr>
          <w:szCs w:val="22"/>
        </w:rPr>
        <w:tab/>
      </w:r>
      <w:r w:rsidRPr="00A206B8">
        <w:rPr>
          <w:strike/>
          <w:szCs w:val="22"/>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A206B8" w:rsidRPr="00A206B8" w:rsidRDefault="00A206B8" w:rsidP="00A206B8">
      <w:pPr>
        <w:rPr>
          <w:strike/>
          <w:szCs w:val="22"/>
        </w:rPr>
      </w:pPr>
      <w:r w:rsidRPr="00A206B8">
        <w:rPr>
          <w:color w:val="auto"/>
          <w:szCs w:val="22"/>
        </w:rPr>
        <w:tab/>
      </w:r>
      <w:r w:rsidRPr="00A206B8">
        <w:rPr>
          <w:strike/>
          <w:szCs w:val="22"/>
        </w:rPr>
        <w:t>(D)</w:t>
      </w:r>
      <w:r w:rsidRPr="00A206B8">
        <w:rPr>
          <w:szCs w:val="22"/>
        </w:rPr>
        <w:tab/>
      </w:r>
      <w:r w:rsidRPr="00A206B8">
        <w:rPr>
          <w:strike/>
          <w:szCs w:val="22"/>
        </w:rPr>
        <w:t>A twenty</w:t>
      </w:r>
      <w:r w:rsidRPr="00A206B8">
        <w:rPr>
          <w:strike/>
          <w:szCs w:val="22"/>
        </w:rPr>
        <w:noBreakHyphen/>
        <w:t>five percent penalty must be added to the property tax due if the motor carrier fails to file a return or pay any tax due, including the one</w:t>
      </w:r>
      <w:r w:rsidRPr="00A206B8">
        <w:rPr>
          <w:strike/>
          <w:szCs w:val="22"/>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A206B8">
        <w:rPr>
          <w:strike/>
          <w:szCs w:val="22"/>
        </w:rPr>
        <w:noBreakHyphen/>
        <w:t>54</w:t>
      </w:r>
      <w:r w:rsidRPr="00A206B8">
        <w:rPr>
          <w:strike/>
          <w:szCs w:val="22"/>
        </w:rPr>
        <w:noBreakHyphen/>
        <w:t>44.</w:t>
      </w:r>
    </w:p>
    <w:p w:rsidR="00A206B8" w:rsidRPr="00A206B8" w:rsidRDefault="00A206B8" w:rsidP="00A206B8">
      <w:pPr>
        <w:rPr>
          <w:szCs w:val="22"/>
        </w:rPr>
      </w:pPr>
      <w:r w:rsidRPr="00A206B8">
        <w:rPr>
          <w:color w:val="auto"/>
          <w:szCs w:val="22"/>
        </w:rPr>
        <w:tab/>
      </w:r>
      <w:r w:rsidRPr="00A206B8">
        <w:rPr>
          <w:strike/>
          <w:szCs w:val="22"/>
        </w:rPr>
        <w:t>(E)</w:t>
      </w:r>
      <w:r w:rsidRPr="00A206B8">
        <w:rPr>
          <w:szCs w:val="22"/>
        </w:rPr>
        <w:tab/>
      </w:r>
      <w:r w:rsidRPr="00A206B8">
        <w:rPr>
          <w:strike/>
          <w:szCs w:val="22"/>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A206B8">
        <w:rPr>
          <w:strike/>
          <w:szCs w:val="22"/>
        </w:rPr>
        <w:noBreakHyphen/>
        <w:t>54</w:t>
      </w:r>
      <w:r w:rsidRPr="00A206B8">
        <w:rPr>
          <w:strike/>
          <w:szCs w:val="22"/>
        </w:rPr>
        <w:noBreakHyphen/>
        <w:t>43 do not apply</w:t>
      </w:r>
      <w:r w:rsidRPr="00A206B8">
        <w:rPr>
          <w:szCs w:val="22"/>
        </w:rPr>
        <w:t xml:space="preserve"> </w:t>
      </w:r>
      <w:r w:rsidRPr="00A206B8">
        <w:rPr>
          <w:szCs w:val="22"/>
          <w:u w:val="single" w:color="000000" w:themeColor="text1"/>
        </w:rPr>
        <w:t>A motor carrier registering a large commercial motor vehicle or bus must pay the road use fee due on the vehicle at the time and in the manner the person pays the registration fees on the vehicle pursuant to Section 56</w:t>
      </w:r>
      <w:r w:rsidRPr="00A206B8">
        <w:rPr>
          <w:szCs w:val="22"/>
          <w:u w:val="single" w:color="000000" w:themeColor="text1"/>
        </w:rPr>
        <w:noBreakHyphen/>
        <w:t>3</w:t>
      </w:r>
      <w:r w:rsidRPr="00A206B8">
        <w:rPr>
          <w:szCs w:val="22"/>
          <w:u w:val="single" w:color="000000" w:themeColor="text1"/>
        </w:rPr>
        <w:noBreakHyphen/>
        <w:t>660. A person choosing to pay registration fees on a large commercial motor vehicle or bus in quarterly installments pursuant to Section 56</w:t>
      </w:r>
      <w:r w:rsidRPr="00A206B8">
        <w:rPr>
          <w:szCs w:val="22"/>
          <w:u w:val="single" w:color="000000" w:themeColor="text1"/>
        </w:rPr>
        <w:noBreakHyphen/>
        <w:t>3</w:t>
      </w:r>
      <w:r w:rsidRPr="00A206B8">
        <w:rPr>
          <w:szCs w:val="22"/>
          <w:u w:val="single" w:color="000000" w:themeColor="text1"/>
        </w:rPr>
        <w:noBreakHyphen/>
        <w:t>660 also must pay the road use fee on the vehicle in the same quarterly installments</w:t>
      </w:r>
      <w:r w:rsidRPr="00A206B8">
        <w:rPr>
          <w:szCs w:val="22"/>
        </w:rPr>
        <w:t>.</w:t>
      </w:r>
    </w:p>
    <w:p w:rsidR="00A206B8" w:rsidRPr="00A206B8" w:rsidRDefault="00A206B8" w:rsidP="00A206B8">
      <w:pPr>
        <w:rPr>
          <w:strike/>
          <w:szCs w:val="22"/>
        </w:rPr>
      </w:pPr>
      <w:r w:rsidRPr="00A206B8">
        <w:rPr>
          <w:color w:val="auto"/>
          <w:szCs w:val="22"/>
        </w:rPr>
        <w:tab/>
      </w:r>
      <w:r w:rsidRPr="00A206B8">
        <w:rPr>
          <w:strike/>
          <w:szCs w:val="22"/>
        </w:rPr>
        <w:t>Section 12</w:t>
      </w:r>
      <w:r w:rsidRPr="00A206B8">
        <w:rPr>
          <w:strike/>
          <w:szCs w:val="22"/>
        </w:rPr>
        <w:noBreakHyphen/>
        <w:t>37</w:t>
      </w:r>
      <w:r w:rsidRPr="00A206B8">
        <w:rPr>
          <w:strike/>
          <w:szCs w:val="22"/>
        </w:rPr>
        <w:noBreakHyphen/>
        <w:t>2842.</w:t>
      </w:r>
      <w:r w:rsidRPr="00A206B8">
        <w:rPr>
          <w:szCs w:val="22"/>
        </w:rPr>
        <w:tab/>
      </w:r>
      <w:r w:rsidRPr="00A206B8">
        <w:rPr>
          <w:strike/>
          <w:szCs w:val="22"/>
        </w:rPr>
        <w:t>(A)</w:t>
      </w:r>
      <w:r w:rsidRPr="00A206B8">
        <w:rPr>
          <w:szCs w:val="22"/>
        </w:rPr>
        <w:tab/>
      </w:r>
      <w:r w:rsidRPr="00A206B8">
        <w:rPr>
          <w:strike/>
          <w:szCs w:val="22"/>
        </w:rPr>
        <w:t>The Department of Motor Vehicles, at the time of first registration by a motor carrier as defined in this article, shall notify the registrant of the Department of Revenue’s registration and filing requirements and supply the required registration forms.</w:t>
      </w:r>
    </w:p>
    <w:p w:rsidR="00A206B8" w:rsidRPr="00A206B8" w:rsidRDefault="00A206B8" w:rsidP="00A206B8">
      <w:pPr>
        <w:rPr>
          <w:strike/>
          <w:szCs w:val="22"/>
        </w:rPr>
      </w:pPr>
      <w:r w:rsidRPr="00A206B8">
        <w:rPr>
          <w:color w:val="auto"/>
          <w:szCs w:val="22"/>
        </w:rPr>
        <w:tab/>
      </w:r>
      <w:r w:rsidRPr="00A206B8">
        <w:rPr>
          <w:strike/>
          <w:szCs w:val="22"/>
        </w:rPr>
        <w:t>(B)</w:t>
      </w:r>
      <w:r w:rsidRPr="00A206B8">
        <w:rPr>
          <w:szCs w:val="22"/>
        </w:rPr>
        <w:tab/>
      </w:r>
      <w:r w:rsidRPr="00A206B8">
        <w:rPr>
          <w:strike/>
          <w:szCs w:val="22"/>
        </w:rPr>
        <w:t>The motor carrier must register with the Department of Revenue within thirty days following the year in which the vehicle or bus was first registered for operation in South Carolina.</w:t>
      </w:r>
    </w:p>
    <w:p w:rsidR="00A206B8" w:rsidRPr="00A206B8" w:rsidRDefault="00A206B8" w:rsidP="00A206B8">
      <w:pPr>
        <w:rPr>
          <w:strike/>
          <w:szCs w:val="22"/>
        </w:rPr>
      </w:pPr>
      <w:r w:rsidRPr="00A206B8">
        <w:rPr>
          <w:color w:val="auto"/>
          <w:szCs w:val="22"/>
        </w:rPr>
        <w:tab/>
      </w:r>
      <w:r w:rsidRPr="00A206B8">
        <w:rPr>
          <w:strike/>
          <w:szCs w:val="22"/>
        </w:rPr>
        <w:t>(C)</w:t>
      </w:r>
      <w:r w:rsidRPr="00A206B8">
        <w:rPr>
          <w:szCs w:val="22"/>
        </w:rPr>
        <w:tab/>
      </w:r>
      <w:r w:rsidRPr="00A206B8">
        <w:rPr>
          <w:strike/>
          <w:szCs w:val="22"/>
        </w:rPr>
        <w:t>A motor carrier must notify the Department of Revenue, on forms supplied by the department, of a motor vehicle or bus that is disposed of before December 31.</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2850.</w:t>
      </w:r>
      <w:r w:rsidRPr="00A206B8">
        <w:rPr>
          <w:color w:val="auto"/>
          <w:szCs w:val="22"/>
        </w:rPr>
        <w:tab/>
      </w:r>
      <w:r w:rsidRPr="00A206B8">
        <w:rPr>
          <w:color w:val="auto"/>
          <w:szCs w:val="22"/>
          <w:u w:val="single" w:color="000000" w:themeColor="text1"/>
        </w:rPr>
        <w:t>Beginning on January 1, 2019,</w:t>
      </w:r>
      <w:r w:rsidRPr="00A206B8">
        <w:rPr>
          <w:color w:val="auto"/>
          <w:szCs w:val="22"/>
        </w:rPr>
        <w:t xml:space="preserve"> the Department of </w:t>
      </w:r>
      <w:r w:rsidRPr="00A206B8">
        <w:rPr>
          <w:strike/>
          <w:color w:val="auto"/>
          <w:szCs w:val="22"/>
        </w:rPr>
        <w:t>Revenue</w:t>
      </w:r>
      <w:r w:rsidRPr="00A206B8">
        <w:rPr>
          <w:color w:val="auto"/>
          <w:szCs w:val="22"/>
        </w:rPr>
        <w:t xml:space="preserve"> </w:t>
      </w:r>
      <w:r w:rsidRPr="00A206B8">
        <w:rPr>
          <w:color w:val="auto"/>
          <w:szCs w:val="22"/>
          <w:u w:val="single" w:color="000000" w:themeColor="text1"/>
        </w:rPr>
        <w:t>Motor Vehicles</w:t>
      </w:r>
      <w:r w:rsidRPr="00A206B8">
        <w:rPr>
          <w:color w:val="auto"/>
          <w:szCs w:val="22"/>
        </w:rPr>
        <w:t xml:space="preserve"> shall assess annually the </w:t>
      </w:r>
      <w:r w:rsidRPr="00A206B8">
        <w:rPr>
          <w:strike/>
          <w:color w:val="auto"/>
          <w:szCs w:val="22"/>
        </w:rPr>
        <w:t>taxes</w:t>
      </w:r>
      <w:r w:rsidRPr="00A206B8">
        <w:rPr>
          <w:color w:val="auto"/>
          <w:szCs w:val="22"/>
        </w:rPr>
        <w:t xml:space="preserve"> </w:t>
      </w:r>
      <w:r w:rsidRPr="00A206B8">
        <w:rPr>
          <w:color w:val="auto"/>
          <w:szCs w:val="22"/>
          <w:u w:val="single" w:color="000000" w:themeColor="text1"/>
        </w:rPr>
        <w:t>road use fee</w:t>
      </w:r>
      <w:r w:rsidRPr="00A206B8">
        <w:rPr>
          <w:color w:val="auto"/>
          <w:szCs w:val="22"/>
        </w:rPr>
        <w:t xml:space="preserve"> due </w:t>
      </w:r>
      <w:r w:rsidRPr="00A206B8">
        <w:rPr>
          <w:color w:val="auto"/>
          <w:szCs w:val="22"/>
          <w:u w:val="single" w:color="000000" w:themeColor="text1"/>
        </w:rPr>
        <w:t>on large commercial motor vehicles and buses</w:t>
      </w:r>
      <w:r w:rsidRPr="00A206B8">
        <w:rPr>
          <w:color w:val="auto"/>
          <w:szCs w:val="22"/>
        </w:rPr>
        <w:t xml:space="preserve"> based on the value determined in Section 12</w:t>
      </w:r>
      <w:r w:rsidRPr="00A206B8">
        <w:rPr>
          <w:color w:val="auto"/>
          <w:szCs w:val="22"/>
        </w:rPr>
        <w:noBreakHyphen/>
        <w:t>37</w:t>
      </w:r>
      <w:r w:rsidRPr="00A206B8">
        <w:rPr>
          <w:color w:val="auto"/>
          <w:szCs w:val="22"/>
        </w:rPr>
        <w:noBreakHyphen/>
        <w:t xml:space="preserve">2820 and an average millage for all purposes statewide for the preceding calendar year and shall publish the average millage for the preceding year by </w:t>
      </w:r>
      <w:r w:rsidRPr="00A206B8">
        <w:rPr>
          <w:strike/>
          <w:color w:val="auto"/>
          <w:szCs w:val="22"/>
        </w:rPr>
        <w:t>June 1</w:t>
      </w:r>
      <w:r w:rsidRPr="00A206B8">
        <w:rPr>
          <w:color w:val="auto"/>
          <w:szCs w:val="22"/>
        </w:rPr>
        <w:t xml:space="preserve"> </w:t>
      </w:r>
      <w:r w:rsidRPr="00A206B8">
        <w:rPr>
          <w:color w:val="auto"/>
          <w:szCs w:val="22"/>
          <w:u w:val="single" w:color="000000" w:themeColor="text1"/>
        </w:rPr>
        <w:t>July first</w:t>
      </w:r>
      <w:r w:rsidRPr="00A206B8">
        <w:rPr>
          <w:color w:val="auto"/>
          <w:szCs w:val="22"/>
        </w:rPr>
        <w:t xml:space="preserve"> of each year. </w:t>
      </w:r>
      <w:r w:rsidRPr="00A206B8">
        <w:rPr>
          <w:color w:val="auto"/>
          <w:szCs w:val="22"/>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A206B8">
        <w:rPr>
          <w:color w:val="auto"/>
          <w:szCs w:val="22"/>
        </w:rPr>
        <w:t xml:space="preserve"> The </w:t>
      </w:r>
      <w:r w:rsidRPr="00A206B8">
        <w:rPr>
          <w:strike/>
          <w:color w:val="auto"/>
          <w:szCs w:val="22"/>
        </w:rPr>
        <w:t>taxes</w:t>
      </w:r>
      <w:r w:rsidRPr="00A206B8">
        <w:rPr>
          <w:color w:val="auto"/>
          <w:szCs w:val="22"/>
        </w:rPr>
        <w:t xml:space="preserve"> </w:t>
      </w:r>
      <w:r w:rsidRPr="00A206B8">
        <w:rPr>
          <w:color w:val="auto"/>
          <w:szCs w:val="22"/>
          <w:u w:val="single" w:color="000000" w:themeColor="text1"/>
        </w:rPr>
        <w:t>road use fee</w:t>
      </w:r>
      <w:r w:rsidRPr="00A206B8">
        <w:rPr>
          <w:color w:val="auto"/>
          <w:szCs w:val="22"/>
        </w:rPr>
        <w:t xml:space="preserve"> assessed must be paid to the Department of </w:t>
      </w:r>
      <w:r w:rsidRPr="00A206B8">
        <w:rPr>
          <w:strike/>
          <w:color w:val="auto"/>
          <w:szCs w:val="22"/>
        </w:rPr>
        <w:t>Revenue no later than December 31 of each year and may be made in two equal installments</w:t>
      </w:r>
      <w:r w:rsidRPr="00A206B8">
        <w:rPr>
          <w:color w:val="auto"/>
          <w:szCs w:val="22"/>
        </w:rPr>
        <w:t xml:space="preserve"> </w:t>
      </w:r>
      <w:r w:rsidRPr="00A206B8">
        <w:rPr>
          <w:color w:val="auto"/>
          <w:szCs w:val="22"/>
          <w:u w:val="single" w:color="000000" w:themeColor="text1"/>
        </w:rPr>
        <w:t>Motor Vehicles, in addition to the registration fees required pursuant to Sections 56</w:t>
      </w:r>
      <w:r w:rsidRPr="00A206B8">
        <w:rPr>
          <w:color w:val="auto"/>
          <w:szCs w:val="22"/>
          <w:u w:val="single" w:color="000000" w:themeColor="text1"/>
        </w:rPr>
        <w:noBreakHyphen/>
        <w:t>3</w:t>
      </w:r>
      <w:r w:rsidRPr="00A206B8">
        <w:rPr>
          <w:color w:val="auto"/>
          <w:szCs w:val="22"/>
          <w:u w:val="single" w:color="000000" w:themeColor="text1"/>
        </w:rPr>
        <w:noBreakHyphen/>
        <w:t>660 and 56</w:t>
      </w:r>
      <w:r w:rsidRPr="00A206B8">
        <w:rPr>
          <w:color w:val="auto"/>
          <w:szCs w:val="22"/>
          <w:u w:val="single" w:color="000000" w:themeColor="text1"/>
        </w:rPr>
        <w:noBreakHyphen/>
        <w:t>3</w:t>
      </w:r>
      <w:r w:rsidRPr="00A206B8">
        <w:rPr>
          <w:color w:val="auto"/>
          <w:szCs w:val="22"/>
          <w:u w:val="single" w:color="000000" w:themeColor="text1"/>
        </w:rPr>
        <w:noBreakHyphen/>
        <w:t>670, at the time and in the manner that the registration fees on the vehicle are paid pursuant to Sections 56</w:t>
      </w:r>
      <w:r w:rsidRPr="00A206B8">
        <w:rPr>
          <w:color w:val="auto"/>
          <w:szCs w:val="22"/>
          <w:u w:val="single" w:color="000000" w:themeColor="text1"/>
        </w:rPr>
        <w:noBreakHyphen/>
        <w:t>3</w:t>
      </w:r>
      <w:r w:rsidRPr="00A206B8">
        <w:rPr>
          <w:color w:val="auto"/>
          <w:szCs w:val="22"/>
          <w:u w:val="single" w:color="000000" w:themeColor="text1"/>
        </w:rPr>
        <w:noBreakHyphen/>
        <w:t>660 and 56</w:t>
      </w:r>
      <w:r w:rsidRPr="00A206B8">
        <w:rPr>
          <w:color w:val="auto"/>
          <w:szCs w:val="22"/>
          <w:u w:val="single" w:color="000000" w:themeColor="text1"/>
        </w:rPr>
        <w:noBreakHyphen/>
        <w:t>3</w:t>
      </w:r>
      <w:r w:rsidRPr="00A206B8">
        <w:rPr>
          <w:color w:val="auto"/>
          <w:szCs w:val="22"/>
          <w:u w:val="single" w:color="000000" w:themeColor="text1"/>
        </w:rPr>
        <w:noBreakHyphen/>
        <w:t>670</w:t>
      </w:r>
      <w:r w:rsidRPr="00A206B8">
        <w:rPr>
          <w:color w:val="auto"/>
          <w:szCs w:val="22"/>
        </w:rPr>
        <w:t xml:space="preserve">. Distribution of the </w:t>
      </w:r>
      <w:r w:rsidRPr="00A206B8">
        <w:rPr>
          <w:strike/>
          <w:color w:val="auto"/>
          <w:szCs w:val="22"/>
        </w:rPr>
        <w:t>taxes</w:t>
      </w:r>
      <w:r w:rsidRPr="00A206B8">
        <w:rPr>
          <w:color w:val="auto"/>
          <w:szCs w:val="22"/>
        </w:rPr>
        <w:t xml:space="preserve"> </w:t>
      </w:r>
      <w:r w:rsidRPr="00A206B8">
        <w:rPr>
          <w:color w:val="auto"/>
          <w:szCs w:val="22"/>
          <w:u w:val="single" w:color="000000" w:themeColor="text1"/>
        </w:rPr>
        <w:t>fees</w:t>
      </w:r>
      <w:r w:rsidRPr="00A206B8">
        <w:rPr>
          <w:color w:val="auto"/>
          <w:szCs w:val="22"/>
        </w:rPr>
        <w:t xml:space="preserve"> paid must be made by the </w:t>
      </w:r>
      <w:r w:rsidRPr="00A206B8">
        <w:rPr>
          <w:strike/>
          <w:color w:val="auto"/>
          <w:szCs w:val="22"/>
        </w:rPr>
        <w:t>State Treasurer’s</w:t>
      </w:r>
      <w:r w:rsidRPr="00A206B8">
        <w:rPr>
          <w:color w:val="auto"/>
          <w:szCs w:val="22"/>
        </w:rPr>
        <w:t xml:space="preserve"> Office </w:t>
      </w:r>
      <w:r w:rsidRPr="00A206B8">
        <w:rPr>
          <w:color w:val="auto"/>
          <w:szCs w:val="22"/>
          <w:u w:val="single" w:color="000000" w:themeColor="text1"/>
        </w:rPr>
        <w:t>of the State Treasurer</w:t>
      </w:r>
      <w:r w:rsidRPr="00A206B8">
        <w:rPr>
          <w:color w:val="auto"/>
          <w:szCs w:val="22"/>
        </w:rPr>
        <w:t xml:space="preserve"> based on the distribution formula </w:t>
      </w:r>
      <w:r w:rsidRPr="00A206B8">
        <w:rPr>
          <w:strike/>
          <w:color w:val="auto"/>
          <w:szCs w:val="22"/>
        </w:rPr>
        <w:t>contained</w:t>
      </w:r>
      <w:r w:rsidRPr="00A206B8">
        <w:rPr>
          <w:color w:val="auto"/>
          <w:szCs w:val="22"/>
        </w:rPr>
        <w:t xml:space="preserve"> </w:t>
      </w:r>
      <w:r w:rsidRPr="00A206B8">
        <w:rPr>
          <w:color w:val="auto"/>
          <w:szCs w:val="22"/>
          <w:u w:val="single" w:color="000000" w:themeColor="text1"/>
        </w:rPr>
        <w:t>provided</w:t>
      </w:r>
      <w:r w:rsidRPr="00A206B8">
        <w:rPr>
          <w:color w:val="auto"/>
          <w:szCs w:val="22"/>
        </w:rPr>
        <w:t xml:space="preserve"> in </w:t>
      </w:r>
      <w:r w:rsidRPr="00A206B8">
        <w:rPr>
          <w:strike/>
          <w:color w:val="auto"/>
          <w:szCs w:val="22"/>
        </w:rPr>
        <w:t>Section 12</w:t>
      </w:r>
      <w:r w:rsidRPr="00A206B8">
        <w:rPr>
          <w:strike/>
          <w:color w:val="auto"/>
          <w:szCs w:val="22"/>
        </w:rPr>
        <w:noBreakHyphen/>
        <w:t>37</w:t>
      </w:r>
      <w:r w:rsidRPr="00A206B8">
        <w:rPr>
          <w:strike/>
          <w:color w:val="auto"/>
          <w:szCs w:val="22"/>
        </w:rPr>
        <w:noBreakHyphen/>
        <w:t>2870</w:t>
      </w:r>
      <w:r w:rsidRPr="00A206B8">
        <w:rPr>
          <w:color w:val="auto"/>
          <w:szCs w:val="22"/>
        </w:rPr>
        <w:t xml:space="preserve"> </w:t>
      </w:r>
      <w:r w:rsidRPr="00A206B8">
        <w:rPr>
          <w:color w:val="auto"/>
          <w:szCs w:val="22"/>
          <w:u w:val="single" w:color="000000" w:themeColor="text1"/>
        </w:rPr>
        <w:t>Sections 12</w:t>
      </w:r>
      <w:r w:rsidRPr="00A206B8">
        <w:rPr>
          <w:color w:val="auto"/>
          <w:szCs w:val="22"/>
          <w:u w:val="single" w:color="000000" w:themeColor="text1"/>
        </w:rPr>
        <w:noBreakHyphen/>
        <w:t>37</w:t>
      </w:r>
      <w:r w:rsidRPr="00A206B8">
        <w:rPr>
          <w:color w:val="auto"/>
          <w:szCs w:val="22"/>
          <w:u w:val="single" w:color="000000" w:themeColor="text1"/>
        </w:rPr>
        <w:noBreakHyphen/>
        <w:t>2865 and 12</w:t>
      </w:r>
      <w:r w:rsidRPr="00A206B8">
        <w:rPr>
          <w:color w:val="auto"/>
          <w:szCs w:val="22"/>
          <w:u w:val="single" w:color="000000" w:themeColor="text1"/>
        </w:rPr>
        <w:noBreakHyphen/>
        <w:t>37</w:t>
      </w:r>
      <w:r w:rsidRPr="00A206B8">
        <w:rPr>
          <w:color w:val="auto"/>
          <w:szCs w:val="22"/>
          <w:u w:val="single" w:color="000000" w:themeColor="text1"/>
        </w:rPr>
        <w:noBreakHyphen/>
        <w:t>2870</w:t>
      </w:r>
      <w:r w:rsidRPr="00A206B8">
        <w:rPr>
          <w:color w:val="auto"/>
          <w:szCs w:val="22"/>
        </w:rPr>
        <w:t>.</w:t>
      </w:r>
    </w:p>
    <w:p w:rsidR="00A206B8" w:rsidRPr="00A206B8" w:rsidRDefault="00A206B8" w:rsidP="00A206B8">
      <w:pPr>
        <w:rPr>
          <w:color w:val="auto"/>
          <w:szCs w:val="22"/>
          <w:u w:val="single" w:color="000000" w:themeColor="text1"/>
        </w:rPr>
      </w:pPr>
      <w:r w:rsidRPr="00A206B8">
        <w:rPr>
          <w:color w:val="auto"/>
          <w:szCs w:val="22"/>
        </w:rPr>
        <w:tab/>
        <w:t>Section 12</w:t>
      </w:r>
      <w:r w:rsidRPr="00A206B8">
        <w:rPr>
          <w:color w:val="auto"/>
          <w:szCs w:val="22"/>
        </w:rPr>
        <w:noBreakHyphen/>
        <w:t>37</w:t>
      </w:r>
      <w:r w:rsidRPr="00A206B8">
        <w:rPr>
          <w:color w:val="auto"/>
          <w:szCs w:val="22"/>
        </w:rPr>
        <w:noBreakHyphen/>
        <w:t>2860.</w:t>
      </w:r>
      <w:r w:rsidRPr="00A206B8">
        <w:rPr>
          <w:color w:val="auto"/>
          <w:szCs w:val="22"/>
        </w:rPr>
        <w:tab/>
        <w:t>(A)</w:t>
      </w:r>
      <w:r w:rsidRPr="00A206B8">
        <w:rPr>
          <w:color w:val="auto"/>
          <w:szCs w:val="22"/>
        </w:rPr>
        <w:tab/>
      </w:r>
      <w:r w:rsidRPr="00A206B8">
        <w:rPr>
          <w:color w:val="auto"/>
          <w:szCs w:val="22"/>
          <w:u w:val="single" w:color="000000" w:themeColor="text1"/>
        </w:rPr>
        <w:t>In addition to the property tax exemptions allowed pursuant to Section 12</w:t>
      </w:r>
      <w:r w:rsidRPr="00A206B8">
        <w:rPr>
          <w:color w:val="auto"/>
          <w:szCs w:val="22"/>
          <w:u w:val="single" w:color="000000" w:themeColor="text1"/>
        </w:rPr>
        <w:noBreakHyphen/>
        <w:t>37</w:t>
      </w:r>
      <w:r w:rsidRPr="00A206B8">
        <w:rPr>
          <w:color w:val="auto"/>
          <w:szCs w:val="22"/>
          <w:u w:val="single" w:color="000000" w:themeColor="text1"/>
        </w:rPr>
        <w:noBreakHyphen/>
        <w:t>220, one hundred percent of the fair market value of semitrailers and trailers as defined in Section 12</w:t>
      </w:r>
      <w:r w:rsidRPr="00A206B8">
        <w:rPr>
          <w:color w:val="auto"/>
          <w:szCs w:val="22"/>
          <w:u w:val="single" w:color="000000" w:themeColor="text1"/>
        </w:rPr>
        <w:noBreakHyphen/>
        <w:t>37</w:t>
      </w:r>
      <w:r w:rsidRPr="00A206B8">
        <w:rPr>
          <w:color w:val="auto"/>
          <w:szCs w:val="22"/>
          <w:u w:val="single" w:color="000000" w:themeColor="text1"/>
        </w:rPr>
        <w:noBreakHyphen/>
        <w:t>2810, and commonly used in combination with a large commercial motor vehicle, as defined pursuant to Section 12</w:t>
      </w:r>
      <w:r w:rsidRPr="00A206B8">
        <w:rPr>
          <w:color w:val="auto"/>
          <w:szCs w:val="22"/>
          <w:u w:val="single" w:color="000000" w:themeColor="text1"/>
        </w:rPr>
        <w:noBreakHyphen/>
        <w:t>37</w:t>
      </w:r>
      <w:r w:rsidRPr="00A206B8">
        <w:rPr>
          <w:color w:val="auto"/>
          <w:szCs w:val="22"/>
          <w:u w:val="single" w:color="000000" w:themeColor="text1"/>
        </w:rPr>
        <w:noBreakHyphen/>
        <w:t>2810, is exempt from property tax.</w:t>
      </w:r>
    </w:p>
    <w:p w:rsidR="00A206B8" w:rsidRPr="00A206B8" w:rsidRDefault="00A206B8" w:rsidP="00A206B8">
      <w:pPr>
        <w:rPr>
          <w:szCs w:val="22"/>
        </w:rPr>
      </w:pPr>
      <w:r w:rsidRPr="00A206B8">
        <w:rPr>
          <w:color w:val="auto"/>
          <w:szCs w:val="22"/>
        </w:rPr>
        <w:tab/>
      </w:r>
      <w:r w:rsidRPr="00A206B8">
        <w:rPr>
          <w:szCs w:val="22"/>
          <w:u w:val="single" w:color="000000" w:themeColor="text1"/>
        </w:rPr>
        <w:t>(B)</w:t>
      </w:r>
      <w:r w:rsidRPr="00A206B8">
        <w:rPr>
          <w:szCs w:val="22"/>
        </w:rPr>
        <w:tab/>
        <w:t xml:space="preserve">Instead of </w:t>
      </w:r>
      <w:r w:rsidRPr="00A206B8">
        <w:rPr>
          <w:strike/>
          <w:szCs w:val="22"/>
        </w:rPr>
        <w:t>the</w:t>
      </w:r>
      <w:r w:rsidRPr="00A206B8">
        <w:rPr>
          <w:szCs w:val="22"/>
        </w:rPr>
        <w:t xml:space="preserve"> </w:t>
      </w:r>
      <w:r w:rsidRPr="00A206B8">
        <w:rPr>
          <w:szCs w:val="22"/>
          <w:u w:val="single" w:color="000000" w:themeColor="text1"/>
        </w:rPr>
        <w:t>any</w:t>
      </w:r>
      <w:r w:rsidRPr="00A206B8">
        <w:rPr>
          <w:szCs w:val="22"/>
        </w:rPr>
        <w:t xml:space="preserve"> property </w:t>
      </w:r>
      <w:r w:rsidRPr="00A206B8">
        <w:rPr>
          <w:strike/>
          <w:szCs w:val="22"/>
        </w:rPr>
        <w:t>taxes</w:t>
      </w:r>
      <w:r w:rsidRPr="00A206B8">
        <w:rPr>
          <w:szCs w:val="22"/>
        </w:rPr>
        <w:t xml:space="preserve"> </w:t>
      </w:r>
      <w:r w:rsidRPr="00A206B8">
        <w:rPr>
          <w:szCs w:val="22"/>
          <w:u w:val="single" w:color="000000" w:themeColor="text1"/>
        </w:rPr>
        <w:t>tax</w:t>
      </w:r>
      <w:r w:rsidRPr="00A206B8">
        <w:rPr>
          <w:szCs w:val="22"/>
        </w:rPr>
        <w:t xml:space="preserve"> and </w:t>
      </w:r>
      <w:r w:rsidRPr="00A206B8">
        <w:rPr>
          <w:szCs w:val="22"/>
          <w:u w:val="single" w:color="000000" w:themeColor="text1"/>
        </w:rPr>
        <w:t>the</w:t>
      </w:r>
      <w:r w:rsidRPr="00A206B8">
        <w:rPr>
          <w:szCs w:val="22"/>
        </w:rPr>
        <w:t xml:space="preserve"> registration requirements </w:t>
      </w:r>
      <w:r w:rsidRPr="00A206B8">
        <w:rPr>
          <w:strike/>
          <w:szCs w:val="22"/>
        </w:rPr>
        <w:t>contained</w:t>
      </w:r>
      <w:r w:rsidRPr="00A206B8">
        <w:rPr>
          <w:szCs w:val="22"/>
        </w:rPr>
        <w:t xml:space="preserve"> </w:t>
      </w:r>
      <w:r w:rsidRPr="00A206B8">
        <w:rPr>
          <w:szCs w:val="22"/>
          <w:u w:val="single" w:color="000000" w:themeColor="text1"/>
        </w:rPr>
        <w:t>provided</w:t>
      </w:r>
      <w:r w:rsidRPr="00A206B8">
        <w:rPr>
          <w:szCs w:val="22"/>
        </w:rPr>
        <w:t xml:space="preserve"> in Sections 56</w:t>
      </w:r>
      <w:r w:rsidRPr="00A206B8">
        <w:rPr>
          <w:szCs w:val="22"/>
        </w:rPr>
        <w:noBreakHyphen/>
        <w:t>3</w:t>
      </w:r>
      <w:r w:rsidRPr="00A206B8">
        <w:rPr>
          <w:szCs w:val="22"/>
        </w:rPr>
        <w:noBreakHyphen/>
        <w:t>110 and 56</w:t>
      </w:r>
      <w:r w:rsidRPr="00A206B8">
        <w:rPr>
          <w:szCs w:val="22"/>
        </w:rPr>
        <w:noBreakHyphen/>
        <w:t>3</w:t>
      </w:r>
      <w:r w:rsidRPr="00A206B8">
        <w:rPr>
          <w:szCs w:val="22"/>
        </w:rPr>
        <w:noBreakHyphen/>
        <w:t>700 on semitrailers and trailers of motor carriers as defined in Section 12</w:t>
      </w:r>
      <w:r w:rsidRPr="00A206B8">
        <w:rPr>
          <w:szCs w:val="22"/>
        </w:rPr>
        <w:noBreakHyphen/>
        <w:t>37</w:t>
      </w:r>
      <w:r w:rsidRPr="00A206B8">
        <w:rPr>
          <w:szCs w:val="22"/>
        </w:rPr>
        <w:noBreakHyphen/>
        <w:t xml:space="preserve">2810, </w:t>
      </w:r>
      <w:r w:rsidRPr="00A206B8">
        <w:rPr>
          <w:szCs w:val="22"/>
          <w:u w:val="single" w:color="000000" w:themeColor="text1"/>
        </w:rPr>
        <w:t>and commonly used in combination with a large commercial motor vehicle,</w:t>
      </w:r>
      <w:r w:rsidRPr="00A206B8">
        <w:rPr>
          <w:szCs w:val="22"/>
        </w:rPr>
        <w:t xml:space="preserve"> a one</w:t>
      </w:r>
      <w:r w:rsidRPr="00A206B8">
        <w:rPr>
          <w:szCs w:val="22"/>
        </w:rPr>
        <w:noBreakHyphen/>
        <w:t>time fee payable to the Department of Motor Vehicles in the amount of eighty</w:t>
      </w:r>
      <w:r w:rsidRPr="00A206B8">
        <w:rPr>
          <w:szCs w:val="22"/>
        </w:rPr>
        <w:noBreakHyphen/>
        <w:t xml:space="preserve">seven dollars is </w:t>
      </w:r>
      <w:r w:rsidRPr="00A206B8">
        <w:rPr>
          <w:strike/>
          <w:szCs w:val="22"/>
        </w:rPr>
        <w:t>due</w:t>
      </w:r>
      <w:r w:rsidRPr="00A206B8">
        <w:rPr>
          <w:szCs w:val="22"/>
        </w:rPr>
        <w:t xml:space="preserve"> </w:t>
      </w:r>
      <w:r w:rsidRPr="00A206B8">
        <w:rPr>
          <w:szCs w:val="22"/>
          <w:u w:val="single" w:color="000000" w:themeColor="text1"/>
        </w:rPr>
        <w:t>imposed</w:t>
      </w:r>
      <w:r w:rsidRPr="00A206B8">
        <w:rPr>
          <w:szCs w:val="22"/>
        </w:rPr>
        <w:t xml:space="preserve"> on all semitrailers and trailers currently registered and subsequently on each semitrailer and trailer before being placed in service.</w:t>
      </w:r>
    </w:p>
    <w:p w:rsidR="00A206B8" w:rsidRPr="00A206B8" w:rsidRDefault="00A206B8" w:rsidP="00A206B8">
      <w:pPr>
        <w:rPr>
          <w:szCs w:val="22"/>
          <w:u w:val="single" w:color="000000" w:themeColor="text1"/>
        </w:rPr>
      </w:pPr>
      <w:r w:rsidRPr="00A206B8">
        <w:rPr>
          <w:color w:val="auto"/>
          <w:szCs w:val="22"/>
        </w:rPr>
        <w:tab/>
      </w:r>
      <w:r w:rsidRPr="00A206B8">
        <w:rPr>
          <w:szCs w:val="22"/>
          <w:u w:val="single" w:color="000000" w:themeColor="text1"/>
        </w:rPr>
        <w:t>(C)</w:t>
      </w:r>
      <w:r w:rsidRPr="00A206B8">
        <w:rPr>
          <w:szCs w:val="22"/>
        </w:rPr>
        <w:tab/>
      </w:r>
      <w:r w:rsidRPr="00A206B8">
        <w:rPr>
          <w:szCs w:val="22"/>
          <w:u w:val="single" w:color="000000" w:themeColor="text1"/>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A206B8" w:rsidRPr="00A206B8" w:rsidRDefault="00A206B8" w:rsidP="00A206B8">
      <w:pPr>
        <w:rPr>
          <w:szCs w:val="22"/>
        </w:rPr>
      </w:pPr>
      <w:r w:rsidRPr="00A206B8">
        <w:rPr>
          <w:color w:val="auto"/>
          <w:szCs w:val="22"/>
        </w:rPr>
        <w:tab/>
      </w:r>
      <w:r w:rsidRPr="00A206B8">
        <w:rPr>
          <w:strike/>
          <w:szCs w:val="22"/>
        </w:rPr>
        <w:t>(B)</w:t>
      </w:r>
      <w:r w:rsidRPr="00A206B8">
        <w:rPr>
          <w:szCs w:val="22"/>
          <w:u w:val="single" w:color="000000" w:themeColor="text1"/>
        </w:rPr>
        <w:t>(D)</w:t>
      </w:r>
      <w:r w:rsidRPr="00A206B8">
        <w:rPr>
          <w:szCs w:val="22"/>
        </w:rPr>
        <w:tab/>
        <w:t>Twelve dollars of the one</w:t>
      </w:r>
      <w:r w:rsidRPr="00A206B8">
        <w:rPr>
          <w:szCs w:val="22"/>
        </w:rPr>
        <w:noBreakHyphen/>
        <w:t xml:space="preserve">time fee must be distributed to the Department of </w:t>
      </w:r>
      <w:r w:rsidRPr="00A206B8">
        <w:rPr>
          <w:strike/>
          <w:szCs w:val="22"/>
        </w:rPr>
        <w:t>Revenue</w:t>
      </w:r>
      <w:r w:rsidRPr="00A206B8">
        <w:rPr>
          <w:szCs w:val="22"/>
        </w:rPr>
        <w:t xml:space="preserve"> </w:t>
      </w:r>
      <w:r w:rsidRPr="00A206B8">
        <w:rPr>
          <w:szCs w:val="22"/>
          <w:u w:val="single" w:color="000000" w:themeColor="text1"/>
        </w:rPr>
        <w:t>Motor Vehicles</w:t>
      </w:r>
      <w:r w:rsidRPr="00A206B8">
        <w:rPr>
          <w:szCs w:val="22"/>
        </w:rPr>
        <w:t xml:space="preserve"> and may be retained by the Department of </w:t>
      </w:r>
      <w:r w:rsidRPr="00A206B8">
        <w:rPr>
          <w:strike/>
          <w:szCs w:val="22"/>
        </w:rPr>
        <w:t>Revenue</w:t>
      </w:r>
      <w:r w:rsidRPr="00A206B8">
        <w:rPr>
          <w:szCs w:val="22"/>
        </w:rPr>
        <w:t xml:space="preserve"> </w:t>
      </w:r>
      <w:r w:rsidRPr="00A206B8">
        <w:rPr>
          <w:szCs w:val="22"/>
          <w:u w:val="single" w:color="000000" w:themeColor="text1"/>
        </w:rPr>
        <w:t>Motor Vehicles</w:t>
      </w:r>
      <w:r w:rsidRPr="00A206B8">
        <w:rPr>
          <w:szCs w:val="22"/>
        </w:rPr>
        <w:t xml:space="preserve"> and expended in budgeted operations to record and administer the fee. The remaining seventy</w:t>
      </w:r>
      <w:r w:rsidRPr="00A206B8">
        <w:rPr>
          <w:szCs w:val="22"/>
        </w:rPr>
        <w:noBreakHyphen/>
        <w:t xml:space="preserve">five dollars of the fee must be distributed based on the distribution formula </w:t>
      </w:r>
      <w:r w:rsidRPr="00A206B8">
        <w:rPr>
          <w:strike/>
          <w:szCs w:val="22"/>
        </w:rPr>
        <w:t>contained</w:t>
      </w:r>
      <w:r w:rsidRPr="00A206B8">
        <w:rPr>
          <w:szCs w:val="22"/>
        </w:rPr>
        <w:t xml:space="preserve"> </w:t>
      </w:r>
      <w:r w:rsidRPr="00A206B8">
        <w:rPr>
          <w:szCs w:val="22"/>
          <w:u w:val="single" w:color="000000" w:themeColor="text1"/>
        </w:rPr>
        <w:t>provided</w:t>
      </w:r>
      <w:r w:rsidRPr="00A206B8">
        <w:rPr>
          <w:szCs w:val="22"/>
        </w:rPr>
        <w:t xml:space="preserve"> in </w:t>
      </w:r>
      <w:r w:rsidRPr="00A206B8">
        <w:rPr>
          <w:strike/>
          <w:szCs w:val="22"/>
        </w:rPr>
        <w:t>Section</w:t>
      </w:r>
      <w:r w:rsidRPr="00A206B8">
        <w:rPr>
          <w:szCs w:val="22"/>
        </w:rPr>
        <w:t xml:space="preserve"> </w:t>
      </w:r>
      <w:r w:rsidRPr="00A206B8">
        <w:rPr>
          <w:szCs w:val="22"/>
          <w:u w:val="single" w:color="000000" w:themeColor="text1"/>
        </w:rPr>
        <w:t>Sections 12</w:t>
      </w:r>
      <w:r w:rsidRPr="00A206B8">
        <w:rPr>
          <w:szCs w:val="22"/>
          <w:u w:val="single" w:color="000000" w:themeColor="text1"/>
        </w:rPr>
        <w:noBreakHyphen/>
        <w:t>37</w:t>
      </w:r>
      <w:r w:rsidRPr="00A206B8">
        <w:rPr>
          <w:szCs w:val="22"/>
          <w:u w:val="single" w:color="000000" w:themeColor="text1"/>
        </w:rPr>
        <w:noBreakHyphen/>
        <w:t>2865 and</w:t>
      </w:r>
      <w:r w:rsidRPr="00A206B8">
        <w:rPr>
          <w:szCs w:val="22"/>
        </w:rPr>
        <w:t xml:space="preserve"> 12</w:t>
      </w:r>
      <w:r w:rsidRPr="00A206B8">
        <w:rPr>
          <w:szCs w:val="22"/>
        </w:rPr>
        <w:noBreakHyphen/>
        <w:t>37</w:t>
      </w:r>
      <w:r w:rsidRPr="00A206B8">
        <w:rPr>
          <w:szCs w:val="22"/>
        </w:rPr>
        <w:noBreakHyphen/>
        <w:t>2870</w:t>
      </w:r>
      <w:r w:rsidRPr="00A206B8">
        <w:rPr>
          <w:szCs w:val="22"/>
          <w:u w:val="single" w:color="000000" w:themeColor="text1"/>
        </w:rPr>
        <w:t>,</w:t>
      </w:r>
      <w:r w:rsidRPr="00A206B8">
        <w:rPr>
          <w:szCs w:val="22"/>
        </w:rPr>
        <w:t xml:space="preserve"> and must occur by the fifteenth day of the month following the month in which the fees are collected.</w:t>
      </w:r>
    </w:p>
    <w:p w:rsidR="00A206B8" w:rsidRPr="00A206B8" w:rsidRDefault="00A206B8" w:rsidP="00A206B8">
      <w:pPr>
        <w:rPr>
          <w:szCs w:val="22"/>
        </w:rPr>
      </w:pPr>
      <w:r w:rsidRPr="00A206B8">
        <w:rPr>
          <w:color w:val="auto"/>
          <w:szCs w:val="22"/>
        </w:rPr>
        <w:tab/>
      </w:r>
      <w:r w:rsidRPr="00A206B8">
        <w:rPr>
          <w:strike/>
          <w:szCs w:val="22"/>
        </w:rPr>
        <w:t>(C)</w:t>
      </w:r>
      <w:r w:rsidRPr="00A206B8">
        <w:rPr>
          <w:szCs w:val="22"/>
        </w:rPr>
        <w:tab/>
      </w:r>
      <w:r w:rsidRPr="00A206B8">
        <w:rPr>
          <w:strike/>
          <w:szCs w:val="22"/>
        </w:rPr>
        <w:t>The fee required by this section is due on or before March 31, 1998, for the initial registration.</w:t>
      </w:r>
    </w:p>
    <w:p w:rsidR="00A206B8" w:rsidRPr="00A206B8" w:rsidRDefault="00A206B8" w:rsidP="00A206B8">
      <w:pPr>
        <w:rPr>
          <w:szCs w:val="22"/>
        </w:rPr>
      </w:pPr>
      <w:r w:rsidRPr="00A206B8">
        <w:rPr>
          <w:color w:val="auto"/>
          <w:szCs w:val="22"/>
        </w:rPr>
        <w:tab/>
      </w:r>
      <w:r w:rsidRPr="00A206B8">
        <w:rPr>
          <w:strike/>
          <w:szCs w:val="22"/>
        </w:rPr>
        <w:t>(D)</w:t>
      </w:r>
      <w:r w:rsidRPr="00A206B8">
        <w:rPr>
          <w:szCs w:val="22"/>
          <w:u w:val="single" w:color="000000" w:themeColor="text1"/>
        </w:rPr>
        <w:t>(E)</w:t>
      </w:r>
      <w:r w:rsidRPr="00A206B8">
        <w:rPr>
          <w:szCs w:val="22"/>
        </w:rPr>
        <w:tab/>
        <w:t>The Department of Motor Vehicles shall design a permanent tag for display on the exterior of the rear of the trailer or semitrailer in a conspicuous place.</w:t>
      </w:r>
    </w:p>
    <w:p w:rsidR="00A206B8" w:rsidRPr="00A206B8" w:rsidRDefault="00A206B8" w:rsidP="00A206B8">
      <w:pPr>
        <w:rPr>
          <w:szCs w:val="22"/>
          <w:u w:val="single" w:color="000000" w:themeColor="text1"/>
        </w:rPr>
      </w:pPr>
      <w:r w:rsidRPr="00A206B8">
        <w:rPr>
          <w:color w:val="auto"/>
          <w:szCs w:val="22"/>
        </w:rPr>
        <w:tab/>
      </w:r>
      <w:r w:rsidRPr="00A206B8">
        <w:rPr>
          <w:szCs w:val="22"/>
          <w:u w:val="single" w:color="000000" w:themeColor="text1"/>
        </w:rPr>
        <w:t>(F)</w:t>
      </w:r>
      <w:r w:rsidRPr="00A206B8">
        <w:rPr>
          <w:szCs w:val="22"/>
        </w:rPr>
        <w:tab/>
      </w:r>
      <w:r w:rsidRPr="00A206B8">
        <w:rPr>
          <w:szCs w:val="22"/>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A206B8" w:rsidRPr="00A206B8" w:rsidRDefault="00A206B8" w:rsidP="00A206B8">
      <w:pPr>
        <w:rPr>
          <w:szCs w:val="22"/>
          <w:u w:val="single" w:color="000000" w:themeColor="text1"/>
        </w:rPr>
      </w:pPr>
      <w:r w:rsidRPr="00A206B8">
        <w:rPr>
          <w:color w:val="auto"/>
          <w:szCs w:val="22"/>
        </w:rPr>
        <w:tab/>
      </w:r>
      <w:r w:rsidRPr="00A206B8">
        <w:rPr>
          <w:color w:val="auto"/>
          <w:szCs w:val="22"/>
        </w:rPr>
        <w:tab/>
      </w:r>
      <w:r w:rsidRPr="00A206B8">
        <w:rPr>
          <w:szCs w:val="22"/>
          <w:u w:val="single" w:color="000000" w:themeColor="text1"/>
        </w:rPr>
        <w:t>Section 12</w:t>
      </w:r>
      <w:r w:rsidRPr="00A206B8">
        <w:rPr>
          <w:szCs w:val="22"/>
          <w:u w:val="single" w:color="000000" w:themeColor="text1"/>
        </w:rPr>
        <w:noBreakHyphen/>
        <w:t>37</w:t>
      </w:r>
      <w:r w:rsidRPr="00A206B8">
        <w:rPr>
          <w:szCs w:val="22"/>
          <w:u w:val="single" w:color="000000" w:themeColor="text1"/>
        </w:rPr>
        <w:noBreakHyphen/>
        <w:t>2865.</w:t>
      </w:r>
      <w:r w:rsidRPr="00A206B8">
        <w:rPr>
          <w:szCs w:val="22"/>
        </w:rPr>
        <w:tab/>
      </w:r>
      <w:r w:rsidRPr="00A206B8">
        <w:rPr>
          <w:szCs w:val="22"/>
          <w:u w:val="single" w:color="000000" w:themeColor="text1"/>
        </w:rPr>
        <w:t>Seventy</w:t>
      </w:r>
      <w:r w:rsidRPr="00A206B8">
        <w:rPr>
          <w:szCs w:val="22"/>
          <w:u w:val="single" w:color="000000" w:themeColor="text1"/>
        </w:rPr>
        <w:noBreakHyphen/>
        <w:t>five percent of the revenues from the road use fee assessed pursuant to Section 12</w:t>
      </w:r>
      <w:r w:rsidRPr="00A206B8">
        <w:rPr>
          <w:szCs w:val="22"/>
          <w:u w:val="single" w:color="000000" w:themeColor="text1"/>
        </w:rPr>
        <w:noBreakHyphen/>
        <w:t>37</w:t>
      </w:r>
      <w:r w:rsidRPr="00A206B8">
        <w:rPr>
          <w:szCs w:val="22"/>
          <w:u w:val="single" w:color="000000" w:themeColor="text1"/>
        </w:rPr>
        <w:noBreakHyphen/>
        <w:t>2850, and the one</w:t>
      </w:r>
      <w:r w:rsidRPr="00A206B8">
        <w:rPr>
          <w:szCs w:val="22"/>
          <w:u w:val="single" w:color="000000" w:themeColor="text1"/>
        </w:rPr>
        <w:noBreakHyphen/>
        <w:t>time fee assessed pursuant to Section 12</w:t>
      </w:r>
      <w:r w:rsidRPr="00A206B8">
        <w:rPr>
          <w:szCs w:val="22"/>
          <w:u w:val="single" w:color="000000" w:themeColor="text1"/>
        </w:rPr>
        <w:noBreakHyphen/>
        <w:t>37</w:t>
      </w:r>
      <w:r w:rsidRPr="00A206B8">
        <w:rPr>
          <w:szCs w:val="22"/>
          <w:u w:val="single" w:color="000000" w:themeColor="text1"/>
        </w:rPr>
        <w:noBreakHyphen/>
        <w:t>2860 must be distributed by the State Treasurer as provided in Section 12</w:t>
      </w:r>
      <w:r w:rsidRPr="00A206B8">
        <w:rPr>
          <w:szCs w:val="22"/>
          <w:u w:val="single" w:color="000000" w:themeColor="text1"/>
        </w:rPr>
        <w:noBreakHyphen/>
        <w:t>37</w:t>
      </w:r>
      <w:r w:rsidRPr="00A206B8">
        <w:rPr>
          <w:szCs w:val="22"/>
          <w:u w:val="single" w:color="000000" w:themeColor="text1"/>
        </w:rPr>
        <w:noBreakHyphen/>
        <w:t>2870. Distributions must be made by the last day of the next month succeeding the month in which the fee is paid.  The remaining twenty</w:t>
      </w:r>
      <w:r w:rsidRPr="00A206B8">
        <w:rPr>
          <w:szCs w:val="22"/>
          <w:u w:val="single" w:color="000000" w:themeColor="text1"/>
        </w:rPr>
        <w:noBreakHyphen/>
        <w:t>five percent must be credited to the Infrastructure Maintenance Trust Fund to be used to finance expansion and improvements to existing mainline interstates.</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2870.</w:t>
      </w:r>
      <w:r w:rsidRPr="00A206B8">
        <w:rPr>
          <w:color w:val="auto"/>
          <w:szCs w:val="22"/>
        </w:rPr>
        <w:tab/>
        <w:t xml:space="preserve">The distribution </w:t>
      </w:r>
      <w:r w:rsidRPr="00A206B8">
        <w:rPr>
          <w:color w:val="auto"/>
          <w:szCs w:val="22"/>
          <w:u w:val="single" w:color="000000" w:themeColor="text1"/>
        </w:rPr>
        <w:t>of the fee revenues required to be distributed pursuant to Section 12</w:t>
      </w:r>
      <w:r w:rsidRPr="00A206B8">
        <w:rPr>
          <w:color w:val="auto"/>
          <w:szCs w:val="22"/>
          <w:u w:val="single" w:color="000000" w:themeColor="text1"/>
        </w:rPr>
        <w:noBreakHyphen/>
        <w:t>37</w:t>
      </w:r>
      <w:r w:rsidRPr="00A206B8">
        <w:rPr>
          <w:color w:val="auto"/>
          <w:szCs w:val="22"/>
          <w:u w:val="single" w:color="000000" w:themeColor="text1"/>
        </w:rPr>
        <w:noBreakHyphen/>
        <w:t>2865(B)</w:t>
      </w:r>
      <w:r w:rsidRPr="00A206B8">
        <w:rPr>
          <w:color w:val="auto"/>
          <w:szCs w:val="22"/>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A206B8">
        <w:rPr>
          <w:color w:val="auto"/>
          <w:szCs w:val="22"/>
        </w:rPr>
        <w:noBreakHyphen/>
        <w:t>in</w:t>
      </w:r>
      <w:r w:rsidRPr="00A206B8">
        <w:rPr>
          <w:color w:val="auto"/>
          <w:szCs w:val="22"/>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A206B8">
        <w:rPr>
          <w:strike/>
          <w:color w:val="auto"/>
          <w:szCs w:val="22"/>
        </w:rPr>
        <w:t>payment</w:t>
      </w:r>
      <w:r w:rsidRPr="00A206B8">
        <w:rPr>
          <w:strike/>
          <w:color w:val="auto"/>
          <w:szCs w:val="22"/>
        </w:rPr>
        <w:noBreakHyphen/>
        <w:t>in</w:t>
      </w:r>
      <w:r w:rsidRPr="00A206B8">
        <w:rPr>
          <w:strike/>
          <w:color w:val="auto"/>
          <w:szCs w:val="22"/>
        </w:rPr>
        <w:noBreakHyphen/>
        <w:t>lieu of tax</w:t>
      </w:r>
      <w:r w:rsidRPr="00A206B8">
        <w:rPr>
          <w:color w:val="auto"/>
          <w:szCs w:val="22"/>
        </w:rPr>
        <w:t xml:space="preserve"> </w:t>
      </w:r>
      <w:r w:rsidRPr="00A206B8">
        <w:rPr>
          <w:color w:val="auto"/>
          <w:szCs w:val="22"/>
          <w:u w:val="single" w:color="000000" w:themeColor="text1"/>
        </w:rPr>
        <w:t>fee</w:t>
      </w:r>
      <w:r w:rsidRPr="00A206B8">
        <w:rPr>
          <w:color w:val="auto"/>
          <w:szCs w:val="22"/>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A206B8" w:rsidRPr="00A206B8" w:rsidRDefault="00A206B8" w:rsidP="00A206B8">
      <w:pPr>
        <w:rPr>
          <w:color w:val="auto"/>
          <w:szCs w:val="22"/>
          <w:u w:val="single" w:color="000000" w:themeColor="text1"/>
        </w:rPr>
      </w:pPr>
      <w:r w:rsidRPr="00A206B8">
        <w:rPr>
          <w:color w:val="auto"/>
          <w:szCs w:val="22"/>
        </w:rPr>
        <w:tab/>
        <w:t>Section 12</w:t>
      </w:r>
      <w:r w:rsidRPr="00A206B8">
        <w:rPr>
          <w:color w:val="auto"/>
          <w:szCs w:val="22"/>
        </w:rPr>
        <w:noBreakHyphen/>
        <w:t>37</w:t>
      </w:r>
      <w:r w:rsidRPr="00A206B8">
        <w:rPr>
          <w:color w:val="auto"/>
          <w:szCs w:val="22"/>
        </w:rPr>
        <w:noBreakHyphen/>
        <w:t>2880.</w:t>
      </w:r>
      <w:r w:rsidRPr="00A206B8">
        <w:rPr>
          <w:color w:val="auto"/>
          <w:szCs w:val="22"/>
        </w:rPr>
        <w:tab/>
      </w:r>
      <w:r w:rsidRPr="00A206B8">
        <w:rPr>
          <w:color w:val="auto"/>
          <w:szCs w:val="22"/>
          <w:u w:val="single" w:color="000000" w:themeColor="text1"/>
        </w:rPr>
        <w:t>(A)</w:t>
      </w:r>
      <w:r w:rsidRPr="00A206B8">
        <w:rPr>
          <w:color w:val="auto"/>
          <w:szCs w:val="22"/>
        </w:rPr>
        <w:tab/>
      </w:r>
      <w:r w:rsidRPr="00A206B8">
        <w:rPr>
          <w:color w:val="auto"/>
          <w:szCs w:val="22"/>
          <w:u w:val="single" w:color="000000" w:themeColor="text1"/>
        </w:rPr>
        <w:t>In addition to the property tax exemptions allowed pursuant to Section 12</w:t>
      </w:r>
      <w:r w:rsidRPr="00A206B8">
        <w:rPr>
          <w:color w:val="auto"/>
          <w:szCs w:val="22"/>
          <w:u w:val="single" w:color="000000" w:themeColor="text1"/>
        </w:rPr>
        <w:noBreakHyphen/>
        <w:t>37</w:t>
      </w:r>
      <w:r w:rsidRPr="00A206B8">
        <w:rPr>
          <w:color w:val="auto"/>
          <w:szCs w:val="22"/>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A206B8">
        <w:rPr>
          <w:color w:val="auto"/>
          <w:szCs w:val="22"/>
          <w:u w:val="single" w:color="000000" w:themeColor="text1"/>
        </w:rPr>
        <w:noBreakHyphen/>
        <w:t>3</w:t>
      </w:r>
      <w:r w:rsidRPr="00A206B8">
        <w:rPr>
          <w:color w:val="auto"/>
          <w:szCs w:val="22"/>
          <w:u w:val="single" w:color="000000" w:themeColor="text1"/>
        </w:rPr>
        <w:noBreakHyphen/>
        <w:t>190, is exempt from property tax and is instead subject to the road use fee imposed pursuant to this article.</w:t>
      </w:r>
    </w:p>
    <w:p w:rsidR="00A206B8" w:rsidRPr="00A206B8" w:rsidRDefault="00A206B8" w:rsidP="00A206B8">
      <w:pPr>
        <w:rPr>
          <w:strike/>
          <w:szCs w:val="22"/>
        </w:rPr>
      </w:pPr>
      <w:r w:rsidRPr="00A206B8">
        <w:rPr>
          <w:color w:val="auto"/>
          <w:szCs w:val="22"/>
        </w:rPr>
        <w:tab/>
      </w:r>
      <w:r w:rsidRPr="00A206B8">
        <w:rPr>
          <w:szCs w:val="22"/>
          <w:u w:val="single" w:color="000000" w:themeColor="text1"/>
        </w:rPr>
        <w:t>(B)</w:t>
      </w:r>
      <w:r w:rsidRPr="00A206B8">
        <w:rPr>
          <w:szCs w:val="22"/>
        </w:rPr>
        <w:tab/>
        <w:t xml:space="preserve">The </w:t>
      </w:r>
      <w:r w:rsidRPr="00A206B8">
        <w:rPr>
          <w:strike/>
          <w:szCs w:val="22"/>
        </w:rPr>
        <w:t>ad valorem taxes authorized</w:t>
      </w:r>
      <w:r w:rsidRPr="00A206B8">
        <w:rPr>
          <w:szCs w:val="22"/>
        </w:rPr>
        <w:t xml:space="preserve"> </w:t>
      </w:r>
      <w:r w:rsidRPr="00A206B8">
        <w:rPr>
          <w:szCs w:val="22"/>
          <w:u w:val="single" w:color="000000" w:themeColor="text1"/>
        </w:rPr>
        <w:t>road use fee imposed</w:t>
      </w:r>
      <w:r w:rsidRPr="00A206B8">
        <w:rPr>
          <w:szCs w:val="22"/>
        </w:rPr>
        <w:t xml:space="preserve"> by this article </w:t>
      </w:r>
      <w:r w:rsidRPr="00A206B8">
        <w:rPr>
          <w:strike/>
          <w:szCs w:val="22"/>
        </w:rPr>
        <w:t>are</w:t>
      </w:r>
      <w:r w:rsidRPr="00A206B8">
        <w:rPr>
          <w:szCs w:val="22"/>
        </w:rPr>
        <w:t xml:space="preserve"> </w:t>
      </w:r>
      <w:r w:rsidRPr="00A206B8">
        <w:rPr>
          <w:szCs w:val="22"/>
          <w:u w:val="single" w:color="000000" w:themeColor="text1"/>
        </w:rPr>
        <w:t>is</w:t>
      </w:r>
      <w:r w:rsidRPr="00A206B8">
        <w:rPr>
          <w:szCs w:val="22"/>
        </w:rPr>
        <w:t xml:space="preserve"> in lieu of all </w:t>
      </w:r>
      <w:r w:rsidRPr="00A206B8">
        <w:rPr>
          <w:strike/>
          <w:szCs w:val="22"/>
        </w:rPr>
        <w:t>other</w:t>
      </w:r>
      <w:r w:rsidRPr="00A206B8">
        <w:rPr>
          <w:szCs w:val="22"/>
        </w:rPr>
        <w:t xml:space="preserve"> ad valorem taxes upon </w:t>
      </w:r>
      <w:r w:rsidRPr="00A206B8">
        <w:rPr>
          <w:strike/>
          <w:szCs w:val="22"/>
        </w:rPr>
        <w:t>the</w:t>
      </w:r>
      <w:r w:rsidRPr="00A206B8">
        <w:rPr>
          <w:szCs w:val="22"/>
        </w:rPr>
        <w:t xml:space="preserve"> </w:t>
      </w:r>
      <w:r w:rsidRPr="00A206B8">
        <w:rPr>
          <w:szCs w:val="22"/>
          <w:u w:val="single" w:color="000000" w:themeColor="text1"/>
        </w:rPr>
        <w:t>large commercial</w:t>
      </w:r>
      <w:r w:rsidRPr="00A206B8">
        <w:rPr>
          <w:szCs w:val="22"/>
        </w:rPr>
        <w:t xml:space="preserve"> motor vehicles </w:t>
      </w:r>
      <w:r w:rsidRPr="00A206B8">
        <w:rPr>
          <w:szCs w:val="22"/>
          <w:u w:val="single" w:color="000000" w:themeColor="text1"/>
        </w:rPr>
        <w:t>or buses</w:t>
      </w:r>
      <w:r w:rsidRPr="00A206B8">
        <w:rPr>
          <w:szCs w:val="22"/>
        </w:rPr>
        <w:t xml:space="preserve"> </w:t>
      </w:r>
      <w:r w:rsidRPr="00A206B8">
        <w:rPr>
          <w:strike/>
          <w:szCs w:val="22"/>
        </w:rPr>
        <w:t>of motor carriers</w:t>
      </w:r>
      <w:r w:rsidRPr="00A206B8">
        <w:rPr>
          <w:szCs w:val="22"/>
          <w:u w:val="single" w:color="000000" w:themeColor="text1"/>
        </w:rPr>
        <w:t>, and any road use or other vehicle</w:t>
      </w:r>
      <w:r w:rsidRPr="00A206B8">
        <w:rPr>
          <w:szCs w:val="22"/>
          <w:u w:val="single" w:color="000000" w:themeColor="text1"/>
        </w:rPr>
        <w:noBreakHyphen/>
        <w:t>related fees imposed by a political subdivision of this State if registered for use in this State under the International Registration Plan</w:t>
      </w:r>
      <w:r w:rsidRPr="00A206B8">
        <w:rPr>
          <w:szCs w:val="22"/>
        </w:rPr>
        <w:t xml:space="preserve">. </w:t>
      </w:r>
      <w:r w:rsidRPr="00A206B8">
        <w:rPr>
          <w:strike/>
          <w:szCs w:val="22"/>
        </w:rPr>
        <w:t>The fee</w:t>
      </w:r>
      <w:r w:rsidRPr="00A206B8">
        <w:rPr>
          <w:strike/>
          <w:szCs w:val="22"/>
        </w:rPr>
        <w:noBreakHyphen/>
        <w:t>in</w:t>
      </w:r>
      <w:r w:rsidRPr="00A206B8">
        <w:rPr>
          <w:strike/>
          <w:szCs w:val="22"/>
        </w:rPr>
        <w:noBreakHyphen/>
        <w:t>lieu of property taxes and registration requirements authorized by this article are in lieu of all other ad valorem taxes upon trailers and semitrailers of motor carriers.</w:t>
      </w:r>
    </w:p>
    <w:p w:rsidR="00A206B8" w:rsidRPr="00A206B8" w:rsidRDefault="00A206B8" w:rsidP="00A206B8">
      <w:pPr>
        <w:rPr>
          <w:strike/>
          <w:szCs w:val="22"/>
        </w:rPr>
      </w:pPr>
      <w:r w:rsidRPr="00A206B8">
        <w:rPr>
          <w:color w:val="auto"/>
          <w:szCs w:val="22"/>
        </w:rPr>
        <w:tab/>
      </w:r>
      <w:r w:rsidRPr="00A206B8">
        <w:rPr>
          <w:strike/>
          <w:szCs w:val="22"/>
        </w:rPr>
        <w:t>Section 12</w:t>
      </w:r>
      <w:r w:rsidRPr="00A206B8">
        <w:rPr>
          <w:strike/>
          <w:szCs w:val="22"/>
        </w:rPr>
        <w:noBreakHyphen/>
        <w:t>37</w:t>
      </w:r>
      <w:r w:rsidRPr="00A206B8">
        <w:rPr>
          <w:strike/>
          <w:szCs w:val="22"/>
        </w:rPr>
        <w:noBreakHyphen/>
        <w:t>2890.</w:t>
      </w:r>
      <w:r w:rsidRPr="00A206B8">
        <w:rPr>
          <w:szCs w:val="22"/>
        </w:rPr>
        <w:tab/>
      </w:r>
      <w:r w:rsidRPr="00A206B8">
        <w:rPr>
          <w:strike/>
          <w:szCs w:val="22"/>
        </w:rPr>
        <w:t>(A)</w:t>
      </w:r>
      <w:r w:rsidRPr="00A206B8">
        <w:rPr>
          <w:szCs w:val="22"/>
        </w:rPr>
        <w:tab/>
      </w:r>
      <w:r w:rsidRPr="00A206B8">
        <w:rPr>
          <w:strike/>
          <w:szCs w:val="22"/>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A206B8" w:rsidRPr="00A206B8" w:rsidRDefault="00A206B8" w:rsidP="00A206B8">
      <w:pPr>
        <w:rPr>
          <w:strike/>
          <w:szCs w:val="22"/>
        </w:rPr>
      </w:pPr>
      <w:r w:rsidRPr="00A206B8">
        <w:rPr>
          <w:color w:val="auto"/>
          <w:szCs w:val="22"/>
        </w:rPr>
        <w:tab/>
      </w:r>
      <w:r w:rsidRPr="00A206B8">
        <w:rPr>
          <w:strike/>
          <w:szCs w:val="22"/>
        </w:rPr>
        <w:t>(B)</w:t>
      </w:r>
      <w:r w:rsidRPr="00A206B8">
        <w:rPr>
          <w:szCs w:val="22"/>
        </w:rPr>
        <w:tab/>
      </w:r>
      <w:r w:rsidRPr="00A206B8">
        <w:rPr>
          <w:strike/>
          <w:szCs w:val="22"/>
        </w:rPr>
        <w:t>Notwithstanding the provisions of Sections 56</w:t>
      </w:r>
      <w:r w:rsidRPr="00A206B8">
        <w:rPr>
          <w:strike/>
          <w:szCs w:val="22"/>
        </w:rPr>
        <w:noBreakHyphen/>
        <w:t>1</w:t>
      </w:r>
      <w:r w:rsidRPr="00A206B8">
        <w:rPr>
          <w:strike/>
          <w:szCs w:val="22"/>
        </w:rPr>
        <w:noBreakHyphen/>
        <w:t>460 and 56</w:t>
      </w:r>
      <w:r w:rsidRPr="00A206B8">
        <w:rPr>
          <w:strike/>
          <w:szCs w:val="22"/>
        </w:rPr>
        <w:noBreakHyphen/>
        <w:t>9</w:t>
      </w:r>
      <w:r w:rsidRPr="00A206B8">
        <w:rPr>
          <w:strike/>
          <w:szCs w:val="22"/>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A206B8" w:rsidRPr="00A206B8" w:rsidRDefault="00A206B8" w:rsidP="00A206B8">
      <w:pPr>
        <w:rPr>
          <w:strike/>
          <w:szCs w:val="22"/>
        </w:rPr>
      </w:pPr>
      <w:r w:rsidRPr="00A206B8">
        <w:rPr>
          <w:color w:val="auto"/>
          <w:szCs w:val="22"/>
        </w:rPr>
        <w:tab/>
      </w:r>
      <w:r w:rsidRPr="00A206B8">
        <w:rPr>
          <w:color w:val="auto"/>
          <w:szCs w:val="22"/>
        </w:rPr>
        <w:tab/>
      </w:r>
      <w:r w:rsidRPr="00A206B8">
        <w:rPr>
          <w:strike/>
          <w:szCs w:val="22"/>
        </w:rPr>
        <w:t>(1)</w:t>
      </w:r>
      <w:r w:rsidRPr="00A206B8">
        <w:rPr>
          <w:szCs w:val="22"/>
        </w:rPr>
        <w:tab/>
      </w:r>
      <w:r w:rsidRPr="00A206B8">
        <w:rPr>
          <w:strike/>
          <w:szCs w:val="22"/>
        </w:rPr>
        <w:t>for a first offense a fine not to exceed fifty dollars;</w:t>
      </w:r>
    </w:p>
    <w:p w:rsidR="00A206B8" w:rsidRPr="00A206B8" w:rsidRDefault="00A206B8" w:rsidP="00A206B8">
      <w:pPr>
        <w:rPr>
          <w:strike/>
          <w:szCs w:val="22"/>
        </w:rPr>
      </w:pPr>
      <w:r w:rsidRPr="00A206B8">
        <w:rPr>
          <w:color w:val="auto"/>
          <w:szCs w:val="22"/>
        </w:rPr>
        <w:tab/>
      </w:r>
      <w:r w:rsidRPr="00A206B8">
        <w:rPr>
          <w:color w:val="auto"/>
          <w:szCs w:val="22"/>
        </w:rPr>
        <w:tab/>
      </w:r>
      <w:r w:rsidRPr="00A206B8">
        <w:rPr>
          <w:strike/>
          <w:szCs w:val="22"/>
        </w:rPr>
        <w:t>(2)</w:t>
      </w:r>
      <w:r w:rsidRPr="00A206B8">
        <w:rPr>
          <w:szCs w:val="22"/>
        </w:rPr>
        <w:tab/>
      </w:r>
      <w:r w:rsidRPr="00A206B8">
        <w:rPr>
          <w:strike/>
          <w:szCs w:val="22"/>
        </w:rPr>
        <w:t>for a second offense a fine not to exceed two hundred fifty dollars;  and</w:t>
      </w:r>
    </w:p>
    <w:p w:rsidR="00A206B8" w:rsidRPr="00A206B8" w:rsidRDefault="00A206B8" w:rsidP="00A206B8">
      <w:pPr>
        <w:rPr>
          <w:strike/>
          <w:szCs w:val="22"/>
        </w:rPr>
      </w:pPr>
      <w:r w:rsidRPr="00A206B8">
        <w:rPr>
          <w:color w:val="auto"/>
          <w:szCs w:val="22"/>
        </w:rPr>
        <w:tab/>
      </w:r>
      <w:r w:rsidRPr="00A206B8">
        <w:rPr>
          <w:color w:val="auto"/>
          <w:szCs w:val="22"/>
        </w:rPr>
        <w:tab/>
      </w:r>
      <w:r w:rsidRPr="00A206B8">
        <w:rPr>
          <w:strike/>
          <w:szCs w:val="22"/>
        </w:rPr>
        <w:t>(3)</w:t>
      </w:r>
      <w:r w:rsidRPr="00A206B8">
        <w:rPr>
          <w:szCs w:val="22"/>
        </w:rPr>
        <w:tab/>
      </w:r>
      <w:r w:rsidRPr="00A206B8">
        <w:rPr>
          <w:strike/>
          <w:szCs w:val="22"/>
        </w:rPr>
        <w:t>for a third or subsequent offense under this section, the penalty is a fine not to exceed five hundred dollars or imprisonment not to exceed thirty days, or both.</w:t>
      </w:r>
    </w:p>
    <w:p w:rsidR="00A206B8" w:rsidRPr="00A206B8" w:rsidRDefault="00A206B8" w:rsidP="00A206B8">
      <w:pPr>
        <w:rPr>
          <w:strike/>
          <w:szCs w:val="22"/>
        </w:rPr>
      </w:pPr>
      <w:r w:rsidRPr="00A206B8">
        <w:rPr>
          <w:color w:val="auto"/>
          <w:szCs w:val="22"/>
        </w:rPr>
        <w:tab/>
      </w:r>
      <w:r w:rsidRPr="00A206B8">
        <w:rPr>
          <w:strike/>
          <w:szCs w:val="22"/>
        </w:rPr>
        <w:t>(C)</w:t>
      </w:r>
      <w:r w:rsidRPr="00A206B8">
        <w:rPr>
          <w:szCs w:val="22"/>
        </w:rPr>
        <w:tab/>
      </w:r>
      <w:r w:rsidRPr="00A206B8">
        <w:rPr>
          <w:strike/>
          <w:szCs w:val="22"/>
        </w:rPr>
        <w:t>Notwithstanding the provisions of subsections (A) and (B) of this section or the provisions of Section 56</w:t>
      </w:r>
      <w:r w:rsidRPr="00A206B8">
        <w:rPr>
          <w:strike/>
          <w:szCs w:val="22"/>
        </w:rPr>
        <w:noBreakHyphen/>
        <w:t>1</w:t>
      </w:r>
      <w:r w:rsidRPr="00A206B8">
        <w:rPr>
          <w:strike/>
          <w:szCs w:val="22"/>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A206B8" w:rsidRPr="00A206B8" w:rsidRDefault="00A206B8" w:rsidP="00A206B8">
      <w:pPr>
        <w:rPr>
          <w:szCs w:val="22"/>
        </w:rPr>
      </w:pPr>
      <w:r w:rsidRPr="00A206B8">
        <w:rPr>
          <w:color w:val="auto"/>
          <w:szCs w:val="22"/>
        </w:rPr>
        <w:tab/>
      </w:r>
      <w:r w:rsidRPr="00A206B8">
        <w:rPr>
          <w:strike/>
          <w:szCs w:val="22"/>
        </w:rPr>
        <w:t>(D)</w:t>
      </w:r>
      <w:r w:rsidRPr="00A206B8">
        <w:rPr>
          <w:szCs w:val="22"/>
        </w:rPr>
        <w:tab/>
      </w:r>
      <w:r w:rsidRPr="00A206B8">
        <w:rPr>
          <w:strike/>
          <w:szCs w:val="22"/>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A206B8">
        <w:rPr>
          <w:szCs w:val="22"/>
        </w:rPr>
        <w:t>”</w:t>
      </w:r>
    </w:p>
    <w:p w:rsidR="00A206B8" w:rsidRPr="00A206B8" w:rsidRDefault="00A206B8" w:rsidP="00A206B8">
      <w:pPr>
        <w:rPr>
          <w:color w:val="auto"/>
          <w:szCs w:val="22"/>
        </w:rPr>
      </w:pPr>
      <w:r w:rsidRPr="00A206B8">
        <w:rPr>
          <w:szCs w:val="22"/>
        </w:rPr>
        <w:tab/>
      </w:r>
      <w:r w:rsidRPr="00A206B8">
        <w:rPr>
          <w:color w:val="auto"/>
          <w:szCs w:val="22"/>
        </w:rPr>
        <w:t>B.</w:t>
      </w:r>
      <w:r w:rsidRPr="00A206B8">
        <w:rPr>
          <w:color w:val="auto"/>
          <w:szCs w:val="22"/>
        </w:rPr>
        <w:tab/>
        <w:t>Section 56</w:t>
      </w:r>
      <w:r w:rsidRPr="00A206B8">
        <w:rPr>
          <w:color w:val="auto"/>
          <w:szCs w:val="22"/>
        </w:rPr>
        <w:noBreakHyphen/>
        <w:t>3</w:t>
      </w:r>
      <w:r w:rsidRPr="00A206B8">
        <w:rPr>
          <w:color w:val="auto"/>
          <w:szCs w:val="22"/>
        </w:rPr>
        <w:noBreakHyphen/>
        <w:t>376 of the 1976 Code is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376.</w:t>
      </w:r>
      <w:r w:rsidRPr="00A206B8">
        <w:rPr>
          <w:color w:val="auto"/>
          <w:szCs w:val="22"/>
        </w:rPr>
        <w:tab/>
      </w:r>
      <w:r w:rsidRPr="00A206B8">
        <w:rPr>
          <w:color w:val="auto"/>
          <w:szCs w:val="22"/>
          <w:u w:val="single" w:color="000000" w:themeColor="text1"/>
        </w:rPr>
        <w:t>(A)</w:t>
      </w:r>
      <w:r w:rsidRPr="00A206B8">
        <w:rPr>
          <w:color w:val="auto"/>
          <w:szCs w:val="22"/>
        </w:rPr>
        <w:tab/>
        <w:t>All vehicles except those vehicles designated in Section 56</w:t>
      </w:r>
      <w:r w:rsidRPr="00A206B8">
        <w:rPr>
          <w:color w:val="auto"/>
          <w:szCs w:val="22"/>
        </w:rPr>
        <w:noBreakHyphen/>
        <w:t>3</w:t>
      </w:r>
      <w:r w:rsidRPr="00A206B8">
        <w:rPr>
          <w:color w:val="auto"/>
          <w:szCs w:val="22"/>
        </w:rPr>
        <w:noBreakHyphen/>
        <w:t>780 are designated as distinct classifications and must be assigned an annual registration period as follows:</w:t>
      </w:r>
    </w:p>
    <w:p w:rsidR="00A206B8" w:rsidRPr="00A206B8" w:rsidRDefault="00A206B8" w:rsidP="00A206B8">
      <w:pPr>
        <w:rPr>
          <w:szCs w:val="22"/>
        </w:rPr>
      </w:pPr>
      <w:r w:rsidRPr="00A206B8">
        <w:rPr>
          <w:color w:val="auto"/>
          <w:szCs w:val="22"/>
        </w:rPr>
        <w:tab/>
      </w:r>
      <w:r w:rsidRPr="00A206B8">
        <w:rPr>
          <w:color w:val="auto"/>
          <w:szCs w:val="22"/>
        </w:rPr>
        <w:tab/>
      </w:r>
      <w:r w:rsidRPr="00A206B8">
        <w:rPr>
          <w:szCs w:val="22"/>
          <w:u w:val="single" w:color="000000" w:themeColor="text1"/>
        </w:rPr>
        <w:t>(1)</w:t>
      </w:r>
      <w:r w:rsidRPr="00A206B8">
        <w:rPr>
          <w:szCs w:val="22"/>
        </w:rPr>
        <w:tab/>
        <w:t>Classification (1). Vehicles for which the biennial registration fee is one</w:t>
      </w:r>
      <w:r w:rsidRPr="00A206B8">
        <w:rPr>
          <w:szCs w:val="22"/>
        </w:rPr>
        <w:noBreakHyphen/>
        <w:t>hundred sixty dollars or more. The Department of Motor Vehicles may register and license a vehicle for which the biennial registration fee is one</w:t>
      </w:r>
      <w:r w:rsidRPr="00A206B8">
        <w:rPr>
          <w:szCs w:val="22"/>
        </w:rPr>
        <w:noBreakHyphen/>
        <w:t>hundred sixty dollars or more or for a semiannual or one</w:t>
      </w:r>
      <w:r w:rsidRPr="00A206B8">
        <w:rPr>
          <w:szCs w:val="22"/>
        </w:rPr>
        <w:noBreakHyphen/>
        <w:t>half year upon application to the department by the owner and the payment of one</w:t>
      </w:r>
      <w:r w:rsidRPr="00A206B8">
        <w:rPr>
          <w:szCs w:val="22"/>
        </w:rPr>
        <w:noBreakHyphen/>
        <w:t>fourth of the specified biennial fee. Biennial registrations and licenses expire at midnight on the last day of the twenty</w:t>
      </w:r>
      <w:r w:rsidRPr="00A206B8">
        <w:rPr>
          <w:szCs w:val="22"/>
        </w:rPr>
        <w:noBreakHyphen/>
        <w:t>fourth month for the period for which they were issued. Semiannual or half</w:t>
      </w:r>
      <w:r w:rsidRPr="00A206B8">
        <w:rPr>
          <w:szCs w:val="22"/>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A206B8" w:rsidRPr="00A206B8" w:rsidRDefault="00A206B8" w:rsidP="00A206B8">
      <w:pPr>
        <w:rPr>
          <w:szCs w:val="22"/>
        </w:rPr>
      </w:pPr>
      <w:r w:rsidRPr="00A206B8">
        <w:rPr>
          <w:color w:val="auto"/>
          <w:szCs w:val="22"/>
        </w:rPr>
        <w:tab/>
      </w:r>
      <w:r w:rsidRPr="00A206B8">
        <w:rPr>
          <w:color w:val="auto"/>
          <w:szCs w:val="22"/>
        </w:rPr>
        <w:tab/>
      </w:r>
      <w:r w:rsidRPr="00A206B8">
        <w:rPr>
          <w:szCs w:val="22"/>
          <w:u w:val="single" w:color="000000" w:themeColor="text1"/>
        </w:rPr>
        <w:t>(2)</w:t>
      </w:r>
      <w:r w:rsidRPr="00A206B8">
        <w:rPr>
          <w:szCs w:val="22"/>
        </w:rPr>
        <w:tab/>
        <w:t xml:space="preserve">Classification (2). Other vehicles. All other vehicles except those vehicles described in classification (1) </w:t>
      </w:r>
      <w:r w:rsidRPr="00A206B8">
        <w:rPr>
          <w:szCs w:val="22"/>
          <w:u w:val="single" w:color="000000" w:themeColor="text1"/>
        </w:rPr>
        <w:t>and (3)</w:t>
      </w:r>
      <w:r w:rsidRPr="00A206B8">
        <w:rPr>
          <w:szCs w:val="22"/>
        </w:rPr>
        <w:t xml:space="preserve"> of this section are assigned a staggered biennial registration which expires on the last day of the month for the period for which they were issued.</w:t>
      </w:r>
    </w:p>
    <w:p w:rsidR="00A206B8" w:rsidRPr="00A206B8" w:rsidRDefault="00A206B8" w:rsidP="00A206B8">
      <w:pPr>
        <w:rPr>
          <w:szCs w:val="22"/>
          <w:u w:val="single" w:color="000000" w:themeColor="text1"/>
        </w:rPr>
      </w:pPr>
      <w:r w:rsidRPr="00A206B8">
        <w:rPr>
          <w:color w:val="auto"/>
          <w:szCs w:val="22"/>
        </w:rPr>
        <w:tab/>
      </w:r>
      <w:r w:rsidRPr="00A206B8">
        <w:rPr>
          <w:color w:val="auto"/>
          <w:szCs w:val="22"/>
        </w:rPr>
        <w:tab/>
      </w:r>
      <w:r w:rsidRPr="00A206B8">
        <w:rPr>
          <w:szCs w:val="22"/>
          <w:u w:val="single" w:color="000000" w:themeColor="text1"/>
        </w:rPr>
        <w:t>(3)</w:t>
      </w:r>
      <w:r w:rsidRPr="00A206B8">
        <w:rPr>
          <w:szCs w:val="22"/>
        </w:rPr>
        <w:tab/>
      </w:r>
      <w:r w:rsidRPr="00A206B8">
        <w:rPr>
          <w:szCs w:val="22"/>
          <w:u w:val="single" w:color="000000" w:themeColor="text1"/>
        </w:rPr>
        <w:t>Classification (3).</w:t>
      </w:r>
      <w:r w:rsidRPr="00A206B8">
        <w:rPr>
          <w:szCs w:val="22"/>
        </w:rPr>
        <w:tab/>
      </w:r>
      <w:r w:rsidRPr="00A206B8">
        <w:rPr>
          <w:szCs w:val="22"/>
          <w:u w:val="single" w:color="000000" w:themeColor="text1"/>
        </w:rPr>
        <w:t>Large commercial motor vehicles and buses registered by motor carriers, as defined in Section 12</w:t>
      </w:r>
      <w:r w:rsidRPr="00A206B8">
        <w:rPr>
          <w:szCs w:val="22"/>
          <w:u w:val="single" w:color="000000" w:themeColor="text1"/>
        </w:rPr>
        <w:noBreakHyphen/>
        <w:t>37</w:t>
      </w:r>
      <w:r w:rsidRPr="00A206B8">
        <w:rPr>
          <w:szCs w:val="22"/>
          <w:u w:val="single" w:color="000000" w:themeColor="text1"/>
        </w:rPr>
        <w:noBreakHyphen/>
        <w:t>2810, are assigned a staggered annual registration which expires on the last day of the month for the period for which they were issued.</w:t>
      </w:r>
    </w:p>
    <w:p w:rsidR="00A206B8" w:rsidRPr="00A206B8" w:rsidRDefault="00A206B8" w:rsidP="00A206B8">
      <w:pPr>
        <w:rPr>
          <w:szCs w:val="22"/>
        </w:rPr>
      </w:pPr>
      <w:r w:rsidRPr="00A206B8">
        <w:rPr>
          <w:color w:val="auto"/>
          <w:szCs w:val="22"/>
        </w:rPr>
        <w:tab/>
      </w:r>
      <w:r w:rsidRPr="00A206B8">
        <w:rPr>
          <w:szCs w:val="22"/>
          <w:u w:val="single" w:color="000000" w:themeColor="text1"/>
        </w:rPr>
        <w:t>(B)</w:t>
      </w:r>
      <w:r w:rsidRPr="00A206B8">
        <w:rPr>
          <w:szCs w:val="22"/>
        </w:rPr>
        <w:tab/>
        <w:t>Notwithstanding the registration periods provided in this section, upon appropriate notice, the department may revise the established renewal dates to allow renewals to be assigned an expiration date pursuant to a staggered monthly basis.”</w:t>
      </w:r>
    </w:p>
    <w:p w:rsidR="00A206B8" w:rsidRPr="00A206B8" w:rsidRDefault="00A206B8" w:rsidP="00A206B8">
      <w:pPr>
        <w:rPr>
          <w:color w:val="auto"/>
          <w:szCs w:val="22"/>
        </w:rPr>
      </w:pPr>
      <w:r w:rsidRPr="00A206B8">
        <w:rPr>
          <w:szCs w:val="22"/>
        </w:rPr>
        <w:tab/>
      </w:r>
      <w:r w:rsidRPr="00A206B8">
        <w:rPr>
          <w:color w:val="auto"/>
          <w:szCs w:val="22"/>
        </w:rPr>
        <w:t>C.</w:t>
      </w:r>
      <w:r w:rsidRPr="00A206B8">
        <w:rPr>
          <w:color w:val="auto"/>
          <w:szCs w:val="22"/>
        </w:rPr>
        <w:tab/>
        <w:t>Section 56</w:t>
      </w:r>
      <w:r w:rsidRPr="00A206B8">
        <w:rPr>
          <w:color w:val="auto"/>
          <w:szCs w:val="22"/>
        </w:rPr>
        <w:noBreakHyphen/>
        <w:t>3</w:t>
      </w:r>
      <w:r w:rsidRPr="00A206B8">
        <w:rPr>
          <w:color w:val="auto"/>
          <w:szCs w:val="22"/>
        </w:rPr>
        <w:noBreakHyphen/>
        <w:t>120(5) of the 1976 Code is amended to read:</w:t>
      </w:r>
    </w:p>
    <w:p w:rsidR="00A206B8" w:rsidRPr="00A206B8" w:rsidRDefault="00A206B8" w:rsidP="00A206B8">
      <w:pPr>
        <w:rPr>
          <w:color w:val="auto"/>
          <w:szCs w:val="22"/>
        </w:rPr>
      </w:pPr>
      <w:r w:rsidRPr="00A206B8">
        <w:rPr>
          <w:color w:val="auto"/>
          <w:szCs w:val="22"/>
        </w:rPr>
        <w:tab/>
        <w:t>“(5)</w:t>
      </w:r>
      <w:r w:rsidRPr="00A206B8">
        <w:rPr>
          <w:color w:val="auto"/>
          <w:szCs w:val="22"/>
        </w:rPr>
        <w:tab/>
        <w:t xml:space="preserve">a trailer or semitrailer </w:t>
      </w:r>
      <w:r w:rsidRPr="00A206B8">
        <w:rPr>
          <w:strike/>
          <w:color w:val="auto"/>
          <w:szCs w:val="22"/>
        </w:rPr>
        <w:t>of a motor carrier</w:t>
      </w:r>
      <w:r w:rsidRPr="00A206B8">
        <w:rPr>
          <w:color w:val="auto"/>
          <w:szCs w:val="22"/>
        </w:rPr>
        <w:t xml:space="preserve"> </w:t>
      </w:r>
      <w:r w:rsidRPr="00A206B8">
        <w:rPr>
          <w:color w:val="auto"/>
          <w:szCs w:val="22"/>
          <w:u w:val="single" w:color="000000" w:themeColor="text1"/>
        </w:rPr>
        <w:t>commonly used in combination with a large commercial motor vehicle,</w:t>
      </w:r>
      <w:r w:rsidRPr="00A206B8">
        <w:rPr>
          <w:color w:val="auto"/>
          <w:szCs w:val="22"/>
        </w:rPr>
        <w:t xml:space="preserve"> as defined in Section 12</w:t>
      </w:r>
      <w:r w:rsidRPr="00A206B8">
        <w:rPr>
          <w:color w:val="auto"/>
          <w:szCs w:val="22"/>
        </w:rPr>
        <w:noBreakHyphen/>
        <w:t>37</w:t>
      </w:r>
      <w:r w:rsidRPr="00A206B8">
        <w:rPr>
          <w:color w:val="auto"/>
          <w:szCs w:val="22"/>
        </w:rPr>
        <w:noBreakHyphen/>
        <w:t>2810</w:t>
      </w:r>
      <w:r w:rsidRPr="00A206B8">
        <w:rPr>
          <w:color w:val="auto"/>
          <w:szCs w:val="22"/>
          <w:u w:val="single" w:color="000000" w:themeColor="text1"/>
        </w:rPr>
        <w:t>,</w:t>
      </w:r>
      <w:r w:rsidRPr="00A206B8">
        <w:rPr>
          <w:color w:val="auto"/>
          <w:szCs w:val="22"/>
        </w:rPr>
        <w:t xml:space="preserve"> for which </w:t>
      </w:r>
      <w:r w:rsidRPr="00A206B8">
        <w:rPr>
          <w:color w:val="auto"/>
          <w:szCs w:val="22"/>
          <w:u w:val="single" w:color="000000" w:themeColor="text1"/>
        </w:rPr>
        <w:t>trailer or semitrailer</w:t>
      </w:r>
      <w:r w:rsidRPr="00A206B8">
        <w:rPr>
          <w:color w:val="auto"/>
          <w:szCs w:val="22"/>
        </w:rPr>
        <w:t xml:space="preserve"> the </w:t>
      </w:r>
      <w:r w:rsidRPr="00A206B8">
        <w:rPr>
          <w:strike/>
          <w:color w:val="auto"/>
          <w:szCs w:val="22"/>
        </w:rPr>
        <w:t>fee</w:t>
      </w:r>
      <w:r w:rsidRPr="00A206B8">
        <w:rPr>
          <w:strike/>
          <w:color w:val="auto"/>
          <w:szCs w:val="22"/>
        </w:rPr>
        <w:noBreakHyphen/>
        <w:t>in</w:t>
      </w:r>
      <w:r w:rsidRPr="00A206B8">
        <w:rPr>
          <w:strike/>
          <w:color w:val="auto"/>
          <w:szCs w:val="22"/>
        </w:rPr>
        <w:noBreakHyphen/>
        <w:t>lieu of taxes and registration requirements has been paid</w:t>
      </w:r>
      <w:r w:rsidRPr="00A206B8">
        <w:rPr>
          <w:color w:val="auto"/>
          <w:szCs w:val="22"/>
        </w:rPr>
        <w:t xml:space="preserve"> </w:t>
      </w:r>
      <w:r w:rsidRPr="00A206B8">
        <w:rPr>
          <w:color w:val="auto"/>
          <w:szCs w:val="22"/>
          <w:u w:val="single" w:color="000000" w:themeColor="text1"/>
        </w:rPr>
        <w:t>fee imposed pursuant to Section 12</w:t>
      </w:r>
      <w:r w:rsidRPr="00A206B8">
        <w:rPr>
          <w:color w:val="auto"/>
          <w:szCs w:val="22"/>
          <w:u w:val="single" w:color="000000" w:themeColor="text1"/>
        </w:rPr>
        <w:noBreakHyphen/>
        <w:t>37</w:t>
      </w:r>
      <w:r w:rsidRPr="00A206B8">
        <w:rPr>
          <w:color w:val="auto"/>
          <w:szCs w:val="22"/>
          <w:u w:val="single" w:color="000000" w:themeColor="text1"/>
        </w:rPr>
        <w:noBreakHyphen/>
        <w:t>2860 is paid and applicable registration requirements provided pursuant to Article 23, Chapter 37, Title 12, are met,</w:t>
      </w:r>
      <w:r w:rsidRPr="00A206B8">
        <w:rPr>
          <w:color w:val="auto"/>
          <w:szCs w:val="22"/>
        </w:rPr>
        <w:t xml:space="preserve"> and a distinctive permanent plate has been issued pursuant to Section 12</w:t>
      </w:r>
      <w:r w:rsidRPr="00A206B8">
        <w:rPr>
          <w:color w:val="auto"/>
          <w:szCs w:val="22"/>
        </w:rPr>
        <w:noBreakHyphen/>
        <w:t>37</w:t>
      </w:r>
      <w:r w:rsidRPr="00A206B8">
        <w:rPr>
          <w:color w:val="auto"/>
          <w:szCs w:val="22"/>
        </w:rPr>
        <w:noBreakHyphen/>
        <w:t>2860.”</w:t>
      </w:r>
    </w:p>
    <w:p w:rsidR="00A206B8" w:rsidRPr="00A206B8" w:rsidRDefault="00A206B8" w:rsidP="00A206B8">
      <w:pPr>
        <w:rPr>
          <w:color w:val="auto"/>
          <w:szCs w:val="22"/>
        </w:rPr>
      </w:pPr>
      <w:r w:rsidRPr="00A206B8">
        <w:rPr>
          <w:szCs w:val="22"/>
        </w:rPr>
        <w:tab/>
      </w:r>
      <w:r w:rsidRPr="00A206B8">
        <w:rPr>
          <w:color w:val="auto"/>
          <w:szCs w:val="22"/>
        </w:rPr>
        <w:t>D.</w:t>
      </w:r>
      <w:r w:rsidRPr="00A206B8">
        <w:rPr>
          <w:color w:val="auto"/>
          <w:szCs w:val="22"/>
        </w:rPr>
        <w:tab/>
        <w:t>Section 56</w:t>
      </w:r>
      <w:r w:rsidRPr="00A206B8">
        <w:rPr>
          <w:color w:val="auto"/>
          <w:szCs w:val="22"/>
        </w:rPr>
        <w:noBreakHyphen/>
        <w:t>3</w:t>
      </w:r>
      <w:r w:rsidRPr="00A206B8">
        <w:rPr>
          <w:color w:val="auto"/>
          <w:szCs w:val="22"/>
        </w:rPr>
        <w:noBreakHyphen/>
        <w:t>610 of the 1976 Code is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610.</w:t>
      </w:r>
      <w:r w:rsidRPr="00A206B8">
        <w:rPr>
          <w:color w:val="auto"/>
          <w:szCs w:val="22"/>
        </w:rPr>
        <w:tab/>
      </w:r>
      <w:r w:rsidRPr="00A206B8">
        <w:rPr>
          <w:color w:val="auto"/>
          <w:szCs w:val="22"/>
          <w:u w:val="single" w:color="000000" w:themeColor="text1"/>
        </w:rPr>
        <w:t>(A)</w:t>
      </w:r>
      <w:r w:rsidRPr="00A206B8">
        <w:rPr>
          <w:color w:val="auto"/>
          <w:szCs w:val="22"/>
        </w:rPr>
        <w:tab/>
      </w:r>
      <w:r w:rsidRPr="00A206B8">
        <w:rPr>
          <w:color w:val="auto"/>
          <w:szCs w:val="22"/>
          <w:u w:val="single" w:color="000000" w:themeColor="text1"/>
        </w:rPr>
        <w:t>Except as provided in subsection (B),</w:t>
      </w:r>
      <w:r w:rsidRPr="00A206B8">
        <w:rPr>
          <w:color w:val="auto"/>
          <w:szCs w:val="22"/>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A206B8" w:rsidRPr="00A206B8" w:rsidRDefault="00A206B8" w:rsidP="00A206B8">
      <w:pPr>
        <w:rPr>
          <w:szCs w:val="22"/>
        </w:rPr>
      </w:pPr>
      <w:r w:rsidRPr="00A206B8">
        <w:rPr>
          <w:color w:val="auto"/>
          <w:szCs w:val="22"/>
        </w:rPr>
        <w:tab/>
      </w:r>
      <w:r w:rsidRPr="00A206B8">
        <w:rPr>
          <w:szCs w:val="22"/>
          <w:u w:val="single" w:color="000000" w:themeColor="text1"/>
        </w:rPr>
        <w:t>(B)</w:t>
      </w:r>
      <w:r w:rsidRPr="00A206B8">
        <w:rPr>
          <w:szCs w:val="22"/>
        </w:rPr>
        <w:tab/>
      </w:r>
      <w:r w:rsidRPr="00A206B8">
        <w:rPr>
          <w:szCs w:val="22"/>
          <w:u w:val="single" w:color="000000" w:themeColor="text1"/>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A206B8">
        <w:rPr>
          <w:szCs w:val="22"/>
          <w:u w:val="single" w:color="000000" w:themeColor="text1"/>
        </w:rPr>
        <w:noBreakHyphen/>
        <w:t>3</w:t>
      </w:r>
      <w:r w:rsidRPr="00A206B8">
        <w:rPr>
          <w:szCs w:val="22"/>
          <w:u w:val="single" w:color="000000" w:themeColor="text1"/>
        </w:rPr>
        <w:noBreakHyphen/>
        <w:t>660(E).</w:t>
      </w:r>
      <w:r w:rsidRPr="00A206B8">
        <w:rPr>
          <w:szCs w:val="22"/>
        </w:rPr>
        <w:t>”</w:t>
      </w:r>
    </w:p>
    <w:p w:rsidR="00A206B8" w:rsidRPr="00A206B8" w:rsidRDefault="00A206B8" w:rsidP="00A206B8">
      <w:pPr>
        <w:rPr>
          <w:color w:val="auto"/>
          <w:szCs w:val="22"/>
        </w:rPr>
      </w:pPr>
      <w:r w:rsidRPr="00A206B8">
        <w:rPr>
          <w:szCs w:val="22"/>
        </w:rPr>
        <w:tab/>
      </w:r>
      <w:r w:rsidRPr="00A206B8">
        <w:rPr>
          <w:color w:val="auto"/>
          <w:szCs w:val="22"/>
        </w:rPr>
        <w:t>E.</w:t>
      </w:r>
      <w:r w:rsidRPr="00A206B8">
        <w:rPr>
          <w:color w:val="auto"/>
          <w:szCs w:val="22"/>
        </w:rPr>
        <w:tab/>
        <w:t>Section 56</w:t>
      </w:r>
      <w:r w:rsidRPr="00A206B8">
        <w:rPr>
          <w:color w:val="auto"/>
          <w:szCs w:val="22"/>
        </w:rPr>
        <w:noBreakHyphen/>
        <w:t>3</w:t>
      </w:r>
      <w:r w:rsidRPr="00A206B8">
        <w:rPr>
          <w:color w:val="auto"/>
          <w:szCs w:val="22"/>
        </w:rPr>
        <w:noBreakHyphen/>
        <w:t>660(A) of the 1976 Code is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3</w:t>
      </w:r>
      <w:r w:rsidRPr="00A206B8">
        <w:rPr>
          <w:color w:val="auto"/>
          <w:szCs w:val="22"/>
        </w:rPr>
        <w:noBreakHyphen/>
        <w:t>660.</w:t>
      </w:r>
      <w:r w:rsidRPr="00A206B8">
        <w:rPr>
          <w:color w:val="auto"/>
          <w:szCs w:val="22"/>
        </w:rPr>
        <w:tab/>
        <w:t>(A)</w:t>
      </w:r>
      <w:r w:rsidRPr="00A206B8">
        <w:rPr>
          <w:color w:val="auto"/>
          <w:szCs w:val="22"/>
        </w:rPr>
        <w:tab/>
        <w:t>The determination of gross vehicle weight to register and license self</w:t>
      </w:r>
      <w:r w:rsidRPr="00A206B8">
        <w:rPr>
          <w:color w:val="auto"/>
          <w:szCs w:val="22"/>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A206B8">
        <w:rPr>
          <w:color w:val="auto"/>
          <w:szCs w:val="22"/>
        </w:rPr>
        <w:noBreakHyphen/>
        <w:t>propelled property carrying vehicles operating in tandem with trailers or semitrailers except that the gross weight of a trailer or semitrailer is not required to be included when the operation is to be in tandem with a self</w:t>
      </w:r>
      <w:r w:rsidRPr="00A206B8">
        <w:rPr>
          <w:color w:val="auto"/>
          <w:szCs w:val="22"/>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A206B8">
        <w:rPr>
          <w:strike/>
          <w:color w:val="auto"/>
          <w:szCs w:val="22"/>
        </w:rPr>
        <w:t>vehicle of this classification</w:t>
      </w:r>
      <w:r w:rsidRPr="00A206B8">
        <w:rPr>
          <w:color w:val="auto"/>
          <w:szCs w:val="22"/>
        </w:rPr>
        <w:t xml:space="preserve"> </w:t>
      </w:r>
      <w:r w:rsidRPr="00A206B8">
        <w:rPr>
          <w:color w:val="auto"/>
          <w:szCs w:val="22"/>
          <w:u w:val="single" w:color="000000" w:themeColor="text1"/>
        </w:rPr>
        <w:t>small commercial motor vehicle, as defined in Section 12</w:t>
      </w:r>
      <w:r w:rsidRPr="00A206B8">
        <w:rPr>
          <w:color w:val="auto"/>
          <w:szCs w:val="22"/>
          <w:u w:val="single" w:color="000000" w:themeColor="text1"/>
        </w:rPr>
        <w:noBreakHyphen/>
        <w:t>37</w:t>
      </w:r>
      <w:r w:rsidRPr="00A206B8">
        <w:rPr>
          <w:color w:val="auto"/>
          <w:szCs w:val="22"/>
          <w:u w:val="single" w:color="000000" w:themeColor="text1"/>
        </w:rPr>
        <w:noBreakHyphen/>
        <w:t>2810,</w:t>
      </w:r>
      <w:r w:rsidRPr="00A206B8">
        <w:rPr>
          <w:color w:val="auto"/>
          <w:szCs w:val="22"/>
        </w:rPr>
        <w:t xml:space="preserve"> for which the biennial registration and license fee is one</w:t>
      </w:r>
      <w:r w:rsidRPr="00A206B8">
        <w:rPr>
          <w:color w:val="auto"/>
          <w:szCs w:val="22"/>
        </w:rPr>
        <w:noBreakHyphen/>
        <w:t>hundred and sixty dollars or more for an annual or one</w:t>
      </w:r>
      <w:r w:rsidRPr="00A206B8">
        <w:rPr>
          <w:color w:val="auto"/>
          <w:szCs w:val="22"/>
        </w:rPr>
        <w:noBreakHyphen/>
        <w:t>year period beginning on April first and ending on March thirty</w:t>
      </w:r>
      <w:r w:rsidRPr="00A206B8">
        <w:rPr>
          <w:color w:val="auto"/>
          <w:szCs w:val="22"/>
        </w:rPr>
        <w:noBreakHyphen/>
        <w:t>first of the next year upon application to the department by the owner and the payment of one</w:t>
      </w:r>
      <w:r w:rsidRPr="00A206B8">
        <w:rPr>
          <w:color w:val="auto"/>
          <w:szCs w:val="22"/>
        </w:rPr>
        <w:noBreakHyphen/>
        <w:t>half the specified biennial fee or for a semiannual or one</w:t>
      </w:r>
      <w:r w:rsidRPr="00A206B8">
        <w:rPr>
          <w:color w:val="auto"/>
          <w:szCs w:val="22"/>
        </w:rPr>
        <w:noBreakHyphen/>
        <w:t xml:space="preserve">half year beginning on April first and ending on September thirtieth of the same year upon application to the department by the owner and the payment of the appropriate fees. The registration and license fee for </w:t>
      </w:r>
      <w:r w:rsidRPr="00A206B8">
        <w:rPr>
          <w:color w:val="auto"/>
          <w:szCs w:val="22"/>
          <w:u w:val="single" w:color="000000" w:themeColor="text1"/>
        </w:rPr>
        <w:t>small commercial motor</w:t>
      </w:r>
      <w:r w:rsidRPr="00A206B8">
        <w:rPr>
          <w:color w:val="auto"/>
          <w:szCs w:val="22"/>
        </w:rPr>
        <w:t xml:space="preserve"> vehicles </w:t>
      </w:r>
      <w:r w:rsidRPr="00A206B8">
        <w:rPr>
          <w:strike/>
          <w:color w:val="auto"/>
          <w:szCs w:val="22"/>
        </w:rPr>
        <w:t>in this classification</w:t>
      </w:r>
      <w:r w:rsidRPr="00A206B8">
        <w:rPr>
          <w:color w:val="auto"/>
          <w:szCs w:val="22"/>
        </w:rPr>
        <w:t xml:space="preserve"> which are registered for the remaining twenty</w:t>
      </w:r>
      <w:r w:rsidRPr="00A206B8">
        <w:rPr>
          <w:color w:val="auto"/>
          <w:szCs w:val="22"/>
        </w:rPr>
        <w:noBreakHyphen/>
        <w:t>four months or less of the twenty</w:t>
      </w:r>
      <w:r w:rsidRPr="00A206B8">
        <w:rPr>
          <w:color w:val="auto"/>
          <w:szCs w:val="22"/>
        </w:rPr>
        <w:noBreakHyphen/>
        <w:t>four month biennial period or for the eleven months or less of the twelve</w:t>
      </w:r>
      <w:r w:rsidRPr="00A206B8">
        <w:rPr>
          <w:color w:val="auto"/>
          <w:szCs w:val="22"/>
        </w:rPr>
        <w:noBreakHyphen/>
        <w:t>month year ending on March thirty</w:t>
      </w:r>
      <w:r w:rsidRPr="00A206B8">
        <w:rPr>
          <w:color w:val="auto"/>
          <w:szCs w:val="22"/>
        </w:rPr>
        <w:noBreakHyphen/>
        <w:t>first or the remaining five months or less for the one</w:t>
      </w:r>
      <w:r w:rsidRPr="00A206B8">
        <w:rPr>
          <w:color w:val="auto"/>
          <w:szCs w:val="22"/>
        </w:rPr>
        <w:noBreakHyphen/>
        <w:t>half period ending on September thirtieth is the proportionate part of the specified biennial fee for the remainder of the twenty</w:t>
      </w:r>
      <w:r w:rsidRPr="00A206B8">
        <w:rPr>
          <w:color w:val="auto"/>
          <w:szCs w:val="22"/>
        </w:rPr>
        <w:noBreakHyphen/>
        <w:t>four month period or year or one</w:t>
      </w:r>
      <w:r w:rsidRPr="00A206B8">
        <w:rPr>
          <w:color w:val="auto"/>
          <w:szCs w:val="22"/>
        </w:rPr>
        <w:noBreakHyphen/>
        <w:t>half year based on one twenty</w:t>
      </w:r>
      <w:r w:rsidRPr="00A206B8">
        <w:rPr>
          <w:color w:val="auto"/>
          <w:szCs w:val="22"/>
        </w:rPr>
        <w:noBreakHyphen/>
        <w:t>fourth of the specified twenty</w:t>
      </w:r>
      <w:r w:rsidRPr="00A206B8">
        <w:rPr>
          <w:color w:val="auto"/>
          <w:szCs w:val="22"/>
        </w:rPr>
        <w:noBreakHyphen/>
        <w:t>four</w:t>
      </w:r>
      <w:r w:rsidRPr="00A206B8">
        <w:rPr>
          <w:color w:val="auto"/>
          <w:szCs w:val="22"/>
        </w:rPr>
        <w:noBreakHyphen/>
        <w:t>month fee for each month or part of a month remaining in the biennial registration period or license year or one</w:t>
      </w:r>
      <w:r w:rsidRPr="00A206B8">
        <w:rPr>
          <w:color w:val="auto"/>
          <w:szCs w:val="22"/>
        </w:rPr>
        <w:noBreakHyphen/>
        <w:t xml:space="preserve">half year. </w:t>
      </w:r>
      <w:r w:rsidRPr="00A206B8">
        <w:rPr>
          <w:strike/>
          <w:color w:val="auto"/>
          <w:szCs w:val="22"/>
        </w:rPr>
        <w:t>No</w:t>
      </w:r>
      <w:r w:rsidRPr="00A206B8">
        <w:rPr>
          <w:color w:val="auto"/>
          <w:szCs w:val="22"/>
        </w:rPr>
        <w:t xml:space="preserve"> </w:t>
      </w:r>
      <w:r w:rsidRPr="00A206B8">
        <w:rPr>
          <w:color w:val="auto"/>
          <w:szCs w:val="22"/>
          <w:u w:val="single" w:color="000000" w:themeColor="text1"/>
        </w:rPr>
        <w:t>An</w:t>
      </w:r>
      <w:r w:rsidRPr="00A206B8">
        <w:rPr>
          <w:color w:val="auto"/>
          <w:szCs w:val="22"/>
        </w:rPr>
        <w:t xml:space="preserve"> proportionate fee may </w:t>
      </w:r>
      <w:r w:rsidRPr="00A206B8">
        <w:rPr>
          <w:color w:val="auto"/>
          <w:szCs w:val="22"/>
          <w:u w:val="single" w:color="000000" w:themeColor="text1"/>
        </w:rPr>
        <w:t>not</w:t>
      </w:r>
      <w:r w:rsidRPr="00A206B8">
        <w:rPr>
          <w:color w:val="auto"/>
          <w:szCs w:val="22"/>
        </w:rPr>
        <w:t xml:space="preserve"> be reduced lower than ten dollars. A person making application for a registration and license for a motor vehicle of this classification shall declare the true unloaded or empty weight of the vehicle.”</w:t>
      </w:r>
    </w:p>
    <w:p w:rsidR="00A206B8" w:rsidRPr="00A206B8" w:rsidRDefault="00A206B8" w:rsidP="00A206B8">
      <w:pPr>
        <w:rPr>
          <w:color w:val="auto"/>
          <w:szCs w:val="22"/>
        </w:rPr>
      </w:pPr>
      <w:r w:rsidRPr="00A206B8">
        <w:rPr>
          <w:szCs w:val="22"/>
        </w:rPr>
        <w:tab/>
      </w:r>
      <w:r w:rsidRPr="00A206B8">
        <w:rPr>
          <w:color w:val="auto"/>
          <w:szCs w:val="22"/>
        </w:rPr>
        <w:t>F.</w:t>
      </w:r>
      <w:r w:rsidRPr="00A206B8">
        <w:rPr>
          <w:color w:val="auto"/>
          <w:szCs w:val="22"/>
        </w:rPr>
        <w:tab/>
        <w:t>Section 56</w:t>
      </w:r>
      <w:r w:rsidRPr="00A206B8">
        <w:rPr>
          <w:color w:val="auto"/>
          <w:szCs w:val="22"/>
        </w:rPr>
        <w:noBreakHyphen/>
        <w:t>3</w:t>
      </w:r>
      <w:r w:rsidRPr="00A206B8">
        <w:rPr>
          <w:color w:val="auto"/>
          <w:szCs w:val="22"/>
        </w:rPr>
        <w:noBreakHyphen/>
        <w:t>660 of the 1976 Code is amended by adding an appropriately lettered subsection to read:</w:t>
      </w:r>
    </w:p>
    <w:p w:rsidR="00A206B8" w:rsidRPr="00A206B8" w:rsidRDefault="00A206B8" w:rsidP="00A206B8">
      <w:pPr>
        <w:rPr>
          <w:color w:val="auto"/>
          <w:szCs w:val="22"/>
        </w:rPr>
      </w:pPr>
      <w:r w:rsidRPr="00A206B8">
        <w:rPr>
          <w:color w:val="auto"/>
          <w:szCs w:val="22"/>
        </w:rPr>
        <w:tab/>
      </w:r>
      <w:r w:rsidRPr="00A206B8">
        <w:rPr>
          <w:color w:val="auto"/>
          <w:szCs w:val="22"/>
        </w:rPr>
        <w:tab/>
        <w:t>“(  )</w:t>
      </w:r>
      <w:r w:rsidRPr="00A206B8">
        <w:rPr>
          <w:color w:val="auto"/>
          <w:szCs w:val="22"/>
        </w:rPr>
        <w:tab/>
        <w:t>Fees for licensing and registration, and fees imposed pursuant to Article 23, Chapter 37, Title 12, may be credited or prorated as prescribed by the Department of Motor Vehicles.”</w:t>
      </w:r>
    </w:p>
    <w:p w:rsidR="00A206B8" w:rsidRPr="00A206B8" w:rsidRDefault="00A206B8" w:rsidP="00A206B8">
      <w:pPr>
        <w:rPr>
          <w:color w:val="auto"/>
          <w:szCs w:val="22"/>
        </w:rPr>
      </w:pPr>
      <w:r w:rsidRPr="00A206B8">
        <w:rPr>
          <w:szCs w:val="22"/>
        </w:rPr>
        <w:tab/>
      </w:r>
      <w:r w:rsidRPr="00A206B8">
        <w:rPr>
          <w:color w:val="auto"/>
          <w:szCs w:val="22"/>
        </w:rPr>
        <w:t>G.</w:t>
      </w:r>
      <w:r w:rsidRPr="00A206B8">
        <w:rPr>
          <w:color w:val="auto"/>
          <w:szCs w:val="22"/>
        </w:rPr>
        <w:tab/>
        <w:t>Section 56</w:t>
      </w:r>
      <w:r w:rsidRPr="00A206B8">
        <w:rPr>
          <w:color w:val="auto"/>
          <w:szCs w:val="22"/>
        </w:rPr>
        <w:noBreakHyphen/>
        <w:t>3</w:t>
      </w:r>
      <w:r w:rsidRPr="00A206B8">
        <w:rPr>
          <w:color w:val="auto"/>
          <w:szCs w:val="22"/>
        </w:rPr>
        <w:noBreakHyphen/>
        <w:t>660(E) of the 1976 Code is amended to read:</w:t>
      </w:r>
    </w:p>
    <w:p w:rsidR="00A206B8" w:rsidRPr="00A206B8" w:rsidRDefault="00A206B8" w:rsidP="00A206B8">
      <w:pPr>
        <w:rPr>
          <w:color w:val="auto"/>
          <w:szCs w:val="22"/>
        </w:rPr>
      </w:pPr>
      <w:r w:rsidRPr="00A206B8">
        <w:rPr>
          <w:color w:val="auto"/>
          <w:szCs w:val="22"/>
        </w:rPr>
        <w:tab/>
        <w:t>“(E)</w:t>
      </w:r>
      <w:r w:rsidRPr="00A206B8">
        <w:rPr>
          <w:color w:val="auto"/>
          <w:szCs w:val="22"/>
        </w:rPr>
        <w:tab/>
        <w:t xml:space="preserve">The department may register </w:t>
      </w:r>
      <w:r w:rsidRPr="00A206B8">
        <w:rPr>
          <w:strike/>
          <w:color w:val="auto"/>
          <w:szCs w:val="22"/>
        </w:rPr>
        <w:t>an apportionable</w:t>
      </w:r>
      <w:r w:rsidRPr="00A206B8">
        <w:rPr>
          <w:color w:val="auto"/>
          <w:szCs w:val="22"/>
        </w:rPr>
        <w:t xml:space="preserve"> </w:t>
      </w:r>
      <w:r w:rsidRPr="00A206B8">
        <w:rPr>
          <w:color w:val="auto"/>
          <w:szCs w:val="22"/>
          <w:u w:val="single" w:color="000000" w:themeColor="text1"/>
        </w:rPr>
        <w:t>a large commercial motor</w:t>
      </w:r>
      <w:r w:rsidRPr="00A206B8">
        <w:rPr>
          <w:color w:val="auto"/>
          <w:szCs w:val="22"/>
        </w:rPr>
        <w:t xml:space="preserve"> vehicle</w:t>
      </w:r>
      <w:r w:rsidRPr="00A206B8">
        <w:rPr>
          <w:color w:val="auto"/>
          <w:szCs w:val="22"/>
          <w:u w:val="single" w:color="000000" w:themeColor="text1"/>
        </w:rPr>
        <w:t>, as defined in Section 12</w:t>
      </w:r>
      <w:r w:rsidRPr="00A206B8">
        <w:rPr>
          <w:color w:val="auto"/>
          <w:szCs w:val="22"/>
          <w:u w:val="single" w:color="000000" w:themeColor="text1"/>
        </w:rPr>
        <w:noBreakHyphen/>
        <w:t>37</w:t>
      </w:r>
      <w:r w:rsidRPr="00A206B8">
        <w:rPr>
          <w:color w:val="auto"/>
          <w:szCs w:val="22"/>
          <w:u w:val="single" w:color="000000" w:themeColor="text1"/>
        </w:rPr>
        <w:noBreakHyphen/>
        <w:t>2810,</w:t>
      </w:r>
      <w:r w:rsidRPr="00A206B8">
        <w:rPr>
          <w:color w:val="auto"/>
          <w:szCs w:val="22"/>
        </w:rPr>
        <w:t xml:space="preserve"> for the payment of one</w:t>
      </w:r>
      <w:r w:rsidRPr="00A206B8">
        <w:rPr>
          <w:color w:val="auto"/>
          <w:szCs w:val="22"/>
        </w:rPr>
        <w:noBreakHyphen/>
        <w:t xml:space="preserve">half of this State’s portion of the license </w:t>
      </w:r>
      <w:r w:rsidRPr="00A206B8">
        <w:rPr>
          <w:color w:val="auto"/>
          <w:szCs w:val="22"/>
          <w:u w:val="single" w:color="000000" w:themeColor="text1"/>
        </w:rPr>
        <w:t>and road</w:t>
      </w:r>
      <w:r w:rsidRPr="00A206B8">
        <w:rPr>
          <w:color w:val="auto"/>
          <w:szCs w:val="22"/>
        </w:rPr>
        <w:t xml:space="preserve"> fee for a vehicle whose portion </w:t>
      </w:r>
      <w:r w:rsidRPr="00A206B8">
        <w:rPr>
          <w:color w:val="auto"/>
          <w:szCs w:val="22"/>
          <w:u w:val="single" w:color="000000" w:themeColor="text1"/>
        </w:rPr>
        <w:t>of the license and road fee</w:t>
      </w:r>
      <w:r w:rsidRPr="00A206B8">
        <w:rPr>
          <w:color w:val="auto"/>
          <w:szCs w:val="22"/>
        </w:rPr>
        <w:t xml:space="preserve"> owed to this State exceeds </w:t>
      </w:r>
      <w:r w:rsidRPr="00A206B8">
        <w:rPr>
          <w:strike/>
          <w:color w:val="auto"/>
          <w:szCs w:val="22"/>
        </w:rPr>
        <w:t>eight</w:t>
      </w:r>
      <w:r w:rsidRPr="00A206B8">
        <w:rPr>
          <w:color w:val="auto"/>
          <w:szCs w:val="22"/>
        </w:rPr>
        <w:t xml:space="preserve"> </w:t>
      </w:r>
      <w:r w:rsidRPr="00A206B8">
        <w:rPr>
          <w:color w:val="auto"/>
          <w:szCs w:val="22"/>
          <w:u w:val="single" w:color="000000" w:themeColor="text1"/>
        </w:rPr>
        <w:t>four</w:t>
      </w:r>
      <w:r w:rsidRPr="00A206B8">
        <w:rPr>
          <w:color w:val="auto"/>
          <w:szCs w:val="22"/>
        </w:rPr>
        <w:t xml:space="preserve"> hundred dollars. The department may require any information necessary to complete the transaction.”</w:t>
      </w:r>
    </w:p>
    <w:p w:rsidR="00A206B8" w:rsidRPr="00A206B8" w:rsidRDefault="00A206B8" w:rsidP="00A206B8">
      <w:pPr>
        <w:rPr>
          <w:color w:val="auto"/>
          <w:szCs w:val="22"/>
        </w:rPr>
      </w:pPr>
      <w:r w:rsidRPr="00A206B8">
        <w:rPr>
          <w:szCs w:val="22"/>
        </w:rPr>
        <w:tab/>
      </w:r>
      <w:r w:rsidRPr="00A206B8">
        <w:rPr>
          <w:color w:val="auto"/>
          <w:szCs w:val="22"/>
        </w:rPr>
        <w:t>H.</w:t>
      </w:r>
      <w:r w:rsidRPr="00A206B8">
        <w:rPr>
          <w:color w:val="auto"/>
          <w:szCs w:val="22"/>
        </w:rPr>
        <w:tab/>
        <w:t>Section 58</w:t>
      </w:r>
      <w:r w:rsidRPr="00A206B8">
        <w:rPr>
          <w:color w:val="auto"/>
          <w:szCs w:val="22"/>
        </w:rPr>
        <w:noBreakHyphen/>
        <w:t>23</w:t>
      </w:r>
      <w:r w:rsidRPr="00A206B8">
        <w:rPr>
          <w:color w:val="auto"/>
          <w:szCs w:val="22"/>
        </w:rPr>
        <w:noBreakHyphen/>
        <w:t>620 of the 1976 Code is amended to read:</w:t>
      </w:r>
    </w:p>
    <w:p w:rsidR="00A206B8" w:rsidRPr="00A206B8" w:rsidRDefault="00A206B8" w:rsidP="00A206B8">
      <w:pPr>
        <w:rPr>
          <w:color w:val="auto"/>
          <w:szCs w:val="22"/>
        </w:rPr>
      </w:pPr>
      <w:r w:rsidRPr="00A206B8">
        <w:rPr>
          <w:color w:val="auto"/>
          <w:szCs w:val="22"/>
        </w:rPr>
        <w:tab/>
        <w:t>“Section 58</w:t>
      </w:r>
      <w:r w:rsidRPr="00A206B8">
        <w:rPr>
          <w:color w:val="auto"/>
          <w:szCs w:val="22"/>
        </w:rPr>
        <w:noBreakHyphen/>
        <w:t>23</w:t>
      </w:r>
      <w:r w:rsidRPr="00A206B8">
        <w:rPr>
          <w:color w:val="auto"/>
          <w:szCs w:val="22"/>
        </w:rPr>
        <w:noBreakHyphen/>
        <w:t>620.</w:t>
      </w:r>
      <w:r w:rsidRPr="00A206B8">
        <w:rPr>
          <w:color w:val="auto"/>
          <w:szCs w:val="22"/>
        </w:rPr>
        <w:tab/>
      </w:r>
      <w:r w:rsidRPr="00A206B8">
        <w:rPr>
          <w:color w:val="auto"/>
          <w:szCs w:val="22"/>
          <w:u w:val="single" w:color="000000" w:themeColor="text1"/>
        </w:rPr>
        <w:t>(A)</w:t>
      </w:r>
      <w:r w:rsidRPr="00A206B8">
        <w:rPr>
          <w:color w:val="auto"/>
          <w:szCs w:val="22"/>
        </w:rPr>
        <w:tab/>
      </w:r>
      <w:r w:rsidRPr="00A206B8">
        <w:rPr>
          <w:strike/>
          <w:color w:val="auto"/>
          <w:szCs w:val="22"/>
        </w:rPr>
        <w:t>No city, town,</w:t>
      </w:r>
      <w:r w:rsidRPr="00A206B8">
        <w:rPr>
          <w:color w:val="auto"/>
          <w:szCs w:val="22"/>
        </w:rPr>
        <w:t xml:space="preserve"> </w:t>
      </w:r>
      <w:r w:rsidRPr="00A206B8">
        <w:rPr>
          <w:color w:val="auto"/>
          <w:szCs w:val="22"/>
          <w:u w:val="single" w:color="000000" w:themeColor="text1"/>
        </w:rPr>
        <w:t>A municipality</w:t>
      </w:r>
      <w:r w:rsidRPr="00A206B8">
        <w:rPr>
          <w:color w:val="auto"/>
          <w:szCs w:val="22"/>
        </w:rPr>
        <w:t xml:space="preserve"> or county in this State </w:t>
      </w:r>
      <w:r w:rsidRPr="00A206B8">
        <w:rPr>
          <w:strike/>
          <w:color w:val="auto"/>
          <w:szCs w:val="22"/>
        </w:rPr>
        <w:t>shall</w:t>
      </w:r>
      <w:r w:rsidRPr="00A206B8">
        <w:rPr>
          <w:color w:val="auto"/>
          <w:szCs w:val="22"/>
        </w:rPr>
        <w:t xml:space="preserve"> </w:t>
      </w:r>
      <w:r w:rsidRPr="00A206B8">
        <w:rPr>
          <w:color w:val="auto"/>
          <w:szCs w:val="22"/>
          <w:u w:val="single" w:color="000000" w:themeColor="text1"/>
        </w:rPr>
        <w:t>may not</w:t>
      </w:r>
      <w:r w:rsidRPr="00A206B8">
        <w:rPr>
          <w:color w:val="auto"/>
          <w:szCs w:val="22"/>
        </w:rPr>
        <w:t xml:space="preserve"> impose a license fee or license tax upon a holder of a certificate A or a certificate B, and </w:t>
      </w:r>
      <w:r w:rsidRPr="00A206B8">
        <w:rPr>
          <w:strike/>
          <w:color w:val="auto"/>
          <w:szCs w:val="22"/>
        </w:rPr>
        <w:t>no city, town,</w:t>
      </w:r>
      <w:r w:rsidRPr="00A206B8">
        <w:rPr>
          <w:color w:val="auto"/>
          <w:szCs w:val="22"/>
        </w:rPr>
        <w:t xml:space="preserve"> </w:t>
      </w:r>
      <w:r w:rsidRPr="00A206B8">
        <w:rPr>
          <w:color w:val="auto"/>
          <w:szCs w:val="22"/>
          <w:u w:val="single" w:color="000000" w:themeColor="text1"/>
        </w:rPr>
        <w:t>a municipality</w:t>
      </w:r>
      <w:r w:rsidRPr="00A206B8">
        <w:rPr>
          <w:color w:val="auto"/>
          <w:szCs w:val="22"/>
        </w:rPr>
        <w:t xml:space="preserve"> or county </w:t>
      </w:r>
      <w:r w:rsidRPr="00A206B8">
        <w:rPr>
          <w:strike/>
          <w:color w:val="auto"/>
          <w:szCs w:val="22"/>
        </w:rPr>
        <w:t>shall</w:t>
      </w:r>
      <w:r w:rsidRPr="00A206B8">
        <w:rPr>
          <w:color w:val="auto"/>
          <w:szCs w:val="22"/>
        </w:rPr>
        <w:t xml:space="preserve"> </w:t>
      </w:r>
      <w:r w:rsidRPr="00A206B8">
        <w:rPr>
          <w:color w:val="auto"/>
          <w:szCs w:val="22"/>
          <w:u w:val="single" w:color="000000" w:themeColor="text1"/>
        </w:rPr>
        <w:t>may not</w:t>
      </w:r>
      <w:r w:rsidRPr="00A206B8">
        <w:rPr>
          <w:color w:val="auto"/>
          <w:szCs w:val="22"/>
        </w:rPr>
        <w:t xml:space="preserve"> impose a license fee or license tax on the holder of a certificate E or a certificate F, Certificate of Compliance, or a common or contract motor carrier of property, except the </w:t>
      </w:r>
      <w:r w:rsidRPr="00A206B8">
        <w:rPr>
          <w:strike/>
          <w:color w:val="auto"/>
          <w:szCs w:val="22"/>
        </w:rPr>
        <w:t>city or town</w:t>
      </w:r>
      <w:r w:rsidRPr="00A206B8">
        <w:rPr>
          <w:color w:val="auto"/>
          <w:szCs w:val="22"/>
        </w:rPr>
        <w:t xml:space="preserve"> </w:t>
      </w:r>
      <w:r w:rsidRPr="00A206B8">
        <w:rPr>
          <w:color w:val="auto"/>
          <w:szCs w:val="22"/>
          <w:u w:val="single" w:color="000000" w:themeColor="text1"/>
        </w:rPr>
        <w:t>municipality</w:t>
      </w:r>
      <w:r w:rsidRPr="00A206B8">
        <w:rPr>
          <w:color w:val="auto"/>
          <w:szCs w:val="22"/>
        </w:rPr>
        <w:t xml:space="preserve"> of </w:t>
      </w:r>
      <w:r w:rsidRPr="00A206B8">
        <w:rPr>
          <w:strike/>
          <w:color w:val="auto"/>
          <w:szCs w:val="22"/>
        </w:rPr>
        <w:t>such</w:t>
      </w:r>
      <w:r w:rsidRPr="00A206B8">
        <w:rPr>
          <w:color w:val="auto"/>
          <w:szCs w:val="22"/>
        </w:rPr>
        <w:t xml:space="preserve"> </w:t>
      </w:r>
      <w:r w:rsidRPr="00A206B8">
        <w:rPr>
          <w:color w:val="auto"/>
          <w:szCs w:val="22"/>
          <w:u w:val="single" w:color="000000" w:themeColor="text1"/>
        </w:rPr>
        <w:t>the</w:t>
      </w:r>
      <w:r w:rsidRPr="00A206B8">
        <w:rPr>
          <w:color w:val="auto"/>
          <w:szCs w:val="22"/>
        </w:rPr>
        <w:t xml:space="preserve"> carrier’s residence or the location of </w:t>
      </w:r>
      <w:r w:rsidRPr="00A206B8">
        <w:rPr>
          <w:strike/>
          <w:color w:val="auto"/>
          <w:szCs w:val="22"/>
        </w:rPr>
        <w:t>his</w:t>
      </w:r>
      <w:r w:rsidRPr="00A206B8">
        <w:rPr>
          <w:color w:val="auto"/>
          <w:szCs w:val="22"/>
        </w:rPr>
        <w:t xml:space="preserve"> </w:t>
      </w:r>
      <w:r w:rsidRPr="00A206B8">
        <w:rPr>
          <w:color w:val="auto"/>
          <w:szCs w:val="22"/>
          <w:u w:val="single" w:color="000000" w:themeColor="text1"/>
        </w:rPr>
        <w:t>the carrier’s</w:t>
      </w:r>
      <w:r w:rsidRPr="00A206B8">
        <w:rPr>
          <w:color w:val="auto"/>
          <w:szCs w:val="22"/>
        </w:rPr>
        <w:t xml:space="preserve"> principal place of business. However, the fee required of a holder of a certificate C is in addition to any license tax or license fee charged by a municipality.</w:t>
      </w:r>
    </w:p>
    <w:p w:rsidR="00A206B8" w:rsidRPr="00A206B8" w:rsidRDefault="00A206B8" w:rsidP="00A206B8">
      <w:pPr>
        <w:rPr>
          <w:szCs w:val="22"/>
        </w:rPr>
      </w:pPr>
      <w:r w:rsidRPr="00A206B8">
        <w:rPr>
          <w:color w:val="auto"/>
          <w:szCs w:val="22"/>
        </w:rPr>
        <w:tab/>
      </w:r>
      <w:r w:rsidRPr="00A206B8">
        <w:rPr>
          <w:szCs w:val="22"/>
          <w:u w:val="single" w:color="000000" w:themeColor="text1"/>
        </w:rPr>
        <w:t>(B)</w:t>
      </w:r>
      <w:r w:rsidRPr="00A206B8">
        <w:rPr>
          <w:szCs w:val="22"/>
        </w:rPr>
        <w:tab/>
      </w:r>
      <w:r w:rsidRPr="00A206B8">
        <w:rPr>
          <w:szCs w:val="22"/>
          <w:u w:val="single" w:color="000000" w:themeColor="text1"/>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A206B8">
        <w:rPr>
          <w:szCs w:val="22"/>
        </w:rPr>
        <w:t>”</w:t>
      </w:r>
    </w:p>
    <w:p w:rsidR="00A206B8" w:rsidRPr="00A206B8" w:rsidRDefault="00A206B8" w:rsidP="00A206B8">
      <w:pPr>
        <w:rPr>
          <w:color w:val="auto"/>
          <w:szCs w:val="22"/>
        </w:rPr>
      </w:pPr>
      <w:r w:rsidRPr="00A206B8">
        <w:rPr>
          <w:color w:val="auto"/>
          <w:szCs w:val="22"/>
        </w:rPr>
        <w:tab/>
      </w:r>
      <w:r w:rsidRPr="00A206B8">
        <w:rPr>
          <w:szCs w:val="22"/>
        </w:rPr>
        <w:tab/>
      </w:r>
      <w:r w:rsidRPr="00A206B8">
        <w:rPr>
          <w:color w:val="auto"/>
          <w:szCs w:val="22"/>
        </w:rPr>
        <w:t>I.</w:t>
      </w:r>
      <w:r w:rsidRPr="00A206B8">
        <w:rPr>
          <w:color w:val="auto"/>
          <w:szCs w:val="22"/>
        </w:rPr>
        <w:tab/>
        <w:t>Article 21, Chapter 37, Title 12 of the 1976 Code is amended by adding:</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2600.</w:t>
      </w:r>
      <w:r w:rsidRPr="00A206B8">
        <w:rPr>
          <w:color w:val="auto"/>
          <w:szCs w:val="22"/>
        </w:rPr>
        <w:tab/>
        <w:t>Motor carriers, as defined in Section 12</w:t>
      </w:r>
      <w:r w:rsidRPr="00A206B8">
        <w:rPr>
          <w:color w:val="auto"/>
          <w:szCs w:val="22"/>
        </w:rPr>
        <w:noBreakHyphen/>
        <w:t>37</w:t>
      </w:r>
      <w:r w:rsidRPr="00A206B8">
        <w:rPr>
          <w:color w:val="auto"/>
          <w:szCs w:val="22"/>
        </w:rPr>
        <w:noBreakHyphen/>
        <w:t>2810, are exempt from ad valorem taxes imposed pursuant to this chapter on large commercial motor vehicles and buses.”</w:t>
      </w:r>
    </w:p>
    <w:p w:rsidR="00A206B8" w:rsidRPr="00A206B8" w:rsidRDefault="00A206B8" w:rsidP="00A206B8">
      <w:pPr>
        <w:rPr>
          <w:color w:val="auto"/>
          <w:szCs w:val="22"/>
        </w:rPr>
      </w:pPr>
      <w:r w:rsidRPr="00A206B8">
        <w:rPr>
          <w:szCs w:val="22"/>
        </w:rPr>
        <w:tab/>
      </w:r>
      <w:r w:rsidRPr="00A206B8">
        <w:rPr>
          <w:color w:val="auto"/>
          <w:szCs w:val="22"/>
        </w:rPr>
        <w:t>J.</w:t>
      </w:r>
      <w:r w:rsidRPr="00A206B8">
        <w:rPr>
          <w:color w:val="auto"/>
          <w:szCs w:val="22"/>
        </w:rPr>
        <w:tab/>
        <w:t>Section 12</w:t>
      </w:r>
      <w:r w:rsidRPr="00A206B8">
        <w:rPr>
          <w:color w:val="auto"/>
          <w:szCs w:val="22"/>
        </w:rPr>
        <w:noBreakHyphen/>
        <w:t>37</w:t>
      </w:r>
      <w:r w:rsidRPr="00A206B8">
        <w:rPr>
          <w:color w:val="auto"/>
          <w:szCs w:val="22"/>
        </w:rPr>
        <w:noBreakHyphen/>
        <w:t>2610 of the 1976 Code, as last amended by Act 87 of 2015, is further amended to read:</w:t>
      </w:r>
    </w:p>
    <w:p w:rsidR="00A206B8" w:rsidRPr="00A206B8" w:rsidRDefault="00A206B8" w:rsidP="00A206B8">
      <w:pPr>
        <w:rPr>
          <w:color w:val="auto"/>
          <w:szCs w:val="22"/>
        </w:rPr>
      </w:pPr>
      <w:r w:rsidRPr="00A206B8">
        <w:rPr>
          <w:color w:val="auto"/>
          <w:szCs w:val="22"/>
        </w:rPr>
        <w:tab/>
        <w:t>“Section 12</w:t>
      </w:r>
      <w:r w:rsidRPr="00A206B8">
        <w:rPr>
          <w:color w:val="auto"/>
          <w:szCs w:val="22"/>
        </w:rPr>
        <w:noBreakHyphen/>
        <w:t>37</w:t>
      </w:r>
      <w:r w:rsidRPr="00A206B8">
        <w:rPr>
          <w:color w:val="auto"/>
          <w:szCs w:val="22"/>
        </w:rPr>
        <w:noBreakHyphen/>
        <w:t>2610.</w:t>
      </w:r>
      <w:r w:rsidRPr="00A206B8">
        <w:rPr>
          <w:color w:val="auto"/>
          <w:szCs w:val="22"/>
        </w:rPr>
        <w:tab/>
        <w:t>The tax year for licensed motor vehicles begins with the last day of the month in which a registration required by Section 56</w:t>
      </w:r>
      <w:r w:rsidRPr="00A206B8">
        <w:rPr>
          <w:color w:val="auto"/>
          <w:szCs w:val="22"/>
        </w:rPr>
        <w:noBreakHyphen/>
        <w:t>3</w:t>
      </w:r>
      <w:r w:rsidRPr="00A206B8">
        <w:rPr>
          <w:color w:val="auto"/>
          <w:szCs w:val="22"/>
        </w:rPr>
        <w:noBreakHyphen/>
        <w:t xml:space="preserve">110 is issued and ends on the last day of the month in which the registration expires or is due to expire. </w:t>
      </w:r>
      <w:r w:rsidRPr="00A206B8">
        <w:rPr>
          <w:strike/>
          <w:color w:val="auto"/>
          <w:szCs w:val="22"/>
        </w:rPr>
        <w:t>No</w:t>
      </w:r>
      <w:r w:rsidRPr="00A206B8">
        <w:rPr>
          <w:color w:val="auto"/>
          <w:szCs w:val="22"/>
        </w:rPr>
        <w:t xml:space="preserve"> </w:t>
      </w:r>
      <w:r w:rsidRPr="00A206B8">
        <w:rPr>
          <w:color w:val="auto"/>
          <w:szCs w:val="22"/>
          <w:u w:val="single" w:color="000000" w:themeColor="text1"/>
        </w:rPr>
        <w:t>A</w:t>
      </w:r>
      <w:r w:rsidRPr="00A206B8">
        <w:rPr>
          <w:color w:val="auto"/>
          <w:szCs w:val="22"/>
        </w:rPr>
        <w:t xml:space="preserve"> registration may </w:t>
      </w:r>
      <w:r w:rsidRPr="00A206B8">
        <w:rPr>
          <w:color w:val="auto"/>
          <w:szCs w:val="22"/>
          <w:u w:val="single" w:color="000000" w:themeColor="text1"/>
        </w:rPr>
        <w:t>not</w:t>
      </w:r>
      <w:r w:rsidRPr="00A206B8">
        <w:rPr>
          <w:color w:val="auto"/>
          <w:szCs w:val="22"/>
        </w:rPr>
        <w:t xml:space="preserve"> be issued for motor vehicles until the ad valorem tax is paid for the year for which the registration is to be issued. </w:t>
      </w:r>
      <w:r w:rsidRPr="00A206B8">
        <w:rPr>
          <w:strike/>
          <w:color w:val="auto"/>
          <w:szCs w:val="22"/>
        </w:rPr>
        <w:t>Motor vehicles registered under the International Registration Plan may pay ad valorem property taxes on a semiannual basis</w:t>
      </w:r>
      <w:r w:rsidRPr="00A206B8">
        <w:rPr>
          <w:color w:val="auto"/>
          <w:szCs w:val="22"/>
        </w:rPr>
        <w:t xml:space="preserve"> </w:t>
      </w:r>
      <w:r w:rsidRPr="00A206B8">
        <w:rPr>
          <w:color w:val="auto"/>
          <w:szCs w:val="22"/>
          <w:u w:val="single" w:color="000000" w:themeColor="text1"/>
        </w:rPr>
        <w:t>Large commercial motor vehicles and buses, as defined in Section 12</w:t>
      </w:r>
      <w:r w:rsidRPr="00A206B8">
        <w:rPr>
          <w:color w:val="auto"/>
          <w:szCs w:val="22"/>
          <w:u w:val="single" w:color="000000" w:themeColor="text1"/>
        </w:rPr>
        <w:noBreakHyphen/>
        <w:t>37</w:t>
      </w:r>
      <w:r w:rsidRPr="00A206B8">
        <w:rPr>
          <w:color w:val="auto"/>
          <w:szCs w:val="22"/>
          <w:u w:val="single" w:color="000000" w:themeColor="text1"/>
        </w:rPr>
        <w:noBreakHyphen/>
        <w:t>2810, must pay road use fees pursuant to Article 23, Chapter 37, Title 12 in lieu of ad valorem property taxes</w:t>
      </w:r>
      <w:r w:rsidRPr="00A206B8">
        <w:rPr>
          <w:color w:val="auto"/>
          <w:szCs w:val="22"/>
        </w:rPr>
        <w:t>. The provisions of this section do not apply to the transfer of motor vehicle registrations as specified in Section 12</w:t>
      </w:r>
      <w:r w:rsidRPr="00A206B8">
        <w:rPr>
          <w:color w:val="auto"/>
          <w:szCs w:val="22"/>
        </w:rPr>
        <w:noBreakHyphen/>
        <w:t>37</w:t>
      </w:r>
      <w:r w:rsidRPr="00A206B8">
        <w:rPr>
          <w:color w:val="auto"/>
          <w:szCs w:val="22"/>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A206B8">
        <w:rPr>
          <w:color w:val="auto"/>
          <w:szCs w:val="22"/>
        </w:rPr>
        <w:noBreakHyphen/>
        <w:t>of</w:t>
      </w:r>
      <w:r w:rsidRPr="00A206B8">
        <w:rPr>
          <w:color w:val="auto"/>
          <w:szCs w:val="22"/>
        </w:rPr>
        <w:noBreakHyphen/>
        <w:t>state dealer.”</w:t>
      </w:r>
    </w:p>
    <w:p w:rsidR="00A206B8" w:rsidRPr="00A206B8" w:rsidRDefault="00A206B8" w:rsidP="00A206B8">
      <w:pPr>
        <w:rPr>
          <w:color w:val="auto"/>
          <w:szCs w:val="22"/>
        </w:rPr>
      </w:pPr>
      <w:r w:rsidRPr="00A206B8">
        <w:rPr>
          <w:szCs w:val="22"/>
        </w:rPr>
        <w:tab/>
      </w:r>
      <w:r w:rsidRPr="00A206B8">
        <w:rPr>
          <w:color w:val="auto"/>
          <w:szCs w:val="22"/>
        </w:rPr>
        <w:t>K.</w:t>
      </w:r>
      <w:r w:rsidRPr="00A206B8">
        <w:rPr>
          <w:color w:val="auto"/>
          <w:szCs w:val="22"/>
        </w:rPr>
        <w:tab/>
        <w:t>The first paragraph of Section 12</w:t>
      </w:r>
      <w:r w:rsidRPr="00A206B8">
        <w:rPr>
          <w:color w:val="auto"/>
          <w:szCs w:val="22"/>
        </w:rPr>
        <w:noBreakHyphen/>
        <w:t>37</w:t>
      </w:r>
      <w:r w:rsidRPr="00A206B8">
        <w:rPr>
          <w:color w:val="auto"/>
          <w:szCs w:val="22"/>
        </w:rPr>
        <w:noBreakHyphen/>
        <w:t>2650 of the 1976 Code is amended to read:</w:t>
      </w:r>
    </w:p>
    <w:p w:rsidR="00A206B8" w:rsidRPr="00A206B8" w:rsidRDefault="00A206B8" w:rsidP="00A206B8">
      <w:pPr>
        <w:rPr>
          <w:color w:val="auto"/>
          <w:szCs w:val="22"/>
        </w:rPr>
      </w:pPr>
      <w:r w:rsidRPr="00A206B8">
        <w:rPr>
          <w:color w:val="auto"/>
          <w:szCs w:val="22"/>
        </w:rPr>
        <w:tab/>
        <w:t>“The auditor shall prepare a tax notice of all vehicles owned by the same person and licensed at the same time for each tax year within the two</w:t>
      </w:r>
      <w:r w:rsidRPr="00A206B8">
        <w:rPr>
          <w:color w:val="auto"/>
          <w:szCs w:val="22"/>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A206B8">
        <w:rPr>
          <w:strike/>
          <w:color w:val="auto"/>
          <w:szCs w:val="22"/>
        </w:rPr>
        <w:t>No</w:t>
      </w:r>
      <w:r w:rsidRPr="00A206B8">
        <w:rPr>
          <w:color w:val="auto"/>
          <w:szCs w:val="22"/>
        </w:rPr>
        <w:t xml:space="preserve"> </w:t>
      </w:r>
      <w:r w:rsidRPr="00A206B8">
        <w:rPr>
          <w:color w:val="auto"/>
          <w:szCs w:val="22"/>
          <w:u w:val="single" w:color="000000" w:themeColor="text1"/>
        </w:rPr>
        <w:t>A</w:t>
      </w:r>
      <w:r w:rsidRPr="00A206B8">
        <w:rPr>
          <w:color w:val="auto"/>
          <w:szCs w:val="22"/>
        </w:rPr>
        <w:t xml:space="preserve"> registration may </w:t>
      </w:r>
      <w:r w:rsidRPr="00A206B8">
        <w:rPr>
          <w:color w:val="auto"/>
          <w:szCs w:val="22"/>
          <w:u w:val="single" w:color="000000" w:themeColor="text1"/>
        </w:rPr>
        <w:t>not</w:t>
      </w:r>
      <w:r w:rsidRPr="00A206B8">
        <w:rPr>
          <w:color w:val="auto"/>
          <w:szCs w:val="22"/>
        </w:rPr>
        <w:t xml:space="preserve"> be issued by the Department of Motor Vehicles unless the application is accompanied by the receipt, a copy of the notification required by Section 12</w:t>
      </w:r>
      <w:r w:rsidRPr="00A206B8">
        <w:rPr>
          <w:color w:val="auto"/>
          <w:szCs w:val="22"/>
        </w:rPr>
        <w:noBreakHyphen/>
        <w:t>37</w:t>
      </w:r>
      <w:r w:rsidRPr="00A206B8">
        <w:rPr>
          <w:color w:val="auto"/>
          <w:szCs w:val="22"/>
        </w:rPr>
        <w:noBreakHyphen/>
        <w:t xml:space="preserve">2610 or notice from the county treasurer, by other means satisfactory to the Department of Motor Vehicles, of payment of the tax. </w:t>
      </w:r>
      <w:r w:rsidRPr="00A206B8">
        <w:rPr>
          <w:strike/>
          <w:color w:val="auto"/>
          <w:szCs w:val="22"/>
        </w:rPr>
        <w:t>Motor vehicles registered under the International Registration Plan may pay ad valorem property taxes on a semiannual basis, and a proportional receipt must be issued by the treasurer subject to penalties in Section 12</w:t>
      </w:r>
      <w:r w:rsidRPr="00A206B8">
        <w:rPr>
          <w:strike/>
          <w:color w:val="auto"/>
          <w:szCs w:val="22"/>
        </w:rPr>
        <w:noBreakHyphen/>
        <w:t>37</w:t>
      </w:r>
      <w:r w:rsidRPr="00A206B8">
        <w:rPr>
          <w:strike/>
          <w:color w:val="auto"/>
          <w:szCs w:val="22"/>
        </w:rPr>
        <w:noBreakHyphen/>
        <w:t>2730.</w:t>
      </w:r>
      <w:r w:rsidRPr="00A206B8">
        <w:rPr>
          <w:color w:val="auto"/>
          <w:szCs w:val="22"/>
        </w:rPr>
        <w:t xml:space="preserve"> </w:t>
      </w:r>
      <w:r w:rsidRPr="00A206B8">
        <w:rPr>
          <w:color w:val="auto"/>
          <w:szCs w:val="22"/>
          <w:u w:val="single" w:color="000000" w:themeColor="text1"/>
        </w:rPr>
        <w:t>Large commercial motor vehicles and buses, as defined in Section 12</w:t>
      </w:r>
      <w:r w:rsidRPr="00A206B8">
        <w:rPr>
          <w:color w:val="auto"/>
          <w:szCs w:val="22"/>
          <w:u w:val="single" w:color="000000" w:themeColor="text1"/>
        </w:rPr>
        <w:noBreakHyphen/>
        <w:t>37</w:t>
      </w:r>
      <w:r w:rsidRPr="00A206B8">
        <w:rPr>
          <w:color w:val="auto"/>
          <w:szCs w:val="22"/>
          <w:u w:val="single" w:color="000000" w:themeColor="text1"/>
        </w:rPr>
        <w:noBreakHyphen/>
        <w:t>2810, must pay road use fees pursuant to Article 23, Chapter 37, Title 12 in lieu of ad valorem property taxes.</w:t>
      </w:r>
      <w:r w:rsidRPr="00A206B8">
        <w:rPr>
          <w:color w:val="auto"/>
          <w:szCs w:val="22"/>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A206B8">
        <w:rPr>
          <w:color w:val="auto"/>
          <w:szCs w:val="22"/>
        </w:rPr>
        <w:noBreakHyphen/>
        <w:t>45</w:t>
      </w:r>
      <w:r w:rsidRPr="00A206B8">
        <w:rPr>
          <w:color w:val="auto"/>
          <w:szCs w:val="22"/>
        </w:rPr>
        <w:noBreakHyphen/>
        <w:t>70, must contain the name and office of the treasurer or tax collector of the county and must also show the name of the banking institution to which payment was made.”</w:t>
      </w:r>
    </w:p>
    <w:p w:rsidR="00A206B8" w:rsidRPr="00A206B8" w:rsidRDefault="00A206B8" w:rsidP="00A206B8">
      <w:pPr>
        <w:rPr>
          <w:color w:val="auto"/>
          <w:szCs w:val="22"/>
        </w:rPr>
      </w:pPr>
      <w:r w:rsidRPr="00A206B8">
        <w:rPr>
          <w:szCs w:val="22"/>
        </w:rPr>
        <w:tab/>
      </w:r>
      <w:r w:rsidRPr="00A206B8">
        <w:rPr>
          <w:color w:val="auto"/>
          <w:szCs w:val="22"/>
        </w:rPr>
        <w:t>L.</w:t>
      </w:r>
      <w:r w:rsidRPr="00A206B8">
        <w:rPr>
          <w:color w:val="auto"/>
          <w:szCs w:val="22"/>
        </w:rPr>
        <w:tab/>
        <w:t>(1)</w:t>
      </w:r>
      <w:r w:rsidRPr="00A206B8">
        <w:rPr>
          <w:color w:val="auto"/>
          <w:szCs w:val="22"/>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A206B8">
        <w:rPr>
          <w:color w:val="auto"/>
          <w:szCs w:val="22"/>
        </w:rPr>
        <w:noBreakHyphen/>
        <w:t>37</w:t>
      </w:r>
      <w:r w:rsidRPr="00A206B8">
        <w:rPr>
          <w:color w:val="auto"/>
          <w:szCs w:val="22"/>
        </w:rPr>
        <w:noBreakHyphen/>
        <w:t>2820 and 12</w:t>
      </w:r>
      <w:r w:rsidRPr="00A206B8">
        <w:rPr>
          <w:color w:val="auto"/>
          <w:szCs w:val="22"/>
        </w:rPr>
        <w:noBreakHyphen/>
        <w:t>37</w:t>
      </w:r>
      <w:r w:rsidRPr="00A206B8">
        <w:rPr>
          <w:color w:val="auto"/>
          <w:szCs w:val="22"/>
        </w:rPr>
        <w:noBreakHyphen/>
        <w:t>2850 at the time the vehicle’s registration fees are paid.</w:t>
      </w:r>
    </w:p>
    <w:p w:rsidR="00A206B8" w:rsidRPr="00A206B8" w:rsidRDefault="00A206B8" w:rsidP="00A206B8">
      <w:pPr>
        <w:rPr>
          <w:color w:val="auto"/>
          <w:szCs w:val="22"/>
        </w:rPr>
      </w:pPr>
      <w:r w:rsidRPr="00A206B8">
        <w:rPr>
          <w:color w:val="auto"/>
          <w:szCs w:val="22"/>
        </w:rPr>
        <w:tab/>
        <w:t>(2)</w:t>
      </w:r>
      <w:r w:rsidRPr="00A206B8">
        <w:rPr>
          <w:color w:val="auto"/>
          <w:szCs w:val="22"/>
        </w:rPr>
        <w:tab/>
        <w:t>Notwithstanding the provisions in Section 12</w:t>
      </w:r>
      <w:r w:rsidRPr="00A206B8">
        <w:rPr>
          <w:color w:val="auto"/>
          <w:szCs w:val="22"/>
        </w:rPr>
        <w:noBreakHyphen/>
        <w:t>37</w:t>
      </w:r>
      <w:r w:rsidRPr="00A206B8">
        <w:rPr>
          <w:color w:val="auto"/>
          <w:szCs w:val="22"/>
        </w:rPr>
        <w:noBreakHyphen/>
        <w:t>2865(B) and (C), as contained in this SECTION, to the contrary, during calendar year 2019 the first four hundred thousand dollars of fee revenue collected pursuant to Section 12</w:t>
      </w:r>
      <w:r w:rsidRPr="00A206B8">
        <w:rPr>
          <w:color w:val="auto"/>
          <w:szCs w:val="22"/>
        </w:rPr>
        <w:noBreakHyphen/>
        <w:t>37</w:t>
      </w:r>
      <w:r w:rsidRPr="00A206B8">
        <w:rPr>
          <w:color w:val="auto"/>
          <w:szCs w:val="22"/>
        </w:rPr>
        <w:noBreakHyphen/>
        <w:t>2865 must be retained by the Department of Motor Vehicles to defray programming costs.</w:t>
      </w:r>
    </w:p>
    <w:p w:rsidR="00A206B8" w:rsidRPr="00A206B8" w:rsidRDefault="00A206B8" w:rsidP="00A206B8">
      <w:pPr>
        <w:rPr>
          <w:color w:val="auto"/>
          <w:szCs w:val="22"/>
        </w:rPr>
      </w:pPr>
      <w:r w:rsidRPr="00A206B8">
        <w:rPr>
          <w:color w:val="auto"/>
          <w:szCs w:val="22"/>
        </w:rPr>
        <w:tab/>
        <w:t>(3)</w:t>
      </w:r>
      <w:r w:rsidRPr="00A206B8">
        <w:rPr>
          <w:color w:val="auto"/>
          <w:szCs w:val="22"/>
        </w:rPr>
        <w:tab/>
        <w:t>The initial millage required by Section 12</w:t>
      </w:r>
      <w:r w:rsidRPr="00A206B8">
        <w:rPr>
          <w:color w:val="auto"/>
          <w:szCs w:val="22"/>
        </w:rPr>
        <w:noBreakHyphen/>
        <w:t>37</w:t>
      </w:r>
      <w:r w:rsidRPr="00A206B8">
        <w:rPr>
          <w:color w:val="auto"/>
          <w:szCs w:val="22"/>
        </w:rPr>
        <w:noBreakHyphen/>
        <w:t>2850 must be calculated on or before June 1, 2018.</w:t>
      </w:r>
    </w:p>
    <w:p w:rsidR="00A206B8" w:rsidRPr="00A206B8" w:rsidRDefault="00A206B8" w:rsidP="00A206B8">
      <w:pPr>
        <w:rPr>
          <w:color w:val="auto"/>
          <w:szCs w:val="22"/>
        </w:rPr>
      </w:pPr>
      <w:r w:rsidRPr="00A206B8">
        <w:rPr>
          <w:szCs w:val="22"/>
        </w:rPr>
        <w:tab/>
      </w:r>
      <w:r w:rsidRPr="00A206B8">
        <w:rPr>
          <w:color w:val="auto"/>
          <w:szCs w:val="22"/>
        </w:rPr>
        <w:t>M.</w:t>
      </w:r>
      <w:r w:rsidRPr="00A206B8">
        <w:rPr>
          <w:color w:val="auto"/>
          <w:szCs w:val="22"/>
        </w:rPr>
        <w:tab/>
        <w:t>This SECTION takes effect January 1, 2019, except that the Department of Revenue, in consultation with the Revenue and Fiscal Affairs Office, shall calculate the millage to be used to calculate the road use fee provided in Section 12</w:t>
      </w:r>
      <w:r w:rsidRPr="00A206B8">
        <w:rPr>
          <w:color w:val="auto"/>
          <w:szCs w:val="22"/>
        </w:rPr>
        <w:noBreakHyphen/>
        <w:t>37</w:t>
      </w:r>
      <w:r w:rsidRPr="00A206B8">
        <w:rPr>
          <w:color w:val="auto"/>
          <w:szCs w:val="22"/>
        </w:rPr>
        <w:noBreakHyphen/>
        <w:t>2850 by July 1, 2018.</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9.</w:t>
      </w:r>
      <w:r w:rsidRPr="00A206B8">
        <w:rPr>
          <w:color w:val="auto"/>
          <w:szCs w:val="22"/>
        </w:rPr>
        <w:tab/>
        <w:t>Section 56</w:t>
      </w:r>
      <w:r w:rsidRPr="00A206B8">
        <w:rPr>
          <w:color w:val="auto"/>
          <w:szCs w:val="22"/>
        </w:rPr>
        <w:noBreakHyphen/>
        <w:t>1</w:t>
      </w:r>
      <w:r w:rsidRPr="00A206B8">
        <w:rPr>
          <w:color w:val="auto"/>
          <w:szCs w:val="22"/>
        </w:rPr>
        <w:noBreakHyphen/>
        <w:t>140 of the 1976 Code, as last amended by Act 275 of 2016, is further amended to read:</w:t>
      </w:r>
    </w:p>
    <w:p w:rsidR="00A206B8" w:rsidRPr="00A206B8" w:rsidRDefault="00A206B8" w:rsidP="00A206B8">
      <w:pPr>
        <w:rPr>
          <w:color w:val="auto"/>
          <w:szCs w:val="22"/>
        </w:rPr>
      </w:pPr>
      <w:r w:rsidRPr="00A206B8">
        <w:rPr>
          <w:color w:val="auto"/>
          <w:szCs w:val="22"/>
        </w:rPr>
        <w:tab/>
        <w:t>“Section 56</w:t>
      </w:r>
      <w:r w:rsidRPr="00A206B8">
        <w:rPr>
          <w:color w:val="auto"/>
          <w:szCs w:val="22"/>
        </w:rPr>
        <w:noBreakHyphen/>
        <w:t>1</w:t>
      </w:r>
      <w:r w:rsidRPr="00A206B8">
        <w:rPr>
          <w:color w:val="auto"/>
          <w:szCs w:val="22"/>
        </w:rPr>
        <w:noBreakHyphen/>
        <w:t>140.</w:t>
      </w:r>
      <w:r w:rsidRPr="00A206B8">
        <w:rPr>
          <w:color w:val="auto"/>
          <w:szCs w:val="22"/>
        </w:rPr>
        <w:tab/>
        <w:t>(A)</w:t>
      </w:r>
      <w:r w:rsidRPr="00A206B8">
        <w:rPr>
          <w:color w:val="auto"/>
          <w:szCs w:val="22"/>
        </w:rPr>
        <w:tab/>
        <w:t xml:space="preserve">Upon payment of a fee of </w:t>
      </w:r>
      <w:r w:rsidRPr="00A206B8">
        <w:rPr>
          <w:strike/>
          <w:color w:val="auto"/>
          <w:szCs w:val="22"/>
        </w:rPr>
        <w:t>twelve</w:t>
      </w:r>
      <w:r w:rsidRPr="00A206B8">
        <w:rPr>
          <w:color w:val="auto"/>
          <w:szCs w:val="22"/>
        </w:rPr>
        <w:t xml:space="preserve"> </w:t>
      </w:r>
      <w:r w:rsidRPr="00A206B8">
        <w:rPr>
          <w:color w:val="auto"/>
          <w:szCs w:val="22"/>
          <w:u w:val="single" w:color="000000" w:themeColor="text1"/>
        </w:rPr>
        <w:t>twenty</w:t>
      </w:r>
      <w:r w:rsidRPr="00A206B8">
        <w:rPr>
          <w:color w:val="auto"/>
          <w:szCs w:val="22"/>
          <w:u w:val="single" w:color="000000" w:themeColor="text1"/>
        </w:rPr>
        <w:noBreakHyphen/>
        <w:t>five</w:t>
      </w:r>
      <w:r w:rsidRPr="00A206B8">
        <w:rPr>
          <w:color w:val="auto"/>
          <w:szCs w:val="22"/>
        </w:rPr>
        <w:t xml:space="preserve"> dollars </w:t>
      </w:r>
      <w:r w:rsidRPr="00A206B8">
        <w:rPr>
          <w:strike/>
          <w:color w:val="auto"/>
          <w:szCs w:val="22"/>
        </w:rPr>
        <w:t>and fifty cents</w:t>
      </w:r>
      <w:r w:rsidRPr="00A206B8">
        <w:rPr>
          <w:color w:val="auto"/>
          <w:szCs w:val="22"/>
        </w:rPr>
        <w:t xml:space="preserve"> for a license that is valid for five years, or </w:t>
      </w:r>
      <w:r w:rsidRPr="00A206B8">
        <w:rPr>
          <w:strike/>
          <w:color w:val="auto"/>
          <w:szCs w:val="22"/>
        </w:rPr>
        <w:t>twenty</w:t>
      </w:r>
      <w:r w:rsidRPr="00A206B8">
        <w:rPr>
          <w:strike/>
          <w:color w:val="auto"/>
          <w:szCs w:val="22"/>
        </w:rPr>
        <w:noBreakHyphen/>
        <w:t>five</w:t>
      </w:r>
      <w:r w:rsidRPr="00A206B8">
        <w:rPr>
          <w:color w:val="auto"/>
          <w:szCs w:val="22"/>
        </w:rPr>
        <w:t xml:space="preserve"> </w:t>
      </w:r>
      <w:r w:rsidRPr="00A206B8">
        <w:rPr>
          <w:color w:val="auto"/>
          <w:szCs w:val="22"/>
          <w:u w:val="single" w:color="000000" w:themeColor="text1"/>
        </w:rPr>
        <w:t>fifty</w:t>
      </w:r>
      <w:r w:rsidRPr="00A206B8">
        <w:rPr>
          <w:color w:val="auto"/>
          <w:szCs w:val="22"/>
        </w:rPr>
        <w:t xml:space="preserve"> dollars for a license that is valid for ten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w:t>
      </w:r>
      <w:r w:rsidRPr="00A206B8">
        <w:rPr>
          <w:strike/>
          <w:color w:val="auto"/>
          <w:szCs w:val="22"/>
        </w:rPr>
        <w:t>No</w:t>
      </w:r>
      <w:r w:rsidRPr="00A206B8">
        <w:rPr>
          <w:color w:val="auto"/>
          <w:szCs w:val="22"/>
        </w:rPr>
        <w:t xml:space="preserve"> </w:t>
      </w:r>
      <w:r w:rsidRPr="00A206B8">
        <w:rPr>
          <w:color w:val="auto"/>
          <w:szCs w:val="22"/>
          <w:u w:val="single" w:color="000000" w:themeColor="text1"/>
        </w:rPr>
        <w:t>A</w:t>
      </w:r>
      <w:r w:rsidRPr="00A206B8">
        <w:rPr>
          <w:color w:val="auto"/>
          <w:szCs w:val="22"/>
        </w:rPr>
        <w:t xml:space="preserve"> license is </w:t>
      </w:r>
      <w:r w:rsidRPr="00A206B8">
        <w:rPr>
          <w:color w:val="auto"/>
          <w:szCs w:val="22"/>
          <w:u w:val="single" w:color="000000" w:themeColor="text1"/>
        </w:rPr>
        <w:t>not</w:t>
      </w:r>
      <w:r w:rsidRPr="00A206B8">
        <w:rPr>
          <w:color w:val="auto"/>
          <w:szCs w:val="22"/>
        </w:rPr>
        <w:t xml:space="preserve"> valid until it has been </w:t>
      </w:r>
      <w:r w:rsidRPr="00A206B8">
        <w:rPr>
          <w:strike/>
          <w:color w:val="auto"/>
          <w:szCs w:val="22"/>
        </w:rPr>
        <w:t>so</w:t>
      </w:r>
      <w:r w:rsidRPr="00A206B8">
        <w:rPr>
          <w:color w:val="auto"/>
          <w:szCs w:val="22"/>
        </w:rPr>
        <w:t xml:space="preserve"> signed by the licensee. The license authorizes the licensee to operate only those classifications of vehicles as indicated on the license.</w:t>
      </w:r>
    </w:p>
    <w:p w:rsidR="00A206B8" w:rsidRPr="00A206B8" w:rsidRDefault="00A206B8" w:rsidP="00A206B8">
      <w:pPr>
        <w:rPr>
          <w:color w:val="auto"/>
          <w:szCs w:val="22"/>
        </w:rPr>
      </w:pPr>
      <w:r w:rsidRPr="00A206B8">
        <w:rPr>
          <w:color w:val="auto"/>
          <w:szCs w:val="22"/>
        </w:rPr>
        <w:tab/>
        <w:t>(B)</w:t>
      </w:r>
      <w:r w:rsidRPr="00A206B8">
        <w:rPr>
          <w:color w:val="auto"/>
          <w:szCs w:val="22"/>
        </w:rPr>
        <w:tab/>
        <w:t>An applicant for a new, renewed, or replacement South Carolina driver’s license may apply to the Department of Motor Vehicles to obtain a veteran designation on the front of his driver’s license by providing:</w:t>
      </w:r>
    </w:p>
    <w:p w:rsidR="00A206B8" w:rsidRPr="00A206B8" w:rsidRDefault="00A206B8" w:rsidP="00A206B8">
      <w:pPr>
        <w:rPr>
          <w:color w:val="auto"/>
          <w:szCs w:val="22"/>
        </w:rPr>
      </w:pPr>
      <w:r w:rsidRPr="00A206B8">
        <w:rPr>
          <w:color w:val="auto"/>
          <w:szCs w:val="22"/>
        </w:rPr>
        <w:tab/>
      </w:r>
      <w:r w:rsidRPr="00A206B8">
        <w:rPr>
          <w:color w:val="auto"/>
          <w:szCs w:val="22"/>
        </w:rPr>
        <w:tab/>
        <w:t>(1)</w:t>
      </w:r>
      <w:r w:rsidRPr="00A206B8">
        <w:rPr>
          <w:color w:val="auto"/>
          <w:szCs w:val="22"/>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A206B8" w:rsidRPr="00A206B8" w:rsidRDefault="00A206B8" w:rsidP="00A206B8">
      <w:pPr>
        <w:rPr>
          <w:color w:val="auto"/>
          <w:szCs w:val="22"/>
        </w:rPr>
      </w:pPr>
      <w:r w:rsidRPr="00A206B8">
        <w:rPr>
          <w:color w:val="auto"/>
          <w:szCs w:val="22"/>
        </w:rPr>
        <w:tab/>
      </w:r>
      <w:r w:rsidRPr="00A206B8">
        <w:rPr>
          <w:color w:val="auto"/>
          <w:szCs w:val="22"/>
        </w:rPr>
        <w:tab/>
        <w:t>(2)</w:t>
      </w:r>
      <w:r w:rsidRPr="00A206B8">
        <w:rPr>
          <w:color w:val="auto"/>
          <w:szCs w:val="22"/>
        </w:rPr>
        <w:tab/>
        <w:t xml:space="preserve">payment of a one dollar fee that must be </w:t>
      </w:r>
      <w:r w:rsidRPr="00A206B8">
        <w:rPr>
          <w:strike/>
          <w:color w:val="auto"/>
          <w:szCs w:val="22"/>
        </w:rPr>
        <w:t>retained</w:t>
      </w:r>
      <w:r w:rsidRPr="00A206B8">
        <w:rPr>
          <w:color w:val="auto"/>
          <w:szCs w:val="22"/>
        </w:rPr>
        <w:t xml:space="preserve"> </w:t>
      </w:r>
      <w:r w:rsidRPr="00A206B8">
        <w:rPr>
          <w:color w:val="auto"/>
          <w:szCs w:val="22"/>
          <w:u w:val="single" w:color="000000" w:themeColor="text1"/>
        </w:rPr>
        <w:t>collected</w:t>
      </w:r>
      <w:r w:rsidRPr="00A206B8">
        <w:rPr>
          <w:color w:val="auto"/>
          <w:szCs w:val="22"/>
        </w:rPr>
        <w:t xml:space="preserve"> by the department and placed by the Comptroller General into the State Highway Fund as established by Section 57</w:t>
      </w:r>
      <w:r w:rsidRPr="00A206B8">
        <w:rPr>
          <w:color w:val="auto"/>
          <w:szCs w:val="22"/>
        </w:rPr>
        <w:noBreakHyphen/>
        <w:t>11</w:t>
      </w:r>
      <w:r w:rsidRPr="00A206B8">
        <w:rPr>
          <w:color w:val="auto"/>
          <w:szCs w:val="22"/>
        </w:rPr>
        <w:noBreakHyphen/>
        <w:t>20, to be distributed as provided in Section 11</w:t>
      </w:r>
      <w:r w:rsidRPr="00A206B8">
        <w:rPr>
          <w:color w:val="auto"/>
          <w:szCs w:val="22"/>
        </w:rPr>
        <w:noBreakHyphen/>
        <w:t>43</w:t>
      </w:r>
      <w:r w:rsidRPr="00A206B8">
        <w:rPr>
          <w:color w:val="auto"/>
          <w:szCs w:val="22"/>
        </w:rPr>
        <w:noBreakHyphen/>
        <w:t>167.</w:t>
      </w:r>
    </w:p>
    <w:p w:rsidR="00A206B8" w:rsidRPr="00A206B8" w:rsidRDefault="00A206B8" w:rsidP="00A206B8">
      <w:pPr>
        <w:rPr>
          <w:color w:val="auto"/>
          <w:szCs w:val="22"/>
        </w:rPr>
      </w:pPr>
      <w:r w:rsidRPr="00A206B8">
        <w:rPr>
          <w:color w:val="auto"/>
          <w:szCs w:val="22"/>
        </w:rPr>
        <w:tab/>
        <w:t>The Department of Motor Vehicles may determine the appropriate form of the veteran designation on the driver’s license authorized pursuant to this section.</w:t>
      </w:r>
    </w:p>
    <w:p w:rsidR="00A206B8" w:rsidRPr="00A206B8" w:rsidRDefault="00A206B8" w:rsidP="00A206B8">
      <w:pPr>
        <w:rPr>
          <w:color w:val="auto"/>
          <w:szCs w:val="22"/>
        </w:rPr>
      </w:pPr>
      <w:r w:rsidRPr="00A206B8">
        <w:rPr>
          <w:color w:val="auto"/>
          <w:szCs w:val="22"/>
        </w:rPr>
        <w:tab/>
        <w:t>(C)</w:t>
      </w:r>
      <w:r w:rsidRPr="00A206B8">
        <w:rPr>
          <w:color w:val="auto"/>
          <w:szCs w:val="22"/>
        </w:rPr>
        <w:tab/>
      </w:r>
      <w:r w:rsidRPr="00A206B8">
        <w:rPr>
          <w:strike/>
          <w:color w:val="auto"/>
          <w:szCs w:val="22"/>
        </w:rPr>
        <w:t>The fees collected pursuant to this section must be credited to the Department of Transportation State Non</w:t>
      </w:r>
      <w:r w:rsidRPr="00A206B8">
        <w:rPr>
          <w:strike/>
          <w:color w:val="auto"/>
          <w:szCs w:val="22"/>
        </w:rPr>
        <w:noBreakHyphen/>
        <w:t>Federal Aid Highway Fund.</w:t>
      </w:r>
      <w:r w:rsidRPr="00A206B8">
        <w:rPr>
          <w:color w:val="auto"/>
          <w:szCs w:val="22"/>
        </w:rPr>
        <w:t xml:space="preserve">  </w:t>
      </w:r>
      <w:r w:rsidRPr="00A206B8">
        <w:rPr>
          <w:color w:val="auto"/>
          <w:szCs w:val="22"/>
          <w:u w:val="single" w:color="000000" w:themeColor="text1"/>
        </w:rPr>
        <w:t>All of the fees collected pursuant to this section must be credited to the Infrastructure Maintenance Trust Fund.</w:t>
      </w:r>
      <w:r w:rsidRPr="00A206B8">
        <w:rPr>
          <w:color w:val="auto"/>
          <w:szCs w:val="22"/>
        </w:rPr>
        <w:t>”</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10.</w:t>
      </w:r>
      <w:r w:rsidRPr="00A206B8">
        <w:rPr>
          <w:color w:val="auto"/>
          <w:szCs w:val="22"/>
        </w:rPr>
        <w:tab/>
        <w:t>The first paragraph in Section 12</w:t>
      </w:r>
      <w:r w:rsidRPr="00A206B8">
        <w:rPr>
          <w:color w:val="auto"/>
          <w:szCs w:val="22"/>
        </w:rPr>
        <w:noBreakHyphen/>
        <w:t>28</w:t>
      </w:r>
      <w:r w:rsidRPr="00A206B8">
        <w:rPr>
          <w:color w:val="auto"/>
          <w:szCs w:val="22"/>
        </w:rPr>
        <w:noBreakHyphen/>
        <w:t>2355(C), before the first colon, is amended to read:</w:t>
      </w:r>
    </w:p>
    <w:p w:rsidR="00A206B8" w:rsidRPr="00A206B8" w:rsidRDefault="00A206B8" w:rsidP="00A206B8">
      <w:pPr>
        <w:rPr>
          <w:color w:val="auto"/>
          <w:szCs w:val="22"/>
        </w:rPr>
      </w:pPr>
      <w:r w:rsidRPr="00A206B8">
        <w:rPr>
          <w:color w:val="auto"/>
          <w:szCs w:val="22"/>
        </w:rPr>
        <w:tab/>
        <w:t>“(C)</w:t>
      </w:r>
      <w:r w:rsidRPr="00A206B8">
        <w:rPr>
          <w:color w:val="auto"/>
          <w:szCs w:val="22"/>
        </w:rPr>
        <w:tab/>
        <w:t xml:space="preserve">Notwithstanding any other provision of law, </w:t>
      </w:r>
      <w:r w:rsidRPr="00A206B8">
        <w:rPr>
          <w:strike/>
          <w:color w:val="auto"/>
          <w:szCs w:val="22"/>
        </w:rPr>
        <w:t>of</w:t>
      </w:r>
      <w:r w:rsidRPr="00A206B8">
        <w:rPr>
          <w:color w:val="auto"/>
          <w:szCs w:val="22"/>
        </w:rPr>
        <w:t xml:space="preserve"> the fees collected pursuant to subsection (A) </w:t>
      </w:r>
      <w:r w:rsidRPr="00A206B8">
        <w:rPr>
          <w:strike/>
          <w:color w:val="auto"/>
          <w:szCs w:val="22"/>
        </w:rPr>
        <w:t>of this section, ten percent must be transmitted by the Department of Revenue to the Department of Agriculture beginning upon the effective date of this act for use as provided in Section 39</w:t>
      </w:r>
      <w:r w:rsidRPr="00A206B8">
        <w:rPr>
          <w:strike/>
          <w:color w:val="auto"/>
          <w:szCs w:val="22"/>
        </w:rPr>
        <w:noBreakHyphen/>
        <w:t>41</w:t>
      </w:r>
      <w:r w:rsidRPr="00A206B8">
        <w:rPr>
          <w:strike/>
          <w:color w:val="auto"/>
          <w:szCs w:val="22"/>
        </w:rPr>
        <w:noBreakHyphen/>
        <w:t>70 and the remainder of the fees</w:t>
      </w:r>
      <w:r w:rsidRPr="00A206B8">
        <w:rPr>
          <w:color w:val="auto"/>
          <w:szCs w:val="22"/>
        </w:rPr>
        <w:t xml:space="preserve"> must be credited to the Department of Transportation State Non</w:t>
      </w:r>
      <w:r w:rsidRPr="00A206B8">
        <w:rPr>
          <w:color w:val="auto"/>
          <w:szCs w:val="22"/>
        </w:rPr>
        <w:noBreakHyphen/>
        <w:t>Federal Aid Highway Fund as provided in the following schedule:”</w:t>
      </w:r>
    </w:p>
    <w:p w:rsidR="00A206B8" w:rsidRPr="00A206B8" w:rsidRDefault="00A206B8" w:rsidP="00A206B8">
      <w:pPr>
        <w:rPr>
          <w:color w:val="auto"/>
          <w:szCs w:val="22"/>
          <w:lang w:val="en"/>
        </w:rPr>
      </w:pPr>
      <w:r w:rsidRPr="00A206B8">
        <w:rPr>
          <w:szCs w:val="22"/>
          <w:lang w:val="en"/>
        </w:rPr>
        <w:tab/>
      </w:r>
      <w:r w:rsidRPr="00A206B8">
        <w:rPr>
          <w:color w:val="auto"/>
          <w:szCs w:val="22"/>
          <w:lang w:val="en"/>
        </w:rPr>
        <w:t>SECTION</w:t>
      </w:r>
      <w:r w:rsidRPr="00A206B8">
        <w:rPr>
          <w:color w:val="auto"/>
          <w:szCs w:val="22"/>
          <w:lang w:val="en"/>
        </w:rPr>
        <w:tab/>
        <w:t>11.</w:t>
      </w:r>
      <w:r w:rsidRPr="00A206B8">
        <w:rPr>
          <w:color w:val="auto"/>
          <w:szCs w:val="22"/>
          <w:lang w:val="en"/>
        </w:rPr>
        <w:tab/>
        <w:t>Section 12</w:t>
      </w:r>
      <w:r w:rsidRPr="00A206B8">
        <w:rPr>
          <w:color w:val="auto"/>
          <w:szCs w:val="22"/>
          <w:lang w:val="en"/>
        </w:rPr>
        <w:noBreakHyphen/>
        <w:t>28</w:t>
      </w:r>
      <w:r w:rsidRPr="00A206B8">
        <w:rPr>
          <w:color w:val="auto"/>
          <w:szCs w:val="22"/>
          <w:lang w:val="en"/>
        </w:rPr>
        <w:noBreakHyphen/>
        <w:t>2740 of the 1976 Code is amended by adding an appropriately numbered subsection at the end to read:</w:t>
      </w:r>
    </w:p>
    <w:p w:rsidR="00A206B8" w:rsidRPr="00A206B8" w:rsidRDefault="00A206B8" w:rsidP="00A206B8">
      <w:pPr>
        <w:rPr>
          <w:color w:val="auto"/>
          <w:szCs w:val="22"/>
          <w:lang w:val="en"/>
        </w:rPr>
      </w:pPr>
      <w:r w:rsidRPr="00A206B8">
        <w:rPr>
          <w:color w:val="auto"/>
          <w:szCs w:val="22"/>
          <w:lang w:val="en"/>
        </w:rPr>
        <w:tab/>
        <w:t>“(  )</w:t>
      </w:r>
      <w:r w:rsidRPr="00A206B8">
        <w:rPr>
          <w:color w:val="auto"/>
          <w:szCs w:val="22"/>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A206B8">
        <w:rPr>
          <w:color w:val="auto"/>
          <w:szCs w:val="22"/>
          <w:lang w:val="en"/>
        </w:rPr>
        <w:noBreakHyphen/>
        <w:t>nine one</w:t>
      </w:r>
      <w:r w:rsidRPr="00A206B8">
        <w:rPr>
          <w:color w:val="auto"/>
          <w:szCs w:val="22"/>
          <w:lang w:val="en"/>
        </w:rPr>
        <w:noBreakHyphen/>
        <w:t>hundredths cents a gallon. Any increase in proceeds resulting from the provisions of this subsection must be used exclusively for the repairs, maintenance, and improvements to the state highway secondary system.”</w:t>
      </w:r>
    </w:p>
    <w:p w:rsidR="00A206B8" w:rsidRPr="00A206B8" w:rsidRDefault="00A206B8" w:rsidP="00A206B8">
      <w:pPr>
        <w:rPr>
          <w:szCs w:val="22"/>
        </w:rPr>
      </w:pPr>
      <w:r w:rsidRPr="00A206B8">
        <w:rPr>
          <w:szCs w:val="22"/>
          <w:lang w:val="en"/>
        </w:rPr>
        <w:tab/>
      </w:r>
      <w:r w:rsidRPr="00A206B8">
        <w:rPr>
          <w:color w:val="auto"/>
          <w:szCs w:val="22"/>
          <w:lang w:val="en"/>
        </w:rPr>
        <w:t>SECTION</w:t>
      </w:r>
      <w:r w:rsidRPr="00A206B8">
        <w:rPr>
          <w:color w:val="auto"/>
          <w:szCs w:val="22"/>
          <w:lang w:val="en"/>
        </w:rPr>
        <w:tab/>
        <w:t>12.</w:t>
      </w:r>
      <w:r w:rsidRPr="00A206B8">
        <w:rPr>
          <w:color w:val="auto"/>
          <w:szCs w:val="22"/>
          <w:lang w:val="en"/>
        </w:rPr>
        <w:tab/>
        <w:t>Section 12-28-530 of the 1976 Code is repealed.</w:t>
      </w:r>
    </w:p>
    <w:p w:rsidR="00A206B8" w:rsidRPr="00A206B8" w:rsidRDefault="00A206B8" w:rsidP="00A206B8">
      <w:pPr>
        <w:rPr>
          <w:color w:val="auto"/>
          <w:szCs w:val="22"/>
        </w:rPr>
      </w:pPr>
      <w:r w:rsidRPr="00A206B8">
        <w:rPr>
          <w:color w:val="auto"/>
          <w:szCs w:val="22"/>
        </w:rPr>
        <w:tab/>
        <w:t>SECTION</w:t>
      </w:r>
      <w:r w:rsidRPr="00A206B8">
        <w:rPr>
          <w:color w:val="auto"/>
          <w:szCs w:val="22"/>
        </w:rPr>
        <w:tab/>
        <w:t>13.</w:t>
      </w:r>
      <w:r w:rsidRPr="00A206B8">
        <w:rPr>
          <w:color w:val="auto"/>
          <w:szCs w:val="22"/>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infrastructure financing and oversight. </w:t>
      </w:r>
    </w:p>
    <w:p w:rsidR="00A206B8" w:rsidRPr="00A206B8" w:rsidRDefault="00A206B8" w:rsidP="00A206B8">
      <w:pPr>
        <w:rPr>
          <w:color w:val="auto"/>
          <w:szCs w:val="22"/>
        </w:rPr>
      </w:pPr>
      <w:r w:rsidRPr="00A206B8">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14.</w:t>
      </w:r>
      <w:r w:rsidRPr="00A206B8">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15.</w:t>
      </w:r>
      <w:r w:rsidRPr="00A206B8">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206B8" w:rsidRPr="00A206B8" w:rsidRDefault="00A206B8" w:rsidP="00A206B8">
      <w:pPr>
        <w:rPr>
          <w:color w:val="auto"/>
          <w:szCs w:val="22"/>
        </w:rPr>
      </w:pPr>
      <w:r w:rsidRPr="00A206B8">
        <w:rPr>
          <w:szCs w:val="22"/>
        </w:rPr>
        <w:tab/>
      </w:r>
      <w:r w:rsidRPr="00A206B8">
        <w:rPr>
          <w:color w:val="auto"/>
          <w:szCs w:val="22"/>
        </w:rPr>
        <w:t>SECTION</w:t>
      </w:r>
      <w:r w:rsidRPr="00A206B8">
        <w:rPr>
          <w:color w:val="auto"/>
          <w:szCs w:val="22"/>
        </w:rPr>
        <w:tab/>
        <w:t>16.</w:t>
      </w:r>
      <w:r w:rsidRPr="00A206B8">
        <w:rPr>
          <w:color w:val="auto"/>
          <w:szCs w:val="22"/>
        </w:rPr>
        <w:tab/>
        <w:t>Except where specified otherwise, this act takes effect July 1, 2017.</w:t>
      </w:r>
      <w:r w:rsidRPr="00A206B8">
        <w:rPr>
          <w:color w:val="auto"/>
          <w:szCs w:val="22"/>
        </w:rPr>
        <w:tab/>
      </w:r>
      <w:r w:rsidRPr="00A206B8">
        <w:rPr>
          <w:color w:val="auto"/>
          <w:szCs w:val="22"/>
        </w:rPr>
        <w:tab/>
        <w:t>/</w:t>
      </w:r>
    </w:p>
    <w:p w:rsidR="00A206B8" w:rsidRPr="00A206B8" w:rsidRDefault="00A206B8" w:rsidP="00A206B8">
      <w:pPr>
        <w:rPr>
          <w:snapToGrid w:val="0"/>
          <w:color w:val="auto"/>
          <w:szCs w:val="22"/>
        </w:rPr>
      </w:pPr>
      <w:r w:rsidRPr="00A206B8">
        <w:rPr>
          <w:snapToGrid w:val="0"/>
          <w:color w:val="auto"/>
          <w:szCs w:val="22"/>
        </w:rPr>
        <w:tab/>
        <w:t>Renumber sections to conform.</w:t>
      </w:r>
    </w:p>
    <w:p w:rsidR="00A206B8" w:rsidRPr="00A206B8" w:rsidRDefault="00A206B8" w:rsidP="00A206B8">
      <w:pPr>
        <w:rPr>
          <w:snapToGrid w:val="0"/>
          <w:szCs w:val="22"/>
        </w:rPr>
      </w:pPr>
      <w:r w:rsidRPr="00A206B8">
        <w:rPr>
          <w:snapToGrid w:val="0"/>
          <w:color w:val="auto"/>
          <w:szCs w:val="22"/>
        </w:rPr>
        <w:tab/>
        <w:t>Amend title to conform.</w:t>
      </w:r>
    </w:p>
    <w:p w:rsidR="00A206B8" w:rsidRPr="00A206B8" w:rsidRDefault="00A206B8" w:rsidP="00A206B8">
      <w:pPr>
        <w:rPr>
          <w:szCs w:val="22"/>
        </w:rPr>
      </w:pPr>
      <w:r w:rsidRPr="00A206B8">
        <w:rPr>
          <w:szCs w:val="22"/>
        </w:rPr>
        <w:tab/>
      </w:r>
    </w:p>
    <w:p w:rsidR="00A206B8" w:rsidRPr="00A206B8" w:rsidRDefault="00A206B8" w:rsidP="00A206B8">
      <w:pPr>
        <w:rPr>
          <w:szCs w:val="22"/>
        </w:rPr>
      </w:pPr>
      <w:r w:rsidRPr="00A206B8">
        <w:rPr>
          <w:szCs w:val="22"/>
        </w:rPr>
        <w:tab/>
        <w:t>Senator ALEXANDER spoke on the committee amendment.</w:t>
      </w:r>
    </w:p>
    <w:p w:rsidR="00A206B8" w:rsidRPr="00A206B8" w:rsidRDefault="00A206B8" w:rsidP="00A206B8">
      <w:pPr>
        <w:rPr>
          <w:szCs w:val="22"/>
        </w:rPr>
      </w:pPr>
    </w:p>
    <w:p w:rsidR="00A206B8" w:rsidRDefault="00A206B8" w:rsidP="00A206B8">
      <w:pPr>
        <w:jc w:val="center"/>
        <w:rPr>
          <w:b/>
          <w:szCs w:val="22"/>
        </w:rPr>
      </w:pPr>
      <w:r w:rsidRPr="00A206B8">
        <w:rPr>
          <w:b/>
          <w:szCs w:val="22"/>
        </w:rPr>
        <w:t>ACTING PRESIDENT PRESIDES</w:t>
      </w:r>
    </w:p>
    <w:p w:rsidR="00A206B8" w:rsidRPr="00A206B8" w:rsidRDefault="00A206B8" w:rsidP="00A206B8">
      <w:pPr>
        <w:rPr>
          <w:szCs w:val="22"/>
        </w:rPr>
      </w:pPr>
      <w:r w:rsidRPr="00A206B8">
        <w:rPr>
          <w:szCs w:val="22"/>
        </w:rPr>
        <w:tab/>
        <w:t>Senator BENNETT assumed the Chair.</w:t>
      </w:r>
    </w:p>
    <w:p w:rsidR="00A206B8" w:rsidRPr="00A206B8" w:rsidRDefault="00A206B8" w:rsidP="00A206B8">
      <w:pPr>
        <w:rPr>
          <w:szCs w:val="22"/>
        </w:rPr>
      </w:pPr>
      <w:r w:rsidRPr="00A206B8">
        <w:rPr>
          <w:szCs w:val="22"/>
        </w:rPr>
        <w:tab/>
        <w:t>Senator ALEXANDER resumed speaking on the committee amendment.</w:t>
      </w:r>
    </w:p>
    <w:p w:rsidR="00A206B8" w:rsidRPr="00A206B8" w:rsidRDefault="00A206B8" w:rsidP="00A206B8">
      <w:pPr>
        <w:rPr>
          <w:szCs w:val="22"/>
        </w:rPr>
      </w:pPr>
      <w:r w:rsidRPr="00A206B8">
        <w:rPr>
          <w:szCs w:val="22"/>
        </w:rPr>
        <w:tab/>
        <w:t>Senator JACKSON spoke on the committee amendment.</w:t>
      </w:r>
    </w:p>
    <w:p w:rsidR="00A206B8" w:rsidRPr="00A206B8" w:rsidRDefault="00A206B8" w:rsidP="00A206B8">
      <w:pPr>
        <w:rPr>
          <w:szCs w:val="22"/>
        </w:rPr>
      </w:pPr>
      <w:r w:rsidRPr="00A206B8">
        <w:rPr>
          <w:szCs w:val="22"/>
        </w:rPr>
        <w:tab/>
        <w:t>Senator CROMER spoke on the committee amendment.</w:t>
      </w:r>
    </w:p>
    <w:p w:rsidR="00A206B8" w:rsidRPr="00A206B8" w:rsidRDefault="00A206B8" w:rsidP="00A206B8">
      <w:pPr>
        <w:rPr>
          <w:szCs w:val="22"/>
        </w:rPr>
      </w:pPr>
      <w:r w:rsidRPr="00A206B8">
        <w:rPr>
          <w:szCs w:val="22"/>
        </w:rPr>
        <w:tab/>
        <w:t>Senator SHEHEEN spoke on the committee amendment.</w:t>
      </w:r>
    </w:p>
    <w:p w:rsidR="00A206B8" w:rsidRPr="00A206B8" w:rsidRDefault="00A206B8" w:rsidP="00A206B8">
      <w:pPr>
        <w:rPr>
          <w:szCs w:val="22"/>
        </w:rPr>
      </w:pPr>
      <w:r w:rsidRPr="00A206B8">
        <w:rPr>
          <w:szCs w:val="22"/>
        </w:rPr>
        <w:tab/>
        <w:t>Senator DAVIS spoke on the committee amendment.</w:t>
      </w:r>
    </w:p>
    <w:p w:rsidR="00A206B8" w:rsidRPr="00A206B8" w:rsidRDefault="00A206B8" w:rsidP="00A206B8">
      <w:pPr>
        <w:rPr>
          <w:szCs w:val="22"/>
        </w:rPr>
      </w:pPr>
    </w:p>
    <w:p w:rsidR="00A206B8" w:rsidRPr="00A206B8" w:rsidRDefault="00A206B8" w:rsidP="00A206B8">
      <w:pPr>
        <w:jc w:val="center"/>
        <w:rPr>
          <w:szCs w:val="22"/>
        </w:rPr>
      </w:pPr>
      <w:r w:rsidRPr="00A206B8">
        <w:rPr>
          <w:b/>
          <w:szCs w:val="22"/>
        </w:rPr>
        <w:t>ACTING PRESIDENT PRESIDES</w:t>
      </w:r>
    </w:p>
    <w:p w:rsidR="00A206B8" w:rsidRPr="00A206B8" w:rsidRDefault="00A206B8" w:rsidP="00A206B8">
      <w:pPr>
        <w:rPr>
          <w:szCs w:val="22"/>
        </w:rPr>
      </w:pPr>
      <w:r w:rsidRPr="00A206B8">
        <w:rPr>
          <w:szCs w:val="22"/>
        </w:rPr>
        <w:tab/>
        <w:t>Senator MALLOY assumed the Chair.</w:t>
      </w:r>
    </w:p>
    <w:p w:rsidR="00A206B8" w:rsidRPr="00A206B8" w:rsidRDefault="00A206B8" w:rsidP="00A206B8">
      <w:pPr>
        <w:rPr>
          <w:szCs w:val="22"/>
        </w:rPr>
      </w:pPr>
    </w:p>
    <w:p w:rsidR="00A206B8" w:rsidRPr="00A206B8" w:rsidRDefault="00A206B8" w:rsidP="00A206B8">
      <w:pPr>
        <w:rPr>
          <w:szCs w:val="22"/>
        </w:rPr>
      </w:pPr>
      <w:r w:rsidRPr="00A206B8">
        <w:rPr>
          <w:szCs w:val="22"/>
        </w:rPr>
        <w:tab/>
        <w:t>Senator DAVIS resumed speaking on the committee amendment.</w:t>
      </w:r>
    </w:p>
    <w:p w:rsidR="00A206B8" w:rsidRPr="00A206B8" w:rsidRDefault="00A206B8" w:rsidP="00A206B8">
      <w:pPr>
        <w:rPr>
          <w:szCs w:val="22"/>
        </w:rPr>
      </w:pPr>
    </w:p>
    <w:p w:rsidR="00A206B8" w:rsidRPr="00A206B8" w:rsidRDefault="00A206B8" w:rsidP="00A206B8">
      <w:pPr>
        <w:rPr>
          <w:szCs w:val="22"/>
        </w:rPr>
      </w:pPr>
      <w:r w:rsidRPr="00A206B8">
        <w:rPr>
          <w:szCs w:val="22"/>
        </w:rPr>
        <w:tab/>
        <w:t>Debate was interrupted by adjournment.</w:t>
      </w:r>
    </w:p>
    <w:p w:rsidR="00A206B8" w:rsidRPr="00A206B8" w:rsidRDefault="00A206B8" w:rsidP="00A206B8">
      <w:pPr>
        <w:rPr>
          <w:szCs w:val="22"/>
        </w:rPr>
      </w:pPr>
    </w:p>
    <w:p w:rsidR="00A206B8" w:rsidRPr="00A206B8" w:rsidRDefault="00A206B8" w:rsidP="00A206B8">
      <w:pPr>
        <w:tabs>
          <w:tab w:val="right" w:pos="8640"/>
        </w:tabs>
        <w:jc w:val="center"/>
        <w:rPr>
          <w:szCs w:val="22"/>
        </w:rPr>
      </w:pPr>
      <w:r w:rsidRPr="00A206B8">
        <w:rPr>
          <w:b/>
          <w:szCs w:val="22"/>
        </w:rPr>
        <w:t>EXECUTIVE SESSION</w:t>
      </w:r>
    </w:p>
    <w:p w:rsidR="00A206B8" w:rsidRPr="00A206B8" w:rsidRDefault="00A206B8" w:rsidP="00A206B8">
      <w:pPr>
        <w:tabs>
          <w:tab w:val="right" w:pos="8640"/>
        </w:tabs>
        <w:rPr>
          <w:szCs w:val="22"/>
        </w:rPr>
      </w:pPr>
      <w:r w:rsidRPr="00A206B8">
        <w:rPr>
          <w:szCs w:val="22"/>
        </w:rPr>
        <w:tab/>
        <w:t>On motion of Senator LEATHERMAN, the seal of secrecy was removed, so far as the same relates to appointments made by the Governor and the following names were reported to the Senate in open session:</w:t>
      </w:r>
    </w:p>
    <w:p w:rsidR="00A206B8" w:rsidRPr="00A206B8" w:rsidRDefault="00A206B8" w:rsidP="00A206B8">
      <w:pPr>
        <w:rPr>
          <w:szCs w:val="22"/>
        </w:rPr>
      </w:pPr>
    </w:p>
    <w:p w:rsidR="00A206B8" w:rsidRPr="00A206B8" w:rsidRDefault="00A206B8" w:rsidP="00A206B8">
      <w:pPr>
        <w:ind w:firstLine="216"/>
        <w:jc w:val="center"/>
        <w:rPr>
          <w:b/>
          <w:szCs w:val="22"/>
        </w:rPr>
      </w:pPr>
      <w:r w:rsidRPr="00A206B8">
        <w:rPr>
          <w:b/>
          <w:szCs w:val="22"/>
        </w:rPr>
        <w:t>STATEWIDE APPOINTMENTS</w:t>
      </w:r>
    </w:p>
    <w:p w:rsidR="00A206B8" w:rsidRPr="00A206B8" w:rsidRDefault="00A206B8" w:rsidP="00A206B8">
      <w:pPr>
        <w:ind w:firstLine="216"/>
        <w:jc w:val="center"/>
        <w:rPr>
          <w:b/>
          <w:szCs w:val="22"/>
        </w:rPr>
      </w:pPr>
      <w:r w:rsidRPr="00A206B8">
        <w:rPr>
          <w:b/>
          <w:szCs w:val="22"/>
        </w:rPr>
        <w:t>Confirmations</w:t>
      </w:r>
    </w:p>
    <w:p w:rsidR="00A206B8" w:rsidRPr="00A206B8" w:rsidRDefault="00A206B8" w:rsidP="00A206B8">
      <w:pPr>
        <w:ind w:firstLine="216"/>
        <w:rPr>
          <w:szCs w:val="22"/>
        </w:rPr>
      </w:pPr>
      <w:r w:rsidRPr="00A206B8">
        <w:rPr>
          <w:szCs w:val="22"/>
        </w:rPr>
        <w:t>Having received a favorable report from the Fish, Game and Forestry Committee, the following appointment was taken up for immediate consideration: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Forestry Commission, with the term to commence June 30, 2016, and to expire June 30, 2022</w:t>
      </w:r>
    </w:p>
    <w:p w:rsidR="00A206B8" w:rsidRPr="00A206B8" w:rsidRDefault="00A206B8" w:rsidP="00A206B8">
      <w:pPr>
        <w:keepNext/>
        <w:ind w:firstLine="216"/>
        <w:rPr>
          <w:szCs w:val="22"/>
          <w:u w:val="single"/>
        </w:rPr>
      </w:pPr>
      <w:r w:rsidRPr="00A206B8">
        <w:rPr>
          <w:szCs w:val="22"/>
          <w:u w:val="single"/>
        </w:rPr>
        <w:t>At-Large, Public, Senate:</w:t>
      </w:r>
    </w:p>
    <w:p w:rsidR="00A206B8" w:rsidRPr="00A206B8" w:rsidRDefault="00A206B8" w:rsidP="00A206B8">
      <w:pPr>
        <w:ind w:firstLine="216"/>
        <w:rPr>
          <w:szCs w:val="22"/>
        </w:rPr>
      </w:pPr>
      <w:r w:rsidRPr="00A206B8">
        <w:rPr>
          <w:szCs w:val="22"/>
        </w:rPr>
        <w:t>Harry S. Morrison III, 25 Coffin Bluff, St. Helena Island, SC 29920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CAMPSEN, the question was confirmation of Harry S. Morrison III.</w:t>
      </w: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Harry S. Morrison III was confirmed.</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Having received a favorable report from the Judiciary Committee, the following appointments were taken up for immediate consideration: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State Commission for Minority Affairs, with the term to commence June 30, 2017, and to expire June 30, 2021</w:t>
      </w:r>
    </w:p>
    <w:p w:rsidR="00A206B8" w:rsidRPr="00A206B8" w:rsidRDefault="00A206B8" w:rsidP="00A206B8">
      <w:pPr>
        <w:keepNext/>
        <w:ind w:firstLine="216"/>
        <w:rPr>
          <w:szCs w:val="22"/>
          <w:u w:val="single"/>
        </w:rPr>
      </w:pPr>
      <w:r w:rsidRPr="00A206B8">
        <w:rPr>
          <w:szCs w:val="22"/>
          <w:u w:val="single"/>
        </w:rPr>
        <w:t>3rd Congressional District:</w:t>
      </w:r>
    </w:p>
    <w:p w:rsidR="00A206B8" w:rsidRPr="00A206B8" w:rsidRDefault="00A206B8" w:rsidP="00A206B8">
      <w:pPr>
        <w:ind w:firstLine="216"/>
        <w:rPr>
          <w:szCs w:val="22"/>
        </w:rPr>
      </w:pPr>
      <w:r w:rsidRPr="00A206B8">
        <w:rPr>
          <w:szCs w:val="22"/>
        </w:rPr>
        <w:t>Lamont A. Flowers, 107 Shefwood Dr., Easley, SC 29642</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RANKIN, the question was confirmation of Lamont A. Flowers.</w:t>
      </w:r>
    </w:p>
    <w:p w:rsidR="00A206B8" w:rsidRPr="00A206B8" w:rsidRDefault="00A206B8" w:rsidP="00A206B8">
      <w:pPr>
        <w:ind w:firstLine="216"/>
        <w:rPr>
          <w:szCs w:val="22"/>
        </w:rPr>
      </w:pPr>
    </w:p>
    <w:p w:rsidR="00A206B8" w:rsidRPr="00A206B8" w:rsidRDefault="00A206B8" w:rsidP="008513F6">
      <w:pPr>
        <w:keepNext/>
        <w:keepLines/>
        <w:ind w:firstLine="216"/>
        <w:rPr>
          <w:szCs w:val="22"/>
        </w:rPr>
      </w:pPr>
      <w:r w:rsidRPr="00A206B8">
        <w:rPr>
          <w:szCs w:val="22"/>
        </w:rPr>
        <w:t>The "ayes" and "nays" were demanded and taken, resulting as follows:</w:t>
      </w:r>
    </w:p>
    <w:p w:rsidR="00A206B8" w:rsidRPr="00A206B8" w:rsidRDefault="00A206B8" w:rsidP="008513F6">
      <w:pPr>
        <w:keepNext/>
        <w:keepLines/>
        <w:ind w:firstLine="216"/>
        <w:jc w:val="center"/>
        <w:rPr>
          <w:b/>
          <w:szCs w:val="22"/>
        </w:rPr>
      </w:pPr>
      <w:r w:rsidRPr="00A206B8">
        <w:rPr>
          <w:b/>
          <w:szCs w:val="22"/>
        </w:rPr>
        <w:t>Ayes 38; Nays 0</w:t>
      </w:r>
    </w:p>
    <w:p w:rsidR="00A206B8" w:rsidRPr="00A206B8" w:rsidRDefault="00A206B8" w:rsidP="008513F6">
      <w:pPr>
        <w:keepNext/>
        <w:keepLines/>
        <w:ind w:firstLine="216"/>
        <w:rPr>
          <w:szCs w:val="22"/>
        </w:rPr>
      </w:pPr>
    </w:p>
    <w:p w:rsidR="00A206B8" w:rsidRPr="00A206B8" w:rsidRDefault="00A206B8" w:rsidP="008513F6">
      <w:pPr>
        <w:keepNext/>
        <w:keepLines/>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8513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8513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8513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8513F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Lamont A. Flowers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State Human Affairs Commission, with the term to commence June 30, 2016, and to expire June 30, 2019</w:t>
      </w:r>
    </w:p>
    <w:p w:rsidR="00A206B8" w:rsidRPr="00A206B8" w:rsidRDefault="00A206B8" w:rsidP="00A206B8">
      <w:pPr>
        <w:keepNext/>
        <w:ind w:firstLine="216"/>
        <w:rPr>
          <w:szCs w:val="22"/>
          <w:u w:val="single"/>
        </w:rPr>
      </w:pPr>
      <w:r w:rsidRPr="00A206B8">
        <w:rPr>
          <w:szCs w:val="22"/>
          <w:u w:val="single"/>
        </w:rPr>
        <w:t>5th Congressional District:</w:t>
      </w:r>
    </w:p>
    <w:p w:rsidR="00A206B8" w:rsidRPr="00A206B8" w:rsidRDefault="00A206B8" w:rsidP="00A206B8">
      <w:pPr>
        <w:ind w:firstLine="216"/>
        <w:rPr>
          <w:szCs w:val="22"/>
        </w:rPr>
      </w:pPr>
      <w:r w:rsidRPr="00A206B8">
        <w:rPr>
          <w:szCs w:val="22"/>
        </w:rPr>
        <w:t>Andrew C. Williams, 2021 Emerald Pines Drive, Tega Cay, SC 29708</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RANKIN, the question was confirmation of Andrew C. Williams.</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Andrew C. Williams was confirmed.</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Having received a favorable report from the Labor, Commerce and Industry Committee, the following appointments were taken up for immediate consideration: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South Carolina State Housing Finance and Development Authority, with the term to commence August 15, 2013, and to expire August 15, 2017</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Mary L. Sieck, 5904 Morning Star Rd., Lake Wylie, SC 29710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ALEXANDER, the question was confirmation of Mary L. Sieck.</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8513F6" w:rsidRPr="00A206B8" w:rsidRDefault="008513F6"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Mary L. Sieck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State Housing Finance and Development Authority, with the term to commence August 15, 2017, and to expire August 15, 2021</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Mary L. Sieck, 5904 Morning Star Rd., Lake Wylie, SC 29710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ALEXANDER, the question was confirmation of Mary L. Sieck.</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344E25" w:rsidRPr="00A206B8" w:rsidRDefault="00344E25"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Mary L. Sieck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State Athletic Commission, with the term to commence June 30, 2016, and to expire June 30, 2020</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Pamela W. Shealy, 237 Blue Cedar Rd., Irmo, SC 29063</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ALEXANDER, the question was confirmation of Pamela W. Shealy.</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r w:rsidR="008513F6">
        <w:rPr>
          <w:szCs w:val="22"/>
        </w:rPr>
        <w:br/>
      </w:r>
      <w:r w:rsidR="008513F6">
        <w:rPr>
          <w:szCs w:val="22"/>
        </w:rPr>
        <w:br/>
      </w:r>
      <w:r w:rsidR="008513F6">
        <w:rPr>
          <w:szCs w:val="22"/>
        </w:rPr>
        <w:br/>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Pamela W. Shealy was confirmed.</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Having received a favorable report from the Medical Affairs Committee, the following appointments were taken up for immediate consideration: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Board of Occupational Therapy, with the term to commence September 30, 2017, and to expire September 30, 2020</w:t>
      </w:r>
    </w:p>
    <w:p w:rsidR="00A206B8" w:rsidRPr="00A206B8" w:rsidRDefault="00A206B8" w:rsidP="00A206B8">
      <w:pPr>
        <w:keepNext/>
        <w:ind w:firstLine="216"/>
        <w:rPr>
          <w:szCs w:val="22"/>
          <w:u w:val="single"/>
        </w:rPr>
      </w:pPr>
      <w:r w:rsidRPr="00A206B8">
        <w:rPr>
          <w:szCs w:val="22"/>
          <w:u w:val="single"/>
        </w:rPr>
        <w:t>Occupational Therapist:</w:t>
      </w:r>
    </w:p>
    <w:p w:rsidR="00A206B8" w:rsidRPr="00A206B8" w:rsidRDefault="00A206B8" w:rsidP="00A206B8">
      <w:pPr>
        <w:ind w:firstLine="216"/>
        <w:rPr>
          <w:szCs w:val="22"/>
        </w:rPr>
      </w:pPr>
      <w:r w:rsidRPr="00A206B8">
        <w:rPr>
          <w:szCs w:val="22"/>
        </w:rPr>
        <w:t>Mary Rebecca Terry Coleman, 605 Wando Street, Columbia, SC 29205</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PEELER, the question was confirmation of Mary Rebecca Terry Coleman.</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Mary Rebecca Terry Coleman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Donate Life South Carolina, with the term to commence April 1, 2016, and to expire April 1, 2020</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Richard M. "Marc" Jordon, Sr., 404 14th Ave. South, North Myrtle Beach, SC 29582</w:t>
      </w:r>
      <w:r w:rsidRPr="00A206B8">
        <w:rPr>
          <w:i/>
          <w:szCs w:val="22"/>
        </w:rPr>
        <w:t xml:space="preserve"> VICE </w:t>
      </w:r>
      <w:r w:rsidRPr="00A206B8">
        <w:rPr>
          <w:szCs w:val="22"/>
        </w:rPr>
        <w:t>Pamela J. Farley</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PEELER, the question was confirmation of Richard M. "Marc" Jordon, Sr.</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r w:rsidR="008513F6">
        <w:rPr>
          <w:szCs w:val="22"/>
        </w:rPr>
        <w:br/>
      </w:r>
      <w:r w:rsidR="008513F6">
        <w:rPr>
          <w:szCs w:val="22"/>
        </w:rPr>
        <w:br/>
      </w:r>
      <w:r w:rsidR="008513F6">
        <w:rPr>
          <w:szCs w:val="22"/>
        </w:rPr>
        <w:br/>
      </w:r>
      <w:r w:rsidR="008513F6">
        <w:rPr>
          <w:szCs w:val="22"/>
        </w:rPr>
        <w:br/>
      </w:r>
      <w:r w:rsidR="008513F6">
        <w:rPr>
          <w:szCs w:val="22"/>
        </w:rPr>
        <w:br/>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Richard M. "Marc" Jordon, Sr.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Board of Occupational Therapy, with the term to commence September 30, 2017, and to expire September 30, 2020</w:t>
      </w:r>
    </w:p>
    <w:p w:rsidR="00A206B8" w:rsidRPr="00A206B8" w:rsidRDefault="00A206B8" w:rsidP="00A206B8">
      <w:pPr>
        <w:keepNext/>
        <w:ind w:firstLine="216"/>
        <w:rPr>
          <w:szCs w:val="22"/>
          <w:u w:val="single"/>
        </w:rPr>
      </w:pPr>
      <w:r w:rsidRPr="00A206B8">
        <w:rPr>
          <w:szCs w:val="22"/>
          <w:u w:val="single"/>
        </w:rPr>
        <w:t>Occupational Therapist:</w:t>
      </w:r>
    </w:p>
    <w:p w:rsidR="00A206B8" w:rsidRDefault="00A206B8" w:rsidP="00A206B8">
      <w:pPr>
        <w:ind w:firstLine="216"/>
        <w:rPr>
          <w:szCs w:val="22"/>
        </w:rPr>
      </w:pPr>
      <w:r w:rsidRPr="00A206B8">
        <w:rPr>
          <w:szCs w:val="22"/>
        </w:rPr>
        <w:t>Todd A. Laliberte, 510 Juanita Drive, Florence, SC 29501</w:t>
      </w:r>
    </w:p>
    <w:p w:rsidR="008513F6" w:rsidRPr="00A206B8" w:rsidRDefault="008513F6" w:rsidP="00A206B8">
      <w:pPr>
        <w:ind w:firstLine="216"/>
        <w:rPr>
          <w:szCs w:val="22"/>
        </w:rPr>
      </w:pPr>
    </w:p>
    <w:p w:rsidR="00A206B8" w:rsidRPr="00A206B8" w:rsidRDefault="00A206B8" w:rsidP="00A206B8">
      <w:pPr>
        <w:ind w:firstLine="216"/>
        <w:rPr>
          <w:szCs w:val="22"/>
        </w:rPr>
      </w:pPr>
      <w:r w:rsidRPr="00A206B8">
        <w:rPr>
          <w:szCs w:val="22"/>
        </w:rPr>
        <w:t>On motion of Senator PEELER, the question was confirmation of Todd A. Laliberte.</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Todd A. Laliberte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Board of Occupational Therapy, with the term to commence September 30, 2017, and to expire September 30, 2020</w:t>
      </w:r>
    </w:p>
    <w:p w:rsidR="00A206B8" w:rsidRPr="00A206B8" w:rsidRDefault="00A206B8" w:rsidP="00A206B8">
      <w:pPr>
        <w:keepNext/>
        <w:ind w:firstLine="216"/>
        <w:rPr>
          <w:szCs w:val="22"/>
          <w:u w:val="single"/>
        </w:rPr>
      </w:pPr>
      <w:r w:rsidRPr="00A206B8">
        <w:rPr>
          <w:szCs w:val="22"/>
          <w:u w:val="single"/>
        </w:rPr>
        <w:t>Occupational Therapy Assistant:</w:t>
      </w:r>
    </w:p>
    <w:p w:rsidR="00A206B8" w:rsidRPr="00A206B8" w:rsidRDefault="00A206B8" w:rsidP="00A206B8">
      <w:pPr>
        <w:ind w:firstLine="216"/>
        <w:rPr>
          <w:szCs w:val="22"/>
        </w:rPr>
      </w:pPr>
      <w:r w:rsidRPr="00A206B8">
        <w:rPr>
          <w:szCs w:val="22"/>
        </w:rPr>
        <w:t>Melissa H. Hevia, 324 Old Shealy Road, Chapin, SC 29036</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PEELER, the question was confirmation of Melissa H. Hevia.</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Melissa H. Hevia was confirmed.</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Reappointment, South Carolina State Board of Examiners in Speech Pathology and Audiology, with the term to commence June 30, 2017, and to expire June 30, 2021</w:t>
      </w:r>
    </w:p>
    <w:p w:rsidR="00A206B8" w:rsidRPr="00A206B8" w:rsidRDefault="00A206B8" w:rsidP="00A206B8">
      <w:pPr>
        <w:keepNext/>
        <w:ind w:firstLine="216"/>
        <w:rPr>
          <w:szCs w:val="22"/>
          <w:u w:val="single"/>
        </w:rPr>
      </w:pPr>
      <w:r w:rsidRPr="00A206B8">
        <w:rPr>
          <w:szCs w:val="22"/>
          <w:u w:val="single"/>
        </w:rPr>
        <w:t>Speech-Language Pathologist:</w:t>
      </w:r>
    </w:p>
    <w:p w:rsidR="00A206B8" w:rsidRPr="00A206B8" w:rsidRDefault="00A206B8" w:rsidP="00A206B8">
      <w:pPr>
        <w:ind w:firstLine="216"/>
        <w:rPr>
          <w:szCs w:val="22"/>
        </w:rPr>
      </w:pPr>
      <w:r w:rsidRPr="00A206B8">
        <w:rPr>
          <w:szCs w:val="22"/>
        </w:rPr>
        <w:t>Beth F. Montgomery, 14 Hillstone Court, Columbia, SC 29212</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PEELER, the question was confirmation of Beth F. Montgomery.</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r w:rsidRPr="00A206B8">
        <w:rPr>
          <w:szCs w:val="22"/>
        </w:rPr>
        <w:t>The appointment of Beth F. Montgomery was confirmed.</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Having received a favorable report from the Transportation Committee, the following appointments were taken up for immediate consideration: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South Carolina State Ports Authority, with the term to commence February 13, 2016, and to expire February 13, 2021</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Kenneth R. Jackson, 218 Winding Oak Way, Blythewood, SC 29016</w:t>
      </w:r>
      <w:r w:rsidRPr="00A206B8">
        <w:rPr>
          <w:i/>
          <w:szCs w:val="22"/>
        </w:rPr>
        <w:t xml:space="preserve"> VICE </w:t>
      </w:r>
      <w:r w:rsidRPr="00A206B8">
        <w:rPr>
          <w:szCs w:val="22"/>
        </w:rPr>
        <w:t>Patrick W. McKinney</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GROOMS, the question was confirmation of Kenneth R. Jackson.</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Kenneth R. Jackson was confirmed.</w:t>
      </w:r>
    </w:p>
    <w:p w:rsidR="00A206B8" w:rsidRPr="00A206B8" w:rsidRDefault="00A206B8" w:rsidP="00A206B8">
      <w:pPr>
        <w:keepNext/>
        <w:ind w:firstLine="216"/>
        <w:rPr>
          <w:szCs w:val="22"/>
          <w:u w:val="single"/>
        </w:rPr>
      </w:pPr>
      <w:r w:rsidRPr="00A206B8">
        <w:rPr>
          <w:szCs w:val="22"/>
          <w:u w:val="single"/>
        </w:rPr>
        <w:t>Initial Appointment, South Carolina State Ports Authority, with the term to commence February 13, 2017, and to expire February 13, 2022</w:t>
      </w:r>
    </w:p>
    <w:p w:rsidR="00A206B8" w:rsidRPr="00A206B8" w:rsidRDefault="00A206B8" w:rsidP="00A206B8">
      <w:pPr>
        <w:keepNext/>
        <w:ind w:firstLine="216"/>
        <w:rPr>
          <w:szCs w:val="22"/>
          <w:u w:val="single"/>
        </w:rPr>
      </w:pPr>
      <w:r w:rsidRPr="00A206B8">
        <w:rPr>
          <w:szCs w:val="22"/>
          <w:u w:val="single"/>
        </w:rPr>
        <w:t>At-Large:</w:t>
      </w:r>
    </w:p>
    <w:p w:rsidR="00A206B8" w:rsidRPr="00A206B8" w:rsidRDefault="00A206B8" w:rsidP="00A206B8">
      <w:pPr>
        <w:ind w:firstLine="216"/>
        <w:rPr>
          <w:szCs w:val="22"/>
        </w:rPr>
      </w:pPr>
      <w:r w:rsidRPr="00A206B8">
        <w:rPr>
          <w:szCs w:val="22"/>
        </w:rPr>
        <w:t>William W. Jones, 910 May River Road, Bluffton, SC 29910</w:t>
      </w:r>
      <w:r w:rsidRPr="00A206B8">
        <w:rPr>
          <w:i/>
          <w:szCs w:val="22"/>
        </w:rPr>
        <w:t xml:space="preserve"> VICE </w:t>
      </w:r>
      <w:r w:rsidRPr="00A206B8">
        <w:rPr>
          <w:szCs w:val="22"/>
        </w:rPr>
        <w:t>Robert Michael Sisk</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On motion of Senator GROOMS, the question was confirmation of William W. Jones.</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"ayes" and "nays" were demanded and taken, resulting as follows:</w:t>
      </w:r>
    </w:p>
    <w:p w:rsidR="00A206B8" w:rsidRPr="00A206B8" w:rsidRDefault="00A206B8" w:rsidP="00A206B8">
      <w:pPr>
        <w:ind w:firstLine="216"/>
        <w:jc w:val="center"/>
        <w:rPr>
          <w:b/>
          <w:szCs w:val="22"/>
        </w:rPr>
      </w:pPr>
      <w:r w:rsidRPr="00A206B8">
        <w:rPr>
          <w:b/>
          <w:szCs w:val="22"/>
        </w:rPr>
        <w:t>Ayes 38; Nays 0</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AYES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Alexander</w:t>
      </w:r>
      <w:r w:rsidRPr="00A206B8">
        <w:rPr>
          <w:szCs w:val="22"/>
        </w:rPr>
        <w:tab/>
        <w:t>Allen</w:t>
      </w:r>
      <w:r w:rsidRPr="00A206B8">
        <w:rPr>
          <w:szCs w:val="22"/>
        </w:rPr>
        <w:tab/>
        <w:t>Bennett</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Campbell</w:t>
      </w:r>
      <w:r w:rsidRPr="00A206B8">
        <w:rPr>
          <w:szCs w:val="22"/>
        </w:rPr>
        <w:tab/>
        <w:t>Campsen</w:t>
      </w:r>
      <w:r w:rsidRPr="00A206B8">
        <w:rPr>
          <w:szCs w:val="22"/>
        </w:rPr>
        <w:tab/>
        <w:t>Climer</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Corbin</w:t>
      </w:r>
      <w:r w:rsidRPr="00A206B8">
        <w:rPr>
          <w:szCs w:val="22"/>
        </w:rPr>
        <w:tab/>
        <w:t>Cromer</w:t>
      </w:r>
      <w:r w:rsidRPr="00A206B8">
        <w:rPr>
          <w:szCs w:val="22"/>
        </w:rPr>
        <w:tab/>
        <w:t>Davis</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Gambrell</w:t>
      </w:r>
      <w:r w:rsidRPr="00A206B8">
        <w:rPr>
          <w:szCs w:val="22"/>
        </w:rPr>
        <w:tab/>
        <w:t>Goldfinch</w:t>
      </w:r>
      <w:r w:rsidRPr="00A206B8">
        <w:rPr>
          <w:szCs w:val="22"/>
        </w:rPr>
        <w:tab/>
        <w:t>Gregory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Grooms</w:t>
      </w:r>
      <w:r w:rsidRPr="00A206B8">
        <w:rPr>
          <w:szCs w:val="22"/>
        </w:rPr>
        <w:tab/>
        <w:t>Hembree</w:t>
      </w:r>
      <w:r w:rsidRPr="00A206B8">
        <w:rPr>
          <w:szCs w:val="22"/>
        </w:rPr>
        <w:tab/>
        <w:t>Hutto</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Jackson</w:t>
      </w:r>
      <w:r w:rsidRPr="00A206B8">
        <w:rPr>
          <w:szCs w:val="22"/>
        </w:rPr>
        <w:tab/>
        <w:t>Johnson</w:t>
      </w:r>
      <w:r w:rsidRPr="00A206B8">
        <w:rPr>
          <w:szCs w:val="22"/>
        </w:rPr>
        <w:tab/>
        <w:t>Kimpson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Leatherman</w:t>
      </w:r>
      <w:r w:rsidRPr="00A206B8">
        <w:rPr>
          <w:szCs w:val="22"/>
        </w:rPr>
        <w:tab/>
        <w:t>Malloy</w:t>
      </w:r>
      <w:r w:rsidRPr="00A206B8">
        <w:rPr>
          <w:szCs w:val="22"/>
        </w:rPr>
        <w:tab/>
        <w:t>Martin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Massey</w:t>
      </w:r>
      <w:r w:rsidRPr="00A206B8">
        <w:rPr>
          <w:szCs w:val="22"/>
        </w:rPr>
        <w:tab/>
      </w:r>
      <w:r w:rsidRPr="00A206B8">
        <w:rPr>
          <w:i/>
          <w:szCs w:val="22"/>
        </w:rPr>
        <w:t>Matthews, Margie</w:t>
      </w:r>
      <w:r w:rsidRPr="00A206B8">
        <w:rPr>
          <w:i/>
          <w:szCs w:val="22"/>
        </w:rPr>
        <w:tab/>
      </w:r>
      <w:r w:rsidRPr="00A206B8">
        <w:rPr>
          <w:szCs w:val="22"/>
        </w:rPr>
        <w:t>McElveen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Nicholson</w:t>
      </w:r>
      <w:r w:rsidRPr="00A206B8">
        <w:rPr>
          <w:szCs w:val="22"/>
        </w:rPr>
        <w:tab/>
        <w:t>Peeler</w:t>
      </w:r>
      <w:r w:rsidRPr="00A206B8">
        <w:rPr>
          <w:szCs w:val="22"/>
        </w:rPr>
        <w:tab/>
        <w:t>Reese</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Rice</w:t>
      </w:r>
      <w:r w:rsidRPr="00A206B8">
        <w:rPr>
          <w:szCs w:val="22"/>
        </w:rPr>
        <w:tab/>
        <w:t>Scott</w:t>
      </w:r>
      <w:r w:rsidRPr="00A206B8">
        <w:rPr>
          <w:szCs w:val="22"/>
        </w:rPr>
        <w:tab/>
        <w:t>Senn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Setzler</w:t>
      </w:r>
      <w:r w:rsidRPr="00A206B8">
        <w:rPr>
          <w:szCs w:val="22"/>
        </w:rPr>
        <w:tab/>
        <w:t>Shealy</w:t>
      </w:r>
      <w:r w:rsidRPr="00A206B8">
        <w:rPr>
          <w:szCs w:val="22"/>
        </w:rPr>
        <w:tab/>
        <w:t>Talley</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Timmons</w:t>
      </w:r>
      <w:r w:rsidRPr="00A206B8">
        <w:rPr>
          <w:szCs w:val="22"/>
        </w:rPr>
        <w:tab/>
        <w:t>Turner</w:t>
      </w:r>
      <w:r w:rsidRPr="00A206B8">
        <w:rPr>
          <w:szCs w:val="22"/>
        </w:rPr>
        <w:tab/>
        <w:t>Verdin</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206B8">
        <w:rPr>
          <w:szCs w:val="22"/>
        </w:rPr>
        <w:t>Williams</w:t>
      </w:r>
      <w:r w:rsidRPr="00A206B8">
        <w:rPr>
          <w:szCs w:val="22"/>
        </w:rPr>
        <w:tab/>
        <w:t>Young</w:t>
      </w: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206B8" w:rsidRPr="00A206B8" w:rsidRDefault="00A206B8" w:rsidP="00A20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206B8">
        <w:rPr>
          <w:b/>
          <w:szCs w:val="22"/>
        </w:rPr>
        <w:t>Total--38</w:t>
      </w:r>
    </w:p>
    <w:p w:rsidR="00A206B8" w:rsidRPr="00A206B8" w:rsidRDefault="00A206B8" w:rsidP="00A206B8">
      <w:pPr>
        <w:ind w:firstLine="216"/>
        <w:rPr>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NAYS</w:t>
      </w:r>
    </w:p>
    <w:p w:rsidR="00A206B8" w:rsidRPr="00A206B8" w:rsidRDefault="00A206B8" w:rsidP="00A206B8">
      <w:pPr>
        <w:tabs>
          <w:tab w:val="clear" w:pos="216"/>
          <w:tab w:val="clear" w:pos="432"/>
          <w:tab w:val="clear" w:pos="648"/>
          <w:tab w:val="left" w:pos="720"/>
        </w:tabs>
        <w:ind w:firstLine="216"/>
        <w:jc w:val="center"/>
        <w:rPr>
          <w:b/>
          <w:szCs w:val="22"/>
        </w:rPr>
      </w:pPr>
    </w:p>
    <w:p w:rsidR="00A206B8" w:rsidRPr="00A206B8" w:rsidRDefault="00A206B8" w:rsidP="00A206B8">
      <w:pPr>
        <w:tabs>
          <w:tab w:val="clear" w:pos="216"/>
          <w:tab w:val="clear" w:pos="432"/>
          <w:tab w:val="clear" w:pos="648"/>
          <w:tab w:val="left" w:pos="720"/>
        </w:tabs>
        <w:ind w:firstLine="216"/>
        <w:jc w:val="center"/>
        <w:rPr>
          <w:b/>
          <w:szCs w:val="22"/>
        </w:rPr>
      </w:pPr>
      <w:r w:rsidRPr="00A206B8">
        <w:rPr>
          <w:b/>
          <w:szCs w:val="22"/>
        </w:rPr>
        <w:t>Total--0</w:t>
      </w:r>
    </w:p>
    <w:p w:rsidR="00A206B8" w:rsidRPr="00A206B8" w:rsidRDefault="00A206B8" w:rsidP="00A206B8">
      <w:pPr>
        <w:ind w:firstLine="216"/>
        <w:rPr>
          <w:szCs w:val="22"/>
        </w:rPr>
      </w:pPr>
    </w:p>
    <w:p w:rsidR="00A206B8" w:rsidRPr="00A206B8" w:rsidRDefault="00A206B8" w:rsidP="00A206B8">
      <w:pPr>
        <w:ind w:firstLine="216"/>
        <w:rPr>
          <w:szCs w:val="22"/>
        </w:rPr>
      </w:pPr>
      <w:r w:rsidRPr="00A206B8">
        <w:rPr>
          <w:szCs w:val="22"/>
        </w:rPr>
        <w:t>The appointment of William W. Jones was confirmed.</w:t>
      </w:r>
    </w:p>
    <w:p w:rsidR="00A206B8" w:rsidRPr="00A206B8" w:rsidRDefault="00A206B8" w:rsidP="00A206B8">
      <w:pPr>
        <w:ind w:firstLine="216"/>
        <w:rPr>
          <w:szCs w:val="22"/>
        </w:rPr>
      </w:pPr>
    </w:p>
    <w:p w:rsidR="00A206B8" w:rsidRPr="00A206B8" w:rsidRDefault="00A206B8" w:rsidP="00A206B8">
      <w:pPr>
        <w:ind w:firstLine="216"/>
        <w:jc w:val="center"/>
        <w:rPr>
          <w:b/>
          <w:szCs w:val="22"/>
        </w:rPr>
      </w:pPr>
      <w:r w:rsidRPr="00A206B8">
        <w:rPr>
          <w:b/>
          <w:szCs w:val="22"/>
        </w:rPr>
        <w:t>LOCAL APPOINTMENTS</w:t>
      </w:r>
    </w:p>
    <w:p w:rsidR="00A206B8" w:rsidRPr="00A206B8" w:rsidRDefault="00A206B8" w:rsidP="00A206B8">
      <w:pPr>
        <w:ind w:firstLine="216"/>
        <w:jc w:val="center"/>
        <w:rPr>
          <w:b/>
          <w:szCs w:val="22"/>
        </w:rPr>
      </w:pPr>
      <w:r w:rsidRPr="00A206B8">
        <w:rPr>
          <w:b/>
          <w:szCs w:val="22"/>
        </w:rPr>
        <w:t>Confirmations</w:t>
      </w:r>
    </w:p>
    <w:p w:rsidR="00A206B8" w:rsidRPr="00A206B8" w:rsidRDefault="00A206B8" w:rsidP="00A206B8">
      <w:pPr>
        <w:ind w:firstLine="216"/>
        <w:rPr>
          <w:szCs w:val="22"/>
        </w:rPr>
      </w:pPr>
      <w:r w:rsidRPr="00A206B8">
        <w:rPr>
          <w:szCs w:val="22"/>
        </w:rPr>
        <w:t>Having received a favorable report from the Senate, the following appointments were confirmed in open session:</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Anderson County Part-Time Magistrate, with the term to commence April 30, 2015, and to expire April 30, 2019</w:t>
      </w:r>
    </w:p>
    <w:p w:rsidR="00A206B8" w:rsidRPr="00A206B8" w:rsidRDefault="00A206B8" w:rsidP="00A206B8">
      <w:pPr>
        <w:ind w:firstLine="216"/>
        <w:rPr>
          <w:szCs w:val="22"/>
        </w:rPr>
      </w:pPr>
      <w:r w:rsidRPr="00A206B8">
        <w:rPr>
          <w:szCs w:val="22"/>
        </w:rPr>
        <w:t>Cary B. Murphy, 601 Glenwood Ave., Anderson, SC 29625</w:t>
      </w:r>
      <w:r w:rsidRPr="00A206B8">
        <w:rPr>
          <w:i/>
          <w:szCs w:val="22"/>
        </w:rPr>
        <w:t xml:space="preserve"> VICE </w:t>
      </w:r>
      <w:r w:rsidRPr="00A206B8">
        <w:rPr>
          <w:szCs w:val="22"/>
        </w:rPr>
        <w:t>James Tillman Busby, Jr.</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Lexington County Magistrate, with the term to commence April 30, 2015, and to expire April 30, 2019</w:t>
      </w:r>
    </w:p>
    <w:p w:rsidR="00A206B8" w:rsidRPr="00A206B8" w:rsidRDefault="00A206B8" w:rsidP="00A206B8">
      <w:pPr>
        <w:ind w:firstLine="216"/>
        <w:rPr>
          <w:szCs w:val="22"/>
        </w:rPr>
      </w:pPr>
      <w:r w:rsidRPr="00A206B8">
        <w:rPr>
          <w:szCs w:val="22"/>
        </w:rPr>
        <w:t>Gary S. Morgan, 217 Peach Place Court, Gilbert, SC 29054</w:t>
      </w:r>
    </w:p>
    <w:p w:rsidR="00A206B8" w:rsidRPr="00A206B8" w:rsidRDefault="00A206B8" w:rsidP="00A206B8">
      <w:pPr>
        <w:ind w:firstLine="216"/>
        <w:rPr>
          <w:szCs w:val="22"/>
        </w:rPr>
      </w:pPr>
    </w:p>
    <w:p w:rsidR="00A206B8" w:rsidRPr="00A206B8" w:rsidRDefault="00A206B8" w:rsidP="00A206B8">
      <w:pPr>
        <w:keepNext/>
        <w:ind w:firstLine="216"/>
        <w:rPr>
          <w:szCs w:val="22"/>
          <w:u w:val="single"/>
        </w:rPr>
      </w:pPr>
      <w:r w:rsidRPr="00A206B8">
        <w:rPr>
          <w:szCs w:val="22"/>
          <w:u w:val="single"/>
        </w:rPr>
        <w:t>Initial Appointment, Richland County Part-Time Magistrate, with the term to commence April 30, 2017, and to expire April 30, 2021</w:t>
      </w:r>
    </w:p>
    <w:p w:rsidR="00A206B8" w:rsidRPr="00A206B8" w:rsidRDefault="00A206B8" w:rsidP="00A206B8">
      <w:pPr>
        <w:ind w:firstLine="216"/>
        <w:rPr>
          <w:szCs w:val="22"/>
        </w:rPr>
      </w:pPr>
      <w:r w:rsidRPr="00A206B8">
        <w:rPr>
          <w:szCs w:val="22"/>
        </w:rPr>
        <w:t>Stephanie I. Bess, 405-B Harbison Blvd., Apartment 7, Columbia, SC 29212</w:t>
      </w:r>
    </w:p>
    <w:p w:rsidR="00A206B8" w:rsidRPr="00A206B8" w:rsidRDefault="00A206B8" w:rsidP="00A206B8">
      <w:pPr>
        <w:ind w:firstLine="216"/>
        <w:rPr>
          <w:szCs w:val="22"/>
        </w:rPr>
      </w:pPr>
    </w:p>
    <w:p w:rsidR="00A206B8" w:rsidRPr="00A206B8" w:rsidRDefault="00A206B8" w:rsidP="00A206B8">
      <w:pPr>
        <w:tabs>
          <w:tab w:val="right" w:pos="8640"/>
        </w:tabs>
        <w:jc w:val="center"/>
        <w:rPr>
          <w:szCs w:val="22"/>
        </w:rPr>
      </w:pPr>
      <w:r w:rsidRPr="00A206B8">
        <w:rPr>
          <w:b/>
          <w:szCs w:val="22"/>
        </w:rPr>
        <w:t>Motion Adopted</w:t>
      </w:r>
    </w:p>
    <w:p w:rsidR="00A206B8" w:rsidRPr="00A206B8" w:rsidRDefault="00A206B8" w:rsidP="00A206B8">
      <w:pPr>
        <w:tabs>
          <w:tab w:val="right" w:pos="8640"/>
        </w:tabs>
        <w:rPr>
          <w:szCs w:val="22"/>
        </w:rPr>
      </w:pPr>
      <w:r w:rsidRPr="00A206B8">
        <w:rPr>
          <w:szCs w:val="22"/>
        </w:rPr>
        <w:tab/>
        <w:t>On motion of Senator DAVIS, the Senate agreed to stand adjourned.</w:t>
      </w:r>
    </w:p>
    <w:p w:rsidR="00A206B8" w:rsidRPr="00A206B8" w:rsidRDefault="00A206B8" w:rsidP="00A206B8">
      <w:pPr>
        <w:tabs>
          <w:tab w:val="right" w:pos="8640"/>
        </w:tabs>
        <w:rPr>
          <w:szCs w:val="22"/>
        </w:rPr>
      </w:pPr>
    </w:p>
    <w:p w:rsidR="00A206B8" w:rsidRPr="00A206B8" w:rsidRDefault="00A206B8" w:rsidP="00A206B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206B8">
        <w:rPr>
          <w:b/>
          <w:szCs w:val="22"/>
        </w:rPr>
        <w:t>MOTION ADOPTED</w:t>
      </w:r>
    </w:p>
    <w:p w:rsidR="00A206B8" w:rsidRPr="00A206B8" w:rsidRDefault="00A206B8" w:rsidP="00A206B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206B8">
        <w:rPr>
          <w:szCs w:val="22"/>
        </w:rPr>
        <w:tab/>
      </w:r>
      <w:r w:rsidRPr="00A206B8">
        <w:rPr>
          <w:szCs w:val="22"/>
        </w:rPr>
        <w:tab/>
        <w:t xml:space="preserve">On motion of Senator SHEALY, with unanimous consent, the Senate stood adjourned out of respect to the memory of Mr. William Walter “Bill” Shealy of West Columbia, S.C.  Mr. Shealy was an honor graduate from both Gilbert High School and the University of South Carolina. He was employed for 42 years as an accountant with Seibles-Bruce.  Bill was a loving husband and devoted uncle who will be dearly missed. </w:t>
      </w:r>
    </w:p>
    <w:p w:rsidR="00F33655" w:rsidRDefault="00F33655" w:rsidP="00A206B8">
      <w:pPr>
        <w:tabs>
          <w:tab w:val="right" w:pos="8640"/>
        </w:tabs>
        <w:jc w:val="center"/>
        <w:rPr>
          <w:szCs w:val="22"/>
        </w:rPr>
      </w:pPr>
    </w:p>
    <w:p w:rsidR="00A206B8" w:rsidRPr="00A206B8" w:rsidRDefault="00A206B8" w:rsidP="00A206B8">
      <w:pPr>
        <w:tabs>
          <w:tab w:val="right" w:pos="8640"/>
        </w:tabs>
        <w:jc w:val="center"/>
        <w:rPr>
          <w:szCs w:val="22"/>
        </w:rPr>
      </w:pPr>
      <w:r w:rsidRPr="00A206B8">
        <w:rPr>
          <w:szCs w:val="22"/>
        </w:rPr>
        <w:t>and</w:t>
      </w:r>
    </w:p>
    <w:p w:rsidR="00A206B8" w:rsidRPr="00A206B8" w:rsidRDefault="00A206B8" w:rsidP="00A206B8">
      <w:pPr>
        <w:tabs>
          <w:tab w:val="right" w:pos="8640"/>
        </w:tabs>
        <w:rPr>
          <w:szCs w:val="22"/>
        </w:rPr>
      </w:pPr>
    </w:p>
    <w:p w:rsidR="00A206B8" w:rsidRPr="00A206B8" w:rsidRDefault="00A206B8" w:rsidP="00A206B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206B8">
        <w:rPr>
          <w:b/>
          <w:szCs w:val="22"/>
        </w:rPr>
        <w:t>MOTION ADOPTED</w:t>
      </w:r>
    </w:p>
    <w:p w:rsidR="00A206B8" w:rsidRPr="00A206B8" w:rsidRDefault="00A206B8" w:rsidP="00A206B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206B8">
        <w:rPr>
          <w:szCs w:val="22"/>
        </w:rPr>
        <w:tab/>
      </w:r>
      <w:r w:rsidRPr="00A206B8">
        <w:rPr>
          <w:szCs w:val="22"/>
        </w:rPr>
        <w:tab/>
        <w:t xml:space="preserve">On motion of Senator CROMER, with unanimous consent, the Senate stood adjourned in honor of Lieutenant Richard E. “Dick” Cole and out of respect to the memory of the seventy-nine other Doolittle Raiders.  Dick, at the age of 101 years old, is the last surviving Raider. The Doolittle Raiders were a group of 80 incredibly brave airmen who took off from the USS Hornet to attack the Japanese homeland in retaliation for the sneak attack on Pearl Harbor during World War II, seventy five years ago. </w:t>
      </w:r>
    </w:p>
    <w:p w:rsidR="00A206B8" w:rsidRPr="00A206B8" w:rsidRDefault="00A206B8" w:rsidP="00A206B8">
      <w:pPr>
        <w:keepLines/>
        <w:tabs>
          <w:tab w:val="right" w:pos="8640"/>
        </w:tabs>
        <w:jc w:val="center"/>
        <w:rPr>
          <w:b/>
          <w:szCs w:val="22"/>
        </w:rPr>
      </w:pPr>
    </w:p>
    <w:p w:rsidR="00A206B8" w:rsidRPr="00A206B8" w:rsidRDefault="00A206B8" w:rsidP="00A206B8">
      <w:pPr>
        <w:keepLines/>
        <w:tabs>
          <w:tab w:val="right" w:pos="8640"/>
        </w:tabs>
        <w:jc w:val="center"/>
        <w:rPr>
          <w:b/>
          <w:szCs w:val="22"/>
        </w:rPr>
      </w:pPr>
    </w:p>
    <w:p w:rsidR="00A206B8" w:rsidRPr="00A206B8" w:rsidRDefault="00A206B8" w:rsidP="00A206B8">
      <w:pPr>
        <w:keepLines/>
        <w:tabs>
          <w:tab w:val="right" w:pos="8640"/>
        </w:tabs>
        <w:jc w:val="center"/>
        <w:rPr>
          <w:szCs w:val="22"/>
        </w:rPr>
      </w:pPr>
      <w:r w:rsidRPr="00A206B8">
        <w:rPr>
          <w:b/>
          <w:szCs w:val="22"/>
        </w:rPr>
        <w:t>ADJOURNMENT</w:t>
      </w:r>
    </w:p>
    <w:p w:rsidR="00A206B8" w:rsidRPr="00A206B8" w:rsidRDefault="00A206B8" w:rsidP="00A206B8">
      <w:pPr>
        <w:keepLines/>
        <w:tabs>
          <w:tab w:val="right" w:pos="8640"/>
        </w:tabs>
        <w:rPr>
          <w:szCs w:val="22"/>
        </w:rPr>
      </w:pPr>
      <w:r w:rsidRPr="00A206B8">
        <w:rPr>
          <w:szCs w:val="22"/>
        </w:rPr>
        <w:tab/>
        <w:t>At 4:58 P.M., on motion of Senator LEATHERMAN, the Senate adjourned to meet tomorrow at 11:00 A.M.</w:t>
      </w:r>
    </w:p>
    <w:p w:rsidR="00A206B8" w:rsidRPr="00A206B8" w:rsidRDefault="00A206B8" w:rsidP="00A206B8">
      <w:pPr>
        <w:keepLines/>
        <w:tabs>
          <w:tab w:val="right" w:pos="8640"/>
        </w:tabs>
        <w:rPr>
          <w:szCs w:val="22"/>
        </w:rPr>
      </w:pPr>
    </w:p>
    <w:p w:rsidR="00A206B8" w:rsidRPr="00A206B8" w:rsidRDefault="00A206B8" w:rsidP="00A206B8">
      <w:pPr>
        <w:keepLines/>
        <w:tabs>
          <w:tab w:val="right" w:pos="8640"/>
        </w:tabs>
        <w:jc w:val="center"/>
        <w:rPr>
          <w:szCs w:val="22"/>
        </w:rPr>
      </w:pPr>
      <w:r w:rsidRPr="00A206B8">
        <w:rPr>
          <w:szCs w:val="22"/>
        </w:rPr>
        <w:t>* * *</w:t>
      </w:r>
    </w:p>
    <w:sectPr w:rsidR="00A206B8" w:rsidRPr="00A206B8" w:rsidSect="004C35E7">
      <w:headerReference w:type="default" r:id="rId7"/>
      <w:footerReference w:type="default" r:id="rId8"/>
      <w:footerReference w:type="first" r:id="rId9"/>
      <w:type w:val="continuous"/>
      <w:pgSz w:w="12240" w:h="15840"/>
      <w:pgMar w:top="1008" w:right="4666" w:bottom="3499" w:left="1238" w:header="1008" w:footer="3499" w:gutter="0"/>
      <w:pgNumType w:start="22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F6" w:rsidRDefault="008513F6">
      <w:r>
        <w:separator/>
      </w:r>
    </w:p>
  </w:endnote>
  <w:endnote w:type="continuationSeparator" w:id="0">
    <w:p w:rsidR="008513F6" w:rsidRDefault="0085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F6" w:rsidRDefault="008513F6" w:rsidP="00E90EB4">
    <w:pPr>
      <w:pStyle w:val="Footer"/>
      <w:spacing w:before="120"/>
      <w:jc w:val="center"/>
    </w:pPr>
    <w:r>
      <w:fldChar w:fldCharType="begin"/>
    </w:r>
    <w:r>
      <w:instrText xml:space="preserve"> PAGE   \* MERGEFORMAT </w:instrText>
    </w:r>
    <w:r>
      <w:fldChar w:fldCharType="separate"/>
    </w:r>
    <w:r w:rsidR="00577364">
      <w:rPr>
        <w:noProof/>
      </w:rPr>
      <w:t>2299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F6" w:rsidRDefault="008513F6" w:rsidP="00E90EB4">
    <w:pPr>
      <w:pStyle w:val="Footer"/>
      <w:spacing w:before="120"/>
      <w:jc w:val="center"/>
    </w:pPr>
    <w:r>
      <w:fldChar w:fldCharType="begin"/>
    </w:r>
    <w:r>
      <w:instrText xml:space="preserve"> PAGE   \* MERGEFORMAT </w:instrText>
    </w:r>
    <w:r>
      <w:fldChar w:fldCharType="separate"/>
    </w:r>
    <w:r w:rsidR="00EB53EF">
      <w:rPr>
        <w:noProof/>
      </w:rPr>
      <w:t>2235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F6" w:rsidRDefault="008513F6">
      <w:r>
        <w:separator/>
      </w:r>
    </w:p>
  </w:footnote>
  <w:footnote w:type="continuationSeparator" w:id="0">
    <w:p w:rsidR="008513F6" w:rsidRDefault="0085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F6" w:rsidRPr="00A206B8" w:rsidRDefault="008513F6" w:rsidP="00A206B8">
    <w:pPr>
      <w:pStyle w:val="Header"/>
      <w:jc w:val="center"/>
      <w:rPr>
        <w:b/>
      </w:rPr>
    </w:pPr>
    <w:r w:rsidRPr="00A206B8">
      <w:rPr>
        <w:b/>
      </w:rPr>
      <w:t>TUESDAY, APRIL 18, 2017</w:t>
    </w:r>
  </w:p>
  <w:p w:rsidR="008513F6" w:rsidRPr="00BB21DE" w:rsidRDefault="008513F6">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B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4E25"/>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2705"/>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35E7"/>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364"/>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513F6"/>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06B8"/>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3672D"/>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5385"/>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B53EF"/>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33655"/>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1471DD-6252-4E70-A89A-BD167EB0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6B8"/>
    <w:rPr>
      <w:b/>
      <w:color w:val="000000"/>
      <w:sz w:val="22"/>
    </w:rPr>
  </w:style>
  <w:style w:type="character" w:customStyle="1" w:styleId="Heading2Char">
    <w:name w:val="Heading 2 Char"/>
    <w:basedOn w:val="DefaultParagraphFont"/>
    <w:link w:val="Heading2"/>
    <w:rsid w:val="00A206B8"/>
    <w:rPr>
      <w:color w:val="000000"/>
      <w:sz w:val="22"/>
      <w:u w:val="single"/>
    </w:rPr>
  </w:style>
  <w:style w:type="character" w:customStyle="1" w:styleId="Heading3Char">
    <w:name w:val="Heading 3 Char"/>
    <w:basedOn w:val="DefaultParagraphFont"/>
    <w:link w:val="Heading3"/>
    <w:rsid w:val="00A206B8"/>
    <w:rPr>
      <w:b/>
      <w:color w:val="000000"/>
      <w:sz w:val="22"/>
    </w:rPr>
  </w:style>
  <w:style w:type="character" w:customStyle="1" w:styleId="Heading4Char">
    <w:name w:val="Heading 4 Char"/>
    <w:basedOn w:val="DefaultParagraphFont"/>
    <w:link w:val="Heading4"/>
    <w:rsid w:val="00A206B8"/>
    <w:rPr>
      <w:b/>
      <w:color w:val="000000"/>
      <w:sz w:val="32"/>
    </w:rPr>
  </w:style>
  <w:style w:type="character" w:customStyle="1" w:styleId="Heading5Char">
    <w:name w:val="Heading 5 Char"/>
    <w:basedOn w:val="DefaultParagraphFont"/>
    <w:link w:val="Heading5"/>
    <w:rsid w:val="00A206B8"/>
    <w:rPr>
      <w:b/>
      <w:color w:val="000000"/>
      <w:sz w:val="21"/>
    </w:rPr>
  </w:style>
  <w:style w:type="character" w:customStyle="1" w:styleId="Heading6Char">
    <w:name w:val="Heading 6 Char"/>
    <w:basedOn w:val="DefaultParagraphFont"/>
    <w:link w:val="Heading6"/>
    <w:rsid w:val="00A206B8"/>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A206B8"/>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A206B8"/>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19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AB1C-F3BD-4656-BE89-480371D2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58</TotalTime>
  <Pages>2</Pages>
  <Words>18853</Words>
  <Characters>99325</Characters>
  <Application>Microsoft Office Word</Application>
  <DocSecurity>0</DocSecurity>
  <Lines>2732</Lines>
  <Paragraphs>1006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4/18/2017 - South Carolina Legislature Online</dc:title>
  <dc:creator>MicheleNeal</dc:creator>
  <cp:lastModifiedBy>Stephanie Doherty</cp:lastModifiedBy>
  <cp:revision>6</cp:revision>
  <cp:lastPrinted>2001-08-15T14:41:00Z</cp:lastPrinted>
  <dcterms:created xsi:type="dcterms:W3CDTF">2017-06-30T14:45:00Z</dcterms:created>
  <dcterms:modified xsi:type="dcterms:W3CDTF">2018-01-12T13:51:00Z</dcterms:modified>
</cp:coreProperties>
</file>