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831" w:rsidRPr="00C53831" w:rsidRDefault="00C53831" w:rsidP="00C53831">
      <w:pPr>
        <w:jc w:val="center"/>
        <w:rPr>
          <w:b/>
          <w:szCs w:val="22"/>
        </w:rPr>
      </w:pPr>
      <w:bookmarkStart w:id="0" w:name="_GoBack"/>
      <w:bookmarkEnd w:id="0"/>
      <w:r w:rsidRPr="00C53831">
        <w:rPr>
          <w:b/>
          <w:szCs w:val="22"/>
        </w:rPr>
        <w:t>Wednesday, February 21, 2018</w:t>
      </w:r>
    </w:p>
    <w:p w:rsidR="00C53831" w:rsidRPr="00C53831" w:rsidRDefault="00C53831" w:rsidP="00C87179">
      <w:pPr>
        <w:spacing w:after="120"/>
        <w:jc w:val="center"/>
        <w:rPr>
          <w:b/>
          <w:szCs w:val="22"/>
        </w:rPr>
      </w:pPr>
      <w:r w:rsidRPr="00C53831">
        <w:rPr>
          <w:b/>
          <w:szCs w:val="22"/>
        </w:rPr>
        <w:t>(Statewide Session)</w:t>
      </w:r>
    </w:p>
    <w:p w:rsidR="00C53831" w:rsidRPr="00C53831" w:rsidRDefault="00C53831" w:rsidP="00C53831">
      <w:pPr>
        <w:rPr>
          <w:strike/>
          <w:szCs w:val="22"/>
        </w:rPr>
      </w:pPr>
      <w:r w:rsidRPr="00C53831">
        <w:rPr>
          <w:strike/>
          <w:szCs w:val="22"/>
        </w:rPr>
        <w:t>Indicates Matter Stricken</w:t>
      </w:r>
    </w:p>
    <w:p w:rsidR="00C53831" w:rsidRPr="00C53831" w:rsidRDefault="00C53831" w:rsidP="00C53831">
      <w:pPr>
        <w:rPr>
          <w:szCs w:val="22"/>
          <w:u w:val="single"/>
        </w:rPr>
      </w:pPr>
      <w:r w:rsidRPr="00C53831">
        <w:rPr>
          <w:szCs w:val="22"/>
          <w:u w:val="single"/>
        </w:rPr>
        <w:t>Indicates New Matter</w:t>
      </w:r>
    </w:p>
    <w:p w:rsidR="00C53831" w:rsidRPr="00C53831" w:rsidRDefault="00C53831" w:rsidP="00C53831">
      <w:pPr>
        <w:rPr>
          <w:szCs w:val="22"/>
        </w:rPr>
      </w:pPr>
    </w:p>
    <w:p w:rsidR="00C53831" w:rsidRPr="00C53831" w:rsidRDefault="00C53831" w:rsidP="00C53831">
      <w:pPr>
        <w:rPr>
          <w:szCs w:val="22"/>
        </w:rPr>
      </w:pPr>
      <w:r w:rsidRPr="00C53831">
        <w:rPr>
          <w:szCs w:val="22"/>
        </w:rPr>
        <w:tab/>
        <w:t>The Senate assembled at 12:00 Noon, the hour to which it stood adjourned, and was called to order by the PRESIDENT.</w:t>
      </w:r>
    </w:p>
    <w:p w:rsidR="00C53831" w:rsidRPr="00C53831" w:rsidRDefault="00C53831" w:rsidP="00C53831">
      <w:pPr>
        <w:rPr>
          <w:szCs w:val="22"/>
        </w:rPr>
      </w:pPr>
      <w:r w:rsidRPr="00C53831">
        <w:rPr>
          <w:szCs w:val="22"/>
        </w:rPr>
        <w:tab/>
        <w:t>A quorum being present, the proceedings were opened with a devotion by the Chaplain as follows:</w:t>
      </w:r>
    </w:p>
    <w:p w:rsidR="00C53831" w:rsidRPr="00C53831" w:rsidRDefault="00C53831" w:rsidP="00C53831">
      <w:pPr>
        <w:rPr>
          <w:szCs w:val="22"/>
        </w:rPr>
      </w:pPr>
    </w:p>
    <w:p w:rsidR="00C53831" w:rsidRPr="00C53831" w:rsidRDefault="00C53831" w:rsidP="00C53831">
      <w:pPr>
        <w:pStyle w:val="Header"/>
        <w:tabs>
          <w:tab w:val="clear" w:pos="8640"/>
          <w:tab w:val="left" w:pos="4320"/>
        </w:tabs>
        <w:rPr>
          <w:szCs w:val="22"/>
        </w:rPr>
      </w:pPr>
      <w:r w:rsidRPr="00C53831">
        <w:rPr>
          <w:szCs w:val="22"/>
        </w:rPr>
        <w:tab/>
        <w:t xml:space="preserve">Let us bow in prayer and remember the remarkable life of Billy Graham, a man chosen by God to preach the Gospel to more people than any person in history. </w:t>
      </w:r>
    </w:p>
    <w:p w:rsidR="00C53831" w:rsidRPr="00C53831" w:rsidRDefault="00C53831" w:rsidP="00C53831">
      <w:pPr>
        <w:pStyle w:val="Header"/>
        <w:tabs>
          <w:tab w:val="clear" w:pos="8640"/>
          <w:tab w:val="left" w:pos="4320"/>
        </w:tabs>
        <w:rPr>
          <w:szCs w:val="22"/>
        </w:rPr>
      </w:pPr>
      <w:r w:rsidRPr="00C53831">
        <w:rPr>
          <w:szCs w:val="22"/>
        </w:rPr>
        <w:tab/>
        <w:t>Gracious and loving God, today our nation has given back to you Billy Graham.  His unwavering faith of ninety-nine years and his life changing message for millions of people, has now stood the test of time. We rejoice that he is now at home at last with his beloved wife and the God he has so faithfully served.</w:t>
      </w:r>
    </w:p>
    <w:p w:rsidR="00C53831" w:rsidRPr="00C53831" w:rsidRDefault="00C53831" w:rsidP="00C53831">
      <w:pPr>
        <w:pStyle w:val="Header"/>
        <w:tabs>
          <w:tab w:val="clear" w:pos="8640"/>
          <w:tab w:val="left" w:pos="4320"/>
        </w:tabs>
        <w:rPr>
          <w:szCs w:val="22"/>
        </w:rPr>
      </w:pPr>
      <w:r w:rsidRPr="00C53831">
        <w:rPr>
          <w:szCs w:val="22"/>
        </w:rPr>
        <w:tab/>
        <w:t xml:space="preserve">May his life and his message continue to inspire many generations to come and may we strive to be a better people as a result of the example he set. We offer this prayer in Your holy name, Amen. </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rPr>
          <w:szCs w:val="22"/>
        </w:rPr>
      </w:pPr>
      <w:r w:rsidRPr="00C53831">
        <w:rPr>
          <w:szCs w:val="22"/>
        </w:rPr>
        <w:tab/>
        <w:t>The PRESIDENT called for Petitions, Memorials, Presentments of Grand Juries and such like papers.</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jc w:val="center"/>
        <w:rPr>
          <w:szCs w:val="22"/>
        </w:rPr>
      </w:pPr>
      <w:r w:rsidRPr="00C53831">
        <w:rPr>
          <w:b/>
          <w:szCs w:val="22"/>
        </w:rPr>
        <w:t>Point of Quorum</w:t>
      </w:r>
    </w:p>
    <w:p w:rsidR="00C53831" w:rsidRPr="00C53831" w:rsidRDefault="00C53831" w:rsidP="00C53831">
      <w:pPr>
        <w:pStyle w:val="Header"/>
        <w:tabs>
          <w:tab w:val="clear" w:pos="8640"/>
          <w:tab w:val="left" w:pos="4320"/>
        </w:tabs>
        <w:rPr>
          <w:szCs w:val="22"/>
        </w:rPr>
      </w:pPr>
      <w:r w:rsidRPr="00C53831">
        <w:rPr>
          <w:szCs w:val="22"/>
        </w:rPr>
        <w:tab/>
        <w:t>At 12:03 P.M., Senator LEATHERMAN made the point that a quorum was not present.  It was ascertained that a quorum was not present.</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jc w:val="center"/>
        <w:rPr>
          <w:szCs w:val="22"/>
        </w:rPr>
      </w:pPr>
      <w:r w:rsidRPr="00C53831">
        <w:rPr>
          <w:b/>
          <w:szCs w:val="22"/>
        </w:rPr>
        <w:t>Call of the Senate</w:t>
      </w:r>
    </w:p>
    <w:p w:rsidR="00C53831" w:rsidRPr="00C53831" w:rsidRDefault="00C53831" w:rsidP="00C53831">
      <w:pPr>
        <w:pStyle w:val="Header"/>
        <w:tabs>
          <w:tab w:val="clear" w:pos="8640"/>
          <w:tab w:val="left" w:pos="4320"/>
        </w:tabs>
        <w:rPr>
          <w:szCs w:val="22"/>
        </w:rPr>
      </w:pPr>
      <w:r w:rsidRPr="00C53831">
        <w:rPr>
          <w:szCs w:val="22"/>
        </w:rPr>
        <w:tab/>
        <w:t>Senator LEATHERMAN moved that a Call of the Senate be made.  The following Senators answered the Call:</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53831">
        <w:rPr>
          <w:szCs w:val="22"/>
        </w:rPr>
        <w:t>Alexander</w:t>
      </w:r>
      <w:r w:rsidRPr="00C53831">
        <w:rPr>
          <w:szCs w:val="22"/>
        </w:rPr>
        <w:tab/>
        <w:t>Bennett</w:t>
      </w:r>
      <w:r w:rsidRPr="00C53831">
        <w:rPr>
          <w:szCs w:val="22"/>
        </w:rPr>
        <w:tab/>
        <w:t>Cash</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53831">
        <w:rPr>
          <w:szCs w:val="22"/>
        </w:rPr>
        <w:t>Climer</w:t>
      </w:r>
      <w:r w:rsidRPr="00C53831">
        <w:rPr>
          <w:szCs w:val="22"/>
        </w:rPr>
        <w:tab/>
        <w:t>Corbin</w:t>
      </w:r>
      <w:r w:rsidRPr="00C53831">
        <w:rPr>
          <w:szCs w:val="22"/>
        </w:rPr>
        <w:tab/>
        <w:t>Davis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53831">
        <w:rPr>
          <w:szCs w:val="22"/>
        </w:rPr>
        <w:t>Fanning</w:t>
      </w:r>
      <w:r w:rsidRPr="00C53831">
        <w:rPr>
          <w:szCs w:val="22"/>
        </w:rPr>
        <w:tab/>
        <w:t>Goldfinch</w:t>
      </w:r>
      <w:r w:rsidRPr="00C53831">
        <w:rPr>
          <w:szCs w:val="22"/>
        </w:rPr>
        <w:tab/>
        <w:t>Gregory</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53831">
        <w:rPr>
          <w:szCs w:val="22"/>
        </w:rPr>
        <w:t>Hutto</w:t>
      </w:r>
      <w:r w:rsidRPr="00C53831">
        <w:rPr>
          <w:szCs w:val="22"/>
        </w:rPr>
        <w:tab/>
        <w:t>Leatherman</w:t>
      </w:r>
      <w:r w:rsidRPr="00C53831">
        <w:rPr>
          <w:szCs w:val="22"/>
        </w:rPr>
        <w:tab/>
        <w:t>Malloy</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53831">
        <w:rPr>
          <w:szCs w:val="22"/>
        </w:rPr>
        <w:t>Martin</w:t>
      </w:r>
      <w:r w:rsidRPr="00C53831">
        <w:rPr>
          <w:szCs w:val="22"/>
        </w:rPr>
        <w:tab/>
        <w:t>Massey</w:t>
      </w:r>
      <w:r w:rsidRPr="00C53831">
        <w:rPr>
          <w:szCs w:val="22"/>
        </w:rPr>
        <w:tab/>
        <w:t>McElveen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53831">
        <w:rPr>
          <w:szCs w:val="22"/>
        </w:rPr>
        <w:t>Nicholson</w:t>
      </w:r>
      <w:r w:rsidRPr="00C53831">
        <w:rPr>
          <w:szCs w:val="22"/>
        </w:rPr>
        <w:tab/>
        <w:t>Reese</w:t>
      </w:r>
      <w:r w:rsidRPr="00C53831">
        <w:rPr>
          <w:szCs w:val="22"/>
        </w:rPr>
        <w:tab/>
        <w:t>Rice</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53831">
        <w:rPr>
          <w:szCs w:val="22"/>
        </w:rPr>
        <w:t>Scott</w:t>
      </w:r>
      <w:r w:rsidRPr="00C53831">
        <w:rPr>
          <w:szCs w:val="22"/>
        </w:rPr>
        <w:tab/>
        <w:t>Senn</w:t>
      </w:r>
      <w:r w:rsidRPr="00C53831">
        <w:rPr>
          <w:szCs w:val="22"/>
        </w:rPr>
        <w:tab/>
        <w:t>Setzler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53831">
        <w:rPr>
          <w:szCs w:val="22"/>
        </w:rPr>
        <w:lastRenderedPageBreak/>
        <w:t>Shealy</w:t>
      </w:r>
      <w:r w:rsidRPr="00C53831">
        <w:rPr>
          <w:szCs w:val="22"/>
        </w:rPr>
        <w:tab/>
        <w:t>Sheheen</w:t>
      </w:r>
      <w:r w:rsidRPr="00C53831">
        <w:rPr>
          <w:szCs w:val="22"/>
        </w:rPr>
        <w:tab/>
        <w:t>Talley</w:t>
      </w:r>
      <w:r w:rsidR="00F26ED9">
        <w:rPr>
          <w:szCs w:val="22"/>
        </w:rPr>
        <w:br/>
      </w:r>
      <w:r w:rsidRPr="00C53831">
        <w:rPr>
          <w:szCs w:val="22"/>
        </w:rPr>
        <w:t>Timmons</w:t>
      </w:r>
      <w:r w:rsidRPr="00C53831">
        <w:rPr>
          <w:szCs w:val="22"/>
        </w:rPr>
        <w:tab/>
        <w:t>Turner</w:t>
      </w:r>
      <w:r w:rsidRPr="00C53831">
        <w:rPr>
          <w:szCs w:val="22"/>
        </w:rPr>
        <w:tab/>
        <w:t>Williams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53831">
        <w:rPr>
          <w:szCs w:val="22"/>
        </w:rPr>
        <w:t>Young</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rPr>
          <w:szCs w:val="22"/>
        </w:rPr>
      </w:pPr>
      <w:r w:rsidRPr="00C53831">
        <w:rPr>
          <w:szCs w:val="22"/>
        </w:rPr>
        <w:tab/>
        <w:t>A quorum being present, the Senate resumed.</w:t>
      </w:r>
    </w:p>
    <w:p w:rsidR="00C53831" w:rsidRPr="00C53831" w:rsidRDefault="00C53831" w:rsidP="00C53831">
      <w:pPr>
        <w:pStyle w:val="Header"/>
        <w:tabs>
          <w:tab w:val="clear" w:pos="8640"/>
          <w:tab w:val="left" w:pos="4320"/>
        </w:tabs>
        <w:rPr>
          <w:szCs w:val="22"/>
        </w:rPr>
      </w:pPr>
    </w:p>
    <w:p w:rsidR="00C53831" w:rsidRDefault="00C53831" w:rsidP="00C53831">
      <w:pPr>
        <w:keepNext/>
        <w:keepLines/>
        <w:jc w:val="center"/>
        <w:rPr>
          <w:b/>
          <w:bCs/>
          <w:color w:val="auto"/>
          <w:szCs w:val="22"/>
        </w:rPr>
      </w:pPr>
      <w:r w:rsidRPr="00C53831">
        <w:rPr>
          <w:b/>
          <w:bCs/>
          <w:color w:val="auto"/>
          <w:szCs w:val="22"/>
        </w:rPr>
        <w:t>MESSAGE FROM THE GOVERNOR</w:t>
      </w:r>
    </w:p>
    <w:p w:rsidR="00C53831" w:rsidRPr="00C53831" w:rsidRDefault="00C53831" w:rsidP="00C53831">
      <w:pPr>
        <w:keepNext/>
        <w:keepLines/>
        <w:jc w:val="center"/>
        <w:rPr>
          <w:color w:val="auto"/>
          <w:szCs w:val="22"/>
        </w:rPr>
      </w:pPr>
      <w:r w:rsidRPr="00C53831">
        <w:rPr>
          <w:color w:val="auto"/>
          <w:szCs w:val="22"/>
        </w:rPr>
        <w:t xml:space="preserve"> State of South Carolina Office of the Governor</w:t>
      </w:r>
    </w:p>
    <w:p w:rsidR="00C53831" w:rsidRPr="00C53831" w:rsidRDefault="00C53831" w:rsidP="00C53831">
      <w:pPr>
        <w:keepNext/>
        <w:keepLines/>
        <w:jc w:val="left"/>
        <w:rPr>
          <w:color w:val="auto"/>
          <w:szCs w:val="22"/>
        </w:rPr>
      </w:pPr>
    </w:p>
    <w:p w:rsidR="00C53831" w:rsidRPr="00C53831" w:rsidRDefault="00C53831" w:rsidP="00C53831">
      <w:pPr>
        <w:keepNext/>
        <w:keepLines/>
        <w:jc w:val="left"/>
        <w:rPr>
          <w:color w:val="auto"/>
          <w:szCs w:val="22"/>
        </w:rPr>
      </w:pPr>
      <w:r w:rsidRPr="00C53831">
        <w:rPr>
          <w:color w:val="auto"/>
          <w:szCs w:val="22"/>
        </w:rPr>
        <w:t>February 21, 2018</w:t>
      </w:r>
    </w:p>
    <w:p w:rsidR="00C53831" w:rsidRPr="00C53831" w:rsidRDefault="00C53831" w:rsidP="00C53831">
      <w:pPr>
        <w:keepNext/>
        <w:keepLines/>
        <w:jc w:val="left"/>
        <w:rPr>
          <w:color w:val="auto"/>
          <w:szCs w:val="22"/>
        </w:rPr>
      </w:pPr>
    </w:p>
    <w:p w:rsidR="00C53831" w:rsidRPr="00C53831" w:rsidRDefault="00C53831" w:rsidP="00C53831">
      <w:pPr>
        <w:keepNext/>
        <w:keepLines/>
        <w:jc w:val="left"/>
        <w:rPr>
          <w:color w:val="auto"/>
          <w:szCs w:val="22"/>
        </w:rPr>
      </w:pPr>
      <w:r w:rsidRPr="00C53831">
        <w:rPr>
          <w:color w:val="auto"/>
          <w:szCs w:val="22"/>
        </w:rPr>
        <w:t xml:space="preserve">Mr. President and Members of the Senate: </w:t>
      </w:r>
    </w:p>
    <w:p w:rsidR="00C53831" w:rsidRPr="00C53831" w:rsidRDefault="00C53831" w:rsidP="00C53831">
      <w:pPr>
        <w:rPr>
          <w:color w:val="auto"/>
          <w:szCs w:val="22"/>
        </w:rPr>
      </w:pPr>
      <w:r w:rsidRPr="00C53831">
        <w:rPr>
          <w:color w:val="auto"/>
          <w:szCs w:val="22"/>
        </w:rPr>
        <w:tab/>
        <w:t>I am transmitting herewith notice of my intent to withdraw my nomination of Ms. Cyndi Mosteller for appointment to the Board of the South Carolina Department of Health and Environmental Control.</w:t>
      </w:r>
      <w:r w:rsidRPr="00C53831">
        <w:rPr>
          <w:color w:val="auto"/>
          <w:szCs w:val="22"/>
        </w:rPr>
        <w:br/>
      </w:r>
      <w:bookmarkStart w:id="1" w:name="p3"/>
      <w:r w:rsidRPr="00C53831">
        <w:rPr>
          <w:color w:val="auto"/>
          <w:szCs w:val="22"/>
        </w:rPr>
        <w:t>Respectfully</w:t>
      </w:r>
      <w:bookmarkEnd w:id="1"/>
      <w:r w:rsidRPr="00C53831">
        <w:rPr>
          <w:color w:val="auto"/>
          <w:szCs w:val="22"/>
        </w:rPr>
        <w:t>,</w:t>
      </w:r>
      <w:r w:rsidRPr="00C53831">
        <w:rPr>
          <w:color w:val="auto"/>
          <w:szCs w:val="22"/>
        </w:rPr>
        <w:br/>
        <w:t>Henry Dargan McMaster</w:t>
      </w:r>
    </w:p>
    <w:p w:rsidR="00C53831" w:rsidRPr="00C53831" w:rsidRDefault="00C53831" w:rsidP="00C53831">
      <w:pPr>
        <w:jc w:val="left"/>
        <w:rPr>
          <w:color w:val="auto"/>
          <w:szCs w:val="22"/>
        </w:rPr>
      </w:pPr>
    </w:p>
    <w:p w:rsidR="00C53831" w:rsidRPr="00C53831" w:rsidRDefault="00C53831" w:rsidP="00C53831">
      <w:pPr>
        <w:jc w:val="center"/>
        <w:rPr>
          <w:b/>
          <w:color w:val="auto"/>
          <w:szCs w:val="22"/>
        </w:rPr>
      </w:pPr>
      <w:r w:rsidRPr="00C53831">
        <w:rPr>
          <w:b/>
          <w:color w:val="auto"/>
          <w:szCs w:val="22"/>
        </w:rPr>
        <w:t>Withdrawal of Statewide Appointment</w:t>
      </w:r>
    </w:p>
    <w:p w:rsidR="00C53831" w:rsidRPr="00C53831" w:rsidRDefault="00C53831" w:rsidP="00C53831">
      <w:pPr>
        <w:rPr>
          <w:color w:val="auto"/>
          <w:szCs w:val="22"/>
        </w:rPr>
      </w:pPr>
      <w:r w:rsidRPr="00C53831">
        <w:rPr>
          <w:color w:val="auto"/>
          <w:szCs w:val="22"/>
        </w:rPr>
        <w:tab/>
        <w:t xml:space="preserve">On motion of Senator PEELER, the Senate acceded to the Governor's request and the Clerk was directed to return the appointment to the Governor. </w:t>
      </w:r>
    </w:p>
    <w:p w:rsidR="00C53831" w:rsidRPr="00C53831" w:rsidRDefault="00C53831" w:rsidP="00C53831">
      <w:pPr>
        <w:jc w:val="center"/>
        <w:rPr>
          <w:b/>
          <w:color w:val="auto"/>
          <w:szCs w:val="22"/>
        </w:rPr>
      </w:pPr>
      <w:r w:rsidRPr="00C53831">
        <w:rPr>
          <w:b/>
          <w:color w:val="auto"/>
          <w:szCs w:val="22"/>
        </w:rPr>
        <w:t>Statewide Appointment</w:t>
      </w:r>
    </w:p>
    <w:p w:rsidR="00C53831" w:rsidRPr="00C53831" w:rsidRDefault="00C53831" w:rsidP="00C53831">
      <w:pPr>
        <w:keepNext/>
        <w:ind w:firstLine="216"/>
        <w:rPr>
          <w:color w:val="auto"/>
          <w:szCs w:val="22"/>
          <w:u w:val="single"/>
        </w:rPr>
      </w:pPr>
      <w:r w:rsidRPr="00C53831">
        <w:rPr>
          <w:color w:val="auto"/>
          <w:szCs w:val="22"/>
          <w:u w:val="single"/>
        </w:rPr>
        <w:t>Initial Appointment, Board of the South Carolina Department of Health and Environmental Control, with the term to commence June 30, 2015, and to expire June 30, 2019</w:t>
      </w:r>
    </w:p>
    <w:p w:rsidR="00C53831" w:rsidRPr="00C53831" w:rsidRDefault="00C53831" w:rsidP="00C53831">
      <w:pPr>
        <w:keepNext/>
        <w:ind w:firstLine="216"/>
        <w:rPr>
          <w:color w:val="auto"/>
          <w:szCs w:val="22"/>
          <w:u w:val="single"/>
        </w:rPr>
      </w:pPr>
      <w:r w:rsidRPr="00C53831">
        <w:rPr>
          <w:color w:val="auto"/>
          <w:szCs w:val="22"/>
          <w:u w:val="single"/>
        </w:rPr>
        <w:t>1st Congressional District:</w:t>
      </w:r>
    </w:p>
    <w:p w:rsidR="00C53831" w:rsidRPr="00C53831" w:rsidRDefault="00C53831" w:rsidP="00C53831">
      <w:pPr>
        <w:ind w:firstLine="216"/>
        <w:rPr>
          <w:color w:val="auto"/>
          <w:szCs w:val="22"/>
        </w:rPr>
      </w:pPr>
      <w:r w:rsidRPr="00C53831">
        <w:rPr>
          <w:color w:val="auto"/>
          <w:szCs w:val="22"/>
        </w:rPr>
        <w:t>Cynthia C. Mosteller, 574 Needlerush Parkway, Mt. Pleasant, SC 29464</w:t>
      </w:r>
      <w:r w:rsidRPr="00C53831">
        <w:rPr>
          <w:i/>
          <w:color w:val="auto"/>
          <w:szCs w:val="22"/>
        </w:rPr>
        <w:t xml:space="preserve"> VICE </w:t>
      </w:r>
      <w:r w:rsidRPr="00C53831">
        <w:rPr>
          <w:color w:val="auto"/>
          <w:szCs w:val="22"/>
        </w:rPr>
        <w:t>Mark Lutz</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jc w:val="center"/>
        <w:rPr>
          <w:color w:val="auto"/>
          <w:szCs w:val="22"/>
        </w:rPr>
      </w:pPr>
      <w:r w:rsidRPr="00C53831">
        <w:rPr>
          <w:b/>
          <w:color w:val="auto"/>
          <w:szCs w:val="22"/>
        </w:rPr>
        <w:t>Doctor of the Day</w:t>
      </w:r>
    </w:p>
    <w:p w:rsidR="00C53831" w:rsidRPr="00C53831" w:rsidRDefault="00C53831" w:rsidP="00C53831">
      <w:pPr>
        <w:pStyle w:val="Header"/>
        <w:tabs>
          <w:tab w:val="clear" w:pos="8640"/>
          <w:tab w:val="left" w:pos="4320"/>
        </w:tabs>
        <w:rPr>
          <w:color w:val="auto"/>
          <w:szCs w:val="22"/>
        </w:rPr>
      </w:pPr>
      <w:r w:rsidRPr="00C53831">
        <w:rPr>
          <w:color w:val="auto"/>
          <w:szCs w:val="22"/>
        </w:rPr>
        <w:tab/>
        <w:t>Senator SCOTT introduced Dr. Patricia Witherspoon of Columbia, S.C., Doctor of the Day.</w:t>
      </w:r>
    </w:p>
    <w:p w:rsidR="00C53831" w:rsidRPr="00C53831" w:rsidRDefault="00C53831" w:rsidP="00C53831">
      <w:pPr>
        <w:pStyle w:val="Header"/>
        <w:tabs>
          <w:tab w:val="clear" w:pos="8640"/>
          <w:tab w:val="left" w:pos="4320"/>
        </w:tabs>
        <w:rPr>
          <w:color w:val="215868" w:themeColor="accent5" w:themeShade="80"/>
          <w:szCs w:val="22"/>
        </w:rPr>
      </w:pPr>
    </w:p>
    <w:p w:rsidR="00C53831" w:rsidRPr="00C53831" w:rsidRDefault="00C53831" w:rsidP="00C53831">
      <w:pPr>
        <w:pStyle w:val="Header"/>
        <w:tabs>
          <w:tab w:val="clear" w:pos="8640"/>
          <w:tab w:val="left" w:pos="4320"/>
        </w:tabs>
        <w:jc w:val="center"/>
        <w:rPr>
          <w:color w:val="auto"/>
          <w:szCs w:val="22"/>
        </w:rPr>
      </w:pPr>
      <w:r w:rsidRPr="00C53831">
        <w:rPr>
          <w:b/>
          <w:color w:val="auto"/>
          <w:szCs w:val="22"/>
        </w:rPr>
        <w:t>Leave of Absence</w:t>
      </w:r>
    </w:p>
    <w:p w:rsidR="00C53831" w:rsidRPr="00C53831" w:rsidRDefault="00C53831" w:rsidP="00C53831">
      <w:pPr>
        <w:pStyle w:val="Header"/>
        <w:tabs>
          <w:tab w:val="clear" w:pos="8640"/>
          <w:tab w:val="left" w:pos="4320"/>
        </w:tabs>
        <w:rPr>
          <w:color w:val="auto"/>
          <w:szCs w:val="22"/>
        </w:rPr>
      </w:pPr>
      <w:r w:rsidRPr="00C53831">
        <w:rPr>
          <w:color w:val="auto"/>
          <w:szCs w:val="22"/>
        </w:rPr>
        <w:tab/>
        <w:t>At 12:09 P.M., Senator MARTIN requested a leave of absence beginning at 12:47 P.M. until Tuesday, February 27, 2018, at 12:07 P.M.</w:t>
      </w:r>
    </w:p>
    <w:p w:rsidR="00C53831" w:rsidRDefault="00C53831" w:rsidP="00C53831">
      <w:pPr>
        <w:pStyle w:val="Header"/>
        <w:tabs>
          <w:tab w:val="clear" w:pos="8640"/>
          <w:tab w:val="left" w:pos="4320"/>
        </w:tabs>
        <w:rPr>
          <w:szCs w:val="22"/>
        </w:rPr>
      </w:pPr>
    </w:p>
    <w:p w:rsidR="00C87179" w:rsidRDefault="00C87179" w:rsidP="00C53831">
      <w:pPr>
        <w:pStyle w:val="Header"/>
        <w:tabs>
          <w:tab w:val="clear" w:pos="8640"/>
          <w:tab w:val="left" w:pos="4320"/>
        </w:tabs>
        <w:rPr>
          <w:szCs w:val="22"/>
        </w:rPr>
      </w:pPr>
    </w:p>
    <w:p w:rsidR="00F26ED9" w:rsidRPr="00C53831" w:rsidRDefault="00F26ED9"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jc w:val="center"/>
        <w:rPr>
          <w:szCs w:val="22"/>
        </w:rPr>
      </w:pPr>
      <w:r w:rsidRPr="00C53831">
        <w:rPr>
          <w:b/>
          <w:szCs w:val="22"/>
        </w:rPr>
        <w:lastRenderedPageBreak/>
        <w:t>Expression of Personal Interest</w:t>
      </w:r>
    </w:p>
    <w:p w:rsidR="00C53831" w:rsidRDefault="00C53831" w:rsidP="00C53831">
      <w:pPr>
        <w:pStyle w:val="Header"/>
        <w:tabs>
          <w:tab w:val="clear" w:pos="8640"/>
          <w:tab w:val="left" w:pos="4320"/>
        </w:tabs>
        <w:rPr>
          <w:szCs w:val="22"/>
        </w:rPr>
      </w:pPr>
      <w:r w:rsidRPr="00C53831">
        <w:rPr>
          <w:szCs w:val="22"/>
        </w:rPr>
        <w:tab/>
        <w:t>Senator ALEXANDER rose for an Expression of Personal Interest.</w:t>
      </w:r>
    </w:p>
    <w:p w:rsidR="00C53831" w:rsidRDefault="00C53831" w:rsidP="00C53831">
      <w:pPr>
        <w:pStyle w:val="Header"/>
        <w:tabs>
          <w:tab w:val="clear" w:pos="8640"/>
          <w:tab w:val="left" w:pos="4320"/>
        </w:tabs>
        <w:rPr>
          <w:szCs w:val="22"/>
        </w:rPr>
      </w:pPr>
    </w:p>
    <w:p w:rsidR="00C53831" w:rsidRPr="00C53831" w:rsidRDefault="00C53831" w:rsidP="00C53831">
      <w:pPr>
        <w:keepNext/>
        <w:keepLines/>
        <w:jc w:val="center"/>
        <w:rPr>
          <w:b/>
          <w:color w:val="auto"/>
        </w:rPr>
      </w:pPr>
      <w:r>
        <w:rPr>
          <w:b/>
          <w:color w:val="auto"/>
        </w:rPr>
        <w:t>Remarks by Senator</w:t>
      </w:r>
      <w:r w:rsidRPr="00C53831">
        <w:rPr>
          <w:b/>
          <w:color w:val="auto"/>
        </w:rPr>
        <w:t xml:space="preserve"> ALEXANDER</w:t>
      </w:r>
    </w:p>
    <w:p w:rsidR="00C53831" w:rsidRPr="00C53831" w:rsidRDefault="00C53831" w:rsidP="00C53831">
      <w:pPr>
        <w:rPr>
          <w:b/>
          <w:color w:val="auto"/>
        </w:rPr>
      </w:pPr>
      <w:r>
        <w:rPr>
          <w:color w:val="auto"/>
        </w:rPr>
        <w:tab/>
      </w:r>
      <w:r w:rsidRPr="00C53831">
        <w:rPr>
          <w:color w:val="auto"/>
        </w:rPr>
        <w:t xml:space="preserve">Thanks for allowing me to speak a few words on this sad day. As the Chaplain mentioned today, this morning, Reverend Billy Graham passed away at the age of 99. He passed away at 7:46 this morning. While it is a sad day, we rejoice in a life well lived that inspired us and impacted us in so many ways. He was a great man of God, and his faithfulness and all that he has done is beyond measure. I cannot help but think about growing up and the impact that Reverend Graham had on me personally </w:t>
      </w:r>
      <w:r w:rsidRPr="00C53831">
        <w:rPr>
          <w:color w:val="auto"/>
        </w:rPr>
        <w:noBreakHyphen/>
        <w:t xml:space="preserve">- and he is the author of my favorite devotion book called </w:t>
      </w:r>
      <w:r w:rsidRPr="00C53831">
        <w:rPr>
          <w:i/>
          <w:color w:val="auto"/>
        </w:rPr>
        <w:t>Hope for Each Day</w:t>
      </w:r>
      <w:r w:rsidRPr="00C53831">
        <w:rPr>
          <w:color w:val="auto"/>
        </w:rPr>
        <w:t xml:space="preserve">. Actually, in that devotion book, Reverend Graham talks a lot about his experiences in the mountains of North Carolina. Over the years and decades, Reverend Graham had tremendous crusades throughout America and throughout the world. As a matter of fact, one of my earliest memories of not only him, but it was something that my dad and I did back in the mid-1960s.  At that time, he was actually having a crusade, at what was then Textile Hall in Greenville. I remember, after church that Sunday, I wanted to go to the Billy Graham crusade. My dad was kind enough to drive us about an hour to Greenville to the crusade. When we arrived, the crusade had filled up. Reverend Graham came out and addressed us all to express his regret that we were not able to get in. Right after his address, they opened up another section of the Textile Hall, and we were able to attend the crusade. I went to several crusades over the years, but I remember back and was thinking that he had a crusade in Columbia in 1987 or maybe 1988.  Reverend Graham addressed a joint assembly of this state legislature while he was here. It was probably one of the highlights of my times by having the privilege to meet Reverend Graham.  I think it demonstrates the impact that he had locally, around our world and our country. So today we mourn his passing, but celebrate his life and service through the example that he set. But, we more importantly celebrate all those that know Jesus Christ as their Lord and Savior from his preaching. Revelation 14:13,  “Blessed are the dead who die in the Lord. That they may rest from their labors and their works follow them.”  His own son Franklin Graham stated, “One of God’s great ambassadors has passed from this Earth to his Heavenly reward. His journey of faith on earth has ended.” Also, to quote from Franklin Graham, “My father has stepped into the eternal joy of heaven and is in the presence of the One in whom we place our hope.” So today, our hearts are saddened with the loss of Reverend Graham. But, it rejoices in a life well lived -- all the things and all the people that have a better life because of his service to God and the faithfulness that he demonstrated throughout his life.  Thanks be to God for this great man who preached the gospel of Jesus Christ to millions around the world.  I would ask that the Senate stand in a moment of silence in Reverend Graham’s memory.  </w:t>
      </w:r>
    </w:p>
    <w:p w:rsidR="00C53831" w:rsidRPr="00C53831" w:rsidRDefault="00C53831" w:rsidP="00C53831">
      <w:pPr>
        <w:pStyle w:val="Header"/>
        <w:keepNext/>
        <w:keepLines/>
        <w:tabs>
          <w:tab w:val="clear" w:pos="8640"/>
          <w:tab w:val="left" w:pos="4320"/>
        </w:tabs>
        <w:jc w:val="center"/>
        <w:rPr>
          <w:szCs w:val="22"/>
        </w:rPr>
      </w:pPr>
    </w:p>
    <w:p w:rsidR="00C53831" w:rsidRPr="00C53831" w:rsidRDefault="00C53831" w:rsidP="00C53831">
      <w:pPr>
        <w:pStyle w:val="Header"/>
        <w:keepNext/>
        <w:keepLines/>
        <w:tabs>
          <w:tab w:val="clear" w:pos="8640"/>
          <w:tab w:val="left" w:pos="4320"/>
        </w:tabs>
        <w:rPr>
          <w:szCs w:val="22"/>
        </w:rPr>
      </w:pPr>
      <w:r w:rsidRPr="00C53831">
        <w:rPr>
          <w:szCs w:val="22"/>
        </w:rPr>
        <w:tab/>
        <w:t xml:space="preserve">On motion of Senator NICHOLSON, with unanimous consent, the remarks of Senator ALEXANDER, </w:t>
      </w:r>
      <w:r>
        <w:rPr>
          <w:szCs w:val="22"/>
        </w:rPr>
        <w:t>were ordered</w:t>
      </w:r>
      <w:r w:rsidRPr="00C53831">
        <w:rPr>
          <w:szCs w:val="22"/>
        </w:rPr>
        <w:t xml:space="preserve"> printed in the Journal.</w:t>
      </w:r>
    </w:p>
    <w:p w:rsidR="00C53831" w:rsidRPr="00C53831" w:rsidRDefault="00C53831" w:rsidP="00C53831">
      <w:pPr>
        <w:pStyle w:val="Header"/>
        <w:tabs>
          <w:tab w:val="clear" w:pos="8640"/>
          <w:tab w:val="left" w:pos="4320"/>
        </w:tabs>
        <w:jc w:val="center"/>
        <w:rPr>
          <w:szCs w:val="22"/>
        </w:rPr>
      </w:pPr>
    </w:p>
    <w:p w:rsidR="00C53831" w:rsidRPr="00C53831" w:rsidRDefault="00C53831" w:rsidP="00C53831">
      <w:pPr>
        <w:pStyle w:val="Header"/>
        <w:tabs>
          <w:tab w:val="clear" w:pos="8640"/>
          <w:tab w:val="left" w:pos="4320"/>
        </w:tabs>
        <w:jc w:val="center"/>
        <w:rPr>
          <w:b/>
          <w:bCs/>
          <w:szCs w:val="22"/>
        </w:rPr>
      </w:pPr>
      <w:r w:rsidRPr="00C53831">
        <w:rPr>
          <w:b/>
          <w:bCs/>
          <w:szCs w:val="22"/>
        </w:rPr>
        <w:t>CO-SPONSORS ADDED</w:t>
      </w:r>
    </w:p>
    <w:p w:rsidR="00C53831" w:rsidRPr="00C53831" w:rsidRDefault="00C53831" w:rsidP="00C53831">
      <w:pPr>
        <w:pStyle w:val="Header"/>
        <w:tabs>
          <w:tab w:val="clear" w:pos="8640"/>
          <w:tab w:val="left" w:pos="4320"/>
        </w:tabs>
        <w:rPr>
          <w:b/>
          <w:bCs/>
          <w:szCs w:val="22"/>
        </w:rPr>
      </w:pPr>
      <w:r w:rsidRPr="00C53831">
        <w:rPr>
          <w:b/>
          <w:bCs/>
          <w:szCs w:val="22"/>
        </w:rPr>
        <w:tab/>
      </w:r>
      <w:r w:rsidRPr="00C53831">
        <w:rPr>
          <w:bCs/>
          <w:szCs w:val="22"/>
        </w:rPr>
        <w:t>The following co-sponsors were added to the respective Bills:</w:t>
      </w:r>
    </w:p>
    <w:p w:rsidR="00C53831" w:rsidRPr="00C53831" w:rsidRDefault="00C53831" w:rsidP="00C53831">
      <w:pPr>
        <w:pStyle w:val="Header"/>
        <w:tabs>
          <w:tab w:val="clear" w:pos="8640"/>
          <w:tab w:val="left" w:pos="4320"/>
        </w:tabs>
        <w:rPr>
          <w:szCs w:val="22"/>
        </w:rPr>
      </w:pPr>
      <w:r w:rsidRPr="00C53831">
        <w:rPr>
          <w:szCs w:val="22"/>
        </w:rPr>
        <w:t>S. 878</w:t>
      </w:r>
      <w:r w:rsidRPr="00C53831">
        <w:rPr>
          <w:szCs w:val="22"/>
        </w:rPr>
        <w:tab/>
      </w:r>
      <w:r w:rsidRPr="00C53831">
        <w:rPr>
          <w:szCs w:val="22"/>
        </w:rPr>
        <w:tab/>
        <w:t>Sen. Campsen</w:t>
      </w:r>
    </w:p>
    <w:p w:rsidR="00C53831" w:rsidRPr="00C53831" w:rsidRDefault="00C53831" w:rsidP="00C53831">
      <w:pPr>
        <w:pStyle w:val="Header"/>
        <w:tabs>
          <w:tab w:val="clear" w:pos="8640"/>
          <w:tab w:val="left" w:pos="4320"/>
        </w:tabs>
        <w:rPr>
          <w:szCs w:val="22"/>
        </w:rPr>
      </w:pPr>
      <w:r w:rsidRPr="00C53831">
        <w:rPr>
          <w:szCs w:val="22"/>
        </w:rPr>
        <w:t>S. 888</w:t>
      </w:r>
      <w:r w:rsidRPr="00C53831">
        <w:rPr>
          <w:szCs w:val="22"/>
        </w:rPr>
        <w:tab/>
      </w:r>
      <w:r w:rsidRPr="00C53831">
        <w:rPr>
          <w:szCs w:val="22"/>
        </w:rPr>
        <w:tab/>
        <w:t>Sen. Rankin</w:t>
      </w:r>
    </w:p>
    <w:p w:rsidR="00C53831" w:rsidRPr="00C53831" w:rsidRDefault="00C53831" w:rsidP="00C53831">
      <w:pPr>
        <w:pStyle w:val="Header"/>
        <w:tabs>
          <w:tab w:val="clear" w:pos="8640"/>
          <w:tab w:val="left" w:pos="4320"/>
        </w:tabs>
        <w:rPr>
          <w:szCs w:val="22"/>
        </w:rPr>
      </w:pPr>
      <w:r w:rsidRPr="00C53831">
        <w:rPr>
          <w:szCs w:val="22"/>
        </w:rPr>
        <w:t>S. 996</w:t>
      </w:r>
      <w:r w:rsidRPr="00C53831">
        <w:rPr>
          <w:szCs w:val="22"/>
        </w:rPr>
        <w:tab/>
      </w:r>
      <w:r w:rsidRPr="00C53831">
        <w:rPr>
          <w:szCs w:val="22"/>
        </w:rPr>
        <w:tab/>
        <w:t>Sen. Shealy</w:t>
      </w:r>
    </w:p>
    <w:p w:rsidR="00C53831" w:rsidRPr="00C53831" w:rsidRDefault="00C53831" w:rsidP="00C53831">
      <w:pPr>
        <w:rPr>
          <w:szCs w:val="22"/>
        </w:rPr>
      </w:pPr>
    </w:p>
    <w:p w:rsidR="00C53831" w:rsidRPr="00C53831" w:rsidRDefault="00C53831" w:rsidP="00C53831">
      <w:pPr>
        <w:jc w:val="center"/>
        <w:rPr>
          <w:color w:val="00B050"/>
          <w:szCs w:val="22"/>
        </w:rPr>
      </w:pPr>
      <w:r w:rsidRPr="00C53831">
        <w:rPr>
          <w:b/>
          <w:color w:val="auto"/>
          <w:szCs w:val="22"/>
        </w:rPr>
        <w:t>RECALLED</w:t>
      </w:r>
    </w:p>
    <w:p w:rsidR="00C53831" w:rsidRPr="00C53831" w:rsidRDefault="00C53831" w:rsidP="00C53831">
      <w:pPr>
        <w:suppressAutoHyphens/>
        <w:rPr>
          <w:szCs w:val="22"/>
        </w:rPr>
      </w:pPr>
      <w:r w:rsidRPr="00C53831">
        <w:rPr>
          <w:szCs w:val="22"/>
        </w:rPr>
        <w:tab/>
        <w:t>S. 974</w:t>
      </w:r>
      <w:r w:rsidRPr="00C53831">
        <w:rPr>
          <w:szCs w:val="22"/>
        </w:rPr>
        <w:fldChar w:fldCharType="begin"/>
      </w:r>
      <w:r w:rsidRPr="00C53831">
        <w:rPr>
          <w:szCs w:val="22"/>
        </w:rPr>
        <w:instrText xml:space="preserve"> XE "S. 974" \b </w:instrText>
      </w:r>
      <w:r w:rsidRPr="00C53831">
        <w:rPr>
          <w:szCs w:val="22"/>
        </w:rPr>
        <w:fldChar w:fldCharType="end"/>
      </w:r>
      <w:r w:rsidRPr="00C53831">
        <w:rPr>
          <w:szCs w:val="22"/>
        </w:rPr>
        <w:t xml:space="preserve"> -- Senators J. Matthews and Hutto:  A CONCURRENT RESOLUTION TO REQUEST THE DEPARTMENT OF TRANSPORTATION NAME THE PEDESTRIAN BRIDGE IN THE CITY OF ORANGEBURG THAT CROSSES CHESTNUT STREET THE “DR. EMILY ENGLAND CLYBURN PEDESTRIAN BRIDGE” AND ERECT APPROPRIATE MARKERS OR SIGNS AT THIS LOCATION CONTAINING THIS DESIGNATION.</w:t>
      </w:r>
    </w:p>
    <w:p w:rsidR="00C53831" w:rsidRPr="00C53831" w:rsidRDefault="00C53831" w:rsidP="00C53831">
      <w:pPr>
        <w:rPr>
          <w:szCs w:val="22"/>
        </w:rPr>
      </w:pPr>
      <w:r w:rsidRPr="00C53831">
        <w:rPr>
          <w:szCs w:val="22"/>
        </w:rPr>
        <w:tab/>
        <w:t>Senator GROOMS asked unanimous consent to make a motion to recall the Concurrent Resolution from the Committee on Transportation.</w:t>
      </w:r>
    </w:p>
    <w:p w:rsidR="00C53831" w:rsidRPr="00C53831" w:rsidRDefault="00C53831" w:rsidP="00C53831">
      <w:pPr>
        <w:rPr>
          <w:szCs w:val="22"/>
        </w:rPr>
      </w:pPr>
    </w:p>
    <w:p w:rsidR="00C53831" w:rsidRPr="00C53831" w:rsidRDefault="00C53831" w:rsidP="00C53831">
      <w:pPr>
        <w:rPr>
          <w:szCs w:val="22"/>
        </w:rPr>
      </w:pPr>
      <w:r w:rsidRPr="00C53831">
        <w:rPr>
          <w:szCs w:val="22"/>
        </w:rPr>
        <w:tab/>
        <w:t>The Concurrent Resolution was recalled from the Committee on Transportation and ordered placed on the Calendar for consideration tomorrow.</w:t>
      </w:r>
    </w:p>
    <w:p w:rsidR="00C53831" w:rsidRPr="00C53831" w:rsidRDefault="00C53831" w:rsidP="00C53831">
      <w:pPr>
        <w:rPr>
          <w:szCs w:val="22"/>
        </w:rPr>
      </w:pPr>
    </w:p>
    <w:p w:rsidR="00C53831" w:rsidRPr="00C53831" w:rsidRDefault="00C53831" w:rsidP="00C53831">
      <w:pPr>
        <w:jc w:val="center"/>
        <w:rPr>
          <w:color w:val="auto"/>
          <w:szCs w:val="22"/>
        </w:rPr>
      </w:pPr>
      <w:r w:rsidRPr="00C53831">
        <w:rPr>
          <w:b/>
          <w:color w:val="auto"/>
          <w:szCs w:val="22"/>
        </w:rPr>
        <w:t>OBJECTION TO RECALL</w:t>
      </w:r>
    </w:p>
    <w:p w:rsidR="00C53831" w:rsidRPr="00C53831" w:rsidRDefault="00C53831" w:rsidP="00C53831">
      <w:pPr>
        <w:suppressAutoHyphens/>
        <w:rPr>
          <w:szCs w:val="22"/>
        </w:rPr>
      </w:pPr>
      <w:r w:rsidRPr="00C53831">
        <w:rPr>
          <w:szCs w:val="22"/>
        </w:rPr>
        <w:tab/>
        <w:t>S. 968</w:t>
      </w:r>
      <w:r w:rsidRPr="00C53831">
        <w:rPr>
          <w:szCs w:val="22"/>
        </w:rPr>
        <w:fldChar w:fldCharType="begin"/>
      </w:r>
      <w:r w:rsidRPr="00C53831">
        <w:rPr>
          <w:szCs w:val="22"/>
        </w:rPr>
        <w:instrText xml:space="preserve"> XE "S. 968" \b </w:instrText>
      </w:r>
      <w:r w:rsidRPr="00C53831">
        <w:rPr>
          <w:szCs w:val="22"/>
        </w:rPr>
        <w:fldChar w:fldCharType="end"/>
      </w:r>
      <w:r w:rsidRPr="00C53831">
        <w:rPr>
          <w:szCs w:val="22"/>
        </w:rPr>
        <w:t xml:space="preserve"> -- Senator Peeler:  A JOINT RESOLUTION TO PROVIDE THAT FOR THE 2018 GUBERNATORIAL ELECTION AND ELECTION CYCLE, THE STATE ELECTION COMMISSION SHALL ESTABLISH THE PROCEDURES, TO INCLUDE NECESSARY DEADLINES, BY WHICH A PERSON NOMINATED FOR THE OFFICE OF GOVERNOR SELECTS A LIEUTENANT GOVERNOR AS A JOINT</w:t>
      </w:r>
      <w:r w:rsidRPr="00C53831">
        <w:rPr>
          <w:szCs w:val="22"/>
        </w:rPr>
        <w:noBreakHyphen/>
        <w:t>TICKET RUNNING MATE PURSUANT TO SECTION 8, ARTICLE IV OF THE CONSTITUTION OF SOUTH CAROLINA, 1895.</w:t>
      </w:r>
    </w:p>
    <w:p w:rsidR="00C53831" w:rsidRPr="00C53831" w:rsidRDefault="00C53831" w:rsidP="00C53831">
      <w:pPr>
        <w:rPr>
          <w:szCs w:val="22"/>
        </w:rPr>
      </w:pPr>
      <w:r w:rsidRPr="00C53831">
        <w:rPr>
          <w:szCs w:val="22"/>
        </w:rPr>
        <w:tab/>
        <w:t>Senator RANKIN asked unanimous consent to make a motion to recall the Joint Resolution from the Committee on Judiciary.</w:t>
      </w:r>
    </w:p>
    <w:p w:rsidR="00C53831" w:rsidRDefault="00C53831" w:rsidP="00C53831">
      <w:pPr>
        <w:rPr>
          <w:szCs w:val="22"/>
        </w:rPr>
      </w:pPr>
      <w:r w:rsidRPr="00C53831">
        <w:rPr>
          <w:szCs w:val="22"/>
        </w:rPr>
        <w:tab/>
        <w:t>Senator MALLOY objected.</w:t>
      </w:r>
    </w:p>
    <w:p w:rsidR="00C87179" w:rsidRPr="00C53831" w:rsidRDefault="00C87179" w:rsidP="00C53831">
      <w:pPr>
        <w:rPr>
          <w:szCs w:val="22"/>
        </w:rPr>
      </w:pPr>
    </w:p>
    <w:p w:rsidR="00C53831" w:rsidRPr="00C53831" w:rsidRDefault="00C53831" w:rsidP="00C53831">
      <w:pPr>
        <w:pStyle w:val="Header"/>
        <w:keepNext/>
        <w:keepLines/>
        <w:tabs>
          <w:tab w:val="clear" w:pos="8640"/>
          <w:tab w:val="left" w:pos="4320"/>
        </w:tabs>
        <w:jc w:val="center"/>
        <w:rPr>
          <w:b/>
          <w:szCs w:val="22"/>
        </w:rPr>
      </w:pPr>
      <w:r w:rsidRPr="00C53831">
        <w:rPr>
          <w:b/>
          <w:szCs w:val="22"/>
        </w:rPr>
        <w:t>RECOMMITTED</w:t>
      </w:r>
    </w:p>
    <w:p w:rsidR="00C53831" w:rsidRPr="00C53831" w:rsidRDefault="00C53831" w:rsidP="00C53831">
      <w:pPr>
        <w:keepNext/>
        <w:keepLines/>
        <w:suppressAutoHyphens/>
        <w:rPr>
          <w:szCs w:val="22"/>
        </w:rPr>
      </w:pPr>
      <w:r w:rsidRPr="00C53831">
        <w:rPr>
          <w:b/>
          <w:szCs w:val="22"/>
        </w:rPr>
        <w:tab/>
      </w:r>
      <w:r w:rsidRPr="00C53831">
        <w:rPr>
          <w:szCs w:val="22"/>
        </w:rPr>
        <w:t>S. 971</w:t>
      </w:r>
      <w:r w:rsidRPr="00C53831">
        <w:rPr>
          <w:szCs w:val="22"/>
        </w:rPr>
        <w:fldChar w:fldCharType="begin"/>
      </w:r>
      <w:r w:rsidRPr="00C53831">
        <w:rPr>
          <w:szCs w:val="22"/>
        </w:rPr>
        <w:instrText xml:space="preserve"> XE "S. 971" \b </w:instrText>
      </w:r>
      <w:r w:rsidRPr="00C53831">
        <w:rPr>
          <w:szCs w:val="22"/>
        </w:rPr>
        <w:fldChar w:fldCharType="end"/>
      </w:r>
      <w:r w:rsidRPr="00C53831">
        <w:rPr>
          <w:szCs w:val="22"/>
        </w:rPr>
        <w:t xml:space="preserve"> -- Fish, Game and Forestry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C53831" w:rsidRPr="00C53831" w:rsidRDefault="00C53831" w:rsidP="00C53831">
      <w:pPr>
        <w:suppressAutoHyphens/>
        <w:rPr>
          <w:szCs w:val="22"/>
        </w:rPr>
      </w:pPr>
      <w:r w:rsidRPr="00C53831">
        <w:rPr>
          <w:szCs w:val="22"/>
        </w:rPr>
        <w:tab/>
        <w:t>Senator CAMPSEN explained the Resolution.</w:t>
      </w:r>
    </w:p>
    <w:p w:rsidR="00C53831" w:rsidRPr="00C53831" w:rsidRDefault="00C53831" w:rsidP="00C53831">
      <w:pPr>
        <w:suppressAutoHyphens/>
        <w:rPr>
          <w:szCs w:val="22"/>
        </w:rPr>
      </w:pPr>
    </w:p>
    <w:p w:rsidR="00C53831" w:rsidRPr="00C53831" w:rsidRDefault="00C53831" w:rsidP="00C53831">
      <w:pPr>
        <w:rPr>
          <w:color w:val="auto"/>
          <w:szCs w:val="22"/>
        </w:rPr>
      </w:pPr>
      <w:r w:rsidRPr="00C53831">
        <w:rPr>
          <w:b/>
          <w:color w:val="auto"/>
          <w:szCs w:val="22"/>
        </w:rPr>
        <w:tab/>
      </w:r>
      <w:r w:rsidRPr="00C53831">
        <w:rPr>
          <w:color w:val="auto"/>
          <w:szCs w:val="22"/>
        </w:rPr>
        <w:t>On motion of Senator CAMPSEN, the Resolution was recommitted to Committee on Fish, Game and Forestry.</w:t>
      </w:r>
    </w:p>
    <w:p w:rsidR="00C53831" w:rsidRPr="00C53831" w:rsidRDefault="00C53831" w:rsidP="00C53831">
      <w:pPr>
        <w:pStyle w:val="Header"/>
        <w:tabs>
          <w:tab w:val="clear" w:pos="8640"/>
          <w:tab w:val="left" w:pos="4320"/>
        </w:tabs>
        <w:jc w:val="center"/>
        <w:rPr>
          <w:b/>
          <w:szCs w:val="22"/>
        </w:rPr>
      </w:pPr>
    </w:p>
    <w:p w:rsidR="00C53831" w:rsidRPr="00C53831" w:rsidRDefault="00C53831" w:rsidP="00C53831">
      <w:pPr>
        <w:pStyle w:val="Header"/>
        <w:tabs>
          <w:tab w:val="clear" w:pos="8640"/>
          <w:tab w:val="left" w:pos="4320"/>
        </w:tabs>
        <w:jc w:val="center"/>
        <w:rPr>
          <w:b/>
          <w:szCs w:val="22"/>
        </w:rPr>
      </w:pPr>
      <w:r w:rsidRPr="00C53831">
        <w:rPr>
          <w:b/>
          <w:szCs w:val="22"/>
        </w:rPr>
        <w:t>RECOMMITTED</w:t>
      </w:r>
    </w:p>
    <w:p w:rsidR="00C53831" w:rsidRPr="00C53831" w:rsidRDefault="00C53831" w:rsidP="00C53831">
      <w:pPr>
        <w:suppressAutoHyphens/>
        <w:rPr>
          <w:szCs w:val="22"/>
        </w:rPr>
      </w:pPr>
      <w:r w:rsidRPr="00C53831">
        <w:rPr>
          <w:b/>
          <w:szCs w:val="22"/>
        </w:rPr>
        <w:tab/>
      </w:r>
      <w:r w:rsidRPr="00C53831">
        <w:rPr>
          <w:szCs w:val="22"/>
        </w:rPr>
        <w:t>S. 972</w:t>
      </w:r>
      <w:r w:rsidRPr="00C53831">
        <w:rPr>
          <w:szCs w:val="22"/>
        </w:rPr>
        <w:fldChar w:fldCharType="begin"/>
      </w:r>
      <w:r w:rsidRPr="00C53831">
        <w:rPr>
          <w:szCs w:val="22"/>
        </w:rPr>
        <w:instrText xml:space="preserve"> XE "S. 972" \b </w:instrText>
      </w:r>
      <w:r w:rsidRPr="00C53831">
        <w:rPr>
          <w:szCs w:val="22"/>
        </w:rPr>
        <w:fldChar w:fldCharType="end"/>
      </w:r>
      <w:r w:rsidRPr="00C53831">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C53831" w:rsidRPr="00C53831" w:rsidRDefault="00C53831" w:rsidP="00C53831">
      <w:pPr>
        <w:suppressAutoHyphens/>
        <w:rPr>
          <w:szCs w:val="22"/>
        </w:rPr>
      </w:pPr>
      <w:r w:rsidRPr="00C53831">
        <w:rPr>
          <w:szCs w:val="22"/>
        </w:rPr>
        <w:tab/>
        <w:t>Senator CAMPSEN explained the Resolution.</w:t>
      </w:r>
    </w:p>
    <w:p w:rsidR="00C53831" w:rsidRPr="00C53831" w:rsidRDefault="00C53831" w:rsidP="00C53831">
      <w:pPr>
        <w:suppressAutoHyphens/>
        <w:rPr>
          <w:szCs w:val="22"/>
        </w:rPr>
      </w:pPr>
    </w:p>
    <w:p w:rsidR="00C53831" w:rsidRPr="00C53831" w:rsidRDefault="00C53831" w:rsidP="00C53831">
      <w:pPr>
        <w:rPr>
          <w:color w:val="auto"/>
          <w:szCs w:val="22"/>
        </w:rPr>
      </w:pPr>
      <w:r w:rsidRPr="00C53831">
        <w:rPr>
          <w:b/>
          <w:color w:val="auto"/>
          <w:szCs w:val="22"/>
        </w:rPr>
        <w:tab/>
      </w:r>
      <w:r w:rsidRPr="00C53831">
        <w:rPr>
          <w:color w:val="auto"/>
          <w:szCs w:val="22"/>
        </w:rPr>
        <w:t>On motion of Senator CAMPSEN, the Resolution was recommitted to Committee on Fish, Game and Forestry.</w:t>
      </w:r>
    </w:p>
    <w:p w:rsidR="00C53831" w:rsidRPr="00C53831" w:rsidRDefault="00C53831" w:rsidP="00C53831">
      <w:pPr>
        <w:pStyle w:val="Header"/>
        <w:tabs>
          <w:tab w:val="clear" w:pos="8640"/>
          <w:tab w:val="left" w:pos="4320"/>
        </w:tabs>
        <w:jc w:val="center"/>
        <w:rPr>
          <w:b/>
          <w:szCs w:val="22"/>
        </w:rPr>
      </w:pPr>
    </w:p>
    <w:p w:rsidR="00C53831" w:rsidRPr="00C53831" w:rsidRDefault="00C53831" w:rsidP="00C53831">
      <w:pPr>
        <w:pStyle w:val="Header"/>
        <w:tabs>
          <w:tab w:val="clear" w:pos="8640"/>
          <w:tab w:val="left" w:pos="4320"/>
        </w:tabs>
        <w:jc w:val="center"/>
        <w:rPr>
          <w:szCs w:val="22"/>
        </w:rPr>
      </w:pPr>
      <w:r w:rsidRPr="00C53831">
        <w:rPr>
          <w:b/>
          <w:szCs w:val="22"/>
        </w:rPr>
        <w:t>INTRODUCTION OF BILLS AND RESOLUTIONS</w:t>
      </w:r>
    </w:p>
    <w:p w:rsidR="00C53831" w:rsidRPr="00C53831" w:rsidRDefault="00C53831" w:rsidP="00C53831">
      <w:pPr>
        <w:pStyle w:val="Header"/>
        <w:tabs>
          <w:tab w:val="clear" w:pos="8640"/>
          <w:tab w:val="left" w:pos="4320"/>
        </w:tabs>
        <w:rPr>
          <w:szCs w:val="22"/>
        </w:rPr>
      </w:pPr>
      <w:r w:rsidRPr="00C53831">
        <w:rPr>
          <w:szCs w:val="22"/>
        </w:rPr>
        <w:tab/>
        <w:t>The following were introduced:</w:t>
      </w:r>
    </w:p>
    <w:p w:rsidR="00C53831" w:rsidRPr="00C53831" w:rsidRDefault="00C53831" w:rsidP="00C53831">
      <w:pPr>
        <w:rPr>
          <w:szCs w:val="22"/>
        </w:rPr>
      </w:pPr>
    </w:p>
    <w:p w:rsidR="00C53831" w:rsidRPr="00C53831" w:rsidRDefault="00C53831" w:rsidP="00C53831">
      <w:pPr>
        <w:rPr>
          <w:szCs w:val="22"/>
        </w:rPr>
      </w:pPr>
      <w:r w:rsidRPr="00C53831">
        <w:rPr>
          <w:szCs w:val="22"/>
        </w:rPr>
        <w:tab/>
        <w:t>S. 1031</w:t>
      </w:r>
      <w:r w:rsidRPr="00C53831">
        <w:rPr>
          <w:szCs w:val="22"/>
        </w:rPr>
        <w:fldChar w:fldCharType="begin"/>
      </w:r>
      <w:r w:rsidRPr="00C53831">
        <w:rPr>
          <w:szCs w:val="22"/>
        </w:rPr>
        <w:instrText xml:space="preserve"> XE "</w:instrText>
      </w:r>
      <w:r w:rsidRPr="00C53831">
        <w:rPr>
          <w:szCs w:val="22"/>
        </w:rPr>
        <w:tab/>
        <w:instrText>S. 1031" \b</w:instrText>
      </w:r>
      <w:r w:rsidRPr="00C53831">
        <w:rPr>
          <w:szCs w:val="22"/>
        </w:rPr>
        <w:fldChar w:fldCharType="end"/>
      </w:r>
      <w:r w:rsidRPr="00C53831">
        <w:rPr>
          <w:szCs w:val="22"/>
        </w:rPr>
        <w:t xml:space="preserve"> -- Senator Rice:  A SENATE RESOLUTION TO CONGRATULATE BEHAVIORAL HEALTH SERVICES OF PICKENS COUNTY ON BEING RECOGNIZED FOR ITS TIRELESS CONTRIBUTIONS TO THE PROTECTION OF ABUSED CHILDREN BY THE FRIENDS OF PICKENS COUNTY GUARDIAN AD LITEM.</w:t>
      </w:r>
    </w:p>
    <w:p w:rsidR="00C53831" w:rsidRPr="00C53831" w:rsidRDefault="00C53831" w:rsidP="00C53831">
      <w:pPr>
        <w:rPr>
          <w:szCs w:val="22"/>
        </w:rPr>
      </w:pPr>
      <w:r w:rsidRPr="00C53831">
        <w:rPr>
          <w:szCs w:val="22"/>
        </w:rPr>
        <w:t>l:\s-res\rfr\002bhsp.kmm.rfr.docx</w:t>
      </w:r>
    </w:p>
    <w:p w:rsidR="00C53831" w:rsidRPr="00C53831" w:rsidRDefault="00C53831" w:rsidP="00C53831">
      <w:pPr>
        <w:rPr>
          <w:szCs w:val="22"/>
        </w:rPr>
      </w:pPr>
      <w:r w:rsidRPr="00C53831">
        <w:rPr>
          <w:szCs w:val="22"/>
        </w:rPr>
        <w:tab/>
        <w:t>The Senate Resolution was adopted.</w:t>
      </w:r>
    </w:p>
    <w:p w:rsidR="00C53831" w:rsidRPr="00C53831" w:rsidRDefault="00C53831" w:rsidP="00C53831">
      <w:pPr>
        <w:rPr>
          <w:szCs w:val="22"/>
        </w:rPr>
      </w:pPr>
    </w:p>
    <w:p w:rsidR="00C53831" w:rsidRPr="00C53831" w:rsidRDefault="00C53831" w:rsidP="00C53831">
      <w:pPr>
        <w:rPr>
          <w:szCs w:val="22"/>
        </w:rPr>
      </w:pPr>
      <w:r w:rsidRPr="00C53831">
        <w:rPr>
          <w:szCs w:val="22"/>
        </w:rPr>
        <w:tab/>
        <w:t>S. 1032</w:t>
      </w:r>
      <w:r w:rsidRPr="00C53831">
        <w:rPr>
          <w:szCs w:val="22"/>
        </w:rPr>
        <w:fldChar w:fldCharType="begin"/>
      </w:r>
      <w:r w:rsidRPr="00C53831">
        <w:rPr>
          <w:szCs w:val="22"/>
        </w:rPr>
        <w:instrText xml:space="preserve"> XE "</w:instrText>
      </w:r>
      <w:r w:rsidRPr="00C53831">
        <w:rPr>
          <w:szCs w:val="22"/>
        </w:rPr>
        <w:tab/>
        <w:instrText>S. 1032" \b</w:instrText>
      </w:r>
      <w:r w:rsidRPr="00C53831">
        <w:rPr>
          <w:szCs w:val="22"/>
        </w:rPr>
        <w:fldChar w:fldCharType="end"/>
      </w:r>
      <w:r w:rsidRPr="00C53831">
        <w:rPr>
          <w:szCs w:val="22"/>
        </w:rPr>
        <w:t xml:space="preserve"> -- Senator Shealy:  A SENATE RESOLUTION TO HONOR AND RECOGNIZE POLO ROAD ELEMENTARY SCHOOL'S GIRLS ON THE RUN GROUP FOR THEIR OUTSTANDING FUNDRAISING EFFORTS FOR PUERTO RICO.</w:t>
      </w:r>
    </w:p>
    <w:p w:rsidR="00C53831" w:rsidRPr="00C53831" w:rsidRDefault="00C53831" w:rsidP="00C53831">
      <w:pPr>
        <w:rPr>
          <w:szCs w:val="22"/>
        </w:rPr>
      </w:pPr>
      <w:r w:rsidRPr="00C53831">
        <w:rPr>
          <w:szCs w:val="22"/>
        </w:rPr>
        <w:t>l:\s-res\ks\058gotr.kmm.ks.docx</w:t>
      </w:r>
    </w:p>
    <w:p w:rsidR="00C53831" w:rsidRPr="00C53831" w:rsidRDefault="00C53831" w:rsidP="00C53831">
      <w:pPr>
        <w:rPr>
          <w:szCs w:val="22"/>
        </w:rPr>
      </w:pPr>
      <w:r w:rsidRPr="00C53831">
        <w:rPr>
          <w:szCs w:val="22"/>
        </w:rPr>
        <w:tab/>
        <w:t>The Senate Resolution was adopted.</w:t>
      </w:r>
    </w:p>
    <w:p w:rsidR="00C53831" w:rsidRPr="00C53831" w:rsidRDefault="00C53831" w:rsidP="00C53831">
      <w:pPr>
        <w:rPr>
          <w:szCs w:val="22"/>
        </w:rPr>
      </w:pPr>
    </w:p>
    <w:p w:rsidR="00C53831" w:rsidRPr="00C53831" w:rsidRDefault="00C53831" w:rsidP="00C53831">
      <w:pPr>
        <w:rPr>
          <w:szCs w:val="22"/>
        </w:rPr>
      </w:pPr>
      <w:r w:rsidRPr="00C53831">
        <w:rPr>
          <w:szCs w:val="22"/>
        </w:rPr>
        <w:tab/>
        <w:t>S. 1033</w:t>
      </w:r>
      <w:r w:rsidRPr="00C53831">
        <w:rPr>
          <w:szCs w:val="22"/>
        </w:rPr>
        <w:fldChar w:fldCharType="begin"/>
      </w:r>
      <w:r w:rsidRPr="00C53831">
        <w:rPr>
          <w:szCs w:val="22"/>
        </w:rPr>
        <w:instrText xml:space="preserve"> XE "</w:instrText>
      </w:r>
      <w:r w:rsidRPr="00C53831">
        <w:rPr>
          <w:szCs w:val="22"/>
        </w:rPr>
        <w:tab/>
        <w:instrText>S. 1033" \b</w:instrText>
      </w:r>
      <w:r w:rsidRPr="00C53831">
        <w:rPr>
          <w:szCs w:val="22"/>
        </w:rPr>
        <w:fldChar w:fldCharType="end"/>
      </w:r>
      <w:r w:rsidRPr="00C53831">
        <w:rPr>
          <w:szCs w:val="22"/>
        </w:rPr>
        <w:t xml:space="preserve">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C53831" w:rsidRPr="00C53831" w:rsidRDefault="00C53831" w:rsidP="00C53831">
      <w:pPr>
        <w:rPr>
          <w:szCs w:val="22"/>
        </w:rPr>
      </w:pPr>
      <w:r w:rsidRPr="00C53831">
        <w:rPr>
          <w:szCs w:val="22"/>
        </w:rPr>
        <w:t>l:\s-res\ks\057tort.dmr.ks.docx</w:t>
      </w:r>
    </w:p>
    <w:p w:rsidR="00C53831" w:rsidRPr="00C53831" w:rsidRDefault="00C53831" w:rsidP="00C53831">
      <w:pPr>
        <w:rPr>
          <w:szCs w:val="22"/>
        </w:rPr>
      </w:pPr>
      <w:r w:rsidRPr="00C53831">
        <w:rPr>
          <w:szCs w:val="22"/>
        </w:rPr>
        <w:tab/>
        <w:t>Read the first time and referred to the General Committee.</w:t>
      </w:r>
    </w:p>
    <w:p w:rsidR="00C53831" w:rsidRPr="00C53831" w:rsidRDefault="00C53831" w:rsidP="00C53831">
      <w:pPr>
        <w:rPr>
          <w:szCs w:val="22"/>
        </w:rPr>
      </w:pPr>
    </w:p>
    <w:p w:rsidR="00C53831" w:rsidRPr="00C53831" w:rsidRDefault="00C53831" w:rsidP="00C53831">
      <w:pPr>
        <w:rPr>
          <w:szCs w:val="22"/>
        </w:rPr>
      </w:pPr>
      <w:r w:rsidRPr="00C53831">
        <w:rPr>
          <w:szCs w:val="22"/>
        </w:rPr>
        <w:tab/>
        <w:t>S. 1034</w:t>
      </w:r>
      <w:r w:rsidRPr="00C53831">
        <w:rPr>
          <w:szCs w:val="22"/>
        </w:rPr>
        <w:fldChar w:fldCharType="begin"/>
      </w:r>
      <w:r w:rsidRPr="00C53831">
        <w:rPr>
          <w:szCs w:val="22"/>
        </w:rPr>
        <w:instrText xml:space="preserve"> XE "</w:instrText>
      </w:r>
      <w:r w:rsidRPr="00C53831">
        <w:rPr>
          <w:szCs w:val="22"/>
        </w:rPr>
        <w:tab/>
        <w:instrText>S. 1034" \b</w:instrText>
      </w:r>
      <w:r w:rsidRPr="00C53831">
        <w:rPr>
          <w:szCs w:val="22"/>
        </w:rPr>
        <w:fldChar w:fldCharType="end"/>
      </w:r>
      <w:r w:rsidRPr="00C53831">
        <w:rPr>
          <w:szCs w:val="22"/>
        </w:rPr>
        <w:t xml:space="preserve"> -- Senator Cromer:  A BILL TO AMEND CHAPTER 54, TITLE 48 OF THE 1976 CODE, RELATING TO THE TAKE PALMETTO PRIDE IN WHERE YOU LIVE COMMISSION, BY ADDING SECTION 48-54-50, TO CREATE THE PALMETTO PRIDE ADVISORY COMMITTEE FOR THE PURPOSES OF PROVIDING RECOMMENDATIONS TO THE TAKE PALMETTO PRIDE IN WHERE YOU LIVE COMMISSION.</w:t>
      </w:r>
    </w:p>
    <w:p w:rsidR="00C53831" w:rsidRPr="00C53831" w:rsidRDefault="00C53831" w:rsidP="00C53831">
      <w:pPr>
        <w:rPr>
          <w:szCs w:val="22"/>
        </w:rPr>
      </w:pPr>
      <w:r w:rsidRPr="00C53831">
        <w:rPr>
          <w:szCs w:val="22"/>
        </w:rPr>
        <w:t>l:\s-res\rwc\010palm.dmr.rwc.docx</w:t>
      </w:r>
    </w:p>
    <w:p w:rsidR="00C53831" w:rsidRPr="00C53831" w:rsidRDefault="00C53831" w:rsidP="00C53831">
      <w:pPr>
        <w:rPr>
          <w:szCs w:val="22"/>
        </w:rPr>
      </w:pPr>
      <w:r w:rsidRPr="00C53831">
        <w:rPr>
          <w:szCs w:val="22"/>
        </w:rPr>
        <w:tab/>
        <w:t>Senator CROMER spoke on the Bill.</w:t>
      </w:r>
    </w:p>
    <w:p w:rsidR="00C53831" w:rsidRPr="00C53831" w:rsidRDefault="00C53831" w:rsidP="00C53831">
      <w:pPr>
        <w:rPr>
          <w:szCs w:val="22"/>
        </w:rPr>
      </w:pPr>
    </w:p>
    <w:p w:rsidR="00C53831" w:rsidRPr="00C53831" w:rsidRDefault="00C53831" w:rsidP="00C53831">
      <w:pPr>
        <w:rPr>
          <w:szCs w:val="22"/>
        </w:rPr>
      </w:pPr>
      <w:r w:rsidRPr="00C53831">
        <w:rPr>
          <w:szCs w:val="22"/>
        </w:rPr>
        <w:tab/>
        <w:t>Read the first time and referred to the Committee on Transportation.</w:t>
      </w:r>
    </w:p>
    <w:p w:rsidR="00C53831" w:rsidRPr="00C53831" w:rsidRDefault="00C53831" w:rsidP="00C53831">
      <w:pPr>
        <w:rPr>
          <w:szCs w:val="22"/>
        </w:rPr>
      </w:pPr>
    </w:p>
    <w:p w:rsidR="00C53831" w:rsidRPr="00C53831" w:rsidRDefault="00C53831" w:rsidP="00C53831">
      <w:pPr>
        <w:rPr>
          <w:szCs w:val="22"/>
        </w:rPr>
      </w:pPr>
      <w:r w:rsidRPr="00C53831">
        <w:rPr>
          <w:szCs w:val="22"/>
        </w:rPr>
        <w:tab/>
        <w:t>S. 1035</w:t>
      </w:r>
      <w:r w:rsidRPr="00C53831">
        <w:rPr>
          <w:szCs w:val="22"/>
        </w:rPr>
        <w:fldChar w:fldCharType="begin"/>
      </w:r>
      <w:r w:rsidRPr="00C53831">
        <w:rPr>
          <w:szCs w:val="22"/>
        </w:rPr>
        <w:instrText xml:space="preserve"> XE "</w:instrText>
      </w:r>
      <w:r w:rsidRPr="00C53831">
        <w:rPr>
          <w:szCs w:val="22"/>
        </w:rPr>
        <w:tab/>
        <w:instrText>S. 1035" \b</w:instrText>
      </w:r>
      <w:r w:rsidRPr="00C53831">
        <w:rPr>
          <w:szCs w:val="22"/>
        </w:rPr>
        <w:fldChar w:fldCharType="end"/>
      </w:r>
      <w:r w:rsidRPr="00C53831">
        <w:rPr>
          <w:szCs w:val="22"/>
        </w:rPr>
        <w:t xml:space="preserve"> -- Senator Williams:  A CONCURRENT RESOLUTION TO EXPRESS THE PROFOUND SORROW OF THE MEMBERS OF THE SOUTH CAROLINA GENERAL ASSEMBLY UPON THE PASSING OF COLONEL NORMAN P. HUGGINS AND TO EXTEND THEIR DEEPEST SYMPATHY TO HIS FAMILY AND MANY FRIENDS.</w:t>
      </w:r>
    </w:p>
    <w:p w:rsidR="00C53831" w:rsidRPr="00C53831" w:rsidRDefault="00C53831" w:rsidP="00C53831">
      <w:pPr>
        <w:rPr>
          <w:szCs w:val="22"/>
        </w:rPr>
      </w:pPr>
      <w:r w:rsidRPr="00C53831">
        <w:rPr>
          <w:szCs w:val="22"/>
        </w:rPr>
        <w:t>l:\s-res\kmw\004colo.kmm.kmw.docx</w:t>
      </w:r>
    </w:p>
    <w:p w:rsidR="00C53831" w:rsidRPr="00C53831" w:rsidRDefault="00C53831" w:rsidP="00C53831">
      <w:pPr>
        <w:rPr>
          <w:szCs w:val="22"/>
        </w:rPr>
      </w:pPr>
      <w:r w:rsidRPr="00C53831">
        <w:rPr>
          <w:szCs w:val="22"/>
        </w:rPr>
        <w:tab/>
        <w:t>The Concurrent Resolution was adopted, ordered sent to the House.</w:t>
      </w:r>
    </w:p>
    <w:p w:rsidR="00C53831" w:rsidRPr="00C53831" w:rsidRDefault="00C53831" w:rsidP="00C53831">
      <w:pPr>
        <w:rPr>
          <w:szCs w:val="22"/>
        </w:rPr>
      </w:pPr>
    </w:p>
    <w:p w:rsidR="00C53831" w:rsidRPr="00C53831" w:rsidRDefault="00C53831" w:rsidP="00C53831">
      <w:pPr>
        <w:rPr>
          <w:szCs w:val="22"/>
        </w:rPr>
      </w:pPr>
      <w:r w:rsidRPr="00C53831">
        <w:rPr>
          <w:szCs w:val="22"/>
        </w:rPr>
        <w:tab/>
        <w:t>S. 1036</w:t>
      </w:r>
      <w:r w:rsidRPr="00C53831">
        <w:rPr>
          <w:szCs w:val="22"/>
        </w:rPr>
        <w:fldChar w:fldCharType="begin"/>
      </w:r>
      <w:r w:rsidRPr="00C53831">
        <w:rPr>
          <w:szCs w:val="22"/>
        </w:rPr>
        <w:instrText xml:space="preserve"> XE "</w:instrText>
      </w:r>
      <w:r w:rsidRPr="00C53831">
        <w:rPr>
          <w:szCs w:val="22"/>
        </w:rPr>
        <w:tab/>
        <w:instrText>S. 1036" \b</w:instrText>
      </w:r>
      <w:r w:rsidRPr="00C53831">
        <w:rPr>
          <w:szCs w:val="22"/>
        </w:rPr>
        <w:fldChar w:fldCharType="end"/>
      </w:r>
      <w:r w:rsidRPr="00C53831">
        <w:rPr>
          <w:szCs w:val="22"/>
        </w:rPr>
        <w:t xml:space="preserve"> -- Senators Verdin and Alexander:  A CONCURRENT RESOLUTION TO RECOGNIZE AND COMMEND THE CLEMSON UNIVERSITY AGRICULTURAL EDUCATION PROGRAM ON THE OCCASION OF ITS ONE HUNDREDTH ANNIVERSARY.</w:t>
      </w:r>
    </w:p>
    <w:p w:rsidR="00C53831" w:rsidRPr="00C53831" w:rsidRDefault="00C53831" w:rsidP="00C53831">
      <w:pPr>
        <w:rPr>
          <w:szCs w:val="22"/>
        </w:rPr>
      </w:pPr>
      <w:r w:rsidRPr="00C53831">
        <w:rPr>
          <w:szCs w:val="22"/>
        </w:rPr>
        <w:t>l:\s-res\dbv\012clem.kmm.dbv.docx</w:t>
      </w:r>
    </w:p>
    <w:p w:rsidR="00C53831" w:rsidRPr="00C53831" w:rsidRDefault="00C53831" w:rsidP="00C53831">
      <w:pPr>
        <w:rPr>
          <w:szCs w:val="22"/>
        </w:rPr>
      </w:pPr>
      <w:r w:rsidRPr="00C53831">
        <w:rPr>
          <w:szCs w:val="22"/>
        </w:rPr>
        <w:tab/>
        <w:t>The Concurrent Resolution was adopted, ordered sent to the House.</w:t>
      </w:r>
    </w:p>
    <w:p w:rsidR="00C53831" w:rsidRPr="00C53831" w:rsidRDefault="00C53831" w:rsidP="00C53831">
      <w:pPr>
        <w:rPr>
          <w:szCs w:val="22"/>
        </w:rPr>
      </w:pPr>
    </w:p>
    <w:p w:rsidR="00C53831" w:rsidRPr="00C53831" w:rsidRDefault="00C53831" w:rsidP="00C53831">
      <w:pPr>
        <w:rPr>
          <w:szCs w:val="22"/>
        </w:rPr>
      </w:pPr>
      <w:r w:rsidRPr="00C53831">
        <w:rPr>
          <w:szCs w:val="22"/>
        </w:rPr>
        <w:tab/>
        <w:t>H. 4475</w:t>
      </w:r>
      <w:r w:rsidRPr="00C53831">
        <w:rPr>
          <w:szCs w:val="22"/>
        </w:rPr>
        <w:fldChar w:fldCharType="begin"/>
      </w:r>
      <w:r w:rsidRPr="00C53831">
        <w:rPr>
          <w:szCs w:val="22"/>
        </w:rPr>
        <w:instrText xml:space="preserve"> XE "</w:instrText>
      </w:r>
      <w:r w:rsidRPr="00C53831">
        <w:rPr>
          <w:szCs w:val="22"/>
        </w:rPr>
        <w:tab/>
        <w:instrText>H. 4475" \b</w:instrText>
      </w:r>
      <w:r w:rsidRPr="00C53831">
        <w:rPr>
          <w:szCs w:val="22"/>
        </w:rPr>
        <w:fldChar w:fldCharType="end"/>
      </w:r>
      <w:r w:rsidRPr="00C53831">
        <w:rPr>
          <w:szCs w:val="22"/>
        </w:rPr>
        <w:t xml:space="preserve">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C53831" w:rsidRPr="00C53831" w:rsidRDefault="00C53831" w:rsidP="00C53831">
      <w:pPr>
        <w:rPr>
          <w:szCs w:val="22"/>
        </w:rPr>
      </w:pPr>
      <w:r w:rsidRPr="00C53831">
        <w:rPr>
          <w:szCs w:val="22"/>
        </w:rPr>
        <w:tab/>
        <w:t>Read the first time and referred to the Committee on Judiciary.</w:t>
      </w:r>
    </w:p>
    <w:p w:rsidR="00C53831" w:rsidRPr="00C53831" w:rsidRDefault="00C53831" w:rsidP="00C53831">
      <w:pPr>
        <w:rPr>
          <w:szCs w:val="22"/>
        </w:rPr>
      </w:pPr>
    </w:p>
    <w:p w:rsidR="00C53831" w:rsidRPr="00C53831" w:rsidRDefault="00C53831" w:rsidP="00F26ED9">
      <w:pPr>
        <w:keepNext/>
        <w:keepLines/>
        <w:rPr>
          <w:szCs w:val="22"/>
        </w:rPr>
      </w:pPr>
      <w:r w:rsidRPr="00C53831">
        <w:rPr>
          <w:szCs w:val="22"/>
        </w:rPr>
        <w:tab/>
        <w:t>H. 4676</w:t>
      </w:r>
      <w:r w:rsidRPr="00C53831">
        <w:rPr>
          <w:szCs w:val="22"/>
        </w:rPr>
        <w:fldChar w:fldCharType="begin"/>
      </w:r>
      <w:r w:rsidRPr="00C53831">
        <w:rPr>
          <w:szCs w:val="22"/>
        </w:rPr>
        <w:instrText xml:space="preserve"> XE "</w:instrText>
      </w:r>
      <w:r w:rsidRPr="00C53831">
        <w:rPr>
          <w:szCs w:val="22"/>
        </w:rPr>
        <w:tab/>
        <w:instrText>H. 4676" \b</w:instrText>
      </w:r>
      <w:r w:rsidRPr="00C53831">
        <w:rPr>
          <w:szCs w:val="22"/>
        </w:rPr>
        <w:fldChar w:fldCharType="end"/>
      </w:r>
      <w:r w:rsidRPr="00C53831">
        <w:rPr>
          <w:szCs w:val="22"/>
        </w:rPr>
        <w:t xml:space="preserve"> -- Reps. Collins and Felder: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C53831" w:rsidRPr="00C53831" w:rsidRDefault="00C53831" w:rsidP="00F26ED9">
      <w:pPr>
        <w:keepNext/>
        <w:keepLines/>
        <w:rPr>
          <w:szCs w:val="22"/>
        </w:rPr>
      </w:pPr>
      <w:r w:rsidRPr="00C53831">
        <w:rPr>
          <w:szCs w:val="22"/>
        </w:rPr>
        <w:tab/>
        <w:t>Read the first time and referred to the Committee on Transportation.</w:t>
      </w:r>
    </w:p>
    <w:p w:rsidR="00C53831" w:rsidRPr="00C53831" w:rsidRDefault="00C53831" w:rsidP="00C53831">
      <w:pPr>
        <w:rPr>
          <w:szCs w:val="22"/>
        </w:rPr>
      </w:pPr>
    </w:p>
    <w:p w:rsidR="00C53831" w:rsidRPr="00C53831" w:rsidRDefault="00C53831" w:rsidP="00C53831">
      <w:pPr>
        <w:rPr>
          <w:szCs w:val="22"/>
        </w:rPr>
      </w:pPr>
      <w:r w:rsidRPr="00C53831">
        <w:rPr>
          <w:szCs w:val="22"/>
        </w:rPr>
        <w:tab/>
        <w:t>H. 4682</w:t>
      </w:r>
      <w:r w:rsidRPr="00C53831">
        <w:rPr>
          <w:szCs w:val="22"/>
        </w:rPr>
        <w:fldChar w:fldCharType="begin"/>
      </w:r>
      <w:r w:rsidRPr="00C53831">
        <w:rPr>
          <w:szCs w:val="22"/>
        </w:rPr>
        <w:instrText xml:space="preserve"> XE "</w:instrText>
      </w:r>
      <w:r w:rsidRPr="00C53831">
        <w:rPr>
          <w:szCs w:val="22"/>
        </w:rPr>
        <w:tab/>
        <w:instrText>H. 4682" \b</w:instrText>
      </w:r>
      <w:r w:rsidRPr="00C53831">
        <w:rPr>
          <w:szCs w:val="22"/>
        </w:rPr>
        <w:fldChar w:fldCharType="end"/>
      </w:r>
      <w:r w:rsidRPr="00C53831">
        <w:rPr>
          <w:szCs w:val="22"/>
        </w:rPr>
        <w:t xml:space="preserve">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C53831" w:rsidRPr="00C53831" w:rsidRDefault="00C53831" w:rsidP="00C53831">
      <w:pPr>
        <w:rPr>
          <w:szCs w:val="22"/>
        </w:rPr>
      </w:pPr>
      <w:r w:rsidRPr="00C53831">
        <w:rPr>
          <w:szCs w:val="22"/>
        </w:rPr>
        <w:tab/>
        <w:t>Read the first time and referred to the Committee on Transportation.</w:t>
      </w:r>
    </w:p>
    <w:p w:rsidR="00C53831" w:rsidRPr="00C53831" w:rsidRDefault="00C53831" w:rsidP="00C53831">
      <w:pPr>
        <w:rPr>
          <w:szCs w:val="22"/>
        </w:rPr>
      </w:pPr>
    </w:p>
    <w:p w:rsidR="00C53831" w:rsidRPr="00C53831" w:rsidRDefault="00C53831" w:rsidP="00C53831">
      <w:pPr>
        <w:rPr>
          <w:szCs w:val="22"/>
        </w:rPr>
      </w:pPr>
      <w:r w:rsidRPr="00C53831">
        <w:rPr>
          <w:szCs w:val="22"/>
        </w:rPr>
        <w:tab/>
        <w:t>H. 4705</w:t>
      </w:r>
      <w:r w:rsidRPr="00C53831">
        <w:rPr>
          <w:szCs w:val="22"/>
        </w:rPr>
        <w:fldChar w:fldCharType="begin"/>
      </w:r>
      <w:r w:rsidRPr="00C53831">
        <w:rPr>
          <w:szCs w:val="22"/>
        </w:rPr>
        <w:instrText xml:space="preserve"> XE "</w:instrText>
      </w:r>
      <w:r w:rsidRPr="00C53831">
        <w:rPr>
          <w:szCs w:val="22"/>
        </w:rPr>
        <w:tab/>
        <w:instrText>H. 4705" \b</w:instrText>
      </w:r>
      <w:r w:rsidRPr="00C53831">
        <w:rPr>
          <w:szCs w:val="22"/>
        </w:rPr>
        <w:fldChar w:fldCharType="end"/>
      </w:r>
      <w:r w:rsidRPr="00C53831">
        <w:rPr>
          <w:szCs w:val="22"/>
        </w:rPr>
        <w:t xml:space="preserve"> -- Reps. Bannister, Elliott, Arrington, Long, Chumley, B. Newton, Martin, Henderson-Myers, G. R. Smith, Trantham, Bryant, Hamilton, Hixon, S. Rivers, Stringer, Brawley and Ballentine:  A BILL TO AMEND SECTION 63-7-310, AS AMENDED, CODE OF LAWS OF SOUTH CAROLINA, 1976, RELATING TO MANDATED REPORTERS OF CHILD ABUSE OR NEGLECT, SO AS TO ADD RELIGIOUS COUNSELORS AS MANDATED REPORTERS.</w:t>
      </w:r>
    </w:p>
    <w:p w:rsidR="00C53831" w:rsidRPr="00C53831" w:rsidRDefault="00C53831" w:rsidP="00C53831">
      <w:pPr>
        <w:rPr>
          <w:szCs w:val="22"/>
        </w:rPr>
      </w:pPr>
      <w:r w:rsidRPr="00C53831">
        <w:rPr>
          <w:szCs w:val="22"/>
        </w:rPr>
        <w:tab/>
        <w:t>Read the first time and referred to the General Committee.</w:t>
      </w:r>
    </w:p>
    <w:p w:rsidR="00C53831" w:rsidRPr="00C53831" w:rsidRDefault="00C53831" w:rsidP="00C53831">
      <w:pPr>
        <w:rPr>
          <w:szCs w:val="22"/>
        </w:rPr>
      </w:pPr>
    </w:p>
    <w:p w:rsidR="00C53831" w:rsidRPr="00C53831" w:rsidRDefault="00C53831" w:rsidP="00C53831">
      <w:pPr>
        <w:pStyle w:val="Header"/>
        <w:tabs>
          <w:tab w:val="clear" w:pos="8640"/>
          <w:tab w:val="left" w:pos="4320"/>
        </w:tabs>
        <w:jc w:val="center"/>
        <w:rPr>
          <w:color w:val="auto"/>
          <w:szCs w:val="22"/>
        </w:rPr>
      </w:pPr>
      <w:r w:rsidRPr="00C53831">
        <w:rPr>
          <w:b/>
          <w:color w:val="auto"/>
          <w:szCs w:val="22"/>
        </w:rPr>
        <w:t>REPORTS OF STANDING COMMITTEES</w:t>
      </w:r>
    </w:p>
    <w:p w:rsidR="00C53831" w:rsidRPr="00C53831" w:rsidRDefault="00C53831" w:rsidP="00C53831">
      <w:pPr>
        <w:pStyle w:val="Header"/>
        <w:tabs>
          <w:tab w:val="clear" w:pos="8640"/>
          <w:tab w:val="left" w:pos="4320"/>
        </w:tabs>
        <w:rPr>
          <w:color w:val="auto"/>
          <w:szCs w:val="22"/>
        </w:rPr>
      </w:pPr>
      <w:r w:rsidRPr="00C53831">
        <w:rPr>
          <w:color w:val="auto"/>
          <w:szCs w:val="22"/>
        </w:rPr>
        <w:tab/>
        <w:t>Senator RANKIN from the Committee on Judiciary submitted a favorable with amendment report on:</w:t>
      </w:r>
    </w:p>
    <w:p w:rsidR="00C53831" w:rsidRPr="00C53831" w:rsidRDefault="00C53831" w:rsidP="00C53831">
      <w:pPr>
        <w:rPr>
          <w:color w:val="auto"/>
          <w:szCs w:val="22"/>
        </w:rPr>
      </w:pPr>
      <w:r w:rsidRPr="00C53831">
        <w:rPr>
          <w:color w:val="auto"/>
          <w:szCs w:val="22"/>
        </w:rPr>
        <w:tab/>
        <w:t>S. 217</w:t>
      </w:r>
      <w:r w:rsidRPr="00C53831">
        <w:rPr>
          <w:color w:val="auto"/>
          <w:szCs w:val="22"/>
        </w:rPr>
        <w:fldChar w:fldCharType="begin"/>
      </w:r>
      <w:r w:rsidRPr="00C53831">
        <w:rPr>
          <w:color w:val="auto"/>
          <w:szCs w:val="22"/>
        </w:rPr>
        <w:instrText xml:space="preserve"> XE “S. 217” \b </w:instrText>
      </w:r>
      <w:r w:rsidRPr="00C53831">
        <w:rPr>
          <w:color w:val="auto"/>
          <w:szCs w:val="22"/>
        </w:rPr>
        <w:fldChar w:fldCharType="end"/>
      </w:r>
      <w:r w:rsidRPr="00C53831">
        <w:rPr>
          <w:color w:val="auto"/>
          <w:szCs w:val="22"/>
        </w:rPr>
        <w:t xml:space="preserve"> -- Senators Bryant, Rice, Cromer, Martin, Corbin, Verdin, Turner, Young, Timmons, Davis, Talley, Shealy, Grooms, Peeler, Goldfinch, Climer, Gambrell, Williams, Gregory, Cash and Hembree:  A BILL </w:t>
      </w:r>
      <w:r w:rsidRPr="00C53831">
        <w:rPr>
          <w:color w:val="auto"/>
          <w:szCs w:val="22"/>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C53831" w:rsidRPr="00C53831" w:rsidRDefault="00C53831" w:rsidP="00C53831">
      <w:pPr>
        <w:pStyle w:val="Header"/>
        <w:tabs>
          <w:tab w:val="clear" w:pos="8640"/>
          <w:tab w:val="left" w:pos="4320"/>
        </w:tabs>
        <w:rPr>
          <w:color w:val="auto"/>
          <w:szCs w:val="22"/>
        </w:rPr>
      </w:pPr>
      <w:r w:rsidRPr="00C53831">
        <w:rPr>
          <w:color w:val="auto"/>
          <w:szCs w:val="22"/>
        </w:rPr>
        <w:tab/>
        <w:t>Ordered for consideration tomorrow.</w:t>
      </w:r>
    </w:p>
    <w:p w:rsidR="00C53831" w:rsidRPr="00C53831" w:rsidRDefault="00C53831" w:rsidP="00C53831">
      <w:pPr>
        <w:pStyle w:val="Header"/>
        <w:tabs>
          <w:tab w:val="clear" w:pos="8640"/>
          <w:tab w:val="left" w:pos="4320"/>
        </w:tabs>
        <w:rPr>
          <w:color w:val="auto"/>
          <w:szCs w:val="22"/>
        </w:rPr>
      </w:pPr>
    </w:p>
    <w:p w:rsidR="00C53831" w:rsidRPr="00C53831" w:rsidRDefault="00C53831" w:rsidP="00C53831">
      <w:pPr>
        <w:pStyle w:val="Header"/>
        <w:tabs>
          <w:tab w:val="clear" w:pos="8640"/>
          <w:tab w:val="left" w:pos="4320"/>
        </w:tabs>
        <w:rPr>
          <w:szCs w:val="22"/>
        </w:rPr>
      </w:pPr>
      <w:r w:rsidRPr="00C53831">
        <w:rPr>
          <w:szCs w:val="22"/>
        </w:rPr>
        <w:tab/>
        <w:t>Senator RANKIN from the Committee on Judiciary submitted a favorable with amendment report on:</w:t>
      </w:r>
    </w:p>
    <w:p w:rsidR="00C53831" w:rsidRPr="00C53831" w:rsidRDefault="00C53831" w:rsidP="00C53831">
      <w:pPr>
        <w:suppressAutoHyphens/>
        <w:rPr>
          <w:szCs w:val="22"/>
        </w:rPr>
      </w:pPr>
      <w:r w:rsidRPr="00C53831">
        <w:rPr>
          <w:szCs w:val="22"/>
        </w:rPr>
        <w:tab/>
        <w:t>H. 3865</w:t>
      </w:r>
      <w:r w:rsidRPr="00C53831">
        <w:rPr>
          <w:szCs w:val="22"/>
        </w:rPr>
        <w:fldChar w:fldCharType="begin"/>
      </w:r>
      <w:r w:rsidRPr="00C53831">
        <w:rPr>
          <w:szCs w:val="22"/>
        </w:rPr>
        <w:instrText xml:space="preserve"> XE "H. 3865" \b </w:instrText>
      </w:r>
      <w:r w:rsidRPr="00C53831">
        <w:rPr>
          <w:szCs w:val="22"/>
        </w:rPr>
        <w:fldChar w:fldCharType="end"/>
      </w:r>
      <w:r w:rsidRPr="00C53831">
        <w:rPr>
          <w:szCs w:val="22"/>
        </w:rPr>
        <w:t xml:space="preserve"> -- Reps. Bernstein, Delleney, Ridgeway, King, Whipper, J.E. Smith and Knight:  A BILL TO AMEND THE CODE OF LAWS OF SOUTH CAROLINA, 1976, SO AS TO ENACT THE “SOUTH CAROLINA PREGNANCY ACCOMMODATIONS ACT”; TO AMEND SECTION 1</w:t>
      </w:r>
      <w:r w:rsidRPr="00C53831">
        <w:rPr>
          <w:szCs w:val="22"/>
        </w:rPr>
        <w:noBreakHyphen/>
        <w:t>13</w:t>
      </w:r>
      <w:r w:rsidRPr="00C53831">
        <w:rPr>
          <w:szCs w:val="22"/>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C53831">
        <w:rPr>
          <w:szCs w:val="22"/>
        </w:rPr>
        <w:noBreakHyphen/>
        <w:t>13</w:t>
      </w:r>
      <w:r w:rsidRPr="00C53831">
        <w:rPr>
          <w:szCs w:val="22"/>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C53831" w:rsidRPr="00C53831" w:rsidRDefault="00C53831" w:rsidP="00C53831">
      <w:pPr>
        <w:pStyle w:val="Header"/>
        <w:tabs>
          <w:tab w:val="clear" w:pos="8640"/>
          <w:tab w:val="left" w:pos="4320"/>
        </w:tabs>
        <w:rPr>
          <w:szCs w:val="22"/>
        </w:rPr>
      </w:pPr>
      <w:r w:rsidRPr="00C53831">
        <w:rPr>
          <w:szCs w:val="22"/>
        </w:rPr>
        <w:tab/>
        <w:t>Ordered for consideration tomorrow.</w:t>
      </w:r>
    </w:p>
    <w:p w:rsidR="00C53831" w:rsidRPr="00C53831" w:rsidRDefault="00C53831" w:rsidP="00C53831">
      <w:pPr>
        <w:pStyle w:val="Header"/>
        <w:tabs>
          <w:tab w:val="clear" w:pos="8640"/>
          <w:tab w:val="left" w:pos="4320"/>
        </w:tabs>
        <w:rPr>
          <w:szCs w:val="22"/>
        </w:rPr>
      </w:pPr>
    </w:p>
    <w:p w:rsidR="00C53831" w:rsidRPr="00C53831" w:rsidRDefault="00C53831" w:rsidP="00C53831">
      <w:pPr>
        <w:jc w:val="center"/>
        <w:rPr>
          <w:color w:val="auto"/>
          <w:szCs w:val="22"/>
        </w:rPr>
      </w:pPr>
      <w:r w:rsidRPr="00C53831">
        <w:rPr>
          <w:b/>
          <w:color w:val="auto"/>
          <w:szCs w:val="22"/>
        </w:rPr>
        <w:t>Appointments Reported</w:t>
      </w:r>
    </w:p>
    <w:p w:rsidR="00C53831" w:rsidRPr="00C53831" w:rsidRDefault="00C53831" w:rsidP="00C53831">
      <w:pPr>
        <w:rPr>
          <w:color w:val="auto"/>
          <w:szCs w:val="22"/>
        </w:rPr>
      </w:pPr>
      <w:r w:rsidRPr="00C53831">
        <w:rPr>
          <w:color w:val="auto"/>
          <w:szCs w:val="22"/>
        </w:rPr>
        <w:tab/>
        <w:t>Senator CAMPSEN from the Committee on Fish, Game and Forestry submitted a favorable report on:</w:t>
      </w:r>
    </w:p>
    <w:p w:rsidR="00C53831" w:rsidRPr="00C53831" w:rsidRDefault="00C53831" w:rsidP="00C53831">
      <w:pPr>
        <w:rPr>
          <w:color w:val="auto"/>
          <w:szCs w:val="22"/>
        </w:rPr>
      </w:pPr>
    </w:p>
    <w:p w:rsidR="00C53831" w:rsidRPr="00C53831" w:rsidRDefault="00C53831" w:rsidP="00C53831">
      <w:pPr>
        <w:keepNext/>
        <w:keepLines/>
        <w:jc w:val="center"/>
        <w:rPr>
          <w:b/>
          <w:color w:val="auto"/>
          <w:szCs w:val="22"/>
        </w:rPr>
      </w:pPr>
      <w:r w:rsidRPr="00C53831">
        <w:rPr>
          <w:b/>
          <w:color w:val="auto"/>
          <w:szCs w:val="22"/>
        </w:rPr>
        <w:t>Statewide Appointments</w:t>
      </w:r>
    </w:p>
    <w:p w:rsidR="00C53831" w:rsidRPr="00C53831" w:rsidRDefault="00C53831" w:rsidP="00C53831">
      <w:pPr>
        <w:keepNext/>
        <w:keepLines/>
        <w:ind w:firstLine="216"/>
        <w:rPr>
          <w:color w:val="auto"/>
          <w:szCs w:val="22"/>
          <w:u w:val="single"/>
        </w:rPr>
      </w:pPr>
      <w:r w:rsidRPr="00C53831">
        <w:rPr>
          <w:color w:val="auto"/>
          <w:szCs w:val="22"/>
          <w:u w:val="single"/>
        </w:rPr>
        <w:t>Initial Appointment, Governing Board of Department of Natural Resources, with the term to commence July 1, 2018, and to expire July 1, 2022</w:t>
      </w:r>
    </w:p>
    <w:p w:rsidR="00C53831" w:rsidRPr="00C53831" w:rsidRDefault="00C53831" w:rsidP="00C53831">
      <w:pPr>
        <w:keepNext/>
        <w:ind w:firstLine="216"/>
        <w:rPr>
          <w:color w:val="auto"/>
          <w:szCs w:val="22"/>
          <w:u w:val="single"/>
        </w:rPr>
      </w:pPr>
      <w:r w:rsidRPr="00C53831">
        <w:rPr>
          <w:color w:val="auto"/>
          <w:szCs w:val="22"/>
          <w:u w:val="single"/>
        </w:rPr>
        <w:t>3rd Congressional District:</w:t>
      </w:r>
    </w:p>
    <w:p w:rsidR="00C53831" w:rsidRPr="00C53831" w:rsidRDefault="00C53831" w:rsidP="00C53831">
      <w:pPr>
        <w:ind w:firstLine="216"/>
        <w:rPr>
          <w:color w:val="auto"/>
          <w:szCs w:val="22"/>
        </w:rPr>
      </w:pPr>
      <w:r w:rsidRPr="00C53831">
        <w:rPr>
          <w:color w:val="auto"/>
          <w:szCs w:val="22"/>
        </w:rPr>
        <w:t>Jake Rasor, Jr., 103 Calvert Avenue, Clinton, SC 29325</w:t>
      </w:r>
      <w:r w:rsidRPr="00C53831">
        <w:rPr>
          <w:i/>
          <w:color w:val="auto"/>
          <w:szCs w:val="22"/>
        </w:rPr>
        <w:t xml:space="preserve"> VICE </w:t>
      </w:r>
      <w:r w:rsidRPr="00C53831">
        <w:rPr>
          <w:color w:val="auto"/>
          <w:szCs w:val="22"/>
        </w:rPr>
        <w:t>Larry L. Yonce</w:t>
      </w:r>
    </w:p>
    <w:p w:rsidR="00C53831" w:rsidRPr="00C53831" w:rsidRDefault="00C53831" w:rsidP="00C53831">
      <w:pPr>
        <w:ind w:firstLine="216"/>
        <w:rPr>
          <w:color w:val="auto"/>
          <w:szCs w:val="22"/>
        </w:rPr>
      </w:pPr>
    </w:p>
    <w:p w:rsidR="00C53831" w:rsidRPr="00C53831" w:rsidRDefault="00C53831" w:rsidP="00C53831">
      <w:pPr>
        <w:ind w:firstLine="216"/>
        <w:rPr>
          <w:color w:val="auto"/>
          <w:szCs w:val="22"/>
        </w:rPr>
      </w:pPr>
      <w:r w:rsidRPr="00C53831">
        <w:rPr>
          <w:color w:val="auto"/>
          <w:szCs w:val="22"/>
        </w:rPr>
        <w:t>Received as information.</w:t>
      </w:r>
    </w:p>
    <w:p w:rsidR="00C53831" w:rsidRPr="00C53831" w:rsidRDefault="00C53831" w:rsidP="00C53831">
      <w:pPr>
        <w:ind w:firstLine="216"/>
        <w:rPr>
          <w:color w:val="auto"/>
          <w:szCs w:val="22"/>
        </w:rPr>
      </w:pPr>
    </w:p>
    <w:p w:rsidR="00C53831" w:rsidRPr="00C53831" w:rsidRDefault="00C53831" w:rsidP="00C53831">
      <w:pPr>
        <w:keepNext/>
        <w:ind w:firstLine="216"/>
        <w:rPr>
          <w:color w:val="auto"/>
          <w:szCs w:val="22"/>
          <w:u w:val="single"/>
        </w:rPr>
      </w:pPr>
      <w:r w:rsidRPr="00C53831">
        <w:rPr>
          <w:color w:val="auto"/>
          <w:szCs w:val="22"/>
          <w:u w:val="single"/>
        </w:rPr>
        <w:t>Initial Appointment, Department of Natural Resources Board, with the term to commence July 1, 2016, and to expire July 1, 2020</w:t>
      </w:r>
    </w:p>
    <w:p w:rsidR="00C53831" w:rsidRPr="00C53831" w:rsidRDefault="00C53831" w:rsidP="00C53831">
      <w:pPr>
        <w:keepNext/>
        <w:ind w:firstLine="216"/>
        <w:rPr>
          <w:color w:val="auto"/>
          <w:szCs w:val="22"/>
          <w:u w:val="single"/>
        </w:rPr>
      </w:pPr>
      <w:r w:rsidRPr="00C53831">
        <w:rPr>
          <w:color w:val="auto"/>
          <w:szCs w:val="22"/>
          <w:u w:val="single"/>
        </w:rPr>
        <w:t>6th Congressional District:</w:t>
      </w:r>
    </w:p>
    <w:p w:rsidR="00C53831" w:rsidRPr="00C53831" w:rsidRDefault="00C53831" w:rsidP="00C53831">
      <w:pPr>
        <w:ind w:firstLine="216"/>
        <w:rPr>
          <w:color w:val="auto"/>
          <w:szCs w:val="22"/>
        </w:rPr>
      </w:pPr>
      <w:r w:rsidRPr="00C53831">
        <w:rPr>
          <w:color w:val="auto"/>
          <w:szCs w:val="22"/>
        </w:rPr>
        <w:t>Duane Swygert, P. O. Box 486, Hardeeville, SC 29927-0486</w:t>
      </w:r>
      <w:r w:rsidRPr="00C53831">
        <w:rPr>
          <w:i/>
          <w:color w:val="auto"/>
          <w:szCs w:val="22"/>
        </w:rPr>
        <w:t xml:space="preserve"> VICE </w:t>
      </w:r>
      <w:r w:rsidRPr="00C53831">
        <w:rPr>
          <w:color w:val="auto"/>
          <w:szCs w:val="22"/>
        </w:rPr>
        <w:t>Cary L. Chastain</w:t>
      </w:r>
    </w:p>
    <w:p w:rsidR="00C53831" w:rsidRPr="00C53831" w:rsidRDefault="00C53831" w:rsidP="00C53831">
      <w:pPr>
        <w:ind w:firstLine="216"/>
        <w:rPr>
          <w:color w:val="auto"/>
          <w:szCs w:val="22"/>
        </w:rPr>
      </w:pPr>
    </w:p>
    <w:p w:rsidR="00C53831" w:rsidRPr="00C53831" w:rsidRDefault="00C53831" w:rsidP="00C53831">
      <w:pPr>
        <w:ind w:firstLine="216"/>
        <w:rPr>
          <w:color w:val="auto"/>
          <w:szCs w:val="22"/>
        </w:rPr>
      </w:pPr>
      <w:r w:rsidRPr="00C53831">
        <w:rPr>
          <w:color w:val="auto"/>
          <w:szCs w:val="22"/>
        </w:rPr>
        <w:t>Received as information.</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jc w:val="center"/>
        <w:rPr>
          <w:szCs w:val="22"/>
        </w:rPr>
      </w:pPr>
      <w:r w:rsidRPr="00C53831">
        <w:rPr>
          <w:b/>
          <w:szCs w:val="22"/>
        </w:rPr>
        <w:t>Message from the House</w:t>
      </w:r>
    </w:p>
    <w:p w:rsidR="00C53831" w:rsidRPr="00C53831" w:rsidRDefault="00C53831" w:rsidP="00C53831">
      <w:pPr>
        <w:pStyle w:val="Header"/>
        <w:tabs>
          <w:tab w:val="clear" w:pos="8640"/>
          <w:tab w:val="left" w:pos="4320"/>
        </w:tabs>
        <w:rPr>
          <w:szCs w:val="22"/>
        </w:rPr>
      </w:pPr>
      <w:r w:rsidRPr="00C53831">
        <w:rPr>
          <w:szCs w:val="22"/>
        </w:rPr>
        <w:t>Columbia, S.C., February 21, 2018</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rPr>
          <w:szCs w:val="22"/>
        </w:rPr>
      </w:pPr>
      <w:r w:rsidRPr="00C53831">
        <w:rPr>
          <w:szCs w:val="22"/>
        </w:rPr>
        <w:t>Mr. President and Senators:</w:t>
      </w:r>
    </w:p>
    <w:p w:rsidR="00C53831" w:rsidRPr="00C53831" w:rsidRDefault="00C53831" w:rsidP="00C53831">
      <w:pPr>
        <w:pStyle w:val="Header"/>
        <w:tabs>
          <w:tab w:val="clear" w:pos="8640"/>
          <w:tab w:val="left" w:pos="4320"/>
        </w:tabs>
        <w:rPr>
          <w:szCs w:val="22"/>
        </w:rPr>
      </w:pPr>
      <w:r w:rsidRPr="00C53831">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C53831" w:rsidRPr="00C53831" w:rsidRDefault="00C53831" w:rsidP="00C53831">
      <w:pPr>
        <w:suppressAutoHyphens/>
        <w:rPr>
          <w:szCs w:val="22"/>
        </w:rPr>
      </w:pPr>
      <w:bookmarkStart w:id="2" w:name="StartOfClip"/>
      <w:bookmarkEnd w:id="2"/>
      <w:r w:rsidRPr="00C53831">
        <w:rPr>
          <w:szCs w:val="22"/>
        </w:rPr>
        <w:tab/>
        <w:t>H. 3649</w:t>
      </w:r>
      <w:r w:rsidRPr="00C53831">
        <w:rPr>
          <w:szCs w:val="22"/>
        </w:rPr>
        <w:fldChar w:fldCharType="begin"/>
      </w:r>
      <w:r w:rsidRPr="00C53831">
        <w:rPr>
          <w:szCs w:val="22"/>
        </w:rPr>
        <w:instrText xml:space="preserve"> XE "H. 3649" \b </w:instrText>
      </w:r>
      <w:r w:rsidRPr="00C53831">
        <w:rPr>
          <w:szCs w:val="22"/>
        </w:rPr>
        <w:fldChar w:fldCharType="end"/>
      </w:r>
      <w:r w:rsidRPr="00C53831">
        <w:rPr>
          <w:szCs w:val="22"/>
        </w:rPr>
        <w:t xml:space="preserve"> -- Reps. Crawford and Sandifer:  A BILL TO AMEND SECTION 40</w:t>
      </w:r>
      <w:r w:rsidRPr="00C53831">
        <w:rPr>
          <w:szCs w:val="22"/>
        </w:rPr>
        <w:noBreakHyphen/>
        <w:t>3</w:t>
      </w:r>
      <w:r w:rsidRPr="00C53831">
        <w:rPr>
          <w:szCs w:val="22"/>
        </w:rPr>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C53831">
        <w:rPr>
          <w:szCs w:val="22"/>
        </w:rPr>
        <w:noBreakHyphen/>
        <w:t>3</w:t>
      </w:r>
      <w:r w:rsidRPr="00C53831">
        <w:rPr>
          <w:szCs w:val="22"/>
        </w:rPr>
        <w:noBreakHyphen/>
        <w:t>115, RELATING TO JURISDICTION OF THE BOARD, SO AS TO REVISE THIS JURISDICTION; AND TO AMEND SECTION 40</w:t>
      </w:r>
      <w:r w:rsidRPr="00C53831">
        <w:rPr>
          <w:szCs w:val="22"/>
        </w:rPr>
        <w:noBreakHyphen/>
        <w:t>3</w:t>
      </w:r>
      <w:r w:rsidRPr="00C53831">
        <w:rPr>
          <w:szCs w:val="22"/>
        </w:rPr>
        <w:noBreakHyphen/>
        <w:t>290, RELATING TO EXCEPTIONS FROM CHAPTER 3, TITLE 40, SO AS TO REVISE CRITERIA FOR CERTAIN EXEMPT BUILDINGS AND DETACHED SINGLE</w:t>
      </w:r>
      <w:r w:rsidRPr="00C53831">
        <w:rPr>
          <w:szCs w:val="22"/>
        </w:rPr>
        <w:noBreakHyphen/>
        <w:t>FAMILY OR TWO</w:t>
      </w:r>
      <w:r w:rsidRPr="00C53831">
        <w:rPr>
          <w:szCs w:val="22"/>
        </w:rPr>
        <w:noBreakHyphen/>
        <w:t>FAMILY DWELLINGS.</w:t>
      </w:r>
    </w:p>
    <w:p w:rsidR="00C53831" w:rsidRPr="00C53831" w:rsidRDefault="00C53831" w:rsidP="00C53831">
      <w:pPr>
        <w:pStyle w:val="Header"/>
        <w:tabs>
          <w:tab w:val="clear" w:pos="8640"/>
          <w:tab w:val="left" w:pos="4320"/>
        </w:tabs>
        <w:rPr>
          <w:szCs w:val="22"/>
        </w:rPr>
      </w:pPr>
      <w:r w:rsidRPr="00C53831">
        <w:rPr>
          <w:szCs w:val="22"/>
        </w:rPr>
        <w:t>Very respectfully,</w:t>
      </w:r>
    </w:p>
    <w:p w:rsidR="00C53831" w:rsidRPr="00C53831" w:rsidRDefault="00C53831" w:rsidP="00C53831">
      <w:pPr>
        <w:pStyle w:val="Header"/>
        <w:tabs>
          <w:tab w:val="clear" w:pos="8640"/>
          <w:tab w:val="left" w:pos="4320"/>
        </w:tabs>
        <w:rPr>
          <w:szCs w:val="22"/>
        </w:rPr>
      </w:pPr>
      <w:r w:rsidRPr="00C53831">
        <w:rPr>
          <w:szCs w:val="22"/>
        </w:rPr>
        <w:t>Speaker of the House</w:t>
      </w:r>
    </w:p>
    <w:p w:rsidR="00C53831" w:rsidRPr="00C53831" w:rsidRDefault="00C53831" w:rsidP="00C53831">
      <w:pPr>
        <w:pStyle w:val="Header"/>
        <w:tabs>
          <w:tab w:val="clear" w:pos="8640"/>
          <w:tab w:val="left" w:pos="4320"/>
        </w:tabs>
        <w:rPr>
          <w:szCs w:val="22"/>
        </w:rPr>
      </w:pPr>
      <w:r w:rsidRPr="00C53831">
        <w:rPr>
          <w:szCs w:val="22"/>
        </w:rPr>
        <w:tab/>
        <w:t>Received as information.</w:t>
      </w:r>
    </w:p>
    <w:p w:rsidR="00C53831" w:rsidRPr="00C53831" w:rsidRDefault="00C53831" w:rsidP="00C53831">
      <w:pPr>
        <w:pStyle w:val="Header"/>
        <w:keepNext/>
        <w:keepLines/>
        <w:tabs>
          <w:tab w:val="clear" w:pos="8640"/>
          <w:tab w:val="left" w:pos="4320"/>
        </w:tabs>
        <w:rPr>
          <w:szCs w:val="22"/>
        </w:rPr>
      </w:pPr>
    </w:p>
    <w:p w:rsidR="00C53831" w:rsidRPr="00C53831" w:rsidRDefault="00C53831" w:rsidP="00C53831">
      <w:pPr>
        <w:pStyle w:val="Header"/>
        <w:keepNext/>
        <w:keepLines/>
        <w:tabs>
          <w:tab w:val="clear" w:pos="8640"/>
          <w:tab w:val="left" w:pos="4320"/>
        </w:tabs>
        <w:rPr>
          <w:szCs w:val="22"/>
        </w:rPr>
      </w:pPr>
      <w:r w:rsidRPr="00C53831">
        <w:rPr>
          <w:b/>
          <w:szCs w:val="22"/>
        </w:rPr>
        <w:t>THE SENATE PROCEEDED TO A CALL OF THE UNCONTESTED LOCAL AND STATEWIDE CALENDAR.</w:t>
      </w:r>
    </w:p>
    <w:p w:rsidR="00C53831" w:rsidRPr="00C53831" w:rsidRDefault="00C53831" w:rsidP="00C53831">
      <w:pPr>
        <w:pStyle w:val="Header"/>
        <w:keepNext/>
        <w:keepLines/>
        <w:tabs>
          <w:tab w:val="clear" w:pos="8640"/>
          <w:tab w:val="left" w:pos="4320"/>
        </w:tabs>
        <w:rPr>
          <w:szCs w:val="22"/>
        </w:rPr>
      </w:pPr>
    </w:p>
    <w:p w:rsidR="00C53831" w:rsidRPr="00C53831" w:rsidRDefault="00C53831" w:rsidP="00C53831">
      <w:pPr>
        <w:keepNext/>
        <w:keepLines/>
        <w:jc w:val="center"/>
        <w:rPr>
          <w:b/>
          <w:color w:val="auto"/>
          <w:szCs w:val="22"/>
        </w:rPr>
      </w:pPr>
      <w:r w:rsidRPr="00C53831">
        <w:rPr>
          <w:b/>
          <w:color w:val="auto"/>
          <w:szCs w:val="22"/>
        </w:rPr>
        <w:t>ORDERED ENROLLED FOR RATIFICATION</w:t>
      </w:r>
    </w:p>
    <w:p w:rsidR="00C53831" w:rsidRPr="00C53831" w:rsidRDefault="00C53831" w:rsidP="00C53831">
      <w:pPr>
        <w:keepNext/>
        <w:keepLines/>
        <w:rPr>
          <w:color w:val="auto"/>
          <w:szCs w:val="22"/>
        </w:rPr>
      </w:pPr>
      <w:r w:rsidRPr="00C53831">
        <w:rPr>
          <w:color w:val="auto"/>
          <w:szCs w:val="22"/>
        </w:rPr>
        <w:tab/>
        <w:t>The following Bill was read the third time and, having received three readings in both Houses, it was ordered that the title be changed to that of an Act and enrolled for Ratification:</w:t>
      </w:r>
    </w:p>
    <w:p w:rsidR="00C53831" w:rsidRPr="00C53831" w:rsidRDefault="00C53831" w:rsidP="00C53831">
      <w:pPr>
        <w:suppressAutoHyphens/>
        <w:rPr>
          <w:color w:val="auto"/>
          <w:szCs w:val="22"/>
        </w:rPr>
      </w:pPr>
      <w:r w:rsidRPr="00C53831">
        <w:rPr>
          <w:b/>
          <w:color w:val="auto"/>
          <w:szCs w:val="22"/>
        </w:rPr>
        <w:tab/>
      </w:r>
      <w:r w:rsidRPr="00C53831">
        <w:rPr>
          <w:color w:val="auto"/>
          <w:szCs w:val="22"/>
        </w:rPr>
        <w:t>H. 4005</w:t>
      </w:r>
      <w:r w:rsidRPr="00C53831">
        <w:rPr>
          <w:color w:val="auto"/>
          <w:szCs w:val="22"/>
        </w:rPr>
        <w:fldChar w:fldCharType="begin"/>
      </w:r>
      <w:r w:rsidRPr="00C53831">
        <w:rPr>
          <w:color w:val="auto"/>
          <w:szCs w:val="22"/>
        </w:rPr>
        <w:instrText xml:space="preserve"> XE “H. 4005” \b </w:instrText>
      </w:r>
      <w:r w:rsidRPr="00C53831">
        <w:rPr>
          <w:color w:val="auto"/>
          <w:szCs w:val="22"/>
        </w:rPr>
        <w:fldChar w:fldCharType="end"/>
      </w:r>
      <w:r w:rsidRPr="00C53831">
        <w:rPr>
          <w:color w:val="auto"/>
          <w:szCs w:val="22"/>
        </w:rPr>
        <w:t xml:space="preserve"> -- Reps. J.E. Smith and Clary:  A BILL </w:t>
      </w:r>
      <w:r w:rsidRPr="00C53831">
        <w:rPr>
          <w:color w:val="auto"/>
          <w:szCs w:val="22"/>
          <w:u w:color="000000" w:themeColor="text1"/>
        </w:rPr>
        <w:t>TO AMEND THE CODE OF LAWS OF SOUTH CAROLINA, 1976, BY ADDING SECTION 53</w:t>
      </w:r>
      <w:r w:rsidRPr="00C53831">
        <w:rPr>
          <w:color w:val="auto"/>
          <w:szCs w:val="22"/>
          <w:u w:color="000000" w:themeColor="text1"/>
        </w:rPr>
        <w:noBreakHyphen/>
        <w:t>3</w:t>
      </w:r>
      <w:r w:rsidRPr="00C53831">
        <w:rPr>
          <w:color w:val="auto"/>
          <w:szCs w:val="22"/>
          <w:u w:color="000000" w:themeColor="text1"/>
        </w:rPr>
        <w:noBreakHyphen/>
        <w:t>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C53831" w:rsidRPr="00C53831" w:rsidRDefault="00C53831" w:rsidP="00C53831">
      <w:pPr>
        <w:pStyle w:val="Header"/>
        <w:tabs>
          <w:tab w:val="clear" w:pos="8640"/>
          <w:tab w:val="left" w:pos="4320"/>
        </w:tabs>
        <w:rPr>
          <w:b/>
          <w:color w:val="auto"/>
          <w:szCs w:val="22"/>
        </w:rPr>
      </w:pPr>
    </w:p>
    <w:p w:rsidR="00C53831" w:rsidRPr="00C53831" w:rsidRDefault="00C53831" w:rsidP="00C53831">
      <w:pPr>
        <w:jc w:val="center"/>
        <w:rPr>
          <w:b/>
          <w:color w:val="auto"/>
          <w:szCs w:val="22"/>
        </w:rPr>
      </w:pPr>
      <w:r w:rsidRPr="00C53831">
        <w:rPr>
          <w:b/>
          <w:color w:val="auto"/>
          <w:szCs w:val="22"/>
        </w:rPr>
        <w:t>READ THE THIRD TIME</w:t>
      </w:r>
    </w:p>
    <w:p w:rsidR="00C53831" w:rsidRPr="00C53831" w:rsidRDefault="00C53831" w:rsidP="00C53831">
      <w:pPr>
        <w:jc w:val="center"/>
        <w:rPr>
          <w:b/>
          <w:color w:val="auto"/>
          <w:szCs w:val="22"/>
        </w:rPr>
      </w:pPr>
      <w:r w:rsidRPr="00C53831">
        <w:rPr>
          <w:b/>
          <w:color w:val="auto"/>
          <w:szCs w:val="22"/>
        </w:rPr>
        <w:t>SENT TO THE HOUSE</w:t>
      </w:r>
    </w:p>
    <w:p w:rsidR="00C53831" w:rsidRPr="00C53831" w:rsidRDefault="00C53831" w:rsidP="00C53831">
      <w:pPr>
        <w:pStyle w:val="Header"/>
        <w:tabs>
          <w:tab w:val="left" w:pos="4320"/>
        </w:tabs>
        <w:rPr>
          <w:color w:val="auto"/>
          <w:szCs w:val="22"/>
        </w:rPr>
      </w:pPr>
      <w:r w:rsidRPr="00C53831">
        <w:rPr>
          <w:b/>
          <w:color w:val="auto"/>
          <w:szCs w:val="22"/>
        </w:rPr>
        <w:tab/>
      </w:r>
      <w:r w:rsidRPr="00C53831">
        <w:rPr>
          <w:color w:val="auto"/>
          <w:szCs w:val="22"/>
        </w:rPr>
        <w:t>The following Bill and Resolution were read the third time and ordered sent to the House of Representatives:</w:t>
      </w:r>
    </w:p>
    <w:p w:rsidR="00C53831" w:rsidRPr="00C53831" w:rsidRDefault="00C53831" w:rsidP="00C53831">
      <w:pPr>
        <w:pStyle w:val="Header"/>
        <w:tabs>
          <w:tab w:val="left" w:pos="4320"/>
        </w:tabs>
        <w:rPr>
          <w:color w:val="auto"/>
          <w:szCs w:val="22"/>
        </w:rPr>
      </w:pPr>
    </w:p>
    <w:p w:rsidR="00C53831" w:rsidRPr="00C53831" w:rsidRDefault="00C53831" w:rsidP="00C53831">
      <w:pPr>
        <w:suppressAutoHyphens/>
        <w:rPr>
          <w:color w:val="auto"/>
          <w:szCs w:val="22"/>
        </w:rPr>
      </w:pPr>
      <w:r w:rsidRPr="00C53831">
        <w:rPr>
          <w:b/>
          <w:color w:val="auto"/>
          <w:szCs w:val="22"/>
        </w:rPr>
        <w:tab/>
      </w:r>
      <w:r w:rsidRPr="00C53831">
        <w:rPr>
          <w:color w:val="auto"/>
          <w:szCs w:val="22"/>
        </w:rPr>
        <w:t>S. 796</w:t>
      </w:r>
      <w:r w:rsidRPr="00C53831">
        <w:rPr>
          <w:color w:val="auto"/>
          <w:szCs w:val="22"/>
        </w:rPr>
        <w:fldChar w:fldCharType="begin"/>
      </w:r>
      <w:r w:rsidRPr="00C53831">
        <w:rPr>
          <w:color w:val="auto"/>
          <w:szCs w:val="22"/>
        </w:rPr>
        <w:instrText xml:space="preserve"> XE "S. 796" \b </w:instrText>
      </w:r>
      <w:r w:rsidRPr="00C53831">
        <w:rPr>
          <w:color w:val="auto"/>
          <w:szCs w:val="22"/>
        </w:rPr>
        <w:fldChar w:fldCharType="end"/>
      </w:r>
      <w:r w:rsidRPr="00C53831">
        <w:rPr>
          <w:color w:val="auto"/>
          <w:szCs w:val="22"/>
        </w:rPr>
        <w:t xml:space="preserve"> -- Senator Sheheen:  A JOINT RESOLUTION TO PROVIDE FOR THE OBSERVANCE OF THE SESTERCENTENNIAL OF THE AMERICAN REVOLUTION IN SOUTH CAROLINA AND TO ESTABLISH THE AMERICAN REVOLUTION SESTERCENTENNIAL COMMISSION OF SOUTH CAROLINA.</w:t>
      </w:r>
    </w:p>
    <w:p w:rsidR="00C53831" w:rsidRPr="00C53831" w:rsidRDefault="00C53831" w:rsidP="00C53831">
      <w:pPr>
        <w:pStyle w:val="Header"/>
        <w:tabs>
          <w:tab w:val="clear" w:pos="8640"/>
          <w:tab w:val="left" w:pos="4320"/>
        </w:tabs>
        <w:rPr>
          <w:b/>
          <w:color w:val="auto"/>
          <w:szCs w:val="22"/>
        </w:rPr>
      </w:pPr>
    </w:p>
    <w:p w:rsidR="00C53831" w:rsidRPr="00C53831" w:rsidRDefault="00C53831" w:rsidP="00C53831">
      <w:pPr>
        <w:suppressAutoHyphens/>
        <w:rPr>
          <w:color w:val="auto"/>
          <w:szCs w:val="22"/>
        </w:rPr>
      </w:pPr>
      <w:r w:rsidRPr="00C53831">
        <w:rPr>
          <w:b/>
          <w:color w:val="auto"/>
          <w:szCs w:val="22"/>
        </w:rPr>
        <w:tab/>
      </w:r>
      <w:r w:rsidRPr="00C53831">
        <w:rPr>
          <w:color w:val="auto"/>
          <w:szCs w:val="22"/>
        </w:rPr>
        <w:t>S. 916</w:t>
      </w:r>
      <w:r w:rsidRPr="00C53831">
        <w:rPr>
          <w:color w:val="auto"/>
          <w:szCs w:val="22"/>
        </w:rPr>
        <w:fldChar w:fldCharType="begin"/>
      </w:r>
      <w:r w:rsidRPr="00C53831">
        <w:rPr>
          <w:color w:val="auto"/>
          <w:szCs w:val="22"/>
        </w:rPr>
        <w:instrText xml:space="preserve"> XE "S. 916" \b </w:instrText>
      </w:r>
      <w:r w:rsidRPr="00C53831">
        <w:rPr>
          <w:color w:val="auto"/>
          <w:szCs w:val="22"/>
        </w:rPr>
        <w:fldChar w:fldCharType="end"/>
      </w:r>
      <w:r w:rsidRPr="00C53831">
        <w:rPr>
          <w:color w:val="auto"/>
          <w:szCs w:val="22"/>
        </w:rPr>
        <w:t xml:space="preserve"> -- Senator Cromer:  A BILL TO AMEND SECTION 48</w:t>
      </w:r>
      <w:r w:rsidRPr="00C53831">
        <w:rPr>
          <w:color w:val="auto"/>
          <w:szCs w:val="22"/>
        </w:rPr>
        <w:noBreakHyphen/>
        <w:t>52</w:t>
      </w:r>
      <w:r w:rsidRPr="00C53831">
        <w:rPr>
          <w:color w:val="auto"/>
          <w:szCs w:val="22"/>
        </w:rPr>
        <w:noBreakHyphen/>
        <w:t>870, CODE OF LAWS OF SOUTH CAROLINA, 1976, RELATING TO THE ENERGY EFFICIENT MANUFACTURED HOMES INCENTIVE PROGRAM, SO AS TO EXTEND THE PROGRAM TEN ADDITIONAL YEARS.</w:t>
      </w:r>
    </w:p>
    <w:p w:rsidR="00C53831" w:rsidRPr="00C53831" w:rsidRDefault="00C53831" w:rsidP="00C53831">
      <w:pPr>
        <w:pStyle w:val="Header"/>
        <w:tabs>
          <w:tab w:val="clear" w:pos="8640"/>
          <w:tab w:val="left" w:pos="4320"/>
        </w:tabs>
        <w:rPr>
          <w:b/>
          <w:color w:val="auto"/>
          <w:szCs w:val="22"/>
        </w:rPr>
      </w:pPr>
    </w:p>
    <w:p w:rsidR="00C53831" w:rsidRPr="00C53831" w:rsidRDefault="00C53831" w:rsidP="00C53831">
      <w:pPr>
        <w:pStyle w:val="Header"/>
        <w:keepNext/>
        <w:keepLines/>
        <w:tabs>
          <w:tab w:val="clear" w:pos="8640"/>
          <w:tab w:val="left" w:pos="4320"/>
        </w:tabs>
        <w:jc w:val="center"/>
        <w:rPr>
          <w:b/>
          <w:color w:val="auto"/>
          <w:szCs w:val="22"/>
        </w:rPr>
      </w:pPr>
      <w:r w:rsidRPr="00C53831">
        <w:rPr>
          <w:b/>
          <w:color w:val="auto"/>
          <w:szCs w:val="22"/>
        </w:rPr>
        <w:t>Recorded Vote</w:t>
      </w:r>
    </w:p>
    <w:p w:rsidR="00C53831" w:rsidRPr="00C53831" w:rsidRDefault="00C53831" w:rsidP="00C53831">
      <w:pPr>
        <w:pStyle w:val="Header"/>
        <w:keepNext/>
        <w:keepLines/>
        <w:tabs>
          <w:tab w:val="clear" w:pos="8640"/>
          <w:tab w:val="left" w:pos="4320"/>
        </w:tabs>
        <w:rPr>
          <w:color w:val="auto"/>
          <w:szCs w:val="22"/>
        </w:rPr>
      </w:pPr>
      <w:r w:rsidRPr="00C53831">
        <w:rPr>
          <w:color w:val="auto"/>
          <w:szCs w:val="22"/>
        </w:rPr>
        <w:tab/>
        <w:t>Senator MARTIN desired to be recorded as voting against the third reading of the Bill.</w:t>
      </w:r>
    </w:p>
    <w:p w:rsidR="00C53831" w:rsidRPr="00C53831" w:rsidRDefault="00C53831" w:rsidP="00C53831">
      <w:pPr>
        <w:pStyle w:val="Header"/>
        <w:tabs>
          <w:tab w:val="clear" w:pos="8640"/>
          <w:tab w:val="left" w:pos="4320"/>
        </w:tabs>
        <w:rPr>
          <w:b/>
          <w:color w:val="auto"/>
          <w:szCs w:val="22"/>
        </w:rPr>
      </w:pPr>
    </w:p>
    <w:p w:rsidR="00C53831" w:rsidRPr="00C53831" w:rsidRDefault="00C53831" w:rsidP="00C53831">
      <w:pPr>
        <w:pStyle w:val="Header"/>
        <w:jc w:val="center"/>
        <w:rPr>
          <w:b/>
          <w:bCs/>
          <w:color w:val="auto"/>
          <w:szCs w:val="22"/>
        </w:rPr>
      </w:pPr>
      <w:r w:rsidRPr="00C53831">
        <w:rPr>
          <w:b/>
          <w:bCs/>
          <w:color w:val="auto"/>
          <w:szCs w:val="22"/>
        </w:rPr>
        <w:t xml:space="preserve">SECOND READING BILL </w:t>
      </w:r>
    </w:p>
    <w:p w:rsidR="00C53831" w:rsidRPr="00C53831" w:rsidRDefault="00C53831" w:rsidP="00C53831">
      <w:pPr>
        <w:suppressAutoHyphens/>
        <w:rPr>
          <w:color w:val="000000" w:themeColor="text1"/>
          <w:szCs w:val="22"/>
          <w:u w:color="000000" w:themeColor="text1"/>
        </w:rPr>
      </w:pPr>
      <w:r w:rsidRPr="00C53831">
        <w:rPr>
          <w:b/>
          <w:bCs/>
          <w:color w:val="auto"/>
          <w:szCs w:val="22"/>
        </w:rPr>
        <w:tab/>
      </w:r>
      <w:r w:rsidRPr="00C53831">
        <w:rPr>
          <w:color w:val="auto"/>
          <w:szCs w:val="22"/>
        </w:rPr>
        <w:t>H. 4272</w:t>
      </w:r>
      <w:r w:rsidRPr="00C53831">
        <w:rPr>
          <w:color w:val="auto"/>
          <w:szCs w:val="22"/>
        </w:rPr>
        <w:fldChar w:fldCharType="begin"/>
      </w:r>
      <w:r w:rsidRPr="00C53831">
        <w:rPr>
          <w:color w:val="auto"/>
          <w:szCs w:val="22"/>
        </w:rPr>
        <w:instrText xml:space="preserve"> XE "H. 4272" \b </w:instrText>
      </w:r>
      <w:r w:rsidRPr="00C53831">
        <w:rPr>
          <w:color w:val="auto"/>
          <w:szCs w:val="22"/>
        </w:rPr>
        <w:fldChar w:fldCharType="end"/>
      </w:r>
      <w:r w:rsidRPr="00C53831">
        <w:rPr>
          <w:color w:val="auto"/>
          <w:szCs w:val="22"/>
        </w:rPr>
        <w:t xml:space="preserve"> -- Reps. Spires and Forrest:  A BILL </w:t>
      </w:r>
      <w:r w:rsidRPr="00C53831">
        <w:rPr>
          <w:color w:val="auto"/>
          <w:szCs w:val="22"/>
          <w:u w:color="000000" w:themeColor="text1"/>
        </w:rPr>
        <w:t>TO EXT</w:t>
      </w:r>
      <w:r w:rsidRPr="00C53831">
        <w:rPr>
          <w:color w:val="000000" w:themeColor="text1"/>
          <w:szCs w:val="22"/>
          <w:u w:color="000000" w:themeColor="text1"/>
        </w:rPr>
        <w:t>END THE ONE PERCENT SALES TAX IMPOSED BY ACT 378 OF 2004, THE LEXINGTON COUNTY SCHOOL DISTRICT PROPERTY TAX RELIEF ACT, FOR AN ADDITIONAL SEVEN YEARS.</w:t>
      </w:r>
    </w:p>
    <w:p w:rsidR="00C53831" w:rsidRPr="00C53831" w:rsidRDefault="00C53831" w:rsidP="00C53831">
      <w:pPr>
        <w:suppressAutoHyphens/>
        <w:rPr>
          <w:color w:val="000000" w:themeColor="text1"/>
          <w:szCs w:val="22"/>
          <w:u w:color="000000" w:themeColor="text1"/>
        </w:rPr>
      </w:pPr>
      <w:r w:rsidRPr="00C53831">
        <w:rPr>
          <w:color w:val="000000" w:themeColor="text1"/>
          <w:szCs w:val="22"/>
          <w:u w:color="000000" w:themeColor="text1"/>
        </w:rPr>
        <w:tab/>
        <w:t>Senator SETZLER explained the Bill.</w:t>
      </w:r>
    </w:p>
    <w:p w:rsidR="00C53831" w:rsidRPr="00C53831" w:rsidRDefault="00C53831" w:rsidP="00C53831">
      <w:pPr>
        <w:suppressAutoHyphens/>
        <w:rPr>
          <w:color w:val="000000" w:themeColor="text1"/>
          <w:szCs w:val="22"/>
          <w:u w:color="000000" w:themeColor="text1"/>
        </w:rPr>
      </w:pPr>
    </w:p>
    <w:p w:rsidR="00C53831" w:rsidRPr="00C53831" w:rsidRDefault="00C53831" w:rsidP="00C53831">
      <w:pPr>
        <w:suppressAutoHyphens/>
        <w:jc w:val="center"/>
        <w:rPr>
          <w:color w:val="000000" w:themeColor="text1"/>
          <w:szCs w:val="22"/>
          <w:u w:color="000000" w:themeColor="text1"/>
        </w:rPr>
      </w:pPr>
      <w:r w:rsidRPr="00C53831">
        <w:rPr>
          <w:b/>
          <w:color w:val="000000" w:themeColor="text1"/>
          <w:szCs w:val="22"/>
          <w:u w:color="000000" w:themeColor="text1"/>
        </w:rPr>
        <w:t>H. 4272--Ordered to a Third Reading</w:t>
      </w:r>
    </w:p>
    <w:p w:rsidR="00C53831" w:rsidRPr="00C53831" w:rsidRDefault="00C53831" w:rsidP="00C53831">
      <w:pPr>
        <w:suppressAutoHyphens/>
        <w:rPr>
          <w:szCs w:val="22"/>
        </w:rPr>
      </w:pPr>
      <w:r w:rsidRPr="00C53831">
        <w:rPr>
          <w:szCs w:val="22"/>
        </w:rPr>
        <w:tab/>
        <w:t>On motion of Senator SETZLER, H. 4272 was ordered to receive a third reading on Thursday, February 22, 2018.</w:t>
      </w:r>
    </w:p>
    <w:p w:rsidR="00C53831" w:rsidRPr="00C53831" w:rsidRDefault="00C53831" w:rsidP="00C53831">
      <w:pPr>
        <w:suppressAutoHyphens/>
        <w:rPr>
          <w:szCs w:val="22"/>
        </w:rPr>
      </w:pPr>
    </w:p>
    <w:p w:rsidR="00C53831" w:rsidRPr="00C53831" w:rsidRDefault="00C53831" w:rsidP="00C53831">
      <w:pPr>
        <w:jc w:val="center"/>
        <w:rPr>
          <w:b/>
          <w:color w:val="auto"/>
          <w:szCs w:val="22"/>
        </w:rPr>
      </w:pPr>
      <w:r w:rsidRPr="00C53831">
        <w:rPr>
          <w:b/>
          <w:color w:val="auto"/>
          <w:szCs w:val="22"/>
        </w:rPr>
        <w:t xml:space="preserve">REMOVED FROM CONSENT CALENDAR </w:t>
      </w:r>
    </w:p>
    <w:p w:rsidR="00C53831" w:rsidRPr="00C53831" w:rsidRDefault="00C53831" w:rsidP="00C53831">
      <w:pPr>
        <w:suppressAutoHyphens/>
        <w:rPr>
          <w:szCs w:val="22"/>
        </w:rPr>
      </w:pPr>
      <w:r w:rsidRPr="00C53831">
        <w:rPr>
          <w:color w:val="FF0000"/>
          <w:szCs w:val="22"/>
        </w:rPr>
        <w:tab/>
      </w:r>
      <w:r w:rsidRPr="00C53831">
        <w:rPr>
          <w:szCs w:val="22"/>
        </w:rPr>
        <w:t>H. 3427</w:t>
      </w:r>
      <w:r w:rsidRPr="00C53831">
        <w:rPr>
          <w:szCs w:val="22"/>
        </w:rPr>
        <w:fldChar w:fldCharType="begin"/>
      </w:r>
      <w:r w:rsidRPr="00C53831">
        <w:rPr>
          <w:szCs w:val="22"/>
        </w:rPr>
        <w:instrText xml:space="preserve"> XE "H. 3427" \b </w:instrText>
      </w:r>
      <w:r w:rsidRPr="00C53831">
        <w:rPr>
          <w:szCs w:val="22"/>
        </w:rPr>
        <w:fldChar w:fldCharType="end"/>
      </w:r>
      <w:r w:rsidRPr="00C53831">
        <w:rPr>
          <w:szCs w:val="22"/>
        </w:rPr>
        <w:t xml:space="preserve"> -- Reps. Lucas, Loftis, Allison, Stringer, Erickson, Simrill, G.R. Smith, McKnight, Robinson</w:t>
      </w:r>
      <w:r w:rsidRPr="00C53831">
        <w:rPr>
          <w:szCs w:val="22"/>
        </w:rPr>
        <w:noBreakHyphen/>
        <w:t>Simpson, Martin, West, Long, Burns, Atwater, McCoy, Hardee, Hewitt, Fry, Jordan, Murphy, Spires, G.M. Smith, McCravy, Clemmons, McEachern, Taylor, Arrington, Johnson, Huggins, Hamilton, Elliott, Funderburk, Bales, Bannister, Blackwell, Bradley, Chumley, Clary, Clyburn, Cobb</w:t>
      </w:r>
      <w:r w:rsidRPr="00C53831">
        <w:rPr>
          <w:szCs w:val="22"/>
        </w:rPr>
        <w:noBreakHyphen/>
        <w:t>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A BILL TO AMEND THE CODE OF LAWS OF SOUTH CAROLINA, 1976, TO ENACT THE “SOUTH CAROLINA COMPUTER SCIENCE EDUCATION INITIATIVE” BY ADDING SECTION 59</w:t>
      </w:r>
      <w:r w:rsidRPr="00C53831">
        <w:rPr>
          <w:szCs w:val="22"/>
        </w:rPr>
        <w:noBreakHyphen/>
        <w:t>29</w:t>
      </w:r>
      <w:r w:rsidRPr="00C53831">
        <w:rPr>
          <w:szCs w:val="22"/>
        </w:rPr>
        <w:noBreakHyphen/>
        <w:t>250 SO AS TO PROVIDE THE PURPOSE OF THE SECTION, TO PROVIDE THAT, BEGINNING WITH THE 2018</w:t>
      </w:r>
      <w:r w:rsidRPr="00C53831">
        <w:rPr>
          <w:szCs w:val="22"/>
        </w:rPr>
        <w:noBreakHyphen/>
        <w:t>2019 SCHOOL YEAR, PUBLIC HIGH SCHOOLS AND PUBLIC CHARTER HIGH SCHOOLS SHALL OFFER CERTAIN COMPUTER SCIENCE COURSEWORK, TO REQUIRE THE STATE BOARD OF EDUCATION TO ADOPT AND ENSURE IMPLEMENTATION OF GRADE</w:t>
      </w:r>
      <w:r w:rsidRPr="00C53831">
        <w:rPr>
          <w:szCs w:val="22"/>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C53831" w:rsidRPr="00C53831" w:rsidRDefault="00C53831" w:rsidP="00C53831">
      <w:pPr>
        <w:rPr>
          <w:color w:val="auto"/>
          <w:szCs w:val="22"/>
          <w:u w:color="000000" w:themeColor="text1"/>
        </w:rPr>
      </w:pPr>
      <w:r w:rsidRPr="00C53831">
        <w:rPr>
          <w:color w:val="auto"/>
          <w:szCs w:val="22"/>
          <w:u w:color="000000" w:themeColor="text1"/>
        </w:rPr>
        <w:tab/>
        <w:t xml:space="preserve">The Senate proceeded to a consideration of the </w:t>
      </w:r>
      <w:r w:rsidRPr="00C53831">
        <w:rPr>
          <w:bCs/>
          <w:color w:val="auto"/>
          <w:szCs w:val="22"/>
        </w:rPr>
        <w:t>Bill.</w:t>
      </w:r>
      <w:r w:rsidRPr="00C53831">
        <w:rPr>
          <w:color w:val="auto"/>
          <w:szCs w:val="22"/>
          <w:u w:color="000000" w:themeColor="text1"/>
        </w:rPr>
        <w:t xml:space="preserve"> </w:t>
      </w:r>
    </w:p>
    <w:p w:rsidR="00C53831" w:rsidRPr="00C53831" w:rsidRDefault="00C53831" w:rsidP="00C53831">
      <w:pPr>
        <w:rPr>
          <w:color w:val="auto"/>
          <w:szCs w:val="22"/>
          <w:u w:color="000000" w:themeColor="text1"/>
        </w:rPr>
      </w:pPr>
    </w:p>
    <w:p w:rsidR="00C53831" w:rsidRPr="00C53831" w:rsidRDefault="00C53831" w:rsidP="00C53831">
      <w:pPr>
        <w:pStyle w:val="Header"/>
        <w:tabs>
          <w:tab w:val="clear" w:pos="8640"/>
          <w:tab w:val="left" w:pos="4320"/>
        </w:tabs>
        <w:rPr>
          <w:color w:val="auto"/>
          <w:szCs w:val="22"/>
        </w:rPr>
      </w:pPr>
      <w:r w:rsidRPr="00C53831">
        <w:rPr>
          <w:color w:val="auto"/>
          <w:szCs w:val="22"/>
        </w:rPr>
        <w:tab/>
        <w:t xml:space="preserve">On motion of Senator HUTTO, the </w:t>
      </w:r>
      <w:r w:rsidRPr="00C53831">
        <w:rPr>
          <w:bCs/>
          <w:color w:val="auto"/>
          <w:szCs w:val="22"/>
        </w:rPr>
        <w:t>Bill</w:t>
      </w:r>
      <w:r w:rsidRPr="00C53831">
        <w:rPr>
          <w:color w:val="auto"/>
          <w:szCs w:val="22"/>
        </w:rPr>
        <w:t xml:space="preserve"> was moved to the Statewide Second Reading Calendar.</w:t>
      </w:r>
    </w:p>
    <w:p w:rsidR="00C53831" w:rsidRPr="00C53831" w:rsidRDefault="00C53831" w:rsidP="00C53831">
      <w:pPr>
        <w:suppressAutoHyphens/>
        <w:rPr>
          <w:color w:val="FF0000"/>
          <w:szCs w:val="22"/>
        </w:rPr>
      </w:pPr>
      <w:r w:rsidRPr="00C53831">
        <w:rPr>
          <w:color w:val="FF0000"/>
          <w:szCs w:val="22"/>
        </w:rPr>
        <w:tab/>
      </w:r>
    </w:p>
    <w:p w:rsidR="00C53831" w:rsidRPr="00C53831" w:rsidRDefault="00C53831" w:rsidP="00C53831">
      <w:pPr>
        <w:suppressAutoHyphens/>
        <w:rPr>
          <w:szCs w:val="22"/>
        </w:rPr>
      </w:pPr>
      <w:r w:rsidRPr="00C53831">
        <w:rPr>
          <w:color w:val="auto"/>
          <w:szCs w:val="22"/>
        </w:rPr>
        <w:tab/>
        <w:t>S. 857</w:t>
      </w:r>
      <w:r w:rsidRPr="00C53831">
        <w:rPr>
          <w:color w:val="auto"/>
          <w:szCs w:val="22"/>
        </w:rPr>
        <w:fldChar w:fldCharType="begin"/>
      </w:r>
      <w:r w:rsidRPr="00C53831">
        <w:rPr>
          <w:color w:val="auto"/>
          <w:szCs w:val="22"/>
        </w:rPr>
        <w:instrText xml:space="preserve"> XE "S. 857" \b </w:instrText>
      </w:r>
      <w:r w:rsidRPr="00C53831">
        <w:rPr>
          <w:color w:val="auto"/>
          <w:szCs w:val="22"/>
        </w:rPr>
        <w:fldChar w:fldCharType="end"/>
      </w:r>
      <w:r w:rsidRPr="00C53831">
        <w:rPr>
          <w:color w:val="auto"/>
          <w:szCs w:val="22"/>
        </w:rPr>
        <w:t xml:space="preserve"> -- Senator Setzler:  A BILL TO AMEND SECTION 59</w:t>
      </w:r>
      <w:r w:rsidRPr="00C53831">
        <w:rPr>
          <w:color w:val="auto"/>
          <w:szCs w:val="22"/>
        </w:rPr>
        <w:noBreakHyphen/>
        <w:t>51</w:t>
      </w:r>
      <w:r w:rsidRPr="00C53831">
        <w:rPr>
          <w:color w:val="auto"/>
          <w:szCs w:val="22"/>
        </w:rPr>
        <w:noBreakHyphen/>
        <w:t>30,</w:t>
      </w:r>
      <w:r w:rsidRPr="00C53831">
        <w:rPr>
          <w:szCs w:val="22"/>
        </w:rPr>
        <w:t xml:space="preserve"> CODE OF LAWS OF SOUTH CAROLINA, 1976, RELATING TO THE WIL LOU GRAY OPPORTUNITY SCHOOL BOARD OF TRUSTEES, SO AS TO REVISE THE COMPOSITION OF THE BOARD BY ELIMINATING TWO EX OFFICIO SEATS.</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suppressAutoHyphens/>
        <w:rPr>
          <w:szCs w:val="22"/>
        </w:rPr>
      </w:pPr>
    </w:p>
    <w:p w:rsidR="00C53831" w:rsidRPr="00C53831" w:rsidRDefault="00C53831" w:rsidP="00C53831">
      <w:pPr>
        <w:rPr>
          <w:snapToGrid w:val="0"/>
          <w:color w:val="auto"/>
          <w:szCs w:val="22"/>
        </w:rPr>
      </w:pPr>
      <w:r w:rsidRPr="00C53831">
        <w:rPr>
          <w:snapToGrid w:val="0"/>
          <w:color w:val="auto"/>
          <w:szCs w:val="22"/>
        </w:rPr>
        <w:tab/>
        <w:t>Senator HEMBREE explained the committee amendment.</w:t>
      </w:r>
    </w:p>
    <w:p w:rsidR="00C53831" w:rsidRPr="00C53831" w:rsidRDefault="00C53831" w:rsidP="00C53831">
      <w:pPr>
        <w:rPr>
          <w:snapToGrid w:val="0"/>
          <w:color w:val="auto"/>
          <w:szCs w:val="22"/>
        </w:rPr>
      </w:pPr>
    </w:p>
    <w:p w:rsidR="00C53831" w:rsidRPr="00C53831" w:rsidRDefault="00C53831" w:rsidP="00C53831">
      <w:pPr>
        <w:pStyle w:val="Header"/>
        <w:tabs>
          <w:tab w:val="clear" w:pos="8640"/>
          <w:tab w:val="left" w:pos="4320"/>
        </w:tabs>
        <w:rPr>
          <w:color w:val="auto"/>
          <w:szCs w:val="22"/>
        </w:rPr>
      </w:pPr>
      <w:r w:rsidRPr="00C53831">
        <w:rPr>
          <w:color w:val="auto"/>
          <w:szCs w:val="22"/>
        </w:rPr>
        <w:tab/>
        <w:t xml:space="preserve">On motion of Senator MALLOY, the </w:t>
      </w:r>
      <w:r w:rsidRPr="00C53831">
        <w:rPr>
          <w:bCs/>
          <w:color w:val="auto"/>
          <w:szCs w:val="22"/>
        </w:rPr>
        <w:t>Bill</w:t>
      </w:r>
      <w:r w:rsidRPr="00C53831">
        <w:rPr>
          <w:color w:val="auto"/>
          <w:szCs w:val="22"/>
        </w:rPr>
        <w:t xml:space="preserve"> was moved to the Statewide Second Reading Calendar.</w:t>
      </w:r>
    </w:p>
    <w:p w:rsidR="00C53831" w:rsidRPr="00C53831" w:rsidRDefault="00C53831" w:rsidP="00C53831">
      <w:pPr>
        <w:pStyle w:val="Header"/>
        <w:tabs>
          <w:tab w:val="clear" w:pos="8640"/>
          <w:tab w:val="left" w:pos="4320"/>
        </w:tabs>
        <w:rPr>
          <w:color w:val="auto"/>
          <w:szCs w:val="22"/>
        </w:rPr>
      </w:pPr>
    </w:p>
    <w:p w:rsidR="00C53831" w:rsidRPr="00C53831" w:rsidRDefault="00C53831" w:rsidP="00F26ED9">
      <w:pPr>
        <w:keepNext/>
        <w:keepLines/>
        <w:suppressAutoHyphens/>
        <w:rPr>
          <w:szCs w:val="22"/>
        </w:rPr>
      </w:pPr>
      <w:r w:rsidRPr="00C53831">
        <w:rPr>
          <w:szCs w:val="22"/>
        </w:rPr>
        <w:tab/>
        <w:t>H. 4612</w:t>
      </w:r>
      <w:r w:rsidRPr="00C53831">
        <w:rPr>
          <w:szCs w:val="22"/>
        </w:rPr>
        <w:fldChar w:fldCharType="begin"/>
      </w:r>
      <w:r w:rsidRPr="00C53831">
        <w:rPr>
          <w:szCs w:val="22"/>
        </w:rPr>
        <w:instrText xml:space="preserve"> XE "H. 4612" \b </w:instrText>
      </w:r>
      <w:r w:rsidRPr="00C53831">
        <w:rPr>
          <w:szCs w:val="22"/>
        </w:rPr>
        <w:fldChar w:fldCharType="end"/>
      </w:r>
      <w:r w:rsidRPr="00C53831">
        <w:rPr>
          <w:szCs w:val="22"/>
        </w:rPr>
        <w:t xml:space="preserve"> -- Reps. Sandifer and Toole:  A BILL TO AMEND THE CODE OF LAWS OF SOUTH CAROLINA, 1976, BY ADDING SECTION 40</w:t>
      </w:r>
      <w:r w:rsidRPr="00C53831">
        <w:rPr>
          <w:szCs w:val="22"/>
        </w:rPr>
        <w:noBreakHyphen/>
        <w:t>11</w:t>
      </w:r>
      <w:r w:rsidRPr="00C53831">
        <w:rPr>
          <w:szCs w:val="22"/>
        </w:rPr>
        <w:noBreakHyphen/>
        <w:t>262 SO AS TO PROVIDE APPLICANTS FOR GENERAL AND MECHANICAL LICENSURE SUBJECT TO FINANCIAL STATEMENT REQUIREMENTS MAY INSTEAD PROVIDE CERTAIN SURETY BONDS, AND TO PROVIDE REQUIREMENTS CONCERNING THE SURETY BONDS.</w:t>
      </w:r>
    </w:p>
    <w:p w:rsidR="00C53831" w:rsidRPr="00C53831" w:rsidRDefault="00C53831" w:rsidP="00C53831">
      <w:pPr>
        <w:suppressAutoHyphens/>
        <w:rPr>
          <w:szCs w:val="22"/>
        </w:rPr>
      </w:pPr>
    </w:p>
    <w:p w:rsidR="00C53831" w:rsidRPr="00C53831" w:rsidRDefault="00C53831" w:rsidP="00C53831">
      <w:pPr>
        <w:suppressAutoHyphens/>
        <w:jc w:val="center"/>
        <w:rPr>
          <w:b/>
          <w:szCs w:val="22"/>
        </w:rPr>
      </w:pPr>
      <w:r w:rsidRPr="00C53831">
        <w:rPr>
          <w:b/>
          <w:szCs w:val="22"/>
        </w:rPr>
        <w:t>COMMITTEE AMENDMENT ADOPTED</w:t>
      </w:r>
    </w:p>
    <w:p w:rsidR="00C53831" w:rsidRPr="00C53831" w:rsidRDefault="00C53831" w:rsidP="00C53831">
      <w:pPr>
        <w:suppressAutoHyphens/>
        <w:jc w:val="center"/>
        <w:rPr>
          <w:b/>
          <w:szCs w:val="22"/>
        </w:rPr>
      </w:pPr>
      <w:r w:rsidRPr="00C53831">
        <w:rPr>
          <w:b/>
          <w:szCs w:val="22"/>
        </w:rPr>
        <w:t>READ THE SECOND TIME</w:t>
      </w:r>
    </w:p>
    <w:p w:rsidR="00C53831" w:rsidRPr="00C53831" w:rsidRDefault="00C53831" w:rsidP="00C53831">
      <w:pPr>
        <w:suppressAutoHyphens/>
        <w:rPr>
          <w:b/>
          <w:szCs w:val="22"/>
        </w:rPr>
      </w:pPr>
      <w:r w:rsidRPr="00C53831">
        <w:rPr>
          <w:szCs w:val="22"/>
        </w:rPr>
        <w:tab/>
        <w:t>S. 888</w:t>
      </w:r>
      <w:r w:rsidRPr="00C53831">
        <w:rPr>
          <w:szCs w:val="22"/>
        </w:rPr>
        <w:fldChar w:fldCharType="begin"/>
      </w:r>
      <w:r w:rsidRPr="00C53831">
        <w:rPr>
          <w:szCs w:val="22"/>
        </w:rPr>
        <w:instrText xml:space="preserve"> XE "S. 888" \b </w:instrText>
      </w:r>
      <w:r w:rsidRPr="00C53831">
        <w:rPr>
          <w:szCs w:val="22"/>
        </w:rPr>
        <w:fldChar w:fldCharType="end"/>
      </w:r>
      <w:r w:rsidRPr="00C53831">
        <w:rPr>
          <w:szCs w:val="22"/>
        </w:rPr>
        <w:t xml:space="preserve"> -- Senators Hembree, Gregory, Bennett, Grooms, Climer, Shealy, Peeler, Goldfinch, Massey, Talley, Verdin, Turner, Timmons, Alexander, Cash, Gambrell, Campbell, Senn, Young, Cromer, Davis, Rice, Martin, Corbin and Rankin:  A BILL TO AMEND THE CODE OF LAWS OF SOUTH CAROLINA, 1976, BY ADDING SECTION 59</w:t>
      </w:r>
      <w:r w:rsidRPr="00C53831">
        <w:rPr>
          <w:szCs w:val="22"/>
        </w:rPr>
        <w:noBreakHyphen/>
        <w:t>25</w:t>
      </w:r>
      <w:r w:rsidRPr="00C53831">
        <w:rPr>
          <w:szCs w:val="22"/>
        </w:rPr>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pStyle w:val="Header"/>
        <w:tabs>
          <w:tab w:val="clear" w:pos="8640"/>
          <w:tab w:val="left" w:pos="4320"/>
        </w:tabs>
        <w:jc w:val="center"/>
        <w:rPr>
          <w:b/>
          <w:szCs w:val="22"/>
        </w:rPr>
      </w:pPr>
    </w:p>
    <w:p w:rsidR="00C53831" w:rsidRPr="00C53831" w:rsidRDefault="00C53831" w:rsidP="00C53831">
      <w:pPr>
        <w:rPr>
          <w:snapToGrid w:val="0"/>
          <w:szCs w:val="22"/>
        </w:rPr>
      </w:pPr>
      <w:r w:rsidRPr="00C53831">
        <w:rPr>
          <w:snapToGrid w:val="0"/>
          <w:szCs w:val="22"/>
        </w:rPr>
        <w:tab/>
        <w:t>The Committee on Education proposed the following amendment (WAB\888C004.AGM.WAB18), which was adopted:</w:t>
      </w:r>
    </w:p>
    <w:p w:rsidR="00C53831" w:rsidRPr="00C53831" w:rsidRDefault="00C53831" w:rsidP="00C53831">
      <w:pPr>
        <w:rPr>
          <w:snapToGrid w:val="0"/>
          <w:color w:val="auto"/>
          <w:szCs w:val="22"/>
        </w:rPr>
      </w:pPr>
      <w:r w:rsidRPr="00C53831">
        <w:rPr>
          <w:snapToGrid w:val="0"/>
          <w:color w:val="auto"/>
          <w:szCs w:val="22"/>
        </w:rPr>
        <w:tab/>
        <w:t>Amend the bill, as and if amended, by striking all after the enacting words and inserting:</w:t>
      </w:r>
    </w:p>
    <w:p w:rsidR="00C53831" w:rsidRPr="00C53831" w:rsidRDefault="00C53831" w:rsidP="00C53831">
      <w:pPr>
        <w:rPr>
          <w:color w:val="auto"/>
          <w:szCs w:val="22"/>
        </w:rPr>
      </w:pPr>
      <w:r w:rsidRPr="00C53831">
        <w:rPr>
          <w:snapToGrid w:val="0"/>
          <w:szCs w:val="22"/>
        </w:rPr>
        <w:tab/>
      </w:r>
      <w:r w:rsidRPr="00C53831">
        <w:rPr>
          <w:snapToGrid w:val="0"/>
          <w:color w:val="auto"/>
          <w:szCs w:val="22"/>
        </w:rPr>
        <w:t xml:space="preserve">/ </w:t>
      </w:r>
      <w:r w:rsidRPr="00C53831">
        <w:rPr>
          <w:color w:val="auto"/>
          <w:szCs w:val="22"/>
        </w:rPr>
        <w:t>SECTION</w:t>
      </w:r>
      <w:r w:rsidRPr="00C53831">
        <w:rPr>
          <w:color w:val="auto"/>
          <w:szCs w:val="22"/>
        </w:rPr>
        <w:tab/>
        <w:t>1.</w:t>
      </w:r>
      <w:r w:rsidRPr="00C53831">
        <w:rPr>
          <w:color w:val="auto"/>
          <w:szCs w:val="22"/>
        </w:rPr>
        <w:tab/>
        <w:t>Article 1, Chapter 25, Title 59 of the 1976 Code is amended by adding:</w:t>
      </w:r>
    </w:p>
    <w:p w:rsidR="00C53831" w:rsidRPr="00C53831" w:rsidRDefault="00C53831" w:rsidP="00C53831">
      <w:pPr>
        <w:rPr>
          <w:color w:val="auto"/>
          <w:szCs w:val="22"/>
        </w:rPr>
      </w:pPr>
      <w:r w:rsidRPr="00C53831">
        <w:rPr>
          <w:color w:val="auto"/>
          <w:szCs w:val="22"/>
        </w:rPr>
        <w:tab/>
        <w:t>“Section 59</w:t>
      </w:r>
      <w:r w:rsidRPr="00C53831">
        <w:rPr>
          <w:color w:val="auto"/>
          <w:szCs w:val="22"/>
        </w:rPr>
        <w:noBreakHyphen/>
        <w:t>25</w:t>
      </w:r>
      <w:r w:rsidRPr="00C53831">
        <w:rPr>
          <w:color w:val="auto"/>
          <w:szCs w:val="22"/>
        </w:rPr>
        <w:noBreakHyphen/>
        <w:t>47.</w:t>
      </w:r>
      <w:r w:rsidRPr="00C53831">
        <w:rPr>
          <w:color w:val="auto"/>
          <w:szCs w:val="22"/>
        </w:rPr>
        <w:tab/>
        <w:t>(A)</w:t>
      </w:r>
      <w:r w:rsidRPr="00C53831">
        <w:rPr>
          <w:color w:val="auto"/>
          <w:szCs w:val="22"/>
        </w:rPr>
        <w:tab/>
        <w:t>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media specialists, certified guidance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rsidR="00C53831" w:rsidRPr="00C53831" w:rsidRDefault="00C53831" w:rsidP="00C53831">
      <w:pPr>
        <w:rPr>
          <w:color w:val="auto"/>
          <w:szCs w:val="22"/>
        </w:rPr>
      </w:pPr>
      <w:r w:rsidRPr="00C53831">
        <w:rPr>
          <w:color w:val="auto"/>
          <w:szCs w:val="22"/>
        </w:rPr>
        <w:tab/>
        <w:t>(B)</w:t>
      </w:r>
      <w:r w:rsidRPr="00C53831">
        <w:rPr>
          <w:color w:val="auto"/>
          <w:szCs w:val="22"/>
        </w:rPr>
        <w:tab/>
        <w:t>Notwithstanding any provision contained in this section, this section does not and may not be construed to amend or to repeal:</w:t>
      </w:r>
    </w:p>
    <w:p w:rsidR="00C53831" w:rsidRPr="00C53831" w:rsidRDefault="00C53831" w:rsidP="00C53831">
      <w:pPr>
        <w:rPr>
          <w:color w:val="auto"/>
          <w:szCs w:val="22"/>
        </w:rPr>
      </w:pPr>
      <w:r w:rsidRPr="00C53831">
        <w:rPr>
          <w:color w:val="auto"/>
          <w:szCs w:val="22"/>
        </w:rPr>
        <w:tab/>
      </w:r>
      <w:r w:rsidRPr="00C53831">
        <w:rPr>
          <w:color w:val="auto"/>
          <w:szCs w:val="22"/>
        </w:rPr>
        <w:tab/>
        <w:t>(1)</w:t>
      </w:r>
      <w:r w:rsidRPr="00C53831">
        <w:rPr>
          <w:color w:val="auto"/>
          <w:szCs w:val="22"/>
        </w:rPr>
        <w:tab/>
        <w:t>the rights of a school district, charter school, or legislative delegation to set or restrict any existing teacher incentive payment programs; or</w:t>
      </w:r>
    </w:p>
    <w:p w:rsidR="00C53831" w:rsidRPr="00C53831" w:rsidRDefault="00C53831" w:rsidP="00C53831">
      <w:pPr>
        <w:rPr>
          <w:color w:val="auto"/>
          <w:szCs w:val="22"/>
        </w:rPr>
      </w:pPr>
      <w:r w:rsidRPr="00C53831">
        <w:rPr>
          <w:color w:val="auto"/>
          <w:szCs w:val="22"/>
        </w:rPr>
        <w:tab/>
      </w:r>
      <w:r w:rsidRPr="00C53831">
        <w:rPr>
          <w:color w:val="auto"/>
          <w:szCs w:val="22"/>
        </w:rPr>
        <w:tab/>
        <w:t>(2)</w:t>
      </w:r>
      <w:r w:rsidRPr="00C53831">
        <w:rPr>
          <w:color w:val="auto"/>
          <w:szCs w:val="22"/>
        </w:rPr>
        <w:tab/>
        <w:t>any existing teacher incentive payment programs provided by current law or any existing limitation on the fiscal autonomy of a school district or charter school that are more restrictive than any incentives provided in subsection (A).”</w:t>
      </w:r>
    </w:p>
    <w:p w:rsidR="00C53831" w:rsidRPr="00C53831" w:rsidRDefault="00C53831" w:rsidP="00C53831">
      <w:pPr>
        <w:rPr>
          <w:snapToGrid w:val="0"/>
          <w:color w:val="auto"/>
          <w:szCs w:val="22"/>
        </w:rPr>
      </w:pPr>
      <w:r w:rsidRPr="00C53831">
        <w:rPr>
          <w:szCs w:val="22"/>
        </w:rPr>
        <w:tab/>
      </w:r>
      <w:r w:rsidRPr="00C53831">
        <w:rPr>
          <w:color w:val="auto"/>
          <w:szCs w:val="22"/>
        </w:rPr>
        <w:t>SECTION</w:t>
      </w:r>
      <w:r w:rsidRPr="00C53831">
        <w:rPr>
          <w:color w:val="auto"/>
          <w:szCs w:val="22"/>
        </w:rPr>
        <w:tab/>
        <w:t>2.</w:t>
      </w:r>
      <w:r w:rsidRPr="00C53831">
        <w:rPr>
          <w:color w:val="auto"/>
          <w:szCs w:val="22"/>
        </w:rPr>
        <w:tab/>
        <w:t>This act takes effect upon approval by the Governor. /</w:t>
      </w:r>
    </w:p>
    <w:p w:rsidR="00C53831" w:rsidRPr="00C53831" w:rsidRDefault="00C53831" w:rsidP="00C53831">
      <w:pPr>
        <w:rPr>
          <w:snapToGrid w:val="0"/>
          <w:color w:val="auto"/>
          <w:szCs w:val="22"/>
        </w:rPr>
      </w:pPr>
      <w:r w:rsidRPr="00C53831">
        <w:rPr>
          <w:snapToGrid w:val="0"/>
          <w:color w:val="auto"/>
          <w:szCs w:val="22"/>
        </w:rPr>
        <w:tab/>
        <w:t>Renumber sections to conform.</w:t>
      </w:r>
    </w:p>
    <w:p w:rsidR="00C53831" w:rsidRDefault="00C53831" w:rsidP="00C53831">
      <w:pPr>
        <w:rPr>
          <w:snapToGrid w:val="0"/>
          <w:color w:val="auto"/>
          <w:szCs w:val="22"/>
        </w:rPr>
      </w:pPr>
      <w:r w:rsidRPr="00C53831">
        <w:rPr>
          <w:snapToGrid w:val="0"/>
          <w:color w:val="auto"/>
          <w:szCs w:val="22"/>
        </w:rPr>
        <w:tab/>
        <w:t>Amend title to conform.</w:t>
      </w:r>
    </w:p>
    <w:p w:rsidR="00C53831" w:rsidRPr="00C53831" w:rsidRDefault="00C53831" w:rsidP="00C53831">
      <w:pPr>
        <w:rPr>
          <w:snapToGrid w:val="0"/>
          <w:szCs w:val="22"/>
        </w:rPr>
      </w:pPr>
    </w:p>
    <w:p w:rsidR="00C53831" w:rsidRPr="00C53831" w:rsidRDefault="00C53831" w:rsidP="00C53831">
      <w:pPr>
        <w:rPr>
          <w:snapToGrid w:val="0"/>
          <w:color w:val="auto"/>
          <w:szCs w:val="22"/>
        </w:rPr>
      </w:pPr>
      <w:r w:rsidRPr="00C53831">
        <w:rPr>
          <w:snapToGrid w:val="0"/>
          <w:color w:val="auto"/>
          <w:szCs w:val="22"/>
        </w:rPr>
        <w:tab/>
        <w:t>Senator HEMBREE explained the committee amendment.</w:t>
      </w:r>
    </w:p>
    <w:p w:rsidR="00C53831" w:rsidRPr="00C53831" w:rsidRDefault="00C53831" w:rsidP="00C53831">
      <w:pPr>
        <w:rPr>
          <w:snapToGrid w:val="0"/>
          <w:color w:val="auto"/>
          <w:szCs w:val="22"/>
        </w:rPr>
      </w:pPr>
    </w:p>
    <w:p w:rsidR="00C53831" w:rsidRPr="00C53831" w:rsidRDefault="00C53831" w:rsidP="00C53831">
      <w:pPr>
        <w:rPr>
          <w:snapToGrid w:val="0"/>
          <w:color w:val="auto"/>
          <w:szCs w:val="22"/>
        </w:rPr>
      </w:pPr>
      <w:r w:rsidRPr="00C53831">
        <w:rPr>
          <w:snapToGrid w:val="0"/>
          <w:color w:val="auto"/>
          <w:szCs w:val="22"/>
        </w:rPr>
        <w:tab/>
        <w:t>The amendment was adopted.</w:t>
      </w:r>
    </w:p>
    <w:p w:rsidR="00C53831" w:rsidRPr="00C53831" w:rsidRDefault="00C53831" w:rsidP="00C53831">
      <w:pPr>
        <w:rPr>
          <w:snapToGrid w:val="0"/>
          <w:color w:val="auto"/>
          <w:szCs w:val="22"/>
        </w:rPr>
      </w:pPr>
    </w:p>
    <w:p w:rsidR="00C53831" w:rsidRPr="00C53831" w:rsidRDefault="00C53831" w:rsidP="00C53831">
      <w:pPr>
        <w:pStyle w:val="Header"/>
        <w:rPr>
          <w:bCs/>
          <w:color w:val="auto"/>
          <w:szCs w:val="22"/>
        </w:rPr>
      </w:pPr>
      <w:r w:rsidRPr="00C53831">
        <w:rPr>
          <w:bCs/>
          <w:color w:val="auto"/>
          <w:szCs w:val="22"/>
        </w:rPr>
        <w:tab/>
        <w:t>The question then was second reading of the Bill.</w:t>
      </w:r>
    </w:p>
    <w:p w:rsidR="00C53831" w:rsidRPr="00C53831" w:rsidRDefault="00C53831" w:rsidP="00C53831">
      <w:pPr>
        <w:pStyle w:val="Header"/>
        <w:jc w:val="center"/>
        <w:rPr>
          <w:bCs/>
          <w:color w:val="auto"/>
          <w:szCs w:val="22"/>
        </w:rPr>
      </w:pPr>
    </w:p>
    <w:p w:rsidR="00C53831" w:rsidRPr="00C53831" w:rsidRDefault="00C53831" w:rsidP="00C53831">
      <w:pPr>
        <w:pStyle w:val="Header"/>
        <w:rPr>
          <w:bCs/>
          <w:color w:val="auto"/>
          <w:szCs w:val="22"/>
        </w:rPr>
      </w:pPr>
      <w:r w:rsidRPr="00C53831">
        <w:rPr>
          <w:bCs/>
          <w:color w:val="auto"/>
          <w:szCs w:val="22"/>
        </w:rPr>
        <w:tab/>
        <w:t>The "ayes" and "nays" were demanded and taken, resulting as follows:</w:t>
      </w:r>
    </w:p>
    <w:p w:rsidR="00C53831" w:rsidRPr="00C53831" w:rsidRDefault="00C53831" w:rsidP="00C53831">
      <w:pPr>
        <w:pStyle w:val="Header"/>
        <w:tabs>
          <w:tab w:val="clear" w:pos="8640"/>
          <w:tab w:val="left" w:pos="4320"/>
        </w:tabs>
        <w:jc w:val="center"/>
        <w:rPr>
          <w:b/>
          <w:bCs/>
          <w:color w:val="auto"/>
          <w:szCs w:val="22"/>
        </w:rPr>
      </w:pPr>
      <w:r w:rsidRPr="00C53831">
        <w:rPr>
          <w:b/>
          <w:bCs/>
          <w:color w:val="auto"/>
          <w:szCs w:val="22"/>
        </w:rPr>
        <w:t>Ayes 45; Nays 0</w:t>
      </w:r>
    </w:p>
    <w:p w:rsidR="00C53831" w:rsidRPr="00C53831" w:rsidRDefault="00C53831" w:rsidP="00C53831">
      <w:pPr>
        <w:pStyle w:val="Header"/>
        <w:tabs>
          <w:tab w:val="clear" w:pos="8640"/>
          <w:tab w:val="left" w:pos="4320"/>
        </w:tabs>
        <w:rPr>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3831">
        <w:rPr>
          <w:b/>
          <w:color w:val="auto"/>
          <w:szCs w:val="22"/>
        </w:rPr>
        <w:t>AYES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Alexander</w:t>
      </w:r>
      <w:r w:rsidRPr="00C53831">
        <w:rPr>
          <w:color w:val="auto"/>
          <w:szCs w:val="22"/>
        </w:rPr>
        <w:tab/>
        <w:t>Allen</w:t>
      </w:r>
      <w:r w:rsidRPr="00C53831">
        <w:rPr>
          <w:color w:val="auto"/>
          <w:szCs w:val="22"/>
        </w:rPr>
        <w:tab/>
        <w:t>Bennett</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Campbell</w:t>
      </w:r>
      <w:r w:rsidRPr="00C53831">
        <w:rPr>
          <w:color w:val="auto"/>
          <w:szCs w:val="22"/>
        </w:rPr>
        <w:tab/>
        <w:t>Campsen</w:t>
      </w:r>
      <w:r w:rsidRPr="00C53831">
        <w:rPr>
          <w:color w:val="auto"/>
          <w:szCs w:val="22"/>
        </w:rPr>
        <w:tab/>
        <w:t>Cash</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Climer</w:t>
      </w:r>
      <w:r w:rsidRPr="00C53831">
        <w:rPr>
          <w:color w:val="auto"/>
          <w:szCs w:val="22"/>
        </w:rPr>
        <w:tab/>
        <w:t>Corbin</w:t>
      </w:r>
      <w:r w:rsidRPr="00C53831">
        <w:rPr>
          <w:color w:val="auto"/>
          <w:szCs w:val="22"/>
        </w:rPr>
        <w:tab/>
        <w:t>Cromer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Davis</w:t>
      </w:r>
      <w:r w:rsidRPr="00C53831">
        <w:rPr>
          <w:color w:val="auto"/>
          <w:szCs w:val="22"/>
        </w:rPr>
        <w:tab/>
        <w:t>Fanning</w:t>
      </w:r>
      <w:r w:rsidRPr="00C53831">
        <w:rPr>
          <w:color w:val="auto"/>
          <w:szCs w:val="22"/>
        </w:rPr>
        <w:tab/>
        <w:t>Gambrell</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Goldfinch</w:t>
      </w:r>
      <w:r w:rsidRPr="00C53831">
        <w:rPr>
          <w:color w:val="auto"/>
          <w:szCs w:val="22"/>
        </w:rPr>
        <w:tab/>
        <w:t>Gregory</w:t>
      </w:r>
      <w:r w:rsidRPr="00C53831">
        <w:rPr>
          <w:color w:val="auto"/>
          <w:szCs w:val="22"/>
        </w:rPr>
        <w:tab/>
        <w:t>Grooms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Hembree</w:t>
      </w:r>
      <w:r w:rsidRPr="00C53831">
        <w:rPr>
          <w:color w:val="auto"/>
          <w:szCs w:val="22"/>
        </w:rPr>
        <w:tab/>
        <w:t>Hutto</w:t>
      </w:r>
      <w:r w:rsidRPr="00C53831">
        <w:rPr>
          <w:color w:val="auto"/>
          <w:szCs w:val="22"/>
        </w:rPr>
        <w:tab/>
        <w:t>Jackson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Johnson</w:t>
      </w:r>
      <w:r w:rsidRPr="00C53831">
        <w:rPr>
          <w:color w:val="auto"/>
          <w:szCs w:val="22"/>
        </w:rPr>
        <w:tab/>
        <w:t>Kimpson</w:t>
      </w:r>
      <w:r w:rsidRPr="00C53831">
        <w:rPr>
          <w:color w:val="auto"/>
          <w:szCs w:val="22"/>
        </w:rPr>
        <w:tab/>
        <w:t>Leatherman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Malloy</w:t>
      </w:r>
      <w:r w:rsidRPr="00C53831">
        <w:rPr>
          <w:color w:val="auto"/>
          <w:szCs w:val="22"/>
        </w:rPr>
        <w:tab/>
        <w:t>Martin</w:t>
      </w:r>
      <w:r w:rsidRPr="00C53831">
        <w:rPr>
          <w:color w:val="auto"/>
          <w:szCs w:val="22"/>
        </w:rPr>
        <w:tab/>
        <w:t>Massey</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i/>
          <w:color w:val="auto"/>
          <w:szCs w:val="22"/>
        </w:rPr>
        <w:t>Matthews, John</w:t>
      </w:r>
      <w:r w:rsidRPr="00C53831">
        <w:rPr>
          <w:i/>
          <w:color w:val="auto"/>
          <w:szCs w:val="22"/>
        </w:rPr>
        <w:tab/>
        <w:t>Matthews, Margie</w:t>
      </w:r>
      <w:r w:rsidRPr="00C53831">
        <w:rPr>
          <w:i/>
          <w:color w:val="auto"/>
          <w:szCs w:val="22"/>
        </w:rPr>
        <w:tab/>
      </w:r>
      <w:r w:rsidRPr="00C53831">
        <w:rPr>
          <w:color w:val="auto"/>
          <w:szCs w:val="22"/>
        </w:rPr>
        <w:t>McElveen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McLeod</w:t>
      </w:r>
      <w:r w:rsidRPr="00C53831">
        <w:rPr>
          <w:color w:val="auto"/>
          <w:szCs w:val="22"/>
        </w:rPr>
        <w:tab/>
        <w:t>Nicholson</w:t>
      </w:r>
      <w:r w:rsidRPr="00C53831">
        <w:rPr>
          <w:color w:val="auto"/>
          <w:szCs w:val="22"/>
        </w:rPr>
        <w:tab/>
        <w:t>Peeler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Rankin</w:t>
      </w:r>
      <w:r w:rsidRPr="00C53831">
        <w:rPr>
          <w:color w:val="auto"/>
          <w:szCs w:val="22"/>
        </w:rPr>
        <w:tab/>
        <w:t>Reese</w:t>
      </w:r>
      <w:r w:rsidRPr="00C53831">
        <w:rPr>
          <w:color w:val="auto"/>
          <w:szCs w:val="22"/>
        </w:rPr>
        <w:tab/>
        <w:t>Rice</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Sabb</w:t>
      </w:r>
      <w:r w:rsidRPr="00C53831">
        <w:rPr>
          <w:color w:val="auto"/>
          <w:szCs w:val="22"/>
        </w:rPr>
        <w:tab/>
        <w:t>Scott</w:t>
      </w:r>
      <w:r w:rsidRPr="00C53831">
        <w:rPr>
          <w:color w:val="auto"/>
          <w:szCs w:val="22"/>
        </w:rPr>
        <w:tab/>
        <w:t>Senn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Setzler</w:t>
      </w:r>
      <w:r w:rsidRPr="00C53831">
        <w:rPr>
          <w:color w:val="auto"/>
          <w:szCs w:val="22"/>
        </w:rPr>
        <w:tab/>
        <w:t>Shealy</w:t>
      </w:r>
      <w:r w:rsidRPr="00C53831">
        <w:rPr>
          <w:color w:val="auto"/>
          <w:szCs w:val="22"/>
        </w:rPr>
        <w:tab/>
        <w:t>Sheheen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Talley</w:t>
      </w:r>
      <w:r w:rsidRPr="00C53831">
        <w:rPr>
          <w:color w:val="auto"/>
          <w:szCs w:val="22"/>
        </w:rPr>
        <w:tab/>
        <w:t>Timmons</w:t>
      </w:r>
      <w:r w:rsidRPr="00C53831">
        <w:rPr>
          <w:color w:val="auto"/>
          <w:szCs w:val="22"/>
        </w:rPr>
        <w:tab/>
        <w:t>Turner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Verdin</w:t>
      </w:r>
      <w:r w:rsidRPr="00C53831">
        <w:rPr>
          <w:color w:val="auto"/>
          <w:szCs w:val="22"/>
        </w:rPr>
        <w:tab/>
        <w:t>Williams</w:t>
      </w:r>
      <w:r w:rsidRPr="00C53831">
        <w:rPr>
          <w:color w:val="auto"/>
          <w:szCs w:val="22"/>
        </w:rPr>
        <w:tab/>
        <w:t>Young</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53831">
        <w:rPr>
          <w:b/>
          <w:color w:val="auto"/>
          <w:szCs w:val="22"/>
        </w:rPr>
        <w:t>Total--45</w:t>
      </w:r>
    </w:p>
    <w:p w:rsidR="00C53831" w:rsidRPr="00C53831" w:rsidRDefault="00C53831" w:rsidP="00C53831">
      <w:pPr>
        <w:pStyle w:val="Header"/>
        <w:tabs>
          <w:tab w:val="clear" w:pos="8640"/>
          <w:tab w:val="left" w:pos="4320"/>
        </w:tabs>
        <w:rPr>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3831">
        <w:rPr>
          <w:b/>
          <w:color w:val="auto"/>
          <w:szCs w:val="22"/>
        </w:rPr>
        <w:t>NAYS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3831">
        <w:rPr>
          <w:b/>
          <w:color w:val="auto"/>
          <w:szCs w:val="22"/>
        </w:rPr>
        <w:t>Total--0</w:t>
      </w:r>
    </w:p>
    <w:p w:rsidR="00C53831" w:rsidRPr="00C53831" w:rsidRDefault="00C53831" w:rsidP="00C53831">
      <w:pPr>
        <w:pStyle w:val="Header"/>
        <w:tabs>
          <w:tab w:val="clear" w:pos="8640"/>
          <w:tab w:val="left" w:pos="4320"/>
        </w:tabs>
        <w:rPr>
          <w:color w:val="auto"/>
          <w:szCs w:val="22"/>
        </w:rPr>
      </w:pPr>
    </w:p>
    <w:p w:rsidR="00C53831" w:rsidRDefault="00C53831" w:rsidP="00C53831">
      <w:pPr>
        <w:pStyle w:val="Header"/>
        <w:tabs>
          <w:tab w:val="clear" w:pos="8640"/>
          <w:tab w:val="left" w:pos="4320"/>
        </w:tabs>
        <w:rPr>
          <w:color w:val="auto"/>
          <w:szCs w:val="22"/>
        </w:rPr>
      </w:pPr>
      <w:r w:rsidRPr="00C53831">
        <w:rPr>
          <w:color w:val="auto"/>
          <w:szCs w:val="22"/>
        </w:rPr>
        <w:tab/>
        <w:t xml:space="preserve">There being no further amendments, the </w:t>
      </w:r>
      <w:r w:rsidRPr="00C53831">
        <w:rPr>
          <w:bCs/>
          <w:color w:val="auto"/>
          <w:szCs w:val="22"/>
        </w:rPr>
        <w:t xml:space="preserve"> Bill</w:t>
      </w:r>
      <w:r w:rsidRPr="00C53831">
        <w:rPr>
          <w:color w:val="auto"/>
          <w:szCs w:val="22"/>
        </w:rPr>
        <w:t xml:space="preserve"> was read the second time, passed and ordered to a third reading.</w:t>
      </w:r>
    </w:p>
    <w:p w:rsidR="00C53831" w:rsidRPr="00C53831" w:rsidRDefault="00C53831" w:rsidP="00C53831">
      <w:pPr>
        <w:pStyle w:val="Header"/>
        <w:tabs>
          <w:tab w:val="clear" w:pos="8640"/>
          <w:tab w:val="left" w:pos="4320"/>
        </w:tabs>
        <w:rPr>
          <w:color w:val="auto"/>
          <w:szCs w:val="22"/>
        </w:rPr>
      </w:pPr>
    </w:p>
    <w:p w:rsidR="00C53831" w:rsidRPr="00C53831" w:rsidRDefault="00C53831" w:rsidP="00C53831">
      <w:pPr>
        <w:pStyle w:val="Header"/>
        <w:tabs>
          <w:tab w:val="clear" w:pos="8640"/>
          <w:tab w:val="left" w:pos="4320"/>
        </w:tabs>
        <w:jc w:val="center"/>
        <w:rPr>
          <w:b/>
          <w:szCs w:val="22"/>
        </w:rPr>
      </w:pPr>
      <w:r w:rsidRPr="00C53831">
        <w:rPr>
          <w:b/>
          <w:szCs w:val="22"/>
        </w:rPr>
        <w:t>COMMITTEE AMENDMENT ADOPTED</w:t>
      </w:r>
    </w:p>
    <w:p w:rsidR="00C53831" w:rsidRPr="00C53831" w:rsidRDefault="00C53831" w:rsidP="00C53831">
      <w:pPr>
        <w:pStyle w:val="Header"/>
        <w:tabs>
          <w:tab w:val="clear" w:pos="8640"/>
          <w:tab w:val="left" w:pos="4320"/>
        </w:tabs>
        <w:jc w:val="center"/>
        <w:rPr>
          <w:b/>
          <w:szCs w:val="22"/>
        </w:rPr>
      </w:pPr>
      <w:r w:rsidRPr="00C53831">
        <w:rPr>
          <w:b/>
          <w:szCs w:val="22"/>
        </w:rPr>
        <w:t>READ THE SECOND TIME</w:t>
      </w:r>
    </w:p>
    <w:p w:rsidR="00C53831" w:rsidRPr="00C53831" w:rsidRDefault="00C53831" w:rsidP="00C53831">
      <w:pPr>
        <w:suppressAutoHyphens/>
        <w:rPr>
          <w:szCs w:val="22"/>
        </w:rPr>
      </w:pPr>
      <w:r w:rsidRPr="00C53831">
        <w:rPr>
          <w:b/>
          <w:szCs w:val="22"/>
        </w:rPr>
        <w:tab/>
      </w:r>
      <w:r w:rsidRPr="00C53831">
        <w:rPr>
          <w:szCs w:val="22"/>
        </w:rPr>
        <w:t>S. 911</w:t>
      </w:r>
      <w:r w:rsidRPr="00C53831">
        <w:rPr>
          <w:szCs w:val="22"/>
        </w:rPr>
        <w:fldChar w:fldCharType="begin"/>
      </w:r>
      <w:r w:rsidRPr="00C53831">
        <w:rPr>
          <w:szCs w:val="22"/>
        </w:rPr>
        <w:instrText xml:space="preserve"> XE "S. 911" \b </w:instrText>
      </w:r>
      <w:r w:rsidRPr="00C53831">
        <w:rPr>
          <w:szCs w:val="22"/>
        </w:rPr>
        <w:fldChar w:fldCharType="end"/>
      </w:r>
      <w:r w:rsidRPr="00C53831">
        <w:rPr>
          <w:szCs w:val="22"/>
        </w:rPr>
        <w:t xml:space="preserve"> -- Senator Alexander:  A BILL </w:t>
      </w:r>
      <w:r w:rsidRPr="00C53831">
        <w:rPr>
          <w:color w:val="000000" w:themeColor="text1"/>
          <w:szCs w:val="22"/>
          <w:u w:color="000000" w:themeColor="text1"/>
        </w:rPr>
        <w:t>TO AMEND SECTION 12</w:t>
      </w:r>
      <w:r w:rsidRPr="00C53831">
        <w:rPr>
          <w:color w:val="000000" w:themeColor="text1"/>
          <w:szCs w:val="22"/>
          <w:u w:color="000000" w:themeColor="text1"/>
        </w:rPr>
        <w:noBreakHyphen/>
        <w:t>39</w:t>
      </w:r>
      <w:r w:rsidRPr="00C53831">
        <w:rPr>
          <w:color w:val="000000" w:themeColor="text1"/>
          <w:szCs w:val="22"/>
          <w:u w:color="000000" w:themeColor="text1"/>
        </w:rPr>
        <w:noBreakHyphen/>
        <w:t>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53831">
        <w:rPr>
          <w:color w:val="000000" w:themeColor="text1"/>
          <w:szCs w:val="22"/>
          <w:u w:color="000000" w:themeColor="text1"/>
        </w:rPr>
        <w:noBreakHyphen/>
        <w:t>DAY GRACE PERIOD.</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pStyle w:val="Header"/>
        <w:tabs>
          <w:tab w:val="clear" w:pos="8640"/>
          <w:tab w:val="left" w:pos="4320"/>
        </w:tabs>
        <w:jc w:val="center"/>
        <w:rPr>
          <w:b/>
          <w:szCs w:val="22"/>
        </w:rPr>
      </w:pPr>
    </w:p>
    <w:p w:rsidR="00C53831" w:rsidRPr="00C53831" w:rsidRDefault="00C53831" w:rsidP="00C53831">
      <w:pPr>
        <w:rPr>
          <w:szCs w:val="22"/>
        </w:rPr>
      </w:pPr>
      <w:r w:rsidRPr="00C53831">
        <w:rPr>
          <w:snapToGrid w:val="0"/>
          <w:szCs w:val="22"/>
        </w:rPr>
        <w:tab/>
        <w:t>The Committee on Finance proposed the following amendment (DG\911C001.BBM.DG18), which was adopted:</w:t>
      </w:r>
    </w:p>
    <w:p w:rsidR="00C53831" w:rsidRPr="00C53831" w:rsidRDefault="00C53831" w:rsidP="00C53831">
      <w:pPr>
        <w:rPr>
          <w:snapToGrid w:val="0"/>
          <w:color w:val="auto"/>
          <w:szCs w:val="22"/>
        </w:rPr>
      </w:pPr>
      <w:r w:rsidRPr="00C53831">
        <w:rPr>
          <w:snapToGrid w:val="0"/>
          <w:color w:val="auto"/>
          <w:szCs w:val="22"/>
        </w:rPr>
        <w:tab/>
        <w:t>Amend the bill, as and if amended, by striking SECTION 1 and inserting:</w:t>
      </w:r>
    </w:p>
    <w:p w:rsidR="00C53831" w:rsidRPr="00C53831" w:rsidRDefault="00C53831" w:rsidP="00C53831">
      <w:pPr>
        <w:rPr>
          <w:color w:val="auto"/>
          <w:szCs w:val="22"/>
          <w:u w:color="000000" w:themeColor="text1"/>
        </w:rPr>
      </w:pPr>
      <w:r w:rsidRPr="00C53831">
        <w:rPr>
          <w:snapToGrid w:val="0"/>
          <w:szCs w:val="22"/>
        </w:rPr>
        <w:tab/>
      </w:r>
      <w:r w:rsidRPr="00C53831">
        <w:rPr>
          <w:snapToGrid w:val="0"/>
          <w:color w:val="auto"/>
          <w:szCs w:val="22"/>
        </w:rPr>
        <w:t>/</w:t>
      </w:r>
      <w:r w:rsidRPr="00C53831">
        <w:rPr>
          <w:snapToGrid w:val="0"/>
          <w:color w:val="auto"/>
          <w:szCs w:val="22"/>
        </w:rPr>
        <w:tab/>
      </w:r>
      <w:r w:rsidRPr="00C53831">
        <w:rPr>
          <w:color w:val="auto"/>
          <w:szCs w:val="22"/>
        </w:rPr>
        <w:t>SECTION</w:t>
      </w:r>
      <w:r w:rsidRPr="00C53831">
        <w:rPr>
          <w:color w:val="auto"/>
          <w:szCs w:val="22"/>
        </w:rPr>
        <w:tab/>
        <w:t>1.</w:t>
      </w:r>
      <w:r w:rsidRPr="00C53831">
        <w:rPr>
          <w:color w:val="auto"/>
          <w:szCs w:val="22"/>
        </w:rPr>
        <w:tab/>
      </w:r>
      <w:r w:rsidRPr="00C53831">
        <w:rPr>
          <w:color w:val="auto"/>
          <w:szCs w:val="22"/>
          <w:u w:color="000000" w:themeColor="text1"/>
        </w:rPr>
        <w:t>Section 12</w:t>
      </w:r>
      <w:r w:rsidRPr="00C53831">
        <w:rPr>
          <w:color w:val="auto"/>
          <w:szCs w:val="22"/>
          <w:u w:color="000000" w:themeColor="text1"/>
        </w:rPr>
        <w:noBreakHyphen/>
        <w:t>39</w:t>
      </w:r>
      <w:r w:rsidRPr="00C53831">
        <w:rPr>
          <w:color w:val="auto"/>
          <w:szCs w:val="22"/>
          <w:u w:color="000000" w:themeColor="text1"/>
        </w:rPr>
        <w:noBreakHyphen/>
        <w:t>360 of the 1976 Code is amended to read:</w:t>
      </w:r>
    </w:p>
    <w:p w:rsidR="00C53831" w:rsidRPr="00C53831" w:rsidRDefault="00C53831" w:rsidP="00C53831">
      <w:pPr>
        <w:rPr>
          <w:color w:val="auto"/>
          <w:szCs w:val="22"/>
        </w:rPr>
      </w:pPr>
      <w:r w:rsidRPr="00C53831">
        <w:rPr>
          <w:color w:val="auto"/>
          <w:szCs w:val="22"/>
          <w:u w:color="000000" w:themeColor="text1"/>
        </w:rPr>
        <w:tab/>
        <w:t>“Section 12</w:t>
      </w:r>
      <w:r w:rsidRPr="00C53831">
        <w:rPr>
          <w:color w:val="auto"/>
          <w:szCs w:val="22"/>
          <w:u w:color="000000" w:themeColor="text1"/>
        </w:rPr>
        <w:noBreakHyphen/>
        <w:t>39</w:t>
      </w:r>
      <w:r w:rsidRPr="00C53831">
        <w:rPr>
          <w:color w:val="auto"/>
          <w:szCs w:val="22"/>
          <w:u w:color="000000" w:themeColor="text1"/>
        </w:rPr>
        <w:noBreakHyphen/>
        <w:t>360.</w:t>
      </w:r>
      <w:r w:rsidRPr="00C53831">
        <w:rPr>
          <w:color w:val="auto"/>
          <w:szCs w:val="22"/>
          <w:u w:color="000000" w:themeColor="text1"/>
        </w:rPr>
        <w:tab/>
      </w:r>
      <w:r w:rsidRPr="00C53831">
        <w:rPr>
          <w:color w:val="auto"/>
          <w:szCs w:val="22"/>
          <w:u w:val="single" w:color="000000" w:themeColor="text1"/>
        </w:rPr>
        <w:t>Upon application from the taxpayer or his agent, a</w:t>
      </w:r>
      <w:r w:rsidRPr="00C53831">
        <w:rPr>
          <w:color w:val="auto"/>
          <w:szCs w:val="22"/>
          <w:u w:color="000000" w:themeColor="text1"/>
        </w:rPr>
        <w:t xml:space="preserve"> </w:t>
      </w:r>
      <w:r w:rsidRPr="00C53831">
        <w:rPr>
          <w:strike/>
          <w:color w:val="auto"/>
          <w:szCs w:val="22"/>
          <w:u w:color="000000" w:themeColor="text1"/>
        </w:rPr>
        <w:t>A</w:t>
      </w:r>
      <w:r w:rsidRPr="00C53831">
        <w:rPr>
          <w:color w:val="auto"/>
          <w:szCs w:val="22"/>
          <w:u w:color="000000" w:themeColor="text1"/>
        </w:rPr>
        <w:t xml:space="preserve"> county </w:t>
      </w:r>
      <w:r w:rsidRPr="00C53831">
        <w:rPr>
          <w:strike/>
          <w:color w:val="auto"/>
          <w:szCs w:val="22"/>
          <w:u w:color="000000" w:themeColor="text1"/>
        </w:rPr>
        <w:t>may</w:t>
      </w:r>
      <w:r w:rsidRPr="00C53831">
        <w:rPr>
          <w:color w:val="auto"/>
          <w:szCs w:val="22"/>
          <w:u w:color="000000" w:themeColor="text1"/>
        </w:rPr>
        <w:t xml:space="preserve"> </w:t>
      </w:r>
      <w:r w:rsidRPr="00C53831">
        <w:rPr>
          <w:color w:val="auto"/>
          <w:szCs w:val="22"/>
          <w:u w:val="single" w:color="000000" w:themeColor="text1"/>
        </w:rPr>
        <w:t>must</w:t>
      </w:r>
      <w:r w:rsidRPr="00C53831">
        <w:rPr>
          <w:color w:val="auto"/>
          <w:szCs w:val="22"/>
          <w:u w:color="000000" w:themeColor="text1"/>
        </w:rPr>
        <w:t xml:space="preserve"> extend the date for filing returns and the payment of property taxes for persons serving with the United States Armed Forces or National Guard in or near a hazard duty zone. </w:t>
      </w:r>
      <w:r w:rsidRPr="00C53831">
        <w:rPr>
          <w:color w:val="auto"/>
          <w:szCs w:val="22"/>
          <w:u w:val="single" w:color="000000" w:themeColor="text1"/>
        </w:rPr>
        <w:t>The deferment begins on the tax due date and ends ninety days after the last date of deployment. The auditor may require the taxpayer to provide proof of deployment. If the tax is paid in full within ninety days after the last date of deployment, then no interest may be charged. When the property tax amount is not paid in full within the ninety days, interest may be charged on any unpaid amount at the rate it would have accrued since the original property tax due date.</w:t>
      </w:r>
      <w:r w:rsidRPr="00C53831">
        <w:rPr>
          <w:color w:val="auto"/>
          <w:szCs w:val="22"/>
          <w:u w:color="000000" w:themeColor="text1"/>
        </w:rPr>
        <w:t>”</w:t>
      </w:r>
      <w:r w:rsidRPr="00C53831">
        <w:rPr>
          <w:color w:val="auto"/>
          <w:szCs w:val="22"/>
          <w:u w:color="000000" w:themeColor="text1"/>
        </w:rPr>
        <w:tab/>
      </w:r>
      <w:r w:rsidRPr="00C53831">
        <w:rPr>
          <w:color w:val="auto"/>
          <w:szCs w:val="22"/>
          <w:u w:color="000000" w:themeColor="text1"/>
        </w:rPr>
        <w:tab/>
        <w:t>/</w:t>
      </w:r>
    </w:p>
    <w:p w:rsidR="00C53831" w:rsidRPr="00C53831" w:rsidRDefault="00C53831" w:rsidP="00C53831">
      <w:pPr>
        <w:rPr>
          <w:snapToGrid w:val="0"/>
          <w:color w:val="auto"/>
          <w:szCs w:val="22"/>
        </w:rPr>
      </w:pPr>
      <w:r w:rsidRPr="00C53831">
        <w:rPr>
          <w:snapToGrid w:val="0"/>
          <w:color w:val="auto"/>
          <w:szCs w:val="22"/>
        </w:rPr>
        <w:tab/>
        <w:t>Renumber sections to conform.</w:t>
      </w:r>
    </w:p>
    <w:p w:rsidR="00C53831" w:rsidRPr="00C53831" w:rsidRDefault="00C53831" w:rsidP="00C53831">
      <w:pPr>
        <w:rPr>
          <w:snapToGrid w:val="0"/>
          <w:color w:val="auto"/>
          <w:szCs w:val="22"/>
        </w:rPr>
      </w:pPr>
      <w:r w:rsidRPr="00C53831">
        <w:rPr>
          <w:snapToGrid w:val="0"/>
          <w:color w:val="auto"/>
          <w:szCs w:val="22"/>
        </w:rPr>
        <w:tab/>
        <w:t>Amend title to conform.</w:t>
      </w:r>
    </w:p>
    <w:p w:rsidR="00C53831" w:rsidRPr="00C53831" w:rsidRDefault="00C53831" w:rsidP="00C53831">
      <w:pPr>
        <w:rPr>
          <w:snapToGrid w:val="0"/>
          <w:szCs w:val="22"/>
        </w:rPr>
      </w:pPr>
    </w:p>
    <w:p w:rsidR="00C53831" w:rsidRPr="00C53831" w:rsidRDefault="00C53831" w:rsidP="00C53831">
      <w:pPr>
        <w:rPr>
          <w:snapToGrid w:val="0"/>
          <w:color w:val="auto"/>
          <w:szCs w:val="22"/>
        </w:rPr>
      </w:pPr>
      <w:r w:rsidRPr="00C53831">
        <w:rPr>
          <w:snapToGrid w:val="0"/>
          <w:szCs w:val="22"/>
        </w:rPr>
        <w:tab/>
      </w:r>
      <w:r w:rsidRPr="00C53831">
        <w:rPr>
          <w:snapToGrid w:val="0"/>
          <w:color w:val="auto"/>
          <w:szCs w:val="22"/>
        </w:rPr>
        <w:t>Senator CAMPBELL explained the  committee amendment.</w:t>
      </w:r>
    </w:p>
    <w:p w:rsidR="00C53831" w:rsidRPr="00C53831" w:rsidRDefault="00C53831" w:rsidP="00C53831">
      <w:pPr>
        <w:rPr>
          <w:snapToGrid w:val="0"/>
          <w:color w:val="auto"/>
          <w:szCs w:val="22"/>
        </w:rPr>
      </w:pPr>
    </w:p>
    <w:p w:rsidR="00C53831" w:rsidRPr="00C53831" w:rsidRDefault="00C53831" w:rsidP="00C53831">
      <w:pPr>
        <w:rPr>
          <w:snapToGrid w:val="0"/>
          <w:color w:val="auto"/>
          <w:szCs w:val="22"/>
        </w:rPr>
      </w:pPr>
      <w:r w:rsidRPr="00C53831">
        <w:rPr>
          <w:snapToGrid w:val="0"/>
          <w:color w:val="auto"/>
          <w:szCs w:val="22"/>
        </w:rPr>
        <w:tab/>
        <w:t>The amendment was adopted.</w:t>
      </w:r>
    </w:p>
    <w:p w:rsidR="00C53831" w:rsidRPr="00C53831" w:rsidRDefault="00C53831" w:rsidP="00C53831">
      <w:pPr>
        <w:pStyle w:val="Header"/>
        <w:rPr>
          <w:bCs/>
          <w:color w:val="auto"/>
          <w:szCs w:val="22"/>
        </w:rPr>
      </w:pPr>
      <w:r w:rsidRPr="00C53831">
        <w:rPr>
          <w:bCs/>
          <w:color w:val="auto"/>
          <w:szCs w:val="22"/>
        </w:rPr>
        <w:tab/>
        <w:t>The question then was second reading of the Bill.</w:t>
      </w:r>
    </w:p>
    <w:p w:rsidR="00C53831" w:rsidRPr="00C53831" w:rsidRDefault="00C53831" w:rsidP="00C53831">
      <w:pPr>
        <w:pStyle w:val="Header"/>
        <w:jc w:val="center"/>
        <w:rPr>
          <w:bCs/>
          <w:color w:val="auto"/>
          <w:szCs w:val="22"/>
        </w:rPr>
      </w:pPr>
    </w:p>
    <w:p w:rsidR="00C53831" w:rsidRPr="00C53831" w:rsidRDefault="00C53831" w:rsidP="00C53831">
      <w:pPr>
        <w:pStyle w:val="Header"/>
        <w:rPr>
          <w:bCs/>
          <w:color w:val="auto"/>
          <w:szCs w:val="22"/>
        </w:rPr>
      </w:pPr>
      <w:r w:rsidRPr="00C53831">
        <w:rPr>
          <w:bCs/>
          <w:color w:val="auto"/>
          <w:szCs w:val="22"/>
        </w:rPr>
        <w:tab/>
        <w:t>The "ayes" and "nays" were demanded and taken, resulting as follows:</w:t>
      </w:r>
    </w:p>
    <w:p w:rsidR="00C53831" w:rsidRPr="00C53831" w:rsidRDefault="00C53831" w:rsidP="00C53831">
      <w:pPr>
        <w:pStyle w:val="Header"/>
        <w:tabs>
          <w:tab w:val="clear" w:pos="8640"/>
          <w:tab w:val="left" w:pos="4320"/>
        </w:tabs>
        <w:jc w:val="center"/>
        <w:rPr>
          <w:b/>
          <w:bCs/>
          <w:color w:val="auto"/>
          <w:szCs w:val="22"/>
        </w:rPr>
      </w:pPr>
      <w:r w:rsidRPr="00C53831">
        <w:rPr>
          <w:b/>
          <w:bCs/>
          <w:color w:val="auto"/>
          <w:szCs w:val="22"/>
        </w:rPr>
        <w:t>Ayes 45; Nays 0</w:t>
      </w:r>
    </w:p>
    <w:p w:rsidR="00C53831" w:rsidRPr="00C53831" w:rsidRDefault="00C53831" w:rsidP="00C53831">
      <w:pPr>
        <w:pStyle w:val="Header"/>
        <w:tabs>
          <w:tab w:val="clear" w:pos="8640"/>
          <w:tab w:val="left" w:pos="4320"/>
        </w:tabs>
        <w:rPr>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3831">
        <w:rPr>
          <w:b/>
          <w:color w:val="auto"/>
          <w:szCs w:val="22"/>
        </w:rPr>
        <w:t>AYES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Alexander</w:t>
      </w:r>
      <w:r w:rsidRPr="00C53831">
        <w:rPr>
          <w:color w:val="auto"/>
          <w:szCs w:val="22"/>
        </w:rPr>
        <w:tab/>
        <w:t>Allen</w:t>
      </w:r>
      <w:r w:rsidRPr="00C53831">
        <w:rPr>
          <w:color w:val="auto"/>
          <w:szCs w:val="22"/>
        </w:rPr>
        <w:tab/>
        <w:t>Bennett</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Campbell</w:t>
      </w:r>
      <w:r w:rsidRPr="00C53831">
        <w:rPr>
          <w:color w:val="auto"/>
          <w:szCs w:val="22"/>
        </w:rPr>
        <w:tab/>
        <w:t>Campsen</w:t>
      </w:r>
      <w:r w:rsidRPr="00C53831">
        <w:rPr>
          <w:color w:val="auto"/>
          <w:szCs w:val="22"/>
        </w:rPr>
        <w:tab/>
        <w:t>Cash</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Climer</w:t>
      </w:r>
      <w:r w:rsidRPr="00C53831">
        <w:rPr>
          <w:color w:val="auto"/>
          <w:szCs w:val="22"/>
        </w:rPr>
        <w:tab/>
        <w:t>Corbin</w:t>
      </w:r>
      <w:r w:rsidRPr="00C53831">
        <w:rPr>
          <w:color w:val="auto"/>
          <w:szCs w:val="22"/>
        </w:rPr>
        <w:tab/>
        <w:t>Cromer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Davis</w:t>
      </w:r>
      <w:r w:rsidRPr="00C53831">
        <w:rPr>
          <w:color w:val="auto"/>
          <w:szCs w:val="22"/>
        </w:rPr>
        <w:tab/>
        <w:t>Fanning</w:t>
      </w:r>
      <w:r w:rsidRPr="00C53831">
        <w:rPr>
          <w:color w:val="auto"/>
          <w:szCs w:val="22"/>
        </w:rPr>
        <w:tab/>
        <w:t>Gambrell</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Goldfinch</w:t>
      </w:r>
      <w:r w:rsidRPr="00C53831">
        <w:rPr>
          <w:color w:val="auto"/>
          <w:szCs w:val="22"/>
        </w:rPr>
        <w:tab/>
        <w:t>Gregory</w:t>
      </w:r>
      <w:r w:rsidRPr="00C53831">
        <w:rPr>
          <w:color w:val="auto"/>
          <w:szCs w:val="22"/>
        </w:rPr>
        <w:tab/>
        <w:t>Grooms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Hembree</w:t>
      </w:r>
      <w:r w:rsidRPr="00C53831">
        <w:rPr>
          <w:color w:val="auto"/>
          <w:szCs w:val="22"/>
        </w:rPr>
        <w:tab/>
        <w:t>Hutto</w:t>
      </w:r>
      <w:r w:rsidRPr="00C53831">
        <w:rPr>
          <w:color w:val="auto"/>
          <w:szCs w:val="22"/>
        </w:rPr>
        <w:tab/>
        <w:t>Jackson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Johnson</w:t>
      </w:r>
      <w:r w:rsidRPr="00C53831">
        <w:rPr>
          <w:color w:val="auto"/>
          <w:szCs w:val="22"/>
        </w:rPr>
        <w:tab/>
        <w:t>Kimpson</w:t>
      </w:r>
      <w:r w:rsidRPr="00C53831">
        <w:rPr>
          <w:color w:val="auto"/>
          <w:szCs w:val="22"/>
        </w:rPr>
        <w:tab/>
        <w:t>Leatherman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Malloy</w:t>
      </w:r>
      <w:r w:rsidRPr="00C53831">
        <w:rPr>
          <w:color w:val="auto"/>
          <w:szCs w:val="22"/>
        </w:rPr>
        <w:tab/>
        <w:t>Martin</w:t>
      </w:r>
      <w:r w:rsidRPr="00C53831">
        <w:rPr>
          <w:color w:val="auto"/>
          <w:szCs w:val="22"/>
        </w:rPr>
        <w:tab/>
        <w:t>Massey</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i/>
          <w:color w:val="auto"/>
          <w:szCs w:val="22"/>
        </w:rPr>
        <w:t>Matthews, John</w:t>
      </w:r>
      <w:r w:rsidRPr="00C53831">
        <w:rPr>
          <w:i/>
          <w:color w:val="auto"/>
          <w:szCs w:val="22"/>
        </w:rPr>
        <w:tab/>
        <w:t>Matthews, Margie</w:t>
      </w:r>
      <w:r w:rsidRPr="00C53831">
        <w:rPr>
          <w:i/>
          <w:color w:val="auto"/>
          <w:szCs w:val="22"/>
        </w:rPr>
        <w:tab/>
      </w:r>
      <w:r w:rsidRPr="00C53831">
        <w:rPr>
          <w:color w:val="auto"/>
          <w:szCs w:val="22"/>
        </w:rPr>
        <w:t>McElveen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McLeod</w:t>
      </w:r>
      <w:r w:rsidRPr="00C53831">
        <w:rPr>
          <w:color w:val="auto"/>
          <w:szCs w:val="22"/>
        </w:rPr>
        <w:tab/>
        <w:t>Nicholson</w:t>
      </w:r>
      <w:r w:rsidRPr="00C53831">
        <w:rPr>
          <w:color w:val="auto"/>
          <w:szCs w:val="22"/>
        </w:rPr>
        <w:tab/>
        <w:t>Peeler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Rankin</w:t>
      </w:r>
      <w:r w:rsidRPr="00C53831">
        <w:rPr>
          <w:color w:val="auto"/>
          <w:szCs w:val="22"/>
        </w:rPr>
        <w:tab/>
        <w:t>Reese</w:t>
      </w:r>
      <w:r w:rsidRPr="00C53831">
        <w:rPr>
          <w:color w:val="auto"/>
          <w:szCs w:val="22"/>
        </w:rPr>
        <w:tab/>
        <w:t>Rice</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Sabb</w:t>
      </w:r>
      <w:r w:rsidRPr="00C53831">
        <w:rPr>
          <w:color w:val="auto"/>
          <w:szCs w:val="22"/>
        </w:rPr>
        <w:tab/>
        <w:t>Scott</w:t>
      </w:r>
      <w:r w:rsidRPr="00C53831">
        <w:rPr>
          <w:color w:val="auto"/>
          <w:szCs w:val="22"/>
        </w:rPr>
        <w:tab/>
        <w:t>Senn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Setzler</w:t>
      </w:r>
      <w:r w:rsidRPr="00C53831">
        <w:rPr>
          <w:color w:val="auto"/>
          <w:szCs w:val="22"/>
        </w:rPr>
        <w:tab/>
        <w:t>Shealy</w:t>
      </w:r>
      <w:r w:rsidRPr="00C53831">
        <w:rPr>
          <w:color w:val="auto"/>
          <w:szCs w:val="22"/>
        </w:rPr>
        <w:tab/>
        <w:t>Sheheen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Talley</w:t>
      </w:r>
      <w:r w:rsidRPr="00C53831">
        <w:rPr>
          <w:color w:val="auto"/>
          <w:szCs w:val="22"/>
        </w:rPr>
        <w:tab/>
        <w:t>Timmons</w:t>
      </w:r>
      <w:r w:rsidRPr="00C53831">
        <w:rPr>
          <w:color w:val="auto"/>
          <w:szCs w:val="22"/>
        </w:rPr>
        <w:tab/>
        <w:t>Turner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3831">
        <w:rPr>
          <w:color w:val="auto"/>
          <w:szCs w:val="22"/>
        </w:rPr>
        <w:t>Verdin</w:t>
      </w:r>
      <w:r w:rsidRPr="00C53831">
        <w:rPr>
          <w:color w:val="auto"/>
          <w:szCs w:val="22"/>
        </w:rPr>
        <w:tab/>
        <w:t>Williams</w:t>
      </w:r>
      <w:r w:rsidRPr="00C53831">
        <w:rPr>
          <w:color w:val="auto"/>
          <w:szCs w:val="22"/>
        </w:rPr>
        <w:tab/>
        <w:t>Young</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53831">
        <w:rPr>
          <w:b/>
          <w:color w:val="auto"/>
          <w:szCs w:val="22"/>
        </w:rPr>
        <w:t>Total--45</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3831">
        <w:rPr>
          <w:b/>
          <w:color w:val="auto"/>
          <w:szCs w:val="22"/>
        </w:rPr>
        <w:t>NAYS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3831">
        <w:rPr>
          <w:b/>
          <w:color w:val="auto"/>
          <w:szCs w:val="22"/>
        </w:rPr>
        <w:t>Total--0</w:t>
      </w:r>
    </w:p>
    <w:p w:rsidR="00C53831" w:rsidRPr="00C53831" w:rsidRDefault="00C53831" w:rsidP="00C53831">
      <w:pPr>
        <w:pStyle w:val="Header"/>
        <w:tabs>
          <w:tab w:val="clear" w:pos="8640"/>
          <w:tab w:val="left" w:pos="4320"/>
        </w:tabs>
        <w:rPr>
          <w:color w:val="auto"/>
          <w:szCs w:val="22"/>
        </w:rPr>
      </w:pPr>
    </w:p>
    <w:p w:rsidR="00C53831" w:rsidRPr="00C53831" w:rsidRDefault="00C53831" w:rsidP="00C53831">
      <w:pPr>
        <w:pStyle w:val="Header"/>
        <w:tabs>
          <w:tab w:val="clear" w:pos="8640"/>
          <w:tab w:val="left" w:pos="4320"/>
        </w:tabs>
        <w:rPr>
          <w:color w:val="auto"/>
          <w:szCs w:val="22"/>
        </w:rPr>
      </w:pPr>
      <w:r w:rsidRPr="00C53831">
        <w:rPr>
          <w:color w:val="auto"/>
          <w:szCs w:val="22"/>
        </w:rPr>
        <w:tab/>
        <w:t xml:space="preserve">There being no further amendments, the </w:t>
      </w:r>
      <w:r w:rsidRPr="00C53831">
        <w:rPr>
          <w:bCs/>
          <w:color w:val="auto"/>
          <w:szCs w:val="22"/>
        </w:rPr>
        <w:t xml:space="preserve"> Bill</w:t>
      </w:r>
      <w:r w:rsidRPr="00C53831">
        <w:rPr>
          <w:color w:val="auto"/>
          <w:szCs w:val="22"/>
        </w:rPr>
        <w:t xml:space="preserve"> was read the second time, passed and ordered to a third reading.</w:t>
      </w:r>
    </w:p>
    <w:p w:rsidR="00C53831" w:rsidRPr="00C53831" w:rsidRDefault="00C53831" w:rsidP="00C53831">
      <w:pPr>
        <w:pStyle w:val="Header"/>
        <w:tabs>
          <w:tab w:val="clear" w:pos="8640"/>
          <w:tab w:val="left" w:pos="4320"/>
        </w:tabs>
        <w:rPr>
          <w:b/>
          <w:color w:val="auto"/>
          <w:szCs w:val="22"/>
        </w:rPr>
      </w:pPr>
    </w:p>
    <w:p w:rsidR="00C53831" w:rsidRPr="00C53831" w:rsidRDefault="00C53831" w:rsidP="00C53831">
      <w:pPr>
        <w:pStyle w:val="Header"/>
        <w:tabs>
          <w:tab w:val="clear" w:pos="8640"/>
          <w:tab w:val="left" w:pos="4320"/>
        </w:tabs>
        <w:jc w:val="center"/>
        <w:rPr>
          <w:b/>
          <w:color w:val="auto"/>
          <w:szCs w:val="22"/>
        </w:rPr>
      </w:pPr>
      <w:r w:rsidRPr="00C53831">
        <w:rPr>
          <w:b/>
          <w:color w:val="auto"/>
          <w:szCs w:val="22"/>
        </w:rPr>
        <w:t>READ THE SECOND TIME</w:t>
      </w:r>
    </w:p>
    <w:p w:rsidR="00C53831" w:rsidRPr="00C53831" w:rsidRDefault="00C53831" w:rsidP="00C53831">
      <w:pPr>
        <w:suppressAutoHyphens/>
        <w:rPr>
          <w:szCs w:val="22"/>
        </w:rPr>
      </w:pPr>
      <w:r w:rsidRPr="00C53831">
        <w:rPr>
          <w:bCs/>
          <w:color w:val="7030A0"/>
          <w:szCs w:val="22"/>
        </w:rPr>
        <w:tab/>
      </w:r>
      <w:r w:rsidRPr="00C53831">
        <w:rPr>
          <w:szCs w:val="22"/>
        </w:rPr>
        <w:t>S. 917</w:t>
      </w:r>
      <w:r w:rsidRPr="00C53831">
        <w:rPr>
          <w:szCs w:val="22"/>
        </w:rPr>
        <w:fldChar w:fldCharType="begin"/>
      </w:r>
      <w:r w:rsidRPr="00C53831">
        <w:rPr>
          <w:szCs w:val="22"/>
        </w:rPr>
        <w:instrText xml:space="preserve"> XE "S. 917" \b </w:instrText>
      </w:r>
      <w:r w:rsidRPr="00C53831">
        <w:rPr>
          <w:szCs w:val="22"/>
        </w:rPr>
        <w:fldChar w:fldCharType="end"/>
      </w:r>
      <w:r w:rsidRPr="00C53831">
        <w:rPr>
          <w:szCs w:val="22"/>
        </w:rPr>
        <w:t xml:space="preserve"> -- Senators Kimpson and Scott:  A BILL </w:t>
      </w:r>
      <w:r w:rsidRPr="00C53831">
        <w:rPr>
          <w:color w:val="000000" w:themeColor="text1"/>
          <w:szCs w:val="22"/>
          <w:u w:color="000000" w:themeColor="text1"/>
        </w:rPr>
        <w:t>TO AMEND SECTIONS 6</w:t>
      </w:r>
      <w:r w:rsidRPr="00C53831">
        <w:rPr>
          <w:color w:val="000000" w:themeColor="text1"/>
          <w:szCs w:val="22"/>
          <w:u w:color="000000" w:themeColor="text1"/>
        </w:rPr>
        <w:noBreakHyphen/>
        <w:t>1</w:t>
      </w:r>
      <w:r w:rsidRPr="00C53831">
        <w:rPr>
          <w:color w:val="000000" w:themeColor="text1"/>
          <w:szCs w:val="22"/>
          <w:u w:color="000000" w:themeColor="text1"/>
        </w:rPr>
        <w:noBreakHyphen/>
        <w:t>530, 6</w:t>
      </w:r>
      <w:r w:rsidRPr="00C53831">
        <w:rPr>
          <w:color w:val="000000" w:themeColor="text1"/>
          <w:szCs w:val="22"/>
          <w:u w:color="000000" w:themeColor="text1"/>
        </w:rPr>
        <w:noBreakHyphen/>
        <w:t>1</w:t>
      </w:r>
      <w:r w:rsidRPr="00C53831">
        <w:rPr>
          <w:color w:val="000000" w:themeColor="text1"/>
          <w:szCs w:val="22"/>
          <w:u w:color="000000" w:themeColor="text1"/>
        </w:rPr>
        <w:noBreakHyphen/>
        <w:t>730, AND 6</w:t>
      </w:r>
      <w:r w:rsidRPr="00C53831">
        <w:rPr>
          <w:color w:val="000000" w:themeColor="text1"/>
          <w:szCs w:val="22"/>
          <w:u w:color="000000" w:themeColor="text1"/>
        </w:rPr>
        <w:noBreakHyphen/>
        <w:t>4</w:t>
      </w:r>
      <w:r w:rsidRPr="00C53831">
        <w:rPr>
          <w:color w:val="000000" w:themeColor="text1"/>
          <w:szCs w:val="22"/>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C53831">
        <w:rPr>
          <w:color w:val="000000" w:themeColor="text1"/>
          <w:szCs w:val="22"/>
          <w:u w:color="000000" w:themeColor="text1"/>
        </w:rPr>
        <w:noBreakHyphen/>
        <w:t>RELATED LANDS OR AREAS.</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pStyle w:val="Header"/>
        <w:rPr>
          <w:bCs/>
          <w:color w:val="auto"/>
          <w:szCs w:val="22"/>
        </w:rPr>
      </w:pPr>
    </w:p>
    <w:p w:rsidR="00C53831" w:rsidRPr="00C53831" w:rsidRDefault="00C53831" w:rsidP="00C53831">
      <w:pPr>
        <w:pStyle w:val="Header"/>
        <w:rPr>
          <w:bCs/>
          <w:color w:val="auto"/>
          <w:szCs w:val="22"/>
        </w:rPr>
      </w:pPr>
      <w:r w:rsidRPr="00C53831">
        <w:rPr>
          <w:bCs/>
          <w:color w:val="auto"/>
          <w:szCs w:val="22"/>
        </w:rPr>
        <w:t xml:space="preserve"> </w:t>
      </w:r>
      <w:r w:rsidRPr="00C53831">
        <w:rPr>
          <w:bCs/>
          <w:color w:val="auto"/>
          <w:szCs w:val="22"/>
        </w:rPr>
        <w:tab/>
        <w:t>The question being the second reading of the Bill.</w:t>
      </w:r>
    </w:p>
    <w:p w:rsidR="00C53831" w:rsidRPr="00C53831" w:rsidRDefault="00C53831" w:rsidP="00C53831">
      <w:pPr>
        <w:pStyle w:val="Header"/>
        <w:rPr>
          <w:bCs/>
          <w:color w:val="auto"/>
          <w:szCs w:val="22"/>
        </w:rPr>
      </w:pPr>
    </w:p>
    <w:p w:rsidR="00C53831" w:rsidRPr="00C53831" w:rsidRDefault="00C53831" w:rsidP="00C53831">
      <w:pPr>
        <w:pStyle w:val="Header"/>
        <w:rPr>
          <w:bCs/>
          <w:color w:val="auto"/>
          <w:szCs w:val="22"/>
        </w:rPr>
      </w:pPr>
      <w:r w:rsidRPr="00C53831">
        <w:rPr>
          <w:bCs/>
          <w:color w:val="auto"/>
          <w:szCs w:val="22"/>
        </w:rPr>
        <w:tab/>
        <w:t>Senator CROMER explained the Bill.</w:t>
      </w:r>
    </w:p>
    <w:p w:rsidR="00C53831" w:rsidRPr="00C53831" w:rsidRDefault="00C53831" w:rsidP="00C53831">
      <w:pPr>
        <w:pStyle w:val="Header"/>
        <w:rPr>
          <w:bCs/>
          <w:color w:val="auto"/>
          <w:szCs w:val="22"/>
        </w:rPr>
      </w:pPr>
    </w:p>
    <w:p w:rsidR="00C53831" w:rsidRPr="00C53831" w:rsidRDefault="00C53831" w:rsidP="00C53831">
      <w:pPr>
        <w:pStyle w:val="Header"/>
        <w:rPr>
          <w:bCs/>
          <w:color w:val="auto"/>
          <w:szCs w:val="22"/>
        </w:rPr>
      </w:pPr>
      <w:r w:rsidRPr="00C53831">
        <w:rPr>
          <w:bCs/>
          <w:color w:val="auto"/>
          <w:szCs w:val="22"/>
        </w:rPr>
        <w:tab/>
        <w:t>The "ayes" and "nays" were demanded and taken, resulting as follows:</w:t>
      </w:r>
    </w:p>
    <w:p w:rsidR="00C53831" w:rsidRDefault="00C53831" w:rsidP="00C53831">
      <w:pPr>
        <w:pStyle w:val="Header"/>
        <w:jc w:val="center"/>
        <w:rPr>
          <w:b/>
          <w:bCs/>
          <w:color w:val="auto"/>
          <w:szCs w:val="22"/>
        </w:rPr>
      </w:pPr>
      <w:r w:rsidRPr="00C53831">
        <w:rPr>
          <w:b/>
          <w:bCs/>
          <w:color w:val="auto"/>
          <w:szCs w:val="22"/>
        </w:rPr>
        <w:t>Ayes 41; Nays 1</w:t>
      </w:r>
    </w:p>
    <w:p w:rsidR="00C87179" w:rsidRPr="00C53831" w:rsidRDefault="00C87179" w:rsidP="00C53831">
      <w:pPr>
        <w:pStyle w:val="Header"/>
        <w:jc w:val="center"/>
        <w:rPr>
          <w:b/>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831">
        <w:rPr>
          <w:b/>
          <w:bCs/>
          <w:color w:val="auto"/>
          <w:szCs w:val="22"/>
        </w:rPr>
        <w:t>AYES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Alexander</w:t>
      </w:r>
      <w:r w:rsidRPr="00C53831">
        <w:rPr>
          <w:bCs/>
          <w:color w:val="auto"/>
          <w:szCs w:val="22"/>
        </w:rPr>
        <w:tab/>
        <w:t>Allen</w:t>
      </w:r>
      <w:r w:rsidRPr="00C53831">
        <w:rPr>
          <w:bCs/>
          <w:color w:val="auto"/>
          <w:szCs w:val="22"/>
        </w:rPr>
        <w:tab/>
        <w:t>Bennett</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Campbell</w:t>
      </w:r>
      <w:r w:rsidRPr="00C53831">
        <w:rPr>
          <w:bCs/>
          <w:color w:val="auto"/>
          <w:szCs w:val="22"/>
        </w:rPr>
        <w:tab/>
        <w:t>Campsen</w:t>
      </w:r>
      <w:r w:rsidRPr="00C53831">
        <w:rPr>
          <w:bCs/>
          <w:color w:val="auto"/>
          <w:szCs w:val="22"/>
        </w:rPr>
        <w:tab/>
        <w:t>Climer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Corbin</w:t>
      </w:r>
      <w:r w:rsidRPr="00C53831">
        <w:rPr>
          <w:bCs/>
          <w:color w:val="auto"/>
          <w:szCs w:val="22"/>
        </w:rPr>
        <w:tab/>
        <w:t>Cromer</w:t>
      </w:r>
      <w:r w:rsidRPr="00C53831">
        <w:rPr>
          <w:bCs/>
          <w:color w:val="auto"/>
          <w:szCs w:val="22"/>
        </w:rPr>
        <w:tab/>
        <w:t>Davis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Fanning</w:t>
      </w:r>
      <w:r w:rsidRPr="00C53831">
        <w:rPr>
          <w:bCs/>
          <w:color w:val="auto"/>
          <w:szCs w:val="22"/>
        </w:rPr>
        <w:tab/>
        <w:t>Gambrell</w:t>
      </w:r>
      <w:r w:rsidRPr="00C53831">
        <w:rPr>
          <w:bCs/>
          <w:color w:val="auto"/>
          <w:szCs w:val="22"/>
        </w:rPr>
        <w:tab/>
        <w:t>Goldfinch</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Gregory</w:t>
      </w:r>
      <w:r w:rsidRPr="00C53831">
        <w:rPr>
          <w:bCs/>
          <w:color w:val="auto"/>
          <w:szCs w:val="22"/>
        </w:rPr>
        <w:tab/>
        <w:t>Grooms</w:t>
      </w:r>
      <w:r w:rsidRPr="00C53831">
        <w:rPr>
          <w:bCs/>
          <w:color w:val="auto"/>
          <w:szCs w:val="22"/>
        </w:rPr>
        <w:tab/>
        <w:t>Hembree</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Hutto</w:t>
      </w:r>
      <w:r w:rsidRPr="00C53831">
        <w:rPr>
          <w:bCs/>
          <w:color w:val="auto"/>
          <w:szCs w:val="22"/>
        </w:rPr>
        <w:tab/>
        <w:t>Jackson</w:t>
      </w:r>
      <w:r w:rsidRPr="00C53831">
        <w:rPr>
          <w:bCs/>
          <w:color w:val="auto"/>
          <w:szCs w:val="22"/>
        </w:rPr>
        <w:tab/>
        <w:t>Johnson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Kimpson</w:t>
      </w:r>
      <w:r w:rsidRPr="00C53831">
        <w:rPr>
          <w:bCs/>
          <w:color w:val="auto"/>
          <w:szCs w:val="22"/>
        </w:rPr>
        <w:tab/>
        <w:t>Leatherman</w:t>
      </w:r>
      <w:r w:rsidRPr="00C53831">
        <w:rPr>
          <w:bCs/>
          <w:color w:val="auto"/>
          <w:szCs w:val="22"/>
        </w:rPr>
        <w:tab/>
        <w:t>Malloy</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53831">
        <w:rPr>
          <w:bCs/>
          <w:color w:val="auto"/>
          <w:szCs w:val="22"/>
        </w:rPr>
        <w:t>Martin</w:t>
      </w:r>
      <w:r w:rsidRPr="00C53831">
        <w:rPr>
          <w:bCs/>
          <w:color w:val="auto"/>
          <w:szCs w:val="22"/>
        </w:rPr>
        <w:tab/>
        <w:t>Massey</w:t>
      </w:r>
      <w:r w:rsidRPr="00C53831">
        <w:rPr>
          <w:bCs/>
          <w:color w:val="auto"/>
          <w:szCs w:val="22"/>
        </w:rPr>
        <w:tab/>
      </w:r>
      <w:r w:rsidRPr="00C53831">
        <w:rPr>
          <w:bCs/>
          <w:i/>
          <w:color w:val="auto"/>
          <w:szCs w:val="22"/>
        </w:rPr>
        <w:t>Matthews, John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i/>
          <w:color w:val="auto"/>
          <w:szCs w:val="22"/>
        </w:rPr>
        <w:t>Matthews, Margie</w:t>
      </w:r>
      <w:r w:rsidRPr="00C53831">
        <w:rPr>
          <w:bCs/>
          <w:i/>
          <w:color w:val="auto"/>
          <w:szCs w:val="22"/>
        </w:rPr>
        <w:tab/>
      </w:r>
      <w:r w:rsidRPr="00C53831">
        <w:rPr>
          <w:bCs/>
          <w:color w:val="auto"/>
          <w:szCs w:val="22"/>
        </w:rPr>
        <w:t>McElveen</w:t>
      </w:r>
      <w:r w:rsidRPr="00C53831">
        <w:rPr>
          <w:bCs/>
          <w:color w:val="auto"/>
          <w:szCs w:val="22"/>
        </w:rPr>
        <w:tab/>
        <w:t>Nicholson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Peeler</w:t>
      </w:r>
      <w:r w:rsidRPr="00C53831">
        <w:rPr>
          <w:bCs/>
          <w:color w:val="auto"/>
          <w:szCs w:val="22"/>
        </w:rPr>
        <w:tab/>
        <w:t>Rankin</w:t>
      </w:r>
      <w:r w:rsidRPr="00C53831">
        <w:rPr>
          <w:bCs/>
          <w:color w:val="auto"/>
          <w:szCs w:val="22"/>
        </w:rPr>
        <w:tab/>
        <w:t>Sabb</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Scott</w:t>
      </w:r>
      <w:r w:rsidRPr="00C53831">
        <w:rPr>
          <w:bCs/>
          <w:color w:val="auto"/>
          <w:szCs w:val="22"/>
        </w:rPr>
        <w:tab/>
        <w:t>Senn</w:t>
      </w:r>
      <w:r w:rsidRPr="00C53831">
        <w:rPr>
          <w:bCs/>
          <w:color w:val="auto"/>
          <w:szCs w:val="22"/>
        </w:rPr>
        <w:tab/>
        <w:t>Setzler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Shealy</w:t>
      </w:r>
      <w:r w:rsidRPr="00C53831">
        <w:rPr>
          <w:bCs/>
          <w:color w:val="auto"/>
          <w:szCs w:val="22"/>
        </w:rPr>
        <w:tab/>
        <w:t>Sheheen</w:t>
      </w:r>
      <w:r w:rsidRPr="00C53831">
        <w:rPr>
          <w:bCs/>
          <w:color w:val="auto"/>
          <w:szCs w:val="22"/>
        </w:rPr>
        <w:tab/>
        <w:t>Talley</w:t>
      </w:r>
      <w:r w:rsidR="00F26ED9">
        <w:rPr>
          <w:bCs/>
          <w:color w:val="auto"/>
          <w:szCs w:val="22"/>
        </w:rPr>
        <w:br/>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Timmons</w:t>
      </w:r>
      <w:r w:rsidRPr="00C53831">
        <w:rPr>
          <w:bCs/>
          <w:color w:val="auto"/>
          <w:szCs w:val="22"/>
        </w:rPr>
        <w:tab/>
        <w:t>Turner</w:t>
      </w:r>
      <w:r w:rsidRPr="00C53831">
        <w:rPr>
          <w:bCs/>
          <w:color w:val="auto"/>
          <w:szCs w:val="22"/>
        </w:rPr>
        <w:tab/>
        <w:t>Verdin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Williams</w:t>
      </w:r>
      <w:r w:rsidRPr="00C53831">
        <w:rPr>
          <w:bCs/>
          <w:color w:val="auto"/>
          <w:szCs w:val="22"/>
        </w:rPr>
        <w:tab/>
        <w:t>Young</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3831">
        <w:rPr>
          <w:b/>
          <w:bCs/>
          <w:color w:val="auto"/>
          <w:szCs w:val="22"/>
        </w:rPr>
        <w:t>Total--41</w:t>
      </w:r>
    </w:p>
    <w:p w:rsidR="00C53831" w:rsidRPr="00C53831" w:rsidRDefault="00C53831" w:rsidP="00C53831">
      <w:pPr>
        <w:pStyle w:val="Header"/>
        <w:tabs>
          <w:tab w:val="clear" w:pos="8640"/>
          <w:tab w:val="left" w:pos="4320"/>
        </w:tabs>
        <w:rPr>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831">
        <w:rPr>
          <w:b/>
          <w:bCs/>
          <w:color w:val="auto"/>
          <w:szCs w:val="22"/>
        </w:rPr>
        <w:t>NAYS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Rice</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3831">
        <w:rPr>
          <w:b/>
          <w:bCs/>
          <w:color w:val="auto"/>
          <w:szCs w:val="22"/>
        </w:rPr>
        <w:t>Total--1</w:t>
      </w:r>
    </w:p>
    <w:p w:rsidR="00C53831" w:rsidRPr="00C53831" w:rsidRDefault="00C53831" w:rsidP="00C53831">
      <w:pPr>
        <w:pStyle w:val="Header"/>
        <w:tabs>
          <w:tab w:val="clear" w:pos="8640"/>
          <w:tab w:val="left" w:pos="4320"/>
        </w:tabs>
        <w:rPr>
          <w:bCs/>
          <w:color w:val="auto"/>
          <w:szCs w:val="22"/>
        </w:rPr>
      </w:pPr>
    </w:p>
    <w:p w:rsidR="00C53831" w:rsidRPr="00C53831" w:rsidRDefault="00C53831" w:rsidP="00C53831">
      <w:pPr>
        <w:pStyle w:val="Header"/>
        <w:rPr>
          <w:bCs/>
          <w:color w:val="auto"/>
          <w:szCs w:val="22"/>
        </w:rPr>
      </w:pPr>
      <w:r w:rsidRPr="00C53831">
        <w:rPr>
          <w:bCs/>
          <w:color w:val="auto"/>
          <w:szCs w:val="22"/>
        </w:rPr>
        <w:tab/>
        <w:t>The Bill was read the second time, passed and ordered to a third reading.</w:t>
      </w:r>
    </w:p>
    <w:p w:rsidR="00C53831" w:rsidRPr="00C53831" w:rsidRDefault="00C53831" w:rsidP="00C53831">
      <w:pPr>
        <w:pStyle w:val="Header"/>
        <w:rPr>
          <w:bCs/>
          <w:color w:val="auto"/>
          <w:szCs w:val="22"/>
        </w:rPr>
      </w:pPr>
    </w:p>
    <w:p w:rsidR="00C53831" w:rsidRPr="00C53831" w:rsidRDefault="00C53831" w:rsidP="00C53831">
      <w:pPr>
        <w:pStyle w:val="Header"/>
        <w:tabs>
          <w:tab w:val="clear" w:pos="8640"/>
          <w:tab w:val="left" w:pos="4320"/>
        </w:tabs>
        <w:jc w:val="center"/>
        <w:rPr>
          <w:b/>
          <w:color w:val="auto"/>
          <w:szCs w:val="22"/>
        </w:rPr>
      </w:pPr>
      <w:r w:rsidRPr="00C53831">
        <w:rPr>
          <w:b/>
          <w:color w:val="auto"/>
          <w:szCs w:val="22"/>
        </w:rPr>
        <w:t>COMMITTEE AMENDMENT ADOPTED</w:t>
      </w:r>
    </w:p>
    <w:p w:rsidR="00C53831" w:rsidRPr="00C53831" w:rsidRDefault="00C53831" w:rsidP="00C53831">
      <w:pPr>
        <w:pStyle w:val="Header"/>
        <w:tabs>
          <w:tab w:val="clear" w:pos="8640"/>
          <w:tab w:val="left" w:pos="4320"/>
        </w:tabs>
        <w:jc w:val="center"/>
        <w:rPr>
          <w:b/>
          <w:color w:val="auto"/>
          <w:szCs w:val="22"/>
        </w:rPr>
      </w:pPr>
      <w:r w:rsidRPr="00C53831">
        <w:rPr>
          <w:b/>
          <w:color w:val="auto"/>
          <w:szCs w:val="22"/>
        </w:rPr>
        <w:t>READ THE SECOND TIME</w:t>
      </w:r>
    </w:p>
    <w:p w:rsidR="00C53831" w:rsidRPr="00C53831" w:rsidRDefault="00C53831" w:rsidP="00C53831">
      <w:pPr>
        <w:suppressAutoHyphens/>
        <w:rPr>
          <w:szCs w:val="22"/>
        </w:rPr>
      </w:pPr>
      <w:r w:rsidRPr="00C53831">
        <w:rPr>
          <w:b/>
          <w:color w:val="C00000"/>
          <w:szCs w:val="22"/>
        </w:rPr>
        <w:tab/>
      </w:r>
      <w:r w:rsidRPr="00C53831">
        <w:rPr>
          <w:szCs w:val="22"/>
        </w:rPr>
        <w:t>S. 758</w:t>
      </w:r>
      <w:r w:rsidRPr="00C53831">
        <w:rPr>
          <w:szCs w:val="22"/>
        </w:rPr>
        <w:fldChar w:fldCharType="begin"/>
      </w:r>
      <w:r w:rsidRPr="00C53831">
        <w:rPr>
          <w:szCs w:val="22"/>
        </w:rPr>
        <w:instrText xml:space="preserve"> XE "S. 758" \b </w:instrText>
      </w:r>
      <w:r w:rsidRPr="00C53831">
        <w:rPr>
          <w:szCs w:val="22"/>
        </w:rPr>
        <w:fldChar w:fldCharType="end"/>
      </w:r>
      <w:r w:rsidRPr="00C53831">
        <w:rPr>
          <w:szCs w:val="22"/>
        </w:rPr>
        <w:t xml:space="preserve"> -- Senator Reese:  A BILL TO AMEND SECTION 50</w:t>
      </w:r>
      <w:r w:rsidRPr="00C53831">
        <w:rPr>
          <w:szCs w:val="22"/>
        </w:rPr>
        <w:noBreakHyphen/>
        <w:t>25</w:t>
      </w:r>
      <w:r w:rsidRPr="00C53831">
        <w:rPr>
          <w:szCs w:val="22"/>
        </w:rPr>
        <w:noBreakHyphen/>
        <w:t>1330, AS AMENDED, CODE OF LAWS OF SOUTH CAROLINA, 1976, RELATING TO WATERCRAFT RESTRICTIONS ALONG LAKE H. TAYLOR BLALOCK, SO AS TO EXTEND THE PERIOD FOR THE HUNTING OF WATERFOWL ON THE LAKE TO DECEMBER 31, 2023.</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rPr>
          <w:szCs w:val="22"/>
        </w:rPr>
      </w:pPr>
      <w:r w:rsidRPr="00C53831">
        <w:rPr>
          <w:snapToGrid w:val="0"/>
          <w:szCs w:val="22"/>
        </w:rPr>
        <w:tab/>
        <w:t>The Committee on Fish, Game and Forestry proposed the following amendment (758R001.DR.SFT), which was adopted:</w:t>
      </w:r>
    </w:p>
    <w:p w:rsidR="00C53831" w:rsidRPr="00C53831" w:rsidRDefault="00C53831" w:rsidP="00C53831">
      <w:pPr>
        <w:rPr>
          <w:snapToGrid w:val="0"/>
          <w:color w:val="auto"/>
          <w:szCs w:val="22"/>
        </w:rPr>
      </w:pPr>
      <w:r w:rsidRPr="00C53831">
        <w:rPr>
          <w:snapToGrid w:val="0"/>
          <w:color w:val="auto"/>
          <w:szCs w:val="22"/>
        </w:rPr>
        <w:tab/>
        <w:t>Amend the bill, as and if amended, by striking all after the enacting words and inserting:</w:t>
      </w:r>
    </w:p>
    <w:p w:rsidR="00C53831" w:rsidRPr="00C53831" w:rsidRDefault="00C53831" w:rsidP="00C53831">
      <w:pPr>
        <w:rPr>
          <w:snapToGrid w:val="0"/>
          <w:color w:val="auto"/>
          <w:szCs w:val="22"/>
        </w:rPr>
      </w:pPr>
      <w:r w:rsidRPr="00C53831">
        <w:rPr>
          <w:snapToGrid w:val="0"/>
          <w:szCs w:val="22"/>
        </w:rPr>
        <w:tab/>
      </w:r>
      <w:r w:rsidRPr="00C53831">
        <w:rPr>
          <w:snapToGrid w:val="0"/>
          <w:color w:val="auto"/>
          <w:szCs w:val="22"/>
        </w:rPr>
        <w:t>/SECTION</w:t>
      </w:r>
      <w:r w:rsidRPr="00C53831">
        <w:rPr>
          <w:snapToGrid w:val="0"/>
          <w:color w:val="auto"/>
          <w:szCs w:val="22"/>
        </w:rPr>
        <w:tab/>
        <w:t>1.</w:t>
      </w:r>
      <w:r w:rsidRPr="00C53831">
        <w:rPr>
          <w:snapToGrid w:val="0"/>
          <w:color w:val="auto"/>
          <w:szCs w:val="22"/>
        </w:rPr>
        <w:tab/>
        <w:t>Section 50-25-1330(B)(2) of the 1976 Code is amended to read:</w:t>
      </w:r>
    </w:p>
    <w:p w:rsidR="00C53831" w:rsidRPr="00C53831" w:rsidRDefault="00C53831" w:rsidP="00C53831">
      <w:pPr>
        <w:rPr>
          <w:snapToGrid w:val="0"/>
          <w:color w:val="auto"/>
          <w:szCs w:val="22"/>
        </w:rPr>
      </w:pPr>
      <w:r w:rsidRPr="00C53831">
        <w:rPr>
          <w:snapToGrid w:val="0"/>
          <w:color w:val="auto"/>
          <w:szCs w:val="22"/>
        </w:rPr>
        <w:tab/>
        <w:t>“(2)</w:t>
      </w:r>
      <w:r w:rsidRPr="00C53831">
        <w:rPr>
          <w:snapToGrid w:val="0"/>
          <w:color w:val="auto"/>
          <w:szCs w:val="22"/>
        </w:rPr>
        <w:tab/>
        <w:t xml:space="preserve">operate any boat, watercraft, or any other type of vessel between midnight and one hour before sunrise, except that public access to Lake H. Taylor Blalock for the purpose of hunting waterfowl on </w:t>
      </w:r>
      <w:r w:rsidRPr="00C53831">
        <w:rPr>
          <w:strike/>
          <w:snapToGrid w:val="0"/>
          <w:color w:val="auto"/>
          <w:szCs w:val="22"/>
        </w:rPr>
        <w:t>South Carolina Department of Natural Resources</w:t>
      </w:r>
      <w:r w:rsidRPr="00C53831">
        <w:rPr>
          <w:snapToGrid w:val="0"/>
          <w:color w:val="auto"/>
          <w:szCs w:val="22"/>
        </w:rPr>
        <w:t xml:space="preserve"> </w:t>
      </w:r>
      <w:r w:rsidRPr="00C53831">
        <w:rPr>
          <w:snapToGrid w:val="0"/>
          <w:color w:val="auto"/>
          <w:szCs w:val="22"/>
          <w:u w:val="single"/>
        </w:rPr>
        <w:t>department</w:t>
      </w:r>
      <w:r w:rsidRPr="00C53831">
        <w:rPr>
          <w:snapToGrid w:val="0"/>
          <w:color w:val="auto"/>
          <w:szCs w:val="22"/>
        </w:rPr>
        <w:t xml:space="preserve"> leased premises shall be open </w:t>
      </w:r>
      <w:r w:rsidRPr="00C53831">
        <w:rPr>
          <w:strike/>
          <w:snapToGrid w:val="0"/>
          <w:color w:val="auto"/>
          <w:szCs w:val="22"/>
        </w:rPr>
        <w:t>weekly</w:t>
      </w:r>
      <w:r w:rsidRPr="00C53831">
        <w:rPr>
          <w:snapToGrid w:val="0"/>
          <w:color w:val="auto"/>
          <w:szCs w:val="22"/>
        </w:rPr>
        <w:t xml:space="preserve"> on Wednesday mornings </w:t>
      </w:r>
      <w:r w:rsidRPr="00C53831">
        <w:rPr>
          <w:snapToGrid w:val="0"/>
          <w:color w:val="auto"/>
          <w:szCs w:val="22"/>
          <w:u w:val="single"/>
        </w:rPr>
        <w:t>during the federal waterfowl hunting season</w:t>
      </w:r>
      <w:r w:rsidRPr="00C53831">
        <w:rPr>
          <w:snapToGrid w:val="0"/>
          <w:color w:val="auto"/>
          <w:szCs w:val="22"/>
        </w:rPr>
        <w:t xml:space="preserve"> beginning at 5:00 a.m. </w:t>
      </w:r>
      <w:r w:rsidRPr="00C53831">
        <w:rPr>
          <w:strike/>
          <w:snapToGrid w:val="0"/>
          <w:color w:val="auto"/>
          <w:szCs w:val="22"/>
        </w:rPr>
        <w:t>during the federal waterfowl hunting season</w:t>
      </w:r>
      <w:r w:rsidRPr="00C53831">
        <w:rPr>
          <w:snapToGrid w:val="0"/>
          <w:color w:val="auto"/>
          <w:szCs w:val="22"/>
        </w:rPr>
        <w:t xml:space="preserve">, provided the hunting of waterfowl shall no longer be allowed on Lake H. Taylor Blalock after </w:t>
      </w:r>
      <w:r w:rsidRPr="00C53831">
        <w:rPr>
          <w:strike/>
          <w:snapToGrid w:val="0"/>
          <w:color w:val="auto"/>
          <w:szCs w:val="22"/>
        </w:rPr>
        <w:t>December 31, 2018</w:t>
      </w:r>
      <w:r w:rsidRPr="00C53831">
        <w:rPr>
          <w:snapToGrid w:val="0"/>
          <w:color w:val="auto"/>
          <w:szCs w:val="22"/>
        </w:rPr>
        <w:t xml:space="preserve"> </w:t>
      </w:r>
      <w:r w:rsidRPr="00C53831">
        <w:rPr>
          <w:snapToGrid w:val="0"/>
          <w:color w:val="auto"/>
          <w:szCs w:val="22"/>
          <w:u w:val="single"/>
        </w:rPr>
        <w:t>the 2023-2024 federal waterfowl hunting season</w:t>
      </w:r>
      <w:r w:rsidRPr="00C53831">
        <w:rPr>
          <w:snapToGrid w:val="0"/>
          <w:color w:val="auto"/>
          <w:szCs w:val="22"/>
        </w:rPr>
        <w:t>, unless reauthorized in statute;”</w:t>
      </w:r>
    </w:p>
    <w:p w:rsidR="00C53831" w:rsidRPr="00C53831" w:rsidRDefault="00C53831" w:rsidP="00C53831">
      <w:pPr>
        <w:rPr>
          <w:snapToGrid w:val="0"/>
          <w:color w:val="auto"/>
          <w:szCs w:val="22"/>
        </w:rPr>
      </w:pPr>
      <w:r w:rsidRPr="00C53831">
        <w:rPr>
          <w:snapToGrid w:val="0"/>
          <w:szCs w:val="22"/>
        </w:rPr>
        <w:tab/>
      </w:r>
      <w:r w:rsidRPr="00C53831">
        <w:rPr>
          <w:snapToGrid w:val="0"/>
          <w:color w:val="auto"/>
          <w:szCs w:val="22"/>
        </w:rPr>
        <w:t>SECTION</w:t>
      </w:r>
      <w:r w:rsidRPr="00C53831">
        <w:rPr>
          <w:snapToGrid w:val="0"/>
          <w:color w:val="auto"/>
          <w:szCs w:val="22"/>
        </w:rPr>
        <w:tab/>
        <w:t>2.</w:t>
      </w:r>
      <w:r w:rsidRPr="00C53831">
        <w:rPr>
          <w:snapToGrid w:val="0"/>
          <w:color w:val="auto"/>
          <w:szCs w:val="22"/>
        </w:rPr>
        <w:tab/>
        <w:t>This act takes effect u</w:t>
      </w:r>
      <w:r>
        <w:rPr>
          <w:snapToGrid w:val="0"/>
          <w:color w:val="auto"/>
          <w:szCs w:val="22"/>
        </w:rPr>
        <w:t>pon approval by the Governor.</w:t>
      </w:r>
      <w:r>
        <w:rPr>
          <w:snapToGrid w:val="0"/>
          <w:color w:val="auto"/>
          <w:szCs w:val="22"/>
        </w:rPr>
        <w:tab/>
      </w:r>
      <w:r w:rsidRPr="00C53831">
        <w:rPr>
          <w:snapToGrid w:val="0"/>
          <w:color w:val="auto"/>
          <w:szCs w:val="22"/>
        </w:rPr>
        <w:t>/</w:t>
      </w:r>
    </w:p>
    <w:p w:rsidR="00C53831" w:rsidRPr="00C53831" w:rsidRDefault="00C53831" w:rsidP="00C53831">
      <w:pPr>
        <w:rPr>
          <w:snapToGrid w:val="0"/>
          <w:color w:val="auto"/>
          <w:szCs w:val="22"/>
        </w:rPr>
      </w:pPr>
      <w:r w:rsidRPr="00C53831">
        <w:rPr>
          <w:snapToGrid w:val="0"/>
          <w:color w:val="auto"/>
          <w:szCs w:val="22"/>
        </w:rPr>
        <w:tab/>
        <w:t>Renumber sections to conform.</w:t>
      </w:r>
    </w:p>
    <w:p w:rsidR="00C53831" w:rsidRPr="00C53831" w:rsidRDefault="00C53831" w:rsidP="00C53831">
      <w:pPr>
        <w:rPr>
          <w:snapToGrid w:val="0"/>
          <w:szCs w:val="22"/>
        </w:rPr>
      </w:pPr>
      <w:r w:rsidRPr="00C53831">
        <w:rPr>
          <w:snapToGrid w:val="0"/>
          <w:color w:val="auto"/>
          <w:szCs w:val="22"/>
        </w:rPr>
        <w:tab/>
        <w:t>Amend title to conform.</w:t>
      </w:r>
    </w:p>
    <w:p w:rsidR="00C53831" w:rsidRPr="00C53831" w:rsidRDefault="00C53831" w:rsidP="00C53831">
      <w:pPr>
        <w:rPr>
          <w:snapToGrid w:val="0"/>
          <w:color w:val="auto"/>
          <w:szCs w:val="22"/>
        </w:rPr>
      </w:pPr>
    </w:p>
    <w:p w:rsidR="00C53831" w:rsidRPr="00C53831" w:rsidRDefault="00C53831" w:rsidP="00C53831">
      <w:pPr>
        <w:pStyle w:val="Header"/>
        <w:rPr>
          <w:bCs/>
          <w:color w:val="auto"/>
          <w:szCs w:val="22"/>
        </w:rPr>
      </w:pPr>
      <w:r w:rsidRPr="00C53831">
        <w:rPr>
          <w:bCs/>
          <w:color w:val="auto"/>
          <w:szCs w:val="22"/>
        </w:rPr>
        <w:tab/>
        <w:t>Senator CAMPSEN explained the committee amendment.</w:t>
      </w:r>
    </w:p>
    <w:p w:rsidR="00C53831" w:rsidRPr="00C53831" w:rsidRDefault="00C53831" w:rsidP="00C53831">
      <w:pPr>
        <w:pStyle w:val="Header"/>
        <w:rPr>
          <w:bCs/>
          <w:color w:val="auto"/>
          <w:szCs w:val="22"/>
        </w:rPr>
      </w:pPr>
    </w:p>
    <w:p w:rsidR="00C53831" w:rsidRDefault="00C53831" w:rsidP="00C53831">
      <w:pPr>
        <w:pStyle w:val="Header"/>
        <w:rPr>
          <w:bCs/>
          <w:color w:val="auto"/>
          <w:szCs w:val="22"/>
        </w:rPr>
      </w:pPr>
      <w:r w:rsidRPr="00C53831">
        <w:rPr>
          <w:bCs/>
          <w:color w:val="auto"/>
          <w:szCs w:val="22"/>
        </w:rPr>
        <w:tab/>
        <w:t>The amendment was adopted.</w:t>
      </w:r>
    </w:p>
    <w:p w:rsidR="00F26ED9" w:rsidRPr="00C53831" w:rsidRDefault="00F26ED9" w:rsidP="00C53831">
      <w:pPr>
        <w:pStyle w:val="Header"/>
        <w:rPr>
          <w:bCs/>
          <w:color w:val="auto"/>
          <w:szCs w:val="22"/>
        </w:rPr>
      </w:pPr>
    </w:p>
    <w:p w:rsidR="00C53831" w:rsidRPr="00C53831" w:rsidRDefault="00C53831" w:rsidP="00C53831">
      <w:pPr>
        <w:pStyle w:val="Header"/>
        <w:rPr>
          <w:bCs/>
          <w:color w:val="auto"/>
          <w:szCs w:val="22"/>
        </w:rPr>
      </w:pPr>
      <w:r w:rsidRPr="00C53831">
        <w:rPr>
          <w:bCs/>
          <w:color w:val="auto"/>
          <w:szCs w:val="22"/>
        </w:rPr>
        <w:tab/>
        <w:t>The "ayes" and "nays" were demanded and taken, resulting as follows:</w:t>
      </w:r>
    </w:p>
    <w:p w:rsidR="00C53831" w:rsidRPr="00C53831" w:rsidRDefault="00C53831" w:rsidP="00C53831">
      <w:pPr>
        <w:pStyle w:val="Header"/>
        <w:jc w:val="center"/>
        <w:rPr>
          <w:b/>
          <w:bCs/>
          <w:color w:val="auto"/>
          <w:szCs w:val="22"/>
        </w:rPr>
      </w:pPr>
      <w:r w:rsidRPr="00C53831">
        <w:rPr>
          <w:b/>
          <w:bCs/>
          <w:color w:val="auto"/>
          <w:szCs w:val="22"/>
        </w:rPr>
        <w:t>Ayes 38; Nays 0</w:t>
      </w:r>
    </w:p>
    <w:p w:rsidR="00C53831" w:rsidRPr="00C53831" w:rsidRDefault="00C53831" w:rsidP="00C53831">
      <w:pPr>
        <w:pStyle w:val="Header"/>
        <w:rPr>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831">
        <w:rPr>
          <w:b/>
          <w:bCs/>
          <w:color w:val="auto"/>
          <w:szCs w:val="22"/>
        </w:rPr>
        <w:t>AYES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Alexander</w:t>
      </w:r>
      <w:r w:rsidRPr="00C53831">
        <w:rPr>
          <w:bCs/>
          <w:color w:val="auto"/>
          <w:szCs w:val="22"/>
        </w:rPr>
        <w:tab/>
        <w:t>Allen</w:t>
      </w:r>
      <w:r w:rsidRPr="00C53831">
        <w:rPr>
          <w:bCs/>
          <w:color w:val="auto"/>
          <w:szCs w:val="22"/>
        </w:rPr>
        <w:tab/>
        <w:t>Bennett</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Campbell</w:t>
      </w:r>
      <w:r w:rsidRPr="00C53831">
        <w:rPr>
          <w:bCs/>
          <w:color w:val="auto"/>
          <w:szCs w:val="22"/>
        </w:rPr>
        <w:tab/>
        <w:t>Campsen</w:t>
      </w:r>
      <w:r w:rsidRPr="00C53831">
        <w:rPr>
          <w:bCs/>
          <w:color w:val="auto"/>
          <w:szCs w:val="22"/>
        </w:rPr>
        <w:tab/>
        <w:t>Cash</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Climer</w:t>
      </w:r>
      <w:r w:rsidRPr="00C53831">
        <w:rPr>
          <w:bCs/>
          <w:color w:val="auto"/>
          <w:szCs w:val="22"/>
        </w:rPr>
        <w:tab/>
        <w:t>Corbin</w:t>
      </w:r>
      <w:r w:rsidRPr="00C53831">
        <w:rPr>
          <w:bCs/>
          <w:color w:val="auto"/>
          <w:szCs w:val="22"/>
        </w:rPr>
        <w:tab/>
        <w:t>Cromer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Davis</w:t>
      </w:r>
      <w:r w:rsidRPr="00C53831">
        <w:rPr>
          <w:bCs/>
          <w:color w:val="auto"/>
          <w:szCs w:val="22"/>
        </w:rPr>
        <w:tab/>
        <w:t>Fanning</w:t>
      </w:r>
      <w:r w:rsidRPr="00C53831">
        <w:rPr>
          <w:bCs/>
          <w:color w:val="auto"/>
          <w:szCs w:val="22"/>
        </w:rPr>
        <w:tab/>
        <w:t>Gambrell</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Goldfinch</w:t>
      </w:r>
      <w:r w:rsidRPr="00C53831">
        <w:rPr>
          <w:bCs/>
          <w:color w:val="auto"/>
          <w:szCs w:val="22"/>
        </w:rPr>
        <w:tab/>
        <w:t>Grooms</w:t>
      </w:r>
      <w:r w:rsidRPr="00C53831">
        <w:rPr>
          <w:bCs/>
          <w:color w:val="auto"/>
          <w:szCs w:val="22"/>
        </w:rPr>
        <w:tab/>
        <w:t>Hembree</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Hutto</w:t>
      </w:r>
      <w:r w:rsidRPr="00C53831">
        <w:rPr>
          <w:bCs/>
          <w:color w:val="auto"/>
          <w:szCs w:val="22"/>
        </w:rPr>
        <w:tab/>
        <w:t>Johnson</w:t>
      </w:r>
      <w:r w:rsidRPr="00C53831">
        <w:rPr>
          <w:bCs/>
          <w:color w:val="auto"/>
          <w:szCs w:val="22"/>
        </w:rPr>
        <w:tab/>
        <w:t>Kimpson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Leatherman</w:t>
      </w:r>
      <w:r w:rsidRPr="00C53831">
        <w:rPr>
          <w:bCs/>
          <w:color w:val="auto"/>
          <w:szCs w:val="22"/>
        </w:rPr>
        <w:tab/>
        <w:t>Malloy</w:t>
      </w:r>
      <w:r w:rsidRPr="00C53831">
        <w:rPr>
          <w:bCs/>
          <w:color w:val="auto"/>
          <w:szCs w:val="22"/>
        </w:rPr>
        <w:tab/>
        <w:t>Martin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Massey</w:t>
      </w:r>
      <w:r w:rsidRPr="00C53831">
        <w:rPr>
          <w:bCs/>
          <w:color w:val="auto"/>
          <w:szCs w:val="22"/>
        </w:rPr>
        <w:tab/>
        <w:t>McElveen</w:t>
      </w:r>
      <w:r w:rsidRPr="00C53831">
        <w:rPr>
          <w:bCs/>
          <w:color w:val="auto"/>
          <w:szCs w:val="22"/>
        </w:rPr>
        <w:tab/>
        <w:t>Nicholson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Peeler</w:t>
      </w:r>
      <w:r w:rsidRPr="00C53831">
        <w:rPr>
          <w:bCs/>
          <w:color w:val="auto"/>
          <w:szCs w:val="22"/>
        </w:rPr>
        <w:tab/>
        <w:t>Rankin</w:t>
      </w:r>
      <w:r w:rsidRPr="00C53831">
        <w:rPr>
          <w:bCs/>
          <w:color w:val="auto"/>
          <w:szCs w:val="22"/>
        </w:rPr>
        <w:tab/>
        <w:t>Rice</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Sabb</w:t>
      </w:r>
      <w:r w:rsidRPr="00C53831">
        <w:rPr>
          <w:bCs/>
          <w:color w:val="auto"/>
          <w:szCs w:val="22"/>
        </w:rPr>
        <w:tab/>
        <w:t>Scott</w:t>
      </w:r>
      <w:r w:rsidRPr="00C53831">
        <w:rPr>
          <w:bCs/>
          <w:color w:val="auto"/>
          <w:szCs w:val="22"/>
        </w:rPr>
        <w:tab/>
        <w:t>Senn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Setzler</w:t>
      </w:r>
      <w:r w:rsidRPr="00C53831">
        <w:rPr>
          <w:bCs/>
          <w:color w:val="auto"/>
          <w:szCs w:val="22"/>
        </w:rPr>
        <w:tab/>
        <w:t>Shealy</w:t>
      </w:r>
      <w:r w:rsidRPr="00C53831">
        <w:rPr>
          <w:bCs/>
          <w:color w:val="auto"/>
          <w:szCs w:val="22"/>
        </w:rPr>
        <w:tab/>
        <w:t>Talley</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Timmons</w:t>
      </w:r>
      <w:r w:rsidRPr="00C53831">
        <w:rPr>
          <w:bCs/>
          <w:color w:val="auto"/>
          <w:szCs w:val="22"/>
        </w:rPr>
        <w:tab/>
        <w:t>Turner</w:t>
      </w:r>
      <w:r w:rsidRPr="00C53831">
        <w:rPr>
          <w:bCs/>
          <w:color w:val="auto"/>
          <w:szCs w:val="22"/>
        </w:rPr>
        <w:tab/>
        <w:t>Verdin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Williams</w:t>
      </w:r>
      <w:r w:rsidRPr="00C53831">
        <w:rPr>
          <w:bCs/>
          <w:color w:val="auto"/>
          <w:szCs w:val="22"/>
        </w:rPr>
        <w:tab/>
        <w:t>Young</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7030A0"/>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3831">
        <w:rPr>
          <w:b/>
          <w:bCs/>
          <w:color w:val="auto"/>
          <w:szCs w:val="22"/>
        </w:rPr>
        <w:t>Total--38</w:t>
      </w:r>
    </w:p>
    <w:p w:rsidR="00C53831" w:rsidRPr="00C53831" w:rsidRDefault="00C53831" w:rsidP="00C53831">
      <w:pPr>
        <w:pStyle w:val="Header"/>
        <w:tabs>
          <w:tab w:val="clear" w:pos="8640"/>
          <w:tab w:val="left" w:pos="4320"/>
        </w:tabs>
        <w:rPr>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831">
        <w:rPr>
          <w:b/>
          <w:bCs/>
          <w:color w:val="auto"/>
          <w:szCs w:val="22"/>
        </w:rPr>
        <w:t>NAYS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831">
        <w:rPr>
          <w:b/>
          <w:bCs/>
          <w:color w:val="auto"/>
          <w:szCs w:val="22"/>
        </w:rPr>
        <w:t>Total--0</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53831" w:rsidRPr="00C53831" w:rsidRDefault="00C53831" w:rsidP="00C53831">
      <w:pPr>
        <w:pStyle w:val="Header"/>
        <w:tabs>
          <w:tab w:val="clear" w:pos="8640"/>
          <w:tab w:val="left" w:pos="4320"/>
        </w:tabs>
        <w:rPr>
          <w:color w:val="auto"/>
          <w:szCs w:val="22"/>
        </w:rPr>
      </w:pPr>
      <w:r w:rsidRPr="00C53831">
        <w:rPr>
          <w:color w:val="auto"/>
          <w:szCs w:val="22"/>
        </w:rPr>
        <w:tab/>
        <w:t>There being no further amendments, the Bill was read the second time, passed and ordered to a third reading.</w:t>
      </w:r>
    </w:p>
    <w:p w:rsidR="00C53831" w:rsidRPr="00C53831" w:rsidRDefault="00C53831" w:rsidP="00C53831">
      <w:pPr>
        <w:pStyle w:val="Header"/>
        <w:tabs>
          <w:tab w:val="clear" w:pos="8640"/>
          <w:tab w:val="left" w:pos="4320"/>
        </w:tabs>
        <w:rPr>
          <w:b/>
          <w:color w:val="auto"/>
          <w:szCs w:val="22"/>
        </w:rPr>
      </w:pPr>
    </w:p>
    <w:p w:rsidR="00C53831" w:rsidRPr="00C53831" w:rsidRDefault="00C53831" w:rsidP="00C53831">
      <w:pPr>
        <w:pStyle w:val="Header"/>
        <w:tabs>
          <w:tab w:val="clear" w:pos="8640"/>
          <w:tab w:val="left" w:pos="4320"/>
        </w:tabs>
        <w:jc w:val="center"/>
        <w:rPr>
          <w:b/>
          <w:color w:val="auto"/>
          <w:szCs w:val="22"/>
        </w:rPr>
      </w:pPr>
      <w:r w:rsidRPr="00C53831">
        <w:rPr>
          <w:b/>
          <w:color w:val="auto"/>
          <w:szCs w:val="22"/>
        </w:rPr>
        <w:t>READ THE SECOND TIME</w:t>
      </w:r>
    </w:p>
    <w:p w:rsidR="00C53831" w:rsidRPr="00C53831" w:rsidRDefault="00C53831" w:rsidP="00C53831">
      <w:pPr>
        <w:suppressAutoHyphens/>
        <w:rPr>
          <w:szCs w:val="22"/>
        </w:rPr>
      </w:pPr>
      <w:r w:rsidRPr="00C53831">
        <w:rPr>
          <w:bCs/>
          <w:color w:val="7030A0"/>
          <w:szCs w:val="22"/>
        </w:rPr>
        <w:tab/>
      </w:r>
      <w:r w:rsidRPr="00C53831">
        <w:rPr>
          <w:szCs w:val="22"/>
        </w:rPr>
        <w:t>S. 937</w:t>
      </w:r>
      <w:r w:rsidRPr="00C53831">
        <w:rPr>
          <w:szCs w:val="22"/>
        </w:rPr>
        <w:fldChar w:fldCharType="begin"/>
      </w:r>
      <w:r w:rsidRPr="00C53831">
        <w:rPr>
          <w:szCs w:val="22"/>
        </w:rPr>
        <w:instrText xml:space="preserve"> XE "S. 937" \b </w:instrText>
      </w:r>
      <w:r w:rsidRPr="00C53831">
        <w:rPr>
          <w:szCs w:val="22"/>
        </w:rPr>
        <w:fldChar w:fldCharType="end"/>
      </w:r>
      <w:r w:rsidRPr="00C53831">
        <w:rPr>
          <w:szCs w:val="22"/>
        </w:rPr>
        <w:t xml:space="preserve"> -- Senators Hutto and M.B.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pStyle w:val="Header"/>
        <w:rPr>
          <w:bCs/>
          <w:color w:val="auto"/>
          <w:szCs w:val="22"/>
        </w:rPr>
      </w:pPr>
    </w:p>
    <w:p w:rsidR="00C53831" w:rsidRPr="00C53831" w:rsidRDefault="00C53831" w:rsidP="00C53831">
      <w:pPr>
        <w:pStyle w:val="Header"/>
        <w:tabs>
          <w:tab w:val="clear" w:pos="8640"/>
          <w:tab w:val="left" w:pos="4320"/>
        </w:tabs>
        <w:rPr>
          <w:color w:val="auto"/>
          <w:szCs w:val="22"/>
        </w:rPr>
      </w:pPr>
      <w:r w:rsidRPr="00C53831">
        <w:rPr>
          <w:color w:val="auto"/>
          <w:szCs w:val="22"/>
        </w:rPr>
        <w:tab/>
        <w:t>Senator SETZLER explained the Bill.</w:t>
      </w:r>
    </w:p>
    <w:p w:rsidR="00C53831" w:rsidRPr="00C53831" w:rsidRDefault="00C53831" w:rsidP="00C53831">
      <w:pPr>
        <w:pStyle w:val="Header"/>
        <w:rPr>
          <w:bCs/>
          <w:color w:val="auto"/>
          <w:szCs w:val="22"/>
        </w:rPr>
      </w:pPr>
      <w:r w:rsidRPr="00C53831">
        <w:rPr>
          <w:bCs/>
          <w:color w:val="auto"/>
          <w:szCs w:val="22"/>
        </w:rPr>
        <w:t xml:space="preserve"> </w:t>
      </w:r>
      <w:r w:rsidRPr="00C53831">
        <w:rPr>
          <w:bCs/>
          <w:color w:val="auto"/>
          <w:szCs w:val="22"/>
        </w:rPr>
        <w:tab/>
        <w:t>The question being the second reading of the Bill.</w:t>
      </w:r>
    </w:p>
    <w:p w:rsidR="00C53831" w:rsidRPr="00C53831" w:rsidRDefault="00C53831" w:rsidP="00C53831">
      <w:pPr>
        <w:pStyle w:val="Header"/>
        <w:rPr>
          <w:bCs/>
          <w:color w:val="auto"/>
          <w:szCs w:val="22"/>
        </w:rPr>
      </w:pPr>
    </w:p>
    <w:p w:rsidR="00C53831" w:rsidRPr="00C53831" w:rsidRDefault="00C53831" w:rsidP="00C53831">
      <w:pPr>
        <w:pStyle w:val="Header"/>
        <w:rPr>
          <w:bCs/>
          <w:color w:val="auto"/>
          <w:szCs w:val="22"/>
        </w:rPr>
      </w:pPr>
      <w:r w:rsidRPr="00C53831">
        <w:rPr>
          <w:bCs/>
          <w:color w:val="auto"/>
          <w:szCs w:val="22"/>
        </w:rPr>
        <w:tab/>
        <w:t>The "ayes" and "nays" were demanded and taken, resulting as follows:</w:t>
      </w:r>
    </w:p>
    <w:p w:rsidR="00C53831" w:rsidRPr="00C53831" w:rsidRDefault="00C53831" w:rsidP="00C53831">
      <w:pPr>
        <w:pStyle w:val="Header"/>
        <w:jc w:val="center"/>
        <w:rPr>
          <w:b/>
          <w:bCs/>
          <w:color w:val="auto"/>
          <w:szCs w:val="22"/>
        </w:rPr>
      </w:pPr>
      <w:r w:rsidRPr="00C53831">
        <w:rPr>
          <w:b/>
          <w:bCs/>
          <w:color w:val="auto"/>
          <w:szCs w:val="22"/>
        </w:rPr>
        <w:t>Ayes 41; Nays 0</w:t>
      </w:r>
    </w:p>
    <w:p w:rsidR="00C53831" w:rsidRPr="00C53831" w:rsidRDefault="00C53831" w:rsidP="00C53831">
      <w:pPr>
        <w:pStyle w:val="Header"/>
        <w:jc w:val="center"/>
        <w:rPr>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831">
        <w:rPr>
          <w:b/>
          <w:bCs/>
          <w:color w:val="auto"/>
          <w:szCs w:val="22"/>
        </w:rPr>
        <w:t>AYES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Alexander</w:t>
      </w:r>
      <w:r w:rsidRPr="00C53831">
        <w:rPr>
          <w:bCs/>
          <w:color w:val="auto"/>
          <w:szCs w:val="22"/>
        </w:rPr>
        <w:tab/>
        <w:t>Allen</w:t>
      </w:r>
      <w:r w:rsidRPr="00C53831">
        <w:rPr>
          <w:bCs/>
          <w:color w:val="auto"/>
          <w:szCs w:val="22"/>
        </w:rPr>
        <w:tab/>
        <w:t>Bennett</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Campbell</w:t>
      </w:r>
      <w:r w:rsidRPr="00C53831">
        <w:rPr>
          <w:bCs/>
          <w:color w:val="auto"/>
          <w:szCs w:val="22"/>
        </w:rPr>
        <w:tab/>
        <w:t>Campsen</w:t>
      </w:r>
      <w:r w:rsidRPr="00C53831">
        <w:rPr>
          <w:bCs/>
          <w:color w:val="auto"/>
          <w:szCs w:val="22"/>
        </w:rPr>
        <w:tab/>
        <w:t>Cash</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Climer</w:t>
      </w:r>
      <w:r w:rsidRPr="00C53831">
        <w:rPr>
          <w:bCs/>
          <w:color w:val="auto"/>
          <w:szCs w:val="22"/>
        </w:rPr>
        <w:tab/>
        <w:t>Corbin</w:t>
      </w:r>
      <w:r w:rsidRPr="00C53831">
        <w:rPr>
          <w:bCs/>
          <w:color w:val="auto"/>
          <w:szCs w:val="22"/>
        </w:rPr>
        <w:tab/>
        <w:t>Cromer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Davis</w:t>
      </w:r>
      <w:r w:rsidRPr="00C53831">
        <w:rPr>
          <w:bCs/>
          <w:color w:val="auto"/>
          <w:szCs w:val="22"/>
        </w:rPr>
        <w:tab/>
        <w:t>Fanning</w:t>
      </w:r>
      <w:r w:rsidRPr="00C53831">
        <w:rPr>
          <w:bCs/>
          <w:color w:val="auto"/>
          <w:szCs w:val="22"/>
        </w:rPr>
        <w:tab/>
        <w:t>Gambrell</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Goldfinch</w:t>
      </w:r>
      <w:r w:rsidRPr="00C53831">
        <w:rPr>
          <w:bCs/>
          <w:color w:val="auto"/>
          <w:szCs w:val="22"/>
        </w:rPr>
        <w:tab/>
        <w:t>Gregory</w:t>
      </w:r>
      <w:r w:rsidRPr="00C53831">
        <w:rPr>
          <w:bCs/>
          <w:color w:val="auto"/>
          <w:szCs w:val="22"/>
        </w:rPr>
        <w:tab/>
        <w:t>Grooms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Hutto</w:t>
      </w:r>
      <w:r w:rsidRPr="00C53831">
        <w:rPr>
          <w:bCs/>
          <w:color w:val="auto"/>
          <w:szCs w:val="22"/>
        </w:rPr>
        <w:tab/>
        <w:t>Johnson</w:t>
      </w:r>
      <w:r w:rsidRPr="00C53831">
        <w:rPr>
          <w:bCs/>
          <w:color w:val="auto"/>
          <w:szCs w:val="22"/>
        </w:rPr>
        <w:tab/>
        <w:t>Kimpson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Leatherman</w:t>
      </w:r>
      <w:r w:rsidRPr="00C53831">
        <w:rPr>
          <w:bCs/>
          <w:color w:val="auto"/>
          <w:szCs w:val="22"/>
        </w:rPr>
        <w:tab/>
        <w:t>Malloy</w:t>
      </w:r>
      <w:r w:rsidRPr="00C53831">
        <w:rPr>
          <w:bCs/>
          <w:color w:val="auto"/>
          <w:szCs w:val="22"/>
        </w:rPr>
        <w:tab/>
        <w:t>Martin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Massey</w:t>
      </w:r>
      <w:r w:rsidRPr="00C53831">
        <w:rPr>
          <w:bCs/>
          <w:color w:val="auto"/>
          <w:szCs w:val="22"/>
        </w:rPr>
        <w:tab/>
      </w:r>
      <w:r w:rsidRPr="00C53831">
        <w:rPr>
          <w:bCs/>
          <w:i/>
          <w:color w:val="auto"/>
          <w:szCs w:val="22"/>
        </w:rPr>
        <w:t>Matthews, Margie</w:t>
      </w:r>
      <w:r w:rsidRPr="00C53831">
        <w:rPr>
          <w:bCs/>
          <w:i/>
          <w:color w:val="auto"/>
          <w:szCs w:val="22"/>
        </w:rPr>
        <w:tab/>
      </w:r>
      <w:r w:rsidRPr="00C53831">
        <w:rPr>
          <w:bCs/>
          <w:color w:val="auto"/>
          <w:szCs w:val="22"/>
        </w:rPr>
        <w:t>McLeod</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Nicholson</w:t>
      </w:r>
      <w:r w:rsidRPr="00C53831">
        <w:rPr>
          <w:bCs/>
          <w:color w:val="auto"/>
          <w:szCs w:val="22"/>
        </w:rPr>
        <w:tab/>
        <w:t>Peeler</w:t>
      </w:r>
      <w:r w:rsidRPr="00C53831">
        <w:rPr>
          <w:bCs/>
          <w:color w:val="auto"/>
          <w:szCs w:val="22"/>
        </w:rPr>
        <w:tab/>
        <w:t>Rankin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Reese</w:t>
      </w:r>
      <w:r w:rsidRPr="00C53831">
        <w:rPr>
          <w:bCs/>
          <w:color w:val="auto"/>
          <w:szCs w:val="22"/>
        </w:rPr>
        <w:tab/>
        <w:t>Rice</w:t>
      </w:r>
      <w:r w:rsidRPr="00C53831">
        <w:rPr>
          <w:bCs/>
          <w:color w:val="auto"/>
          <w:szCs w:val="22"/>
        </w:rPr>
        <w:tab/>
        <w:t>Sabb</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Scott</w:t>
      </w:r>
      <w:r w:rsidRPr="00C53831">
        <w:rPr>
          <w:bCs/>
          <w:color w:val="auto"/>
          <w:szCs w:val="22"/>
        </w:rPr>
        <w:tab/>
        <w:t>Senn</w:t>
      </w:r>
      <w:r w:rsidRPr="00C53831">
        <w:rPr>
          <w:bCs/>
          <w:color w:val="auto"/>
          <w:szCs w:val="22"/>
        </w:rPr>
        <w:tab/>
        <w:t>Setzler</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Shealy</w:t>
      </w:r>
      <w:r w:rsidRPr="00C53831">
        <w:rPr>
          <w:bCs/>
          <w:color w:val="auto"/>
          <w:szCs w:val="22"/>
        </w:rPr>
        <w:tab/>
        <w:t>Sheheen</w:t>
      </w:r>
      <w:r w:rsidRPr="00C53831">
        <w:rPr>
          <w:bCs/>
          <w:color w:val="auto"/>
          <w:szCs w:val="22"/>
        </w:rPr>
        <w:tab/>
        <w:t>Talley</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Timmons</w:t>
      </w:r>
      <w:r w:rsidRPr="00C53831">
        <w:rPr>
          <w:bCs/>
          <w:color w:val="auto"/>
          <w:szCs w:val="22"/>
        </w:rPr>
        <w:tab/>
        <w:t>Turner</w:t>
      </w:r>
      <w:r w:rsidRPr="00C53831">
        <w:rPr>
          <w:bCs/>
          <w:color w:val="auto"/>
          <w:szCs w:val="22"/>
        </w:rPr>
        <w:tab/>
        <w:t>Verdin</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831">
        <w:rPr>
          <w:bCs/>
          <w:color w:val="auto"/>
          <w:szCs w:val="22"/>
        </w:rPr>
        <w:t>Williams</w:t>
      </w:r>
      <w:r w:rsidRPr="00C53831">
        <w:rPr>
          <w:bCs/>
          <w:color w:val="auto"/>
          <w:szCs w:val="22"/>
        </w:rPr>
        <w:tab/>
        <w:t>Young</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3831">
        <w:rPr>
          <w:b/>
          <w:bCs/>
          <w:color w:val="auto"/>
          <w:szCs w:val="22"/>
        </w:rPr>
        <w:t>Total--41</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831">
        <w:rPr>
          <w:b/>
          <w:bCs/>
          <w:color w:val="auto"/>
          <w:szCs w:val="22"/>
        </w:rPr>
        <w:t>NAYS</w:t>
      </w: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53831" w:rsidRPr="00C53831" w:rsidRDefault="00C53831" w:rsidP="00C538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831">
        <w:rPr>
          <w:b/>
          <w:bCs/>
          <w:color w:val="auto"/>
          <w:szCs w:val="22"/>
        </w:rPr>
        <w:t>Total--0</w:t>
      </w:r>
    </w:p>
    <w:p w:rsidR="00C53831" w:rsidRPr="00C53831" w:rsidRDefault="00C53831" w:rsidP="00C53831">
      <w:pPr>
        <w:pStyle w:val="Header"/>
        <w:rPr>
          <w:bCs/>
          <w:color w:val="auto"/>
          <w:szCs w:val="22"/>
        </w:rPr>
      </w:pPr>
    </w:p>
    <w:p w:rsidR="00C53831" w:rsidRPr="00C53831" w:rsidRDefault="00C53831" w:rsidP="00C53831">
      <w:pPr>
        <w:pStyle w:val="Header"/>
        <w:rPr>
          <w:bCs/>
          <w:color w:val="auto"/>
          <w:szCs w:val="22"/>
        </w:rPr>
      </w:pPr>
      <w:r w:rsidRPr="00C53831">
        <w:rPr>
          <w:bCs/>
          <w:color w:val="auto"/>
          <w:szCs w:val="22"/>
        </w:rPr>
        <w:tab/>
        <w:t>The Bill was read the second time, passed and ordered to a third reading.</w:t>
      </w:r>
    </w:p>
    <w:p w:rsidR="00C53831" w:rsidRPr="00C53831" w:rsidRDefault="00C53831" w:rsidP="00C53831">
      <w:pPr>
        <w:pStyle w:val="Header"/>
        <w:tabs>
          <w:tab w:val="clear" w:pos="8640"/>
          <w:tab w:val="left" w:pos="4320"/>
        </w:tabs>
        <w:rPr>
          <w:b/>
          <w:color w:val="auto"/>
          <w:szCs w:val="22"/>
        </w:rPr>
      </w:pPr>
    </w:p>
    <w:p w:rsidR="00C53831" w:rsidRPr="00C53831" w:rsidRDefault="00C53831" w:rsidP="00C53831">
      <w:pPr>
        <w:pStyle w:val="Header"/>
        <w:tabs>
          <w:tab w:val="clear" w:pos="8640"/>
          <w:tab w:val="left" w:pos="4320"/>
        </w:tabs>
        <w:jc w:val="center"/>
        <w:rPr>
          <w:b/>
          <w:szCs w:val="22"/>
        </w:rPr>
      </w:pPr>
      <w:r w:rsidRPr="00C53831">
        <w:rPr>
          <w:b/>
          <w:szCs w:val="22"/>
        </w:rPr>
        <w:t>CARRIED OVER</w:t>
      </w:r>
    </w:p>
    <w:p w:rsidR="00C53831" w:rsidRPr="00C53831" w:rsidRDefault="00C53831" w:rsidP="00C53831">
      <w:pPr>
        <w:suppressAutoHyphens/>
        <w:rPr>
          <w:szCs w:val="22"/>
        </w:rPr>
      </w:pPr>
      <w:r w:rsidRPr="00C53831">
        <w:rPr>
          <w:b/>
          <w:szCs w:val="22"/>
        </w:rPr>
        <w:tab/>
      </w:r>
      <w:r w:rsidRPr="00C53831">
        <w:rPr>
          <w:szCs w:val="22"/>
        </w:rPr>
        <w:t>S. 534</w:t>
      </w:r>
      <w:r w:rsidRPr="00C53831">
        <w:rPr>
          <w:szCs w:val="22"/>
        </w:rPr>
        <w:fldChar w:fldCharType="begin"/>
      </w:r>
      <w:r w:rsidRPr="00C53831">
        <w:rPr>
          <w:szCs w:val="22"/>
        </w:rPr>
        <w:instrText xml:space="preserve"> XE "S. 534" \b </w:instrText>
      </w:r>
      <w:r w:rsidRPr="00C53831">
        <w:rPr>
          <w:szCs w:val="22"/>
        </w:rPr>
        <w:fldChar w:fldCharType="end"/>
      </w:r>
      <w:r w:rsidRPr="00C53831">
        <w:rPr>
          <w:szCs w:val="22"/>
        </w:rPr>
        <w:t xml:space="preserve"> -- Senator Hembree:  A BILL TO AMEND THE CODE OF LAWS OF SOUTH CAROLINA, 1976, BY ADDING SECTION 59</w:t>
      </w:r>
      <w:r w:rsidRPr="00C53831">
        <w:rPr>
          <w:szCs w:val="22"/>
        </w:rPr>
        <w:noBreakHyphen/>
        <w:t>18</w:t>
      </w:r>
      <w:r w:rsidRPr="00C53831">
        <w:rPr>
          <w:szCs w:val="22"/>
        </w:rPr>
        <w:noBreakHyphen/>
        <w:t>1940 SO AS TO PROVIDE THE EDUCATION OVERSIGHT COMMITTEE SHALL DESIGN AND PILOT CERTAIN DISTRICT ACCOUNTABILITY MODELS THAT FOCUS ON COMPETENCY</w:t>
      </w:r>
      <w:r w:rsidRPr="00C53831">
        <w:rPr>
          <w:szCs w:val="22"/>
        </w:rPr>
        <w:noBreakHyphen/>
        <w:t>BASED EDUCATION; BY ADDING SECTION 59</w:t>
      </w:r>
      <w:r w:rsidRPr="00C53831">
        <w:rPr>
          <w:szCs w:val="22"/>
        </w:rPr>
        <w:noBreakHyphen/>
        <w:t>18</w:t>
      </w:r>
      <w:r w:rsidRPr="00C53831">
        <w:rPr>
          <w:szCs w:val="22"/>
        </w:rPr>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C53831">
        <w:rPr>
          <w:szCs w:val="22"/>
        </w:rPr>
        <w:noBreakHyphen/>
        <w:t>18</w:t>
      </w:r>
      <w:r w:rsidRPr="00C53831">
        <w:rPr>
          <w:szCs w:val="22"/>
        </w:rPr>
        <w:noBreakHyphen/>
        <w:t>1960 SO AS TO PROVIDE THE MEASURING OF STUDENT PROGRESS OR GROWTH USING A VALUE</w:t>
      </w:r>
      <w:r w:rsidRPr="00C53831">
        <w:rPr>
          <w:szCs w:val="22"/>
        </w:rPr>
        <w:noBreakHyphen/>
        <w:t>ADDED SYSTEM; TO AMEND SECTION 59</w:t>
      </w:r>
      <w:r w:rsidRPr="00C53831">
        <w:rPr>
          <w:szCs w:val="22"/>
        </w:rPr>
        <w:noBreakHyphen/>
        <w:t>18</w:t>
      </w:r>
      <w:r w:rsidRPr="00C53831">
        <w:rPr>
          <w:szCs w:val="22"/>
        </w:rPr>
        <w:noBreakHyphen/>
        <w:t>100, AS AMENDED, RELATING TO THE PURPOSE OF THE ACCOUNTABILITY SYSTEM IN THE EDUCATION ACCOUNTABILITY ACT, SO AS TO PROVIDE ADDITIONAL PURPOSES CONCERNING THE PROFILE OF THE SOUTH CAROLINA GRADUATE; TO AMEND SECTION 59</w:t>
      </w:r>
      <w:r w:rsidRPr="00C53831">
        <w:rPr>
          <w:szCs w:val="22"/>
        </w:rPr>
        <w:noBreakHyphen/>
        <w:t>18</w:t>
      </w:r>
      <w:r w:rsidRPr="00C53831">
        <w:rPr>
          <w:szCs w:val="22"/>
        </w:rPr>
        <w:noBreakHyphen/>
        <w:t>120, AS AMENDED, RELATING TO DEFINITIONS IN THE EDUCATION ACCOUNTABILITY ACT, SO AS TO REVISE AND ADD DEFINED TERMS; TO AMEND SECTION 59</w:t>
      </w:r>
      <w:r w:rsidRPr="00C53831">
        <w:rPr>
          <w:szCs w:val="22"/>
        </w:rPr>
        <w:noBreakHyphen/>
        <w:t>18</w:t>
      </w:r>
      <w:r w:rsidRPr="00C53831">
        <w:rPr>
          <w:szCs w:val="22"/>
        </w:rPr>
        <w:noBreakHyphen/>
        <w:t>310, AS AMENDED, RELATING TO THE STATEWIDE ASSESSMENT PROGRAM FOR MEASURING STUDENT PERFORMANCE, SO AS TO DELETE OBSOLETE LANGUAGE AND TO DELETE PROVISIONS CONCERNING THE TIMING FOR ADMINISTERING CERTAIN ASSESSMENTS; TO AMEND SECTION 59</w:t>
      </w:r>
      <w:r w:rsidRPr="00C53831">
        <w:rPr>
          <w:szCs w:val="22"/>
        </w:rPr>
        <w:noBreakHyphen/>
        <w:t>18</w:t>
      </w:r>
      <w:r w:rsidRPr="00C53831">
        <w:rPr>
          <w:szCs w:val="22"/>
        </w:rPr>
        <w:noBreakHyphen/>
        <w:t>320, AS AMENDED, RELATING TO THE ADMINISTRATION OF CERTAIN STATEWIDE STANDARDS</w:t>
      </w:r>
      <w:r w:rsidRPr="00C53831">
        <w:rPr>
          <w:szCs w:val="22"/>
        </w:rPr>
        <w:noBreakHyphen/>
        <w:t>BASED ASSESSMENTS, SO AS TO DELETE OBSOLETE PROVISIONS CONCERNING THE NO CHILD LEFT BEHIND ACT, AND TO DELETE PROVISIONS CONCERNING PERFORMANCE LEVEL RESULTS IN VARIOUS CORE SUBJECT AREAS; TO AMEND SECTION 59</w:t>
      </w:r>
      <w:r w:rsidRPr="00C53831">
        <w:rPr>
          <w:szCs w:val="22"/>
        </w:rPr>
        <w:noBreakHyphen/>
        <w:t>18</w:t>
      </w:r>
      <w:r w:rsidRPr="00C53831">
        <w:rPr>
          <w:szCs w:val="22"/>
        </w:rPr>
        <w:noBreakHyphen/>
        <w:t>325, AS AMENDED, RELATING TO COLLEGE AND CAREER READINESS SUMMATIVE ASSESSMENTS, SO AS TO REVISE PROCUREMENT AND ADMINISTRATION PROVISIONS AND THE TIME AFTER WHICH RESULTS OF SUCH ASSESSMENTS MAY BE INCLUDED IN SCHOOL RATINGS; TO AMEND SECTION 59</w:t>
      </w:r>
      <w:r w:rsidRPr="00C53831">
        <w:rPr>
          <w:szCs w:val="22"/>
        </w:rPr>
        <w:noBreakHyphen/>
        <w:t>18</w:t>
      </w:r>
      <w:r w:rsidRPr="00C53831">
        <w:rPr>
          <w:szCs w:val="22"/>
        </w:rPr>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C53831">
        <w:rPr>
          <w:szCs w:val="22"/>
        </w:rPr>
        <w:noBreakHyphen/>
        <w:t>18</w:t>
      </w:r>
      <w:r w:rsidRPr="00C53831">
        <w:rPr>
          <w:szCs w:val="22"/>
        </w:rPr>
        <w:noBreakHyphen/>
        <w:t>340, AS AMENDED, RELATING TO THE MANDATORY PROVISION OF STATE</w:t>
      </w:r>
      <w:r w:rsidRPr="00C53831">
        <w:rPr>
          <w:szCs w:val="22"/>
        </w:rPr>
        <w:noBreakHyphen/>
        <w:t>FUNDED ASSESSMENTS SO AS TO DELETE ONE SUCH ASSESSMENT AND INCLUDE TWO ADDITIONAL ASSESSMENTS; TO AMEND SECTION 59</w:t>
      </w:r>
      <w:r w:rsidRPr="00C53831">
        <w:rPr>
          <w:szCs w:val="22"/>
        </w:rPr>
        <w:noBreakHyphen/>
        <w:t>18</w:t>
      </w:r>
      <w:r w:rsidRPr="00C53831">
        <w:rPr>
          <w:szCs w:val="22"/>
        </w:rPr>
        <w:noBreakHyphen/>
        <w:t>900, AS AMENDED, RELATING TO THE COMPREHENSIVE ANNUAL REPORT CARD FOR SCHOOLS, SO AS TO PROVIDE IT IS WEB</w:t>
      </w:r>
      <w:r w:rsidRPr="00C53831">
        <w:rPr>
          <w:szCs w:val="22"/>
        </w:rPr>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C53831">
        <w:rPr>
          <w:szCs w:val="22"/>
        </w:rPr>
        <w:noBreakHyphen/>
        <w:t>18</w:t>
      </w:r>
      <w:r w:rsidRPr="00C53831">
        <w:rPr>
          <w:szCs w:val="22"/>
        </w:rPr>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C53831">
        <w:rPr>
          <w:szCs w:val="22"/>
        </w:rPr>
        <w:noBreakHyphen/>
        <w:t>18</w:t>
      </w:r>
      <w:r w:rsidRPr="00C53831">
        <w:rPr>
          <w:szCs w:val="22"/>
        </w:rPr>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C53831">
        <w:rPr>
          <w:szCs w:val="22"/>
        </w:rPr>
        <w:noBreakHyphen/>
        <w:t>18</w:t>
      </w:r>
      <w:r w:rsidRPr="00C53831">
        <w:rPr>
          <w:szCs w:val="22"/>
        </w:rPr>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C53831">
        <w:rPr>
          <w:szCs w:val="22"/>
        </w:rPr>
        <w:noBreakHyphen/>
        <w:t>18</w:t>
      </w:r>
      <w:r w:rsidRPr="00C53831">
        <w:rPr>
          <w:szCs w:val="22"/>
        </w:rPr>
        <w:noBreakHyphen/>
        <w:t>950 RELATING TO CRITERIA FOR SCHOOL DISTRICT AND HIGH SCHOOL RATINGS.</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suppressAutoHyphens/>
        <w:rPr>
          <w:szCs w:val="22"/>
        </w:rPr>
      </w:pPr>
    </w:p>
    <w:p w:rsidR="00C53831" w:rsidRPr="00C53831" w:rsidRDefault="00C53831" w:rsidP="00C53831">
      <w:pPr>
        <w:suppressAutoHyphens/>
        <w:rPr>
          <w:szCs w:val="22"/>
        </w:rPr>
      </w:pPr>
      <w:r w:rsidRPr="00C53831">
        <w:rPr>
          <w:szCs w:val="22"/>
        </w:rPr>
        <w:tab/>
        <w:t>Senator FANNING explained the Bill.</w:t>
      </w:r>
    </w:p>
    <w:p w:rsidR="00C53831" w:rsidRPr="00C53831" w:rsidRDefault="00C53831" w:rsidP="00C53831">
      <w:pPr>
        <w:suppressAutoHyphens/>
        <w:rPr>
          <w:szCs w:val="22"/>
        </w:rPr>
      </w:pP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On motion of Senator HEMBREE, the Bill was carried over.</w:t>
      </w:r>
    </w:p>
    <w:p w:rsidR="00C53831" w:rsidRPr="00C53831" w:rsidRDefault="00C53831" w:rsidP="00C53831">
      <w:pPr>
        <w:pStyle w:val="Header"/>
        <w:tabs>
          <w:tab w:val="clear" w:pos="8640"/>
          <w:tab w:val="left" w:pos="4320"/>
        </w:tabs>
        <w:rPr>
          <w:szCs w:val="22"/>
        </w:rPr>
      </w:pPr>
    </w:p>
    <w:p w:rsidR="00C53831" w:rsidRPr="00C53831" w:rsidRDefault="00C53831" w:rsidP="00C53831">
      <w:pPr>
        <w:suppressAutoHyphens/>
        <w:rPr>
          <w:szCs w:val="22"/>
        </w:rPr>
      </w:pPr>
      <w:r w:rsidRPr="00C53831">
        <w:rPr>
          <w:szCs w:val="22"/>
        </w:rPr>
        <w:tab/>
        <w:t>S. 866</w:t>
      </w:r>
      <w:r w:rsidRPr="00C53831">
        <w:rPr>
          <w:szCs w:val="22"/>
        </w:rPr>
        <w:fldChar w:fldCharType="begin"/>
      </w:r>
      <w:r w:rsidRPr="00C53831">
        <w:rPr>
          <w:szCs w:val="22"/>
        </w:rPr>
        <w:instrText xml:space="preserve"> XE "S. 866" \b </w:instrText>
      </w:r>
      <w:r w:rsidRPr="00C53831">
        <w:rPr>
          <w:szCs w:val="22"/>
        </w:rPr>
        <w:fldChar w:fldCharType="end"/>
      </w:r>
      <w:r w:rsidRPr="00C53831">
        <w:rPr>
          <w:szCs w:val="22"/>
        </w:rPr>
        <w:t xml:space="preserve"> -- Senators Cromer, Scott, Reese, Verdin, J. Matthews and Nicholson:  A BILL TO PROVIDE THAT TAX CREDITS FOR THE PURCHASE OF GEOTHERMAL MACHINERY AND EQUIPMENT SHALL BE REPEALED ON JANUARY 1, 2029.</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pStyle w:val="Header"/>
        <w:rPr>
          <w:bCs/>
          <w:color w:val="auto"/>
          <w:szCs w:val="22"/>
        </w:rPr>
      </w:pP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On motion of Senator CROMER, the Bill was carried over.</w:t>
      </w:r>
    </w:p>
    <w:p w:rsidR="00C53831" w:rsidRPr="00C53831" w:rsidRDefault="00C53831" w:rsidP="00C53831">
      <w:pPr>
        <w:pStyle w:val="Header"/>
        <w:tabs>
          <w:tab w:val="clear" w:pos="8640"/>
          <w:tab w:val="left" w:pos="4320"/>
        </w:tabs>
        <w:rPr>
          <w:szCs w:val="22"/>
        </w:rPr>
      </w:pPr>
    </w:p>
    <w:p w:rsidR="00C53831" w:rsidRPr="00C53831" w:rsidRDefault="00C53831" w:rsidP="00C53831">
      <w:pPr>
        <w:keepNext/>
        <w:keepLines/>
        <w:rPr>
          <w:szCs w:val="22"/>
        </w:rPr>
      </w:pPr>
      <w:r w:rsidRPr="00C53831">
        <w:rPr>
          <w:szCs w:val="22"/>
        </w:rPr>
        <w:tab/>
        <w:t>S. 812</w:t>
      </w:r>
      <w:r w:rsidRPr="00C53831">
        <w:rPr>
          <w:szCs w:val="22"/>
        </w:rPr>
        <w:fldChar w:fldCharType="begin"/>
      </w:r>
      <w:r w:rsidRPr="00C53831">
        <w:rPr>
          <w:szCs w:val="22"/>
        </w:rPr>
        <w:instrText xml:space="preserve"> XE "S. 812" \b </w:instrText>
      </w:r>
      <w:r w:rsidRPr="00C53831">
        <w:rPr>
          <w:szCs w:val="22"/>
        </w:rPr>
        <w:fldChar w:fldCharType="end"/>
      </w:r>
      <w:r w:rsidRPr="00C53831">
        <w:rPr>
          <w:szCs w:val="22"/>
        </w:rPr>
        <w:t xml:space="preserve"> -- Senator Hembree:  A BILL </w:t>
      </w:r>
      <w:r w:rsidRPr="00C53831">
        <w:rPr>
          <w:color w:val="000000" w:themeColor="text1"/>
          <w:szCs w:val="22"/>
          <w:u w:color="000000" w:themeColor="text1"/>
        </w:rPr>
        <w:t>TO AMEND SECTION 33</w:t>
      </w:r>
      <w:r w:rsidRPr="00C53831">
        <w:rPr>
          <w:color w:val="000000" w:themeColor="text1"/>
          <w:szCs w:val="22"/>
          <w:u w:color="000000" w:themeColor="text1"/>
        </w:rPr>
        <w:noBreakHyphen/>
        <w:t>57</w:t>
      </w:r>
      <w:r w:rsidRPr="00C53831">
        <w:rPr>
          <w:color w:val="000000" w:themeColor="text1"/>
          <w:szCs w:val="22"/>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C53831">
        <w:rPr>
          <w:color w:val="000000" w:themeColor="text1"/>
          <w:szCs w:val="22"/>
          <w:u w:color="000000" w:themeColor="text1"/>
        </w:rPr>
        <w:noBreakHyphen/>
        <w:t>57</w:t>
      </w:r>
      <w:r w:rsidRPr="00C53831">
        <w:rPr>
          <w:color w:val="000000" w:themeColor="text1"/>
          <w:szCs w:val="22"/>
          <w:u w:color="000000" w:themeColor="text1"/>
        </w:rPr>
        <w:noBreakHyphen/>
        <w:t>140, RELATING TO STANDARDS FOR THESE RAFFLES, SO AS TO INCREASE THE ALLOWANCE FOR THE PRICE OF A RAFFLE TICKET PRODUCED BY NONPROFIT ORGANIZATIONS FOR CHARITABLE PURPOSES.</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suppressAutoHyphens/>
        <w:rPr>
          <w:szCs w:val="22"/>
        </w:rPr>
      </w:pPr>
    </w:p>
    <w:p w:rsidR="00C53831" w:rsidRPr="00C53831" w:rsidRDefault="00C53831" w:rsidP="00C53831">
      <w:pPr>
        <w:suppressAutoHyphens/>
        <w:rPr>
          <w:szCs w:val="22"/>
        </w:rPr>
      </w:pPr>
      <w:r w:rsidRPr="00C53831">
        <w:rPr>
          <w:szCs w:val="22"/>
        </w:rPr>
        <w:tab/>
        <w:t>Senator MASSEY explained the Bill.</w:t>
      </w:r>
    </w:p>
    <w:p w:rsidR="00C53831" w:rsidRPr="00C53831" w:rsidRDefault="00C53831" w:rsidP="00C53831">
      <w:pPr>
        <w:suppressAutoHyphens/>
        <w:rPr>
          <w:szCs w:val="22"/>
        </w:rPr>
      </w:pP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On motion of Senator GROOMS, the Bill was carried over.</w:t>
      </w:r>
    </w:p>
    <w:p w:rsidR="00C53831" w:rsidRPr="00C53831" w:rsidRDefault="00C53831" w:rsidP="00C53831">
      <w:pPr>
        <w:pStyle w:val="Header"/>
        <w:tabs>
          <w:tab w:val="clear" w:pos="8640"/>
          <w:tab w:val="left" w:pos="4320"/>
        </w:tabs>
        <w:rPr>
          <w:szCs w:val="22"/>
        </w:rPr>
      </w:pPr>
    </w:p>
    <w:p w:rsidR="00C53831" w:rsidRPr="00C53831" w:rsidRDefault="00C53831" w:rsidP="00F26ED9">
      <w:pPr>
        <w:keepNext/>
        <w:keepLines/>
        <w:suppressAutoHyphens/>
        <w:rPr>
          <w:szCs w:val="22"/>
        </w:rPr>
      </w:pPr>
      <w:r w:rsidRPr="00C53831">
        <w:rPr>
          <w:szCs w:val="22"/>
        </w:rPr>
        <w:tab/>
      </w:r>
      <w:r w:rsidRPr="00C53831">
        <w:rPr>
          <w:color w:val="auto"/>
          <w:szCs w:val="22"/>
        </w:rPr>
        <w:t>S. 997</w:t>
      </w:r>
      <w:r w:rsidRPr="00C53831">
        <w:rPr>
          <w:szCs w:val="22"/>
        </w:rPr>
        <w:fldChar w:fldCharType="begin"/>
      </w:r>
      <w:r w:rsidRPr="00C53831">
        <w:rPr>
          <w:szCs w:val="22"/>
        </w:rPr>
        <w:instrText xml:space="preserve"> XE "S. 997" \b </w:instrText>
      </w:r>
      <w:r w:rsidRPr="00C53831">
        <w:rPr>
          <w:szCs w:val="22"/>
        </w:rPr>
        <w:fldChar w:fldCharType="end"/>
      </w:r>
      <w:r w:rsidRPr="00C53831">
        <w:rPr>
          <w:szCs w:val="22"/>
        </w:rPr>
        <w:t xml:space="preserve"> -- Labor, Commerce and Industry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C53831" w:rsidRPr="00C53831" w:rsidRDefault="00C53831" w:rsidP="00F26ED9">
      <w:pPr>
        <w:pStyle w:val="Header"/>
        <w:keepNext/>
        <w:keepLines/>
        <w:rPr>
          <w:bCs/>
          <w:color w:val="auto"/>
          <w:szCs w:val="22"/>
        </w:rPr>
      </w:pPr>
      <w:r w:rsidRPr="00C53831">
        <w:rPr>
          <w:bCs/>
          <w:color w:val="auto"/>
          <w:szCs w:val="22"/>
        </w:rPr>
        <w:tab/>
        <w:t>The Senate proceeded to a consideration of the Resolution.</w:t>
      </w:r>
    </w:p>
    <w:p w:rsidR="00C53831" w:rsidRPr="00C53831" w:rsidRDefault="00C53831" w:rsidP="00F26ED9">
      <w:pPr>
        <w:keepNext/>
        <w:keepLines/>
        <w:suppressAutoHyphens/>
        <w:rPr>
          <w:bCs/>
          <w:color w:val="auto"/>
          <w:szCs w:val="22"/>
        </w:rPr>
      </w:pPr>
      <w:r w:rsidRPr="00C53831">
        <w:rPr>
          <w:szCs w:val="22"/>
        </w:rPr>
        <w:tab/>
        <w:t xml:space="preserve">Senator MASSEY explained the </w:t>
      </w:r>
      <w:r w:rsidRPr="00C53831">
        <w:rPr>
          <w:bCs/>
          <w:color w:val="auto"/>
          <w:szCs w:val="22"/>
        </w:rPr>
        <w:t>Resolution.</w:t>
      </w:r>
    </w:p>
    <w:p w:rsidR="00C53831" w:rsidRPr="00C53831" w:rsidRDefault="00C53831" w:rsidP="00C53831">
      <w:pPr>
        <w:suppressAutoHyphens/>
        <w:rPr>
          <w:szCs w:val="22"/>
        </w:rPr>
      </w:pP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 xml:space="preserve">On motion of Senator MASSEY, the </w:t>
      </w:r>
      <w:r w:rsidRPr="00C53831">
        <w:rPr>
          <w:bCs/>
          <w:color w:val="auto"/>
          <w:szCs w:val="22"/>
        </w:rPr>
        <w:t>Resolution</w:t>
      </w:r>
      <w:r w:rsidRPr="00C53831">
        <w:rPr>
          <w:szCs w:val="22"/>
        </w:rPr>
        <w:t xml:space="preserve"> was carried over.</w:t>
      </w:r>
    </w:p>
    <w:p w:rsidR="00C53831" w:rsidRPr="00C53831" w:rsidRDefault="00C53831" w:rsidP="00C53831">
      <w:pPr>
        <w:pStyle w:val="Header"/>
        <w:tabs>
          <w:tab w:val="clear" w:pos="8640"/>
          <w:tab w:val="left" w:pos="4320"/>
        </w:tabs>
        <w:rPr>
          <w:szCs w:val="22"/>
        </w:rPr>
      </w:pPr>
    </w:p>
    <w:p w:rsidR="00C53831" w:rsidRPr="00C53831" w:rsidRDefault="00C53831" w:rsidP="00C53831">
      <w:pPr>
        <w:suppressAutoHyphens/>
        <w:rPr>
          <w:szCs w:val="22"/>
        </w:rPr>
      </w:pPr>
      <w:r w:rsidRPr="00C53831">
        <w:rPr>
          <w:szCs w:val="22"/>
        </w:rPr>
        <w:tab/>
        <w:t>S. 998</w:t>
      </w:r>
      <w:r w:rsidRPr="00C53831">
        <w:rPr>
          <w:szCs w:val="22"/>
        </w:rPr>
        <w:fldChar w:fldCharType="begin"/>
      </w:r>
      <w:r w:rsidRPr="00C53831">
        <w:rPr>
          <w:szCs w:val="22"/>
        </w:rPr>
        <w:instrText xml:space="preserve"> XE "S. 998" \b </w:instrText>
      </w:r>
      <w:r w:rsidRPr="00C53831">
        <w:rPr>
          <w:szCs w:val="22"/>
        </w:rPr>
        <w:fldChar w:fldCharType="end"/>
      </w:r>
      <w:r w:rsidRPr="00C53831">
        <w:rPr>
          <w:szCs w:val="22"/>
        </w:rPr>
        <w:t xml:space="preserve"> -- Labor, Commerce and Industry Committee:  A JOINT RESOLUTION TO APPROVE REGULATIONS OF THE DEPARTMENT OF LABOR, LICENSING AND REGULATION, RELATING TO REAL ESTATE COMMISSION, DESIGNATED AS REGULATION DOCUMENT NUMBER 4776, PURSUANT TO THE PROVISIONS OF ARTICLE 1, CHAPTER 23, TITLE 1 OF THE 1976 CODE.</w:t>
      </w:r>
    </w:p>
    <w:p w:rsidR="00C53831" w:rsidRPr="00C53831" w:rsidRDefault="00C53831" w:rsidP="00C53831">
      <w:pPr>
        <w:pStyle w:val="Header"/>
        <w:rPr>
          <w:bCs/>
          <w:color w:val="auto"/>
          <w:szCs w:val="22"/>
        </w:rPr>
      </w:pPr>
      <w:r w:rsidRPr="00C53831">
        <w:rPr>
          <w:bCs/>
          <w:color w:val="auto"/>
          <w:szCs w:val="22"/>
        </w:rPr>
        <w:tab/>
        <w:t>The Senate proceeded to a consideration of the Resolution.</w:t>
      </w:r>
    </w:p>
    <w:p w:rsidR="00C53831" w:rsidRPr="00C53831" w:rsidRDefault="00C53831" w:rsidP="00C53831">
      <w:pPr>
        <w:suppressAutoHyphens/>
        <w:rPr>
          <w:szCs w:val="22"/>
        </w:rPr>
      </w:pPr>
    </w:p>
    <w:p w:rsidR="00C53831" w:rsidRPr="00C53831" w:rsidRDefault="00C53831" w:rsidP="00C53831">
      <w:pPr>
        <w:suppressAutoHyphens/>
        <w:rPr>
          <w:bCs/>
          <w:color w:val="auto"/>
          <w:szCs w:val="22"/>
        </w:rPr>
      </w:pPr>
      <w:r w:rsidRPr="00C53831">
        <w:rPr>
          <w:szCs w:val="22"/>
        </w:rPr>
        <w:tab/>
        <w:t xml:space="preserve">Senator MASSEY explained the </w:t>
      </w:r>
      <w:r w:rsidRPr="00C53831">
        <w:rPr>
          <w:bCs/>
          <w:color w:val="auto"/>
          <w:szCs w:val="22"/>
        </w:rPr>
        <w:t>Resolution.</w:t>
      </w:r>
    </w:p>
    <w:p w:rsidR="00C53831" w:rsidRPr="00C53831" w:rsidRDefault="00C53831" w:rsidP="00C53831">
      <w:pPr>
        <w:suppressAutoHyphens/>
        <w:rPr>
          <w:szCs w:val="22"/>
        </w:rPr>
      </w:pPr>
    </w:p>
    <w:p w:rsidR="00C53831" w:rsidRDefault="00C53831" w:rsidP="00C53831">
      <w:pPr>
        <w:pStyle w:val="Header"/>
        <w:tabs>
          <w:tab w:val="clear" w:pos="8640"/>
          <w:tab w:val="left" w:pos="4320"/>
        </w:tabs>
        <w:rPr>
          <w:szCs w:val="22"/>
        </w:rPr>
      </w:pPr>
      <w:r w:rsidRPr="00C53831">
        <w:rPr>
          <w:b/>
          <w:szCs w:val="22"/>
        </w:rPr>
        <w:tab/>
      </w:r>
      <w:r w:rsidRPr="00C53831">
        <w:rPr>
          <w:szCs w:val="22"/>
        </w:rPr>
        <w:t xml:space="preserve">On motion of Senator MASSEY, the </w:t>
      </w:r>
      <w:r w:rsidRPr="00C53831">
        <w:rPr>
          <w:bCs/>
          <w:color w:val="auto"/>
          <w:szCs w:val="22"/>
        </w:rPr>
        <w:t>Resolution</w:t>
      </w:r>
      <w:r w:rsidRPr="00C53831">
        <w:rPr>
          <w:szCs w:val="22"/>
        </w:rPr>
        <w:t xml:space="preserve"> was carried over.</w:t>
      </w:r>
    </w:p>
    <w:p w:rsidR="00C87179" w:rsidRPr="00C53831" w:rsidRDefault="00C87179" w:rsidP="00C53831">
      <w:pPr>
        <w:pStyle w:val="Header"/>
        <w:tabs>
          <w:tab w:val="clear" w:pos="8640"/>
          <w:tab w:val="left" w:pos="4320"/>
        </w:tabs>
        <w:rPr>
          <w:szCs w:val="22"/>
        </w:rPr>
      </w:pPr>
    </w:p>
    <w:p w:rsidR="00C53831" w:rsidRPr="00C53831" w:rsidRDefault="00C53831" w:rsidP="00C53831">
      <w:pPr>
        <w:suppressAutoHyphens/>
        <w:rPr>
          <w:szCs w:val="22"/>
        </w:rPr>
      </w:pPr>
      <w:r w:rsidRPr="00C53831">
        <w:rPr>
          <w:szCs w:val="22"/>
        </w:rPr>
        <w:tab/>
        <w:t>S. 999</w:t>
      </w:r>
      <w:r w:rsidRPr="00C53831">
        <w:rPr>
          <w:szCs w:val="22"/>
        </w:rPr>
        <w:fldChar w:fldCharType="begin"/>
      </w:r>
      <w:r w:rsidRPr="00C53831">
        <w:rPr>
          <w:szCs w:val="22"/>
        </w:rPr>
        <w:instrText xml:space="preserve"> XE "S. 999" \b </w:instrText>
      </w:r>
      <w:r w:rsidRPr="00C53831">
        <w:rPr>
          <w:szCs w:val="22"/>
        </w:rPr>
        <w:fldChar w:fldCharType="end"/>
      </w:r>
      <w:r w:rsidRPr="00C53831">
        <w:rPr>
          <w:szCs w:val="22"/>
        </w:rPr>
        <w:t xml:space="preserve"> -- Labor, Commerce and Industry Committee:  A JOINT RESOLUTION TO APPROVE REGULATIONS OF THE DEPARTMENT OF LABOR, LICENSING AND REGULATION-MANUFACTURED HOUSING BOARD, RELATING TO LICENSE RENEWAL, DESIGNATED AS REGULATION DOCUMENT NUMBER 4798, PURSUANT TO THE PROVISIONS OF ARTICLE 1, CHAPTER 23, TITLE 1 OF THE 1976 CODE.</w:t>
      </w:r>
    </w:p>
    <w:p w:rsidR="00C53831" w:rsidRPr="00C53831" w:rsidRDefault="00C53831" w:rsidP="00C53831">
      <w:pPr>
        <w:pStyle w:val="Header"/>
        <w:rPr>
          <w:bCs/>
          <w:color w:val="auto"/>
          <w:szCs w:val="22"/>
        </w:rPr>
      </w:pPr>
      <w:r w:rsidRPr="00C53831">
        <w:rPr>
          <w:bCs/>
          <w:color w:val="auto"/>
          <w:szCs w:val="22"/>
        </w:rPr>
        <w:tab/>
        <w:t>The Senate proceeded to a consideration of the Resolution.</w:t>
      </w:r>
    </w:p>
    <w:p w:rsidR="00C53831" w:rsidRPr="00C53831" w:rsidRDefault="00C53831" w:rsidP="00C53831">
      <w:pPr>
        <w:suppressAutoHyphens/>
        <w:rPr>
          <w:szCs w:val="22"/>
        </w:rPr>
      </w:pPr>
    </w:p>
    <w:p w:rsidR="00C53831" w:rsidRPr="00C53831" w:rsidRDefault="00C53831" w:rsidP="00C53831">
      <w:pPr>
        <w:suppressAutoHyphens/>
        <w:rPr>
          <w:bCs/>
          <w:color w:val="auto"/>
          <w:szCs w:val="22"/>
        </w:rPr>
      </w:pPr>
      <w:r w:rsidRPr="00C53831">
        <w:rPr>
          <w:szCs w:val="22"/>
        </w:rPr>
        <w:tab/>
        <w:t xml:space="preserve">Senator MASSEY explained the </w:t>
      </w:r>
      <w:r w:rsidRPr="00C53831">
        <w:rPr>
          <w:bCs/>
          <w:color w:val="auto"/>
          <w:szCs w:val="22"/>
        </w:rPr>
        <w:t>Resolution.</w:t>
      </w:r>
    </w:p>
    <w:p w:rsidR="00C53831" w:rsidRPr="00C53831" w:rsidRDefault="00C53831" w:rsidP="00C53831">
      <w:pPr>
        <w:suppressAutoHyphens/>
        <w:rPr>
          <w:szCs w:val="22"/>
        </w:rPr>
      </w:pP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 xml:space="preserve">On motion of Senator MASSEY, the </w:t>
      </w:r>
      <w:r w:rsidRPr="00C53831">
        <w:rPr>
          <w:bCs/>
          <w:color w:val="auto"/>
          <w:szCs w:val="22"/>
        </w:rPr>
        <w:t>Resolution</w:t>
      </w:r>
      <w:r w:rsidRPr="00C53831">
        <w:rPr>
          <w:szCs w:val="22"/>
        </w:rPr>
        <w:t xml:space="preserve"> was carried over.</w:t>
      </w:r>
    </w:p>
    <w:p w:rsidR="00C53831" w:rsidRPr="00C53831" w:rsidRDefault="00C53831" w:rsidP="00C53831">
      <w:pPr>
        <w:pStyle w:val="Header"/>
        <w:tabs>
          <w:tab w:val="clear" w:pos="8640"/>
          <w:tab w:val="left" w:pos="4320"/>
        </w:tabs>
        <w:rPr>
          <w:szCs w:val="22"/>
        </w:rPr>
      </w:pPr>
    </w:p>
    <w:p w:rsidR="00C53831" w:rsidRPr="00C53831" w:rsidRDefault="00C53831" w:rsidP="00F26ED9">
      <w:pPr>
        <w:keepNext/>
        <w:keepLines/>
        <w:suppressAutoHyphens/>
        <w:rPr>
          <w:szCs w:val="22"/>
        </w:rPr>
      </w:pPr>
      <w:r w:rsidRPr="00C53831">
        <w:rPr>
          <w:szCs w:val="22"/>
        </w:rPr>
        <w:tab/>
        <w:t>S. 1000</w:t>
      </w:r>
      <w:r w:rsidRPr="00C53831">
        <w:rPr>
          <w:szCs w:val="22"/>
        </w:rPr>
        <w:fldChar w:fldCharType="begin"/>
      </w:r>
      <w:r w:rsidRPr="00C53831">
        <w:rPr>
          <w:szCs w:val="22"/>
        </w:rPr>
        <w:instrText xml:space="preserve"> XE "S. 1000" \b </w:instrText>
      </w:r>
      <w:r w:rsidRPr="00C53831">
        <w:rPr>
          <w:szCs w:val="22"/>
        </w:rPr>
        <w:fldChar w:fldCharType="end"/>
      </w:r>
      <w:r w:rsidRPr="00C53831">
        <w:rPr>
          <w:szCs w:val="22"/>
        </w:rPr>
        <w:t xml:space="preserve"> -- Labor, Commerce and Industry Committee:  A JOINT RESOLUTION 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C53831" w:rsidRPr="00C53831" w:rsidRDefault="00C53831" w:rsidP="00F26ED9">
      <w:pPr>
        <w:pStyle w:val="Header"/>
        <w:keepNext/>
        <w:keepLines/>
        <w:rPr>
          <w:bCs/>
          <w:color w:val="auto"/>
          <w:szCs w:val="22"/>
        </w:rPr>
      </w:pPr>
      <w:r w:rsidRPr="00C53831">
        <w:rPr>
          <w:bCs/>
          <w:color w:val="auto"/>
          <w:szCs w:val="22"/>
        </w:rPr>
        <w:tab/>
        <w:t>The Senate proceeded to a consideration of the Resolution.</w:t>
      </w:r>
    </w:p>
    <w:p w:rsidR="00C53831" w:rsidRPr="00C53831" w:rsidRDefault="00C53831" w:rsidP="00C53831">
      <w:pPr>
        <w:suppressAutoHyphens/>
        <w:rPr>
          <w:szCs w:val="22"/>
        </w:rPr>
      </w:pPr>
    </w:p>
    <w:p w:rsidR="00C53831" w:rsidRPr="00C53831" w:rsidRDefault="00C53831" w:rsidP="00C53831">
      <w:pPr>
        <w:suppressAutoHyphens/>
        <w:rPr>
          <w:bCs/>
          <w:color w:val="auto"/>
          <w:szCs w:val="22"/>
        </w:rPr>
      </w:pPr>
      <w:r w:rsidRPr="00C53831">
        <w:rPr>
          <w:szCs w:val="22"/>
        </w:rPr>
        <w:tab/>
        <w:t xml:space="preserve">Senator MASSEY explained the </w:t>
      </w:r>
      <w:r w:rsidRPr="00C53831">
        <w:rPr>
          <w:bCs/>
          <w:color w:val="auto"/>
          <w:szCs w:val="22"/>
        </w:rPr>
        <w:t>Resolution.</w:t>
      </w:r>
    </w:p>
    <w:p w:rsidR="00C53831" w:rsidRPr="00C53831" w:rsidRDefault="00C53831" w:rsidP="00C53831">
      <w:pPr>
        <w:suppressAutoHyphens/>
        <w:rPr>
          <w:szCs w:val="22"/>
        </w:rPr>
      </w:pP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 xml:space="preserve">On motion of Senator MASSEY, the </w:t>
      </w:r>
      <w:r w:rsidRPr="00C53831">
        <w:rPr>
          <w:bCs/>
          <w:color w:val="auto"/>
          <w:szCs w:val="22"/>
        </w:rPr>
        <w:t>Resolution</w:t>
      </w:r>
      <w:r w:rsidRPr="00C53831">
        <w:rPr>
          <w:szCs w:val="22"/>
        </w:rPr>
        <w:t xml:space="preserve"> was carried over.</w:t>
      </w:r>
    </w:p>
    <w:p w:rsidR="00C53831" w:rsidRPr="00C53831" w:rsidRDefault="00C53831" w:rsidP="00C53831">
      <w:pPr>
        <w:pStyle w:val="Header"/>
        <w:tabs>
          <w:tab w:val="clear" w:pos="8640"/>
          <w:tab w:val="left" w:pos="4320"/>
        </w:tabs>
        <w:rPr>
          <w:szCs w:val="22"/>
        </w:rPr>
      </w:pPr>
    </w:p>
    <w:p w:rsidR="00C53831" w:rsidRPr="00C53831" w:rsidRDefault="00C53831" w:rsidP="00C53831">
      <w:pPr>
        <w:suppressAutoHyphens/>
        <w:rPr>
          <w:szCs w:val="22"/>
        </w:rPr>
      </w:pPr>
      <w:r w:rsidRPr="00C53831">
        <w:rPr>
          <w:szCs w:val="22"/>
        </w:rPr>
        <w:tab/>
        <w:t>S. 1001</w:t>
      </w:r>
      <w:r w:rsidRPr="00C53831">
        <w:rPr>
          <w:szCs w:val="22"/>
        </w:rPr>
        <w:fldChar w:fldCharType="begin"/>
      </w:r>
      <w:r w:rsidRPr="00C53831">
        <w:rPr>
          <w:szCs w:val="22"/>
        </w:rPr>
        <w:instrText xml:space="preserve"> XE "S. 1001" \b </w:instrText>
      </w:r>
      <w:r w:rsidRPr="00C53831">
        <w:rPr>
          <w:szCs w:val="22"/>
        </w:rPr>
        <w:fldChar w:fldCharType="end"/>
      </w:r>
      <w:r w:rsidRPr="00C53831">
        <w:rPr>
          <w:szCs w:val="22"/>
        </w:rPr>
        <w:t xml:space="preserve"> -- Labor, Commerce and Industry Committee:  A JOINT RESOLUTION 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C53831" w:rsidRPr="00C53831" w:rsidRDefault="00C53831" w:rsidP="00C53831">
      <w:pPr>
        <w:pStyle w:val="Header"/>
        <w:rPr>
          <w:bCs/>
          <w:color w:val="auto"/>
          <w:szCs w:val="22"/>
        </w:rPr>
      </w:pPr>
      <w:r w:rsidRPr="00C53831">
        <w:rPr>
          <w:bCs/>
          <w:color w:val="auto"/>
          <w:szCs w:val="22"/>
        </w:rPr>
        <w:tab/>
        <w:t>The Senate proceeded to a consideration of the Resolution.</w:t>
      </w:r>
    </w:p>
    <w:p w:rsidR="00C53831" w:rsidRPr="00C53831" w:rsidRDefault="00C53831" w:rsidP="00C53831">
      <w:pPr>
        <w:suppressAutoHyphens/>
        <w:rPr>
          <w:szCs w:val="22"/>
        </w:rPr>
      </w:pPr>
    </w:p>
    <w:p w:rsidR="00C53831" w:rsidRPr="00C53831" w:rsidRDefault="00C53831" w:rsidP="00C53831">
      <w:pPr>
        <w:suppressAutoHyphens/>
        <w:rPr>
          <w:bCs/>
          <w:color w:val="auto"/>
          <w:szCs w:val="22"/>
        </w:rPr>
      </w:pPr>
      <w:r w:rsidRPr="00C53831">
        <w:rPr>
          <w:szCs w:val="22"/>
        </w:rPr>
        <w:tab/>
        <w:t xml:space="preserve">Senator MASSEY explained the </w:t>
      </w:r>
      <w:r w:rsidRPr="00C53831">
        <w:rPr>
          <w:bCs/>
          <w:color w:val="auto"/>
          <w:szCs w:val="22"/>
        </w:rPr>
        <w:t>Resolution.</w:t>
      </w:r>
    </w:p>
    <w:p w:rsidR="00C53831" w:rsidRPr="00C53831" w:rsidRDefault="00C53831" w:rsidP="00C53831">
      <w:pPr>
        <w:suppressAutoHyphens/>
        <w:rPr>
          <w:szCs w:val="22"/>
        </w:rPr>
      </w:pP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 xml:space="preserve">On motion of Senator MASSEY, the </w:t>
      </w:r>
      <w:r w:rsidRPr="00C53831">
        <w:rPr>
          <w:bCs/>
          <w:color w:val="auto"/>
          <w:szCs w:val="22"/>
        </w:rPr>
        <w:t>Resolution</w:t>
      </w:r>
      <w:r w:rsidRPr="00C53831">
        <w:rPr>
          <w:szCs w:val="22"/>
        </w:rPr>
        <w:t xml:space="preserve"> was carried over.</w:t>
      </w:r>
    </w:p>
    <w:p w:rsidR="00C53831" w:rsidRPr="00C53831" w:rsidRDefault="00C53831" w:rsidP="00C53831">
      <w:pPr>
        <w:pStyle w:val="Header"/>
        <w:tabs>
          <w:tab w:val="clear" w:pos="8640"/>
          <w:tab w:val="left" w:pos="4320"/>
        </w:tabs>
        <w:rPr>
          <w:szCs w:val="22"/>
        </w:rPr>
      </w:pPr>
    </w:p>
    <w:p w:rsidR="00C53831" w:rsidRPr="00C53831" w:rsidRDefault="00C53831" w:rsidP="00C53831">
      <w:pPr>
        <w:suppressAutoHyphens/>
        <w:rPr>
          <w:szCs w:val="22"/>
        </w:rPr>
      </w:pPr>
      <w:r w:rsidRPr="00C53831">
        <w:rPr>
          <w:szCs w:val="22"/>
        </w:rPr>
        <w:tab/>
        <w:t>S. 889</w:t>
      </w:r>
      <w:r w:rsidRPr="00C53831">
        <w:rPr>
          <w:szCs w:val="22"/>
        </w:rPr>
        <w:fldChar w:fldCharType="begin"/>
      </w:r>
      <w:r w:rsidRPr="00C53831">
        <w:rPr>
          <w:szCs w:val="22"/>
        </w:rPr>
        <w:instrText xml:space="preserve"> XE "S. 889" \b </w:instrText>
      </w:r>
      <w:r w:rsidRPr="00C53831">
        <w:rPr>
          <w:szCs w:val="22"/>
        </w:rPr>
        <w:fldChar w:fldCharType="end"/>
      </w:r>
      <w:r w:rsidRPr="00C53831">
        <w:rPr>
          <w:szCs w:val="22"/>
        </w:rPr>
        <w:t xml:space="preserve"> -- Senator Campbell:  A BILL 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On motion of Senator HUTTO, the Bill was carried over.</w:t>
      </w:r>
    </w:p>
    <w:p w:rsidR="00C53831" w:rsidRPr="00C53831" w:rsidRDefault="00C53831" w:rsidP="00C53831">
      <w:pPr>
        <w:pStyle w:val="Header"/>
        <w:tabs>
          <w:tab w:val="clear" w:pos="8640"/>
          <w:tab w:val="left" w:pos="4320"/>
        </w:tabs>
        <w:rPr>
          <w:szCs w:val="22"/>
        </w:rPr>
      </w:pPr>
    </w:p>
    <w:p w:rsidR="00C53831" w:rsidRPr="00C53831" w:rsidRDefault="00C53831" w:rsidP="00F26ED9">
      <w:pPr>
        <w:keepNext/>
        <w:keepLines/>
        <w:suppressAutoHyphens/>
        <w:rPr>
          <w:szCs w:val="22"/>
        </w:rPr>
      </w:pPr>
      <w:r w:rsidRPr="00C53831">
        <w:rPr>
          <w:szCs w:val="22"/>
        </w:rPr>
        <w:tab/>
        <w:t>S. 1002</w:t>
      </w:r>
      <w:r w:rsidRPr="00C53831">
        <w:rPr>
          <w:szCs w:val="22"/>
        </w:rPr>
        <w:fldChar w:fldCharType="begin"/>
      </w:r>
      <w:r w:rsidRPr="00C53831">
        <w:rPr>
          <w:szCs w:val="22"/>
        </w:rPr>
        <w:instrText xml:space="preserve"> XE "S. 1002" \b </w:instrText>
      </w:r>
      <w:r w:rsidRPr="00C53831">
        <w:rPr>
          <w:szCs w:val="22"/>
        </w:rPr>
        <w:fldChar w:fldCharType="end"/>
      </w:r>
      <w:r w:rsidRPr="00C53831">
        <w:rPr>
          <w:szCs w:val="22"/>
        </w:rPr>
        <w:t xml:space="preserve"> -- Senators Cromer, Scott, Climer, Goldfinch, Bennett, Timmons and Allen:  A JOINT RESOLUTION TO CREATE THE SOUTH CAROLINA STATE FLAG STUDY COMMITTEE CHARGED WITH PROPOSING AN OFFICIAL, UNIFORM DESIGN FOR THE STATE FLAG.</w:t>
      </w:r>
    </w:p>
    <w:p w:rsidR="00C53831" w:rsidRPr="00C53831" w:rsidRDefault="00C53831" w:rsidP="00F26ED9">
      <w:pPr>
        <w:pStyle w:val="Header"/>
        <w:keepNext/>
        <w:keepLines/>
        <w:tabs>
          <w:tab w:val="clear" w:pos="8640"/>
          <w:tab w:val="left" w:pos="4320"/>
        </w:tabs>
        <w:rPr>
          <w:szCs w:val="22"/>
        </w:rPr>
      </w:pPr>
      <w:r w:rsidRPr="00C53831">
        <w:rPr>
          <w:b/>
          <w:szCs w:val="22"/>
        </w:rPr>
        <w:tab/>
      </w:r>
      <w:r w:rsidRPr="00C53831">
        <w:rPr>
          <w:szCs w:val="22"/>
        </w:rPr>
        <w:t xml:space="preserve">On motion of Senator HUTTO, the </w:t>
      </w:r>
      <w:r w:rsidRPr="00C53831">
        <w:rPr>
          <w:bCs/>
          <w:color w:val="auto"/>
          <w:szCs w:val="22"/>
        </w:rPr>
        <w:t>Resolution</w:t>
      </w:r>
      <w:r w:rsidRPr="00C53831">
        <w:rPr>
          <w:szCs w:val="22"/>
        </w:rPr>
        <w:t xml:space="preserve"> was carried over.</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jc w:val="center"/>
        <w:rPr>
          <w:b/>
          <w:szCs w:val="22"/>
        </w:rPr>
      </w:pPr>
      <w:r w:rsidRPr="00C53831">
        <w:rPr>
          <w:b/>
          <w:szCs w:val="22"/>
        </w:rPr>
        <w:t>AMENDED, CARRIED OVER</w:t>
      </w:r>
    </w:p>
    <w:p w:rsidR="00C53831" w:rsidRPr="00C53831" w:rsidRDefault="00C53831" w:rsidP="00C53831">
      <w:pPr>
        <w:suppressAutoHyphens/>
        <w:rPr>
          <w:szCs w:val="22"/>
        </w:rPr>
      </w:pPr>
      <w:r w:rsidRPr="00C53831">
        <w:rPr>
          <w:b/>
          <w:color w:val="7030A0"/>
          <w:szCs w:val="22"/>
        </w:rPr>
        <w:tab/>
      </w:r>
      <w:r w:rsidRPr="00C53831">
        <w:rPr>
          <w:szCs w:val="22"/>
        </w:rPr>
        <w:t>S. 759</w:t>
      </w:r>
      <w:r w:rsidRPr="00C53831">
        <w:rPr>
          <w:szCs w:val="22"/>
        </w:rPr>
        <w:fldChar w:fldCharType="begin"/>
      </w:r>
      <w:r w:rsidRPr="00C53831">
        <w:rPr>
          <w:szCs w:val="22"/>
        </w:rPr>
        <w:instrText xml:space="preserve"> XE "S. 759" \b </w:instrText>
      </w:r>
      <w:r w:rsidRPr="00C53831">
        <w:rPr>
          <w:szCs w:val="22"/>
        </w:rPr>
        <w:fldChar w:fldCharType="end"/>
      </w:r>
      <w:r w:rsidRPr="00C53831">
        <w:rPr>
          <w:szCs w:val="22"/>
        </w:rPr>
        <w:t xml:space="preserve"> -- Senator Rankin:  A BILL </w:t>
      </w:r>
      <w:r w:rsidRPr="00C53831">
        <w:rPr>
          <w:color w:val="000000" w:themeColor="text1"/>
          <w:szCs w:val="22"/>
          <w:u w:color="000000" w:themeColor="text1"/>
        </w:rPr>
        <w:t>TO AMEND SECTION 12</w:t>
      </w:r>
      <w:r w:rsidRPr="00C53831">
        <w:rPr>
          <w:color w:val="000000" w:themeColor="text1"/>
          <w:szCs w:val="22"/>
          <w:u w:color="000000" w:themeColor="text1"/>
        </w:rPr>
        <w:noBreakHyphen/>
        <w:t>37</w:t>
      </w:r>
      <w:r w:rsidRPr="00C53831">
        <w:rPr>
          <w:color w:val="000000" w:themeColor="text1"/>
          <w:szCs w:val="22"/>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pStyle w:val="Header"/>
        <w:tabs>
          <w:tab w:val="clear" w:pos="8640"/>
          <w:tab w:val="left" w:pos="4320"/>
        </w:tabs>
        <w:jc w:val="center"/>
        <w:rPr>
          <w:b/>
          <w:szCs w:val="22"/>
        </w:rPr>
      </w:pPr>
    </w:p>
    <w:p w:rsidR="00C53831" w:rsidRPr="00C53831" w:rsidRDefault="00C53831" w:rsidP="00C53831">
      <w:pPr>
        <w:rPr>
          <w:szCs w:val="22"/>
        </w:rPr>
      </w:pPr>
      <w:r w:rsidRPr="00C53831">
        <w:rPr>
          <w:snapToGrid w:val="0"/>
          <w:szCs w:val="22"/>
        </w:rPr>
        <w:tab/>
        <w:t>Senators HUTTO and SCOTT proposed the following amendment (DG\759C004.BBM.DG18), which was adopted:</w:t>
      </w:r>
    </w:p>
    <w:p w:rsidR="00C53831" w:rsidRPr="00C53831" w:rsidRDefault="00C53831" w:rsidP="00C53831">
      <w:pPr>
        <w:rPr>
          <w:snapToGrid w:val="0"/>
          <w:color w:val="auto"/>
          <w:szCs w:val="22"/>
        </w:rPr>
      </w:pPr>
      <w:r w:rsidRPr="00C53831">
        <w:rPr>
          <w:snapToGrid w:val="0"/>
          <w:color w:val="auto"/>
          <w:szCs w:val="22"/>
        </w:rPr>
        <w:tab/>
        <w:t>Amend the bill, as and if amended, SECTION 1, page 1, by striking item (  )(a) contained on lines 25 through 37 and inserting:</w:t>
      </w:r>
    </w:p>
    <w:p w:rsidR="00C53831" w:rsidRPr="00C53831" w:rsidRDefault="00C53831" w:rsidP="00C53831">
      <w:pPr>
        <w:rPr>
          <w:snapToGrid w:val="0"/>
          <w:color w:val="auto"/>
          <w:szCs w:val="22"/>
        </w:rPr>
      </w:pPr>
      <w:r w:rsidRPr="00C53831">
        <w:rPr>
          <w:snapToGrid w:val="0"/>
          <w:szCs w:val="22"/>
        </w:rPr>
        <w:tab/>
      </w:r>
      <w:r w:rsidRPr="00C53831">
        <w:rPr>
          <w:snapToGrid w:val="0"/>
          <w:color w:val="auto"/>
          <w:szCs w:val="22"/>
        </w:rPr>
        <w:t>/</w:t>
      </w:r>
      <w:r w:rsidRPr="00C53831">
        <w:rPr>
          <w:snapToGrid w:val="0"/>
          <w:color w:val="auto"/>
          <w:szCs w:val="22"/>
        </w:rPr>
        <w:tab/>
      </w:r>
      <w:r w:rsidRPr="00C53831">
        <w:rPr>
          <w:color w:val="auto"/>
          <w:szCs w:val="22"/>
          <w:u w:color="000000" w:themeColor="text1"/>
        </w:rPr>
        <w:t>“(  )(a)</w:t>
      </w:r>
      <w:r w:rsidRPr="00C53831">
        <w:rPr>
          <w:color w:val="auto"/>
          <w:szCs w:val="22"/>
          <w:u w:color="000000" w:themeColor="text1"/>
        </w:rPr>
        <w:tab/>
        <w:t>to the extent not already exempt pursuant to Section 12</w:t>
      </w:r>
      <w:r w:rsidRPr="00C53831">
        <w:rPr>
          <w:color w:val="auto"/>
          <w:szCs w:val="22"/>
          <w:u w:color="000000" w:themeColor="text1"/>
        </w:rPr>
        <w:noBreakHyphen/>
        <w:t>37</w:t>
      </w:r>
      <w:r w:rsidRPr="00C53831">
        <w:rPr>
          <w:color w:val="auto"/>
          <w:szCs w:val="22"/>
          <w:u w:color="000000" w:themeColor="text1"/>
        </w:rPr>
        <w:noBreakHyphen/>
        <w:t>250 and this section, the dwelling house in which he resides and a lot not to exceed one acre of land owned in fee or for life, or jointly with a spouse, by a person with a brain or spinal cord injury, two hundred fifty thousand dollars of property tax value, as defined in Section 12-37-3135, minus any amount exempted pursuant to Section 12-37-250 as a result of total and permanent disability,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and the person must possess a doctor’s statement declaring that the person is permanently and totally disabled, as defined in Section 12-37-250, as a result of the brain or spinal cord injury;</w:t>
      </w:r>
      <w:r w:rsidRPr="00C53831">
        <w:rPr>
          <w:color w:val="auto"/>
          <w:szCs w:val="22"/>
          <w:u w:color="000000" w:themeColor="text1"/>
        </w:rPr>
        <w:tab/>
      </w:r>
      <w:r w:rsidRPr="00C53831">
        <w:rPr>
          <w:color w:val="auto"/>
          <w:szCs w:val="22"/>
          <w:u w:color="000000" w:themeColor="text1"/>
        </w:rPr>
        <w:tab/>
        <w:t>/</w:t>
      </w:r>
    </w:p>
    <w:p w:rsidR="00C53831" w:rsidRPr="00C53831" w:rsidRDefault="00C53831" w:rsidP="00C53831">
      <w:pPr>
        <w:rPr>
          <w:snapToGrid w:val="0"/>
          <w:color w:val="auto"/>
          <w:szCs w:val="22"/>
        </w:rPr>
      </w:pPr>
      <w:r w:rsidRPr="00C53831">
        <w:rPr>
          <w:snapToGrid w:val="0"/>
          <w:color w:val="auto"/>
          <w:szCs w:val="22"/>
        </w:rPr>
        <w:tab/>
        <w:t>Renumber sections to conform.</w:t>
      </w:r>
    </w:p>
    <w:p w:rsidR="00C53831" w:rsidRPr="00C53831" w:rsidRDefault="00C53831" w:rsidP="00C53831">
      <w:pPr>
        <w:rPr>
          <w:snapToGrid w:val="0"/>
          <w:szCs w:val="22"/>
        </w:rPr>
      </w:pPr>
      <w:r w:rsidRPr="00C53831">
        <w:rPr>
          <w:snapToGrid w:val="0"/>
          <w:color w:val="auto"/>
          <w:szCs w:val="22"/>
        </w:rPr>
        <w:tab/>
        <w:t>Amend title to conform.</w:t>
      </w:r>
    </w:p>
    <w:p w:rsidR="00C53831" w:rsidRPr="00C53831" w:rsidRDefault="00C53831" w:rsidP="00C53831">
      <w:pPr>
        <w:pStyle w:val="Header"/>
        <w:tabs>
          <w:tab w:val="clear" w:pos="8640"/>
          <w:tab w:val="left" w:pos="4320"/>
        </w:tabs>
        <w:jc w:val="center"/>
        <w:rPr>
          <w:b/>
          <w:color w:val="7030A0"/>
          <w:szCs w:val="22"/>
        </w:rPr>
      </w:pPr>
    </w:p>
    <w:p w:rsidR="00C53831" w:rsidRPr="00C53831" w:rsidRDefault="00C53831" w:rsidP="00C53831">
      <w:pPr>
        <w:rPr>
          <w:snapToGrid w:val="0"/>
          <w:color w:val="auto"/>
          <w:szCs w:val="22"/>
        </w:rPr>
      </w:pPr>
      <w:r w:rsidRPr="00C53831">
        <w:rPr>
          <w:snapToGrid w:val="0"/>
          <w:color w:val="auto"/>
          <w:szCs w:val="22"/>
        </w:rPr>
        <w:tab/>
        <w:t>Senator SCOTT explained the amendment.</w:t>
      </w:r>
    </w:p>
    <w:p w:rsidR="00C53831" w:rsidRPr="00C53831" w:rsidRDefault="00C53831" w:rsidP="00C53831">
      <w:pPr>
        <w:rPr>
          <w:snapToGrid w:val="0"/>
          <w:color w:val="auto"/>
          <w:szCs w:val="22"/>
        </w:rPr>
      </w:pPr>
      <w:r w:rsidRPr="00C53831">
        <w:rPr>
          <w:snapToGrid w:val="0"/>
          <w:color w:val="auto"/>
          <w:szCs w:val="22"/>
        </w:rPr>
        <w:tab/>
        <w:t>The amendment was adopted.</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On motion of Senator GROOMS, the Bill was carried over.</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jc w:val="center"/>
        <w:rPr>
          <w:b/>
          <w:szCs w:val="22"/>
        </w:rPr>
      </w:pPr>
      <w:r w:rsidRPr="00C53831">
        <w:rPr>
          <w:b/>
          <w:szCs w:val="22"/>
        </w:rPr>
        <w:t>COMMITTEE AMENDMENT ADOPTED</w:t>
      </w:r>
    </w:p>
    <w:p w:rsidR="00C53831" w:rsidRPr="00C53831" w:rsidRDefault="00C53831" w:rsidP="00C53831">
      <w:pPr>
        <w:pStyle w:val="Header"/>
        <w:tabs>
          <w:tab w:val="clear" w:pos="8640"/>
          <w:tab w:val="left" w:pos="4320"/>
        </w:tabs>
        <w:jc w:val="center"/>
        <w:rPr>
          <w:b/>
          <w:szCs w:val="22"/>
        </w:rPr>
      </w:pPr>
      <w:r w:rsidRPr="00C53831">
        <w:rPr>
          <w:b/>
          <w:szCs w:val="22"/>
        </w:rPr>
        <w:t>CARRIED OVER</w:t>
      </w:r>
    </w:p>
    <w:p w:rsidR="00C53831" w:rsidRPr="00C53831" w:rsidRDefault="00C53831" w:rsidP="00C53831">
      <w:pPr>
        <w:suppressAutoHyphens/>
        <w:rPr>
          <w:szCs w:val="22"/>
        </w:rPr>
      </w:pPr>
      <w:r w:rsidRPr="00C53831">
        <w:rPr>
          <w:szCs w:val="22"/>
        </w:rPr>
        <w:tab/>
        <w:t>S. 805</w:t>
      </w:r>
      <w:r w:rsidRPr="00C53831">
        <w:rPr>
          <w:szCs w:val="22"/>
        </w:rPr>
        <w:fldChar w:fldCharType="begin"/>
      </w:r>
      <w:r w:rsidRPr="00C53831">
        <w:rPr>
          <w:szCs w:val="22"/>
        </w:rPr>
        <w:instrText xml:space="preserve"> XE "S. 805" \b </w:instrText>
      </w:r>
      <w:r w:rsidRPr="00C53831">
        <w:rPr>
          <w:szCs w:val="22"/>
        </w:rPr>
        <w:fldChar w:fldCharType="end"/>
      </w:r>
      <w:r w:rsidRPr="00C53831">
        <w:rPr>
          <w:szCs w:val="22"/>
        </w:rPr>
        <w:t xml:space="preserve"> -- Senators Shealy, Sheheen, Young, McLeod, McElveen and Climer: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C53831">
        <w:rPr>
          <w:szCs w:val="22"/>
        </w:rPr>
        <w:noBreakHyphen/>
        <w:t>7</w:t>
      </w:r>
      <w:r w:rsidRPr="00C53831">
        <w:rPr>
          <w:szCs w:val="22"/>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C53831" w:rsidRPr="00C53831" w:rsidRDefault="00C53831" w:rsidP="00C53831">
      <w:pPr>
        <w:pStyle w:val="Header"/>
        <w:rPr>
          <w:bCs/>
          <w:color w:val="auto"/>
          <w:szCs w:val="22"/>
        </w:rPr>
      </w:pPr>
      <w:r w:rsidRPr="00C53831">
        <w:rPr>
          <w:bCs/>
          <w:color w:val="auto"/>
          <w:szCs w:val="22"/>
        </w:rPr>
        <w:tab/>
        <w:t>The Senate proceeded to a consideration of the Bill.</w:t>
      </w:r>
    </w:p>
    <w:p w:rsidR="00C53831" w:rsidRPr="00C53831" w:rsidRDefault="00C53831" w:rsidP="00C53831">
      <w:pPr>
        <w:pStyle w:val="Header"/>
        <w:tabs>
          <w:tab w:val="clear" w:pos="8640"/>
          <w:tab w:val="left" w:pos="4320"/>
        </w:tabs>
        <w:jc w:val="center"/>
        <w:rPr>
          <w:szCs w:val="22"/>
        </w:rPr>
      </w:pPr>
    </w:p>
    <w:p w:rsidR="00C53831" w:rsidRPr="00C53831" w:rsidRDefault="00C53831" w:rsidP="00C53831">
      <w:pPr>
        <w:rPr>
          <w:szCs w:val="22"/>
        </w:rPr>
      </w:pPr>
      <w:r w:rsidRPr="00C53831">
        <w:rPr>
          <w:snapToGrid w:val="0"/>
          <w:szCs w:val="22"/>
        </w:rPr>
        <w:tab/>
        <w:t>The General Committee proposed the following amendment (805R001.DR.KS), which was adopted:</w:t>
      </w:r>
    </w:p>
    <w:p w:rsidR="00C53831" w:rsidRPr="00C53831" w:rsidRDefault="00C53831" w:rsidP="00C53831">
      <w:pPr>
        <w:rPr>
          <w:snapToGrid w:val="0"/>
          <w:color w:val="auto"/>
          <w:szCs w:val="22"/>
        </w:rPr>
      </w:pPr>
      <w:r w:rsidRPr="00C53831">
        <w:rPr>
          <w:snapToGrid w:val="0"/>
          <w:color w:val="auto"/>
          <w:szCs w:val="22"/>
        </w:rPr>
        <w:tab/>
        <w:t>Amend the bill, as and if amended, by striking all after the enacting words and inserting:</w:t>
      </w:r>
    </w:p>
    <w:p w:rsidR="00C53831" w:rsidRPr="00C53831" w:rsidRDefault="00C53831" w:rsidP="00C53831">
      <w:pPr>
        <w:rPr>
          <w:color w:val="auto"/>
          <w:szCs w:val="22"/>
        </w:rPr>
      </w:pPr>
      <w:r w:rsidRPr="00C53831">
        <w:rPr>
          <w:snapToGrid w:val="0"/>
          <w:szCs w:val="22"/>
        </w:rPr>
        <w:tab/>
      </w:r>
      <w:r w:rsidRPr="00C53831">
        <w:rPr>
          <w:snapToGrid w:val="0"/>
          <w:color w:val="auto"/>
          <w:szCs w:val="22"/>
        </w:rPr>
        <w:t>/</w:t>
      </w:r>
      <w:r w:rsidRPr="00C53831">
        <w:rPr>
          <w:color w:val="auto"/>
          <w:szCs w:val="22"/>
        </w:rPr>
        <w:t>SECTION</w:t>
      </w:r>
      <w:r w:rsidRPr="00C53831">
        <w:rPr>
          <w:color w:val="auto"/>
          <w:szCs w:val="22"/>
        </w:rPr>
        <w:tab/>
        <w:t>1.</w:t>
      </w:r>
      <w:r w:rsidRPr="00C53831">
        <w:rPr>
          <w:color w:val="auto"/>
          <w:szCs w:val="22"/>
        </w:rPr>
        <w:tab/>
        <w:t>Chapter 11, Title 63 of the 1976 Code is amended by adding:</w:t>
      </w:r>
    </w:p>
    <w:p w:rsidR="00C53831" w:rsidRPr="00C53831" w:rsidRDefault="00C53831" w:rsidP="00C53831">
      <w:pPr>
        <w:jc w:val="center"/>
        <w:rPr>
          <w:color w:val="auto"/>
          <w:szCs w:val="22"/>
        </w:rPr>
      </w:pPr>
      <w:r w:rsidRPr="00C53831">
        <w:rPr>
          <w:szCs w:val="22"/>
        </w:rPr>
        <w:tab/>
      </w:r>
      <w:r w:rsidRPr="00C53831">
        <w:rPr>
          <w:color w:val="auto"/>
          <w:szCs w:val="22"/>
        </w:rPr>
        <w:t>“ARTICLE 22</w:t>
      </w:r>
    </w:p>
    <w:p w:rsidR="00C53831" w:rsidRPr="00C53831" w:rsidRDefault="00C53831" w:rsidP="00C53831">
      <w:pPr>
        <w:jc w:val="center"/>
        <w:rPr>
          <w:color w:val="auto"/>
          <w:szCs w:val="22"/>
        </w:rPr>
      </w:pPr>
      <w:r w:rsidRPr="00C53831">
        <w:rPr>
          <w:szCs w:val="22"/>
        </w:rPr>
        <w:tab/>
      </w:r>
      <w:r w:rsidRPr="00C53831">
        <w:rPr>
          <w:color w:val="auto"/>
          <w:szCs w:val="22"/>
        </w:rPr>
        <w:t>Department of Children’s Advocacy</w:t>
      </w:r>
    </w:p>
    <w:p w:rsidR="00C53831" w:rsidRPr="00C53831" w:rsidRDefault="00C53831" w:rsidP="00C53831">
      <w:pPr>
        <w:rPr>
          <w:color w:val="auto"/>
          <w:szCs w:val="22"/>
        </w:rPr>
      </w:pPr>
      <w:r w:rsidRPr="00C53831">
        <w:rPr>
          <w:color w:val="auto"/>
          <w:szCs w:val="22"/>
        </w:rPr>
        <w:tab/>
        <w:t>Section 63-11-2210.</w:t>
      </w:r>
      <w:r w:rsidRPr="00C53831">
        <w:rPr>
          <w:color w:val="auto"/>
          <w:szCs w:val="22"/>
        </w:rPr>
        <w:tab/>
        <w:t xml:space="preserve">There is created the Department of Children’s Advocacy. The department shall be headed by the State Child Advocate, who is the director of the department. </w:t>
      </w:r>
      <w:r w:rsidRPr="00C53831">
        <w:rPr>
          <w:snapToGrid w:val="0"/>
          <w:color w:val="auto"/>
          <w:szCs w:val="22"/>
        </w:rPr>
        <w:t xml:space="preserve">The Governor shall appoint the State Child Advocate from three candidates recommended by the Joint Citizens and Legislative Committee on Children and upon the advice and consent of the Senate for a term of six years. </w:t>
      </w:r>
      <w:r w:rsidRPr="00C53831">
        <w:rPr>
          <w:color w:val="auto"/>
          <w:szCs w:val="22"/>
        </w:rPr>
        <w:t>The Governor may reappoint the State Child Advocate for additional terms. The State Child Advocate is subject to removal by the Governor for malfeasance, misfeasance, incompetency, absenteeism, conflicts of interest, misconduct, persistent neglect of duty in office, or incapacity upon recommendation of the Joint Citizens and Legislative Committee on Children. A vacancy shall be filled in the same manner as appointment.</w:t>
      </w:r>
    </w:p>
    <w:p w:rsidR="00C53831" w:rsidRPr="00C53831" w:rsidRDefault="00C53831" w:rsidP="00C53831">
      <w:pPr>
        <w:rPr>
          <w:color w:val="auto"/>
          <w:szCs w:val="22"/>
        </w:rPr>
      </w:pPr>
      <w:r w:rsidRPr="00C53831">
        <w:rPr>
          <w:color w:val="auto"/>
          <w:szCs w:val="22"/>
        </w:rPr>
        <w:tab/>
        <w:t>Section 63-11-2215.</w:t>
      </w:r>
      <w:r w:rsidRPr="00C53831">
        <w:rPr>
          <w:color w:val="auto"/>
          <w:szCs w:val="22"/>
        </w:rPr>
        <w:tab/>
        <w:t xml:space="preserve">The Department of Administration shall provide administrative support to the Department of Children’s Advocacy for the performance of its duties, including, but not limited to, financial accounting support, human resources administrative support, information technology shared services support, procurement services, and logistical support. </w:t>
      </w:r>
    </w:p>
    <w:p w:rsidR="00C53831" w:rsidRPr="00C53831" w:rsidRDefault="00C53831" w:rsidP="00C53831">
      <w:pPr>
        <w:rPr>
          <w:color w:val="auto"/>
          <w:szCs w:val="22"/>
        </w:rPr>
      </w:pPr>
      <w:r w:rsidRPr="00C53831">
        <w:rPr>
          <w:color w:val="auto"/>
          <w:szCs w:val="22"/>
        </w:rPr>
        <w:tab/>
        <w:t>Section 63-11-2220.</w:t>
      </w:r>
      <w:r w:rsidRPr="00C53831">
        <w:rPr>
          <w:color w:val="auto"/>
          <w:szCs w:val="22"/>
        </w:rPr>
        <w:tab/>
        <w:t>The department shall be comprised of deputy child advocates, investigators, and other staff to be employed as necessary by the State Child Advocate to carry out the duties of the department as authorized by law. The deputy child advocates serve at will and may be removed by the State Child Advocate. The State Child Advocate shall fix the salaries of all staff subject to the funds authorized in the annual general appropriations act.</w:t>
      </w:r>
    </w:p>
    <w:p w:rsidR="00C53831" w:rsidRPr="00C53831" w:rsidRDefault="00C53831" w:rsidP="00C53831">
      <w:pPr>
        <w:rPr>
          <w:color w:val="auto"/>
          <w:szCs w:val="22"/>
        </w:rPr>
      </w:pPr>
      <w:r w:rsidRPr="00C53831">
        <w:rPr>
          <w:color w:val="auto"/>
          <w:szCs w:val="22"/>
        </w:rPr>
        <w:tab/>
        <w:t>Section 63-11-2230.</w:t>
      </w:r>
      <w:r w:rsidRPr="00C53831">
        <w:rPr>
          <w:color w:val="auto"/>
          <w:szCs w:val="22"/>
        </w:rPr>
        <w:tab/>
        <w:t>For purposes of this article:</w:t>
      </w:r>
    </w:p>
    <w:p w:rsidR="00C53831" w:rsidRPr="00C53831" w:rsidRDefault="00C53831" w:rsidP="00C53831">
      <w:pPr>
        <w:rPr>
          <w:color w:val="auto"/>
          <w:szCs w:val="22"/>
        </w:rPr>
      </w:pPr>
      <w:r w:rsidRPr="00C53831">
        <w:rPr>
          <w:color w:val="auto"/>
          <w:szCs w:val="22"/>
        </w:rPr>
        <w:tab/>
        <w:t>(1)</w:t>
      </w:r>
      <w:r w:rsidRPr="00C53831">
        <w:rPr>
          <w:color w:val="auto"/>
          <w:szCs w:val="22"/>
        </w:rPr>
        <w:tab/>
        <w:t>‘Critical incident’ means the fatality, near fatality, or serious bodily or emotional injury of a child who is in the custody of or receiving services from a state agency, or circumstances that result in a reasonable belief that a state agency failed in its duty to protect a child, resulting in the imminent risk or suffering of serious bodily or emotional injury, or death, of a child.</w:t>
      </w:r>
    </w:p>
    <w:p w:rsidR="00C53831" w:rsidRPr="00C53831" w:rsidRDefault="00C53831" w:rsidP="00C53831">
      <w:pPr>
        <w:rPr>
          <w:color w:val="auto"/>
          <w:szCs w:val="22"/>
        </w:rPr>
      </w:pPr>
      <w:r w:rsidRPr="00C53831">
        <w:rPr>
          <w:color w:val="auto"/>
          <w:szCs w:val="22"/>
        </w:rPr>
        <w:tab/>
        <w:t>(2)</w:t>
      </w:r>
      <w:r w:rsidRPr="00C53831">
        <w:rPr>
          <w:color w:val="auto"/>
          <w:szCs w:val="22"/>
        </w:rPr>
        <w:tab/>
        <w:t>‘State agency’ means an agency as provided in Section 63-11-2240(A).</w:t>
      </w:r>
    </w:p>
    <w:p w:rsidR="00C53831" w:rsidRPr="00C53831" w:rsidRDefault="00C53831" w:rsidP="00C53831">
      <w:pPr>
        <w:rPr>
          <w:color w:val="auto"/>
          <w:szCs w:val="22"/>
        </w:rPr>
      </w:pPr>
      <w:r w:rsidRPr="00C53831">
        <w:rPr>
          <w:color w:val="auto"/>
          <w:szCs w:val="22"/>
        </w:rPr>
        <w:tab/>
        <w:t>Section 63-11-2240.</w:t>
      </w:r>
      <w:r w:rsidRPr="00C53831">
        <w:rPr>
          <w:color w:val="auto"/>
          <w:szCs w:val="22"/>
        </w:rPr>
        <w:tab/>
        <w:t>(A)</w:t>
      </w:r>
      <w:r w:rsidRPr="00C53831">
        <w:rPr>
          <w:color w:val="auto"/>
          <w:szCs w:val="22"/>
        </w:rPr>
        <w:tab/>
        <w:t>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w:t>
      </w:r>
    </w:p>
    <w:p w:rsidR="00C53831" w:rsidRPr="00C53831" w:rsidRDefault="00C53831" w:rsidP="00C53831">
      <w:pPr>
        <w:rPr>
          <w:color w:val="auto"/>
          <w:szCs w:val="22"/>
        </w:rPr>
      </w:pPr>
      <w:r w:rsidRPr="00C53831">
        <w:rPr>
          <w:color w:val="auto"/>
          <w:szCs w:val="22"/>
        </w:rPr>
        <w:tab/>
        <w:t>(B)</w:t>
      </w:r>
      <w:r w:rsidRPr="00C53831">
        <w:rPr>
          <w:color w:val="auto"/>
          <w:szCs w:val="22"/>
        </w:rPr>
        <w:tab/>
        <w:t>The State Child Advocate must not have been the director or deputy director of a state agency for a period of four years preceding his appointment. This subsection does not apply to deputy directors employed by the Department of Children’s Advocacy.</w:t>
      </w:r>
    </w:p>
    <w:p w:rsidR="00C53831" w:rsidRPr="00C53831" w:rsidRDefault="00C53831" w:rsidP="00C53831">
      <w:pPr>
        <w:rPr>
          <w:color w:val="auto"/>
          <w:szCs w:val="22"/>
        </w:rPr>
      </w:pPr>
      <w:r w:rsidRPr="00C53831">
        <w:rPr>
          <w:color w:val="auto"/>
          <w:szCs w:val="22"/>
        </w:rPr>
        <w:tab/>
        <w:t>(C)</w:t>
      </w:r>
      <w:r w:rsidRPr="00C53831">
        <w:rPr>
          <w:color w:val="auto"/>
          <w:szCs w:val="22"/>
        </w:rPr>
        <w:tab/>
        <w:t>The State Child Advocate must be selected without regard to political affiliation and on the basis of integrity and a capability for strong leadership and must possess the following minimum qualifications:</w:t>
      </w:r>
    </w:p>
    <w:p w:rsidR="00C53831" w:rsidRPr="00C53831" w:rsidRDefault="00C53831" w:rsidP="00C53831">
      <w:pPr>
        <w:rPr>
          <w:color w:val="auto"/>
          <w:szCs w:val="22"/>
        </w:rPr>
      </w:pPr>
      <w:r w:rsidRPr="00C53831">
        <w:rPr>
          <w:color w:val="auto"/>
          <w:szCs w:val="22"/>
        </w:rPr>
        <w:tab/>
      </w:r>
      <w:r w:rsidRPr="00C53831">
        <w:rPr>
          <w:color w:val="auto"/>
          <w:szCs w:val="22"/>
        </w:rPr>
        <w:tab/>
        <w:t>(a)</w:t>
      </w:r>
      <w:r w:rsidRPr="00C53831">
        <w:rPr>
          <w:color w:val="auto"/>
          <w:szCs w:val="22"/>
        </w:rPr>
        <w:tab/>
        <w:t>a baccalaureate degree from an accredited college or university; and</w:t>
      </w:r>
    </w:p>
    <w:p w:rsidR="00C53831" w:rsidRPr="00C53831" w:rsidRDefault="00C53831" w:rsidP="00C53831">
      <w:pPr>
        <w:rPr>
          <w:color w:val="auto"/>
          <w:szCs w:val="22"/>
        </w:rPr>
      </w:pPr>
      <w:r w:rsidRPr="00C53831">
        <w:rPr>
          <w:color w:val="auto"/>
          <w:szCs w:val="22"/>
        </w:rPr>
        <w:tab/>
      </w:r>
      <w:r w:rsidRPr="00C53831">
        <w:rPr>
          <w:color w:val="auto"/>
          <w:szCs w:val="22"/>
        </w:rPr>
        <w:tab/>
        <w:t>(b)</w:t>
      </w:r>
      <w:r w:rsidRPr="00C53831">
        <w:rPr>
          <w:color w:val="auto"/>
          <w:szCs w:val="22"/>
        </w:rPr>
        <w:tab/>
        <w:t>at least ten years of experience in family or children’s law, children’s social work, or children’s health and welfare.</w:t>
      </w:r>
    </w:p>
    <w:p w:rsidR="00C53831" w:rsidRPr="00C53831" w:rsidRDefault="00C53831" w:rsidP="00C53831">
      <w:pPr>
        <w:rPr>
          <w:color w:val="auto"/>
          <w:szCs w:val="22"/>
        </w:rPr>
      </w:pPr>
      <w:r w:rsidRPr="00C53831">
        <w:rPr>
          <w:color w:val="auto"/>
          <w:szCs w:val="22"/>
        </w:rPr>
        <w:tab/>
        <w:t>Section</w:t>
      </w:r>
      <w:r w:rsidRPr="00C53831">
        <w:rPr>
          <w:color w:val="auto"/>
          <w:szCs w:val="22"/>
        </w:rPr>
        <w:tab/>
        <w:t>63-11-2250.</w:t>
      </w:r>
      <w:r w:rsidRPr="00C53831">
        <w:rPr>
          <w:color w:val="auto"/>
          <w:szCs w:val="22"/>
        </w:rPr>
        <w:tab/>
        <w:t>Any and all information and records acquired by the Department of Children’s Advocacy in the exercise of the office's purpose and duties under this chapter shall be confidential and exempt from public disclosure under Chapter 4, Title 30.</w:t>
      </w:r>
    </w:p>
    <w:p w:rsidR="00C53831" w:rsidRPr="00C53831" w:rsidRDefault="00C53831" w:rsidP="00C53831">
      <w:pPr>
        <w:rPr>
          <w:color w:val="auto"/>
          <w:szCs w:val="22"/>
        </w:rPr>
      </w:pPr>
      <w:r w:rsidRPr="00C53831">
        <w:rPr>
          <w:color w:val="auto"/>
          <w:szCs w:val="22"/>
        </w:rPr>
        <w:tab/>
        <w:t>Section 63-11-2260.</w:t>
      </w:r>
      <w:r w:rsidRPr="00C53831">
        <w:rPr>
          <w:color w:val="auto"/>
          <w:szCs w:val="22"/>
        </w:rPr>
        <w:tab/>
        <w:t>The State Child Advocate shall receive compensation as established under the provisions of Section 8-11-160 and for which funds have been authorized in the general appropriations act.</w:t>
      </w:r>
    </w:p>
    <w:p w:rsidR="00C53831" w:rsidRPr="00C53831" w:rsidRDefault="00C53831" w:rsidP="00C53831">
      <w:pPr>
        <w:rPr>
          <w:color w:val="auto"/>
          <w:szCs w:val="22"/>
        </w:rPr>
      </w:pPr>
      <w:r w:rsidRPr="00C53831">
        <w:rPr>
          <w:color w:val="auto"/>
          <w:szCs w:val="22"/>
        </w:rPr>
        <w:tab/>
        <w:t>Section 63-11-2270.</w:t>
      </w:r>
      <w:r w:rsidRPr="00C53831">
        <w:rPr>
          <w:color w:val="auto"/>
          <w:szCs w:val="22"/>
        </w:rPr>
        <w:tab/>
        <w:t>The Department of Children’s Advocacy shall:</w:t>
      </w:r>
    </w:p>
    <w:p w:rsidR="00C53831" w:rsidRPr="00C53831" w:rsidRDefault="00C53831" w:rsidP="00C53831">
      <w:pPr>
        <w:rPr>
          <w:color w:val="auto"/>
          <w:szCs w:val="22"/>
        </w:rPr>
      </w:pPr>
      <w:r w:rsidRPr="00C53831">
        <w:rPr>
          <w:color w:val="auto"/>
          <w:szCs w:val="22"/>
        </w:rPr>
        <w:tab/>
        <w:t>(1)</w:t>
      </w:r>
      <w:r w:rsidRPr="00C53831">
        <w:rPr>
          <w:color w:val="auto"/>
          <w:szCs w:val="22"/>
        </w:rPr>
        <w:tab/>
        <w:t>ensure that children</w:t>
      </w:r>
      <w:r w:rsidRPr="00C53831">
        <w:rPr>
          <w:i/>
          <w:color w:val="auto"/>
          <w:szCs w:val="22"/>
        </w:rPr>
        <w:t xml:space="preserve"> </w:t>
      </w:r>
      <w:r w:rsidRPr="00C53831">
        <w:rPr>
          <w:color w:val="auto"/>
          <w:szCs w:val="22"/>
        </w:rPr>
        <w:t>under the care of a state agency, particularly children served by the child welfare or juvenile justice systems, receive timely, safe, and effective services and shall safeguard the health, safety, and well-being of all children receiving services;</w:t>
      </w:r>
    </w:p>
    <w:p w:rsidR="00C53831" w:rsidRPr="00C53831" w:rsidRDefault="00C53831" w:rsidP="00C53831">
      <w:pPr>
        <w:rPr>
          <w:color w:val="auto"/>
          <w:szCs w:val="22"/>
        </w:rPr>
      </w:pPr>
      <w:r w:rsidRPr="00C53831">
        <w:rPr>
          <w:color w:val="auto"/>
          <w:szCs w:val="22"/>
        </w:rPr>
        <w:tab/>
        <w:t>(2)</w:t>
      </w:r>
      <w:r w:rsidRPr="00C53831">
        <w:rPr>
          <w:color w:val="auto"/>
          <w:szCs w:val="22"/>
        </w:rPr>
        <w:tab/>
        <w:t xml:space="preserve">examine, on a system-wide basis, the care and services that state agencies provide children and shall provide recommendations to improve the quality of those services in order to give each child the opportunity to live a full and productive life; </w:t>
      </w:r>
    </w:p>
    <w:p w:rsidR="00C53831" w:rsidRPr="00C53831" w:rsidRDefault="00C53831" w:rsidP="00C53831">
      <w:pPr>
        <w:rPr>
          <w:color w:val="auto"/>
          <w:szCs w:val="22"/>
        </w:rPr>
      </w:pPr>
      <w:r w:rsidRPr="00C53831">
        <w:rPr>
          <w:color w:val="auto"/>
          <w:szCs w:val="22"/>
        </w:rPr>
        <w:tab/>
        <w:t>(3)</w:t>
      </w:r>
      <w:r w:rsidRPr="00C53831">
        <w:rPr>
          <w:color w:val="auto"/>
          <w:szCs w:val="22"/>
        </w:rPr>
        <w:tab/>
        <w:t>develop and promote a broad vision for reform, driven by the values and goals of child-serving agencies, to make the services and programs provided by state agencies more effective for children, youth, families, and communities;</w:t>
      </w:r>
    </w:p>
    <w:p w:rsidR="00C53831" w:rsidRPr="00C53831" w:rsidRDefault="00C53831" w:rsidP="00C53831">
      <w:pPr>
        <w:rPr>
          <w:color w:val="auto"/>
          <w:szCs w:val="22"/>
        </w:rPr>
      </w:pPr>
      <w:r w:rsidRPr="00C53831">
        <w:rPr>
          <w:color w:val="auto"/>
          <w:szCs w:val="22"/>
        </w:rPr>
        <w:tab/>
        <w:t>(4)</w:t>
      </w:r>
      <w:r w:rsidRPr="00C53831">
        <w:rPr>
          <w:color w:val="auto"/>
          <w:szCs w:val="22"/>
        </w:rPr>
        <w:tab/>
        <w:t>receive and investigate complaints related to the provision of services to children by a state agency, shall review and monitor the complaints that reasonably cause the department to believe that a child may be in need of assistance, and shall ensure that the complaints are resolved. If a complaint is not resolved by the relevant state agency within a reasonable period of time in light of the circumstances, if the resolution is determined to be unsatisfactory to the State Child Advocate, or if the complaint reasonably causes the State Child Advocate to believe that a child may be in need of immediate assistance, then the State Child Advocate may conduct an investigation of the complaint;</w:t>
      </w:r>
    </w:p>
    <w:p w:rsidR="00C53831" w:rsidRPr="00C53831" w:rsidRDefault="00C53831" w:rsidP="00C53831">
      <w:pPr>
        <w:rPr>
          <w:color w:val="auto"/>
          <w:szCs w:val="22"/>
        </w:rPr>
      </w:pPr>
      <w:r w:rsidRPr="00C53831">
        <w:rPr>
          <w:color w:val="auto"/>
          <w:szCs w:val="22"/>
        </w:rPr>
        <w:tab/>
        <w:t>(5)</w:t>
      </w:r>
      <w:r w:rsidRPr="00C53831">
        <w:rPr>
          <w:color w:val="auto"/>
          <w:szCs w:val="22"/>
        </w:rPr>
        <w:tab/>
        <w:t>receive and investigate complaints from children in the care of the State, shall assist such children in resolving problems and concerns associated with their placement and plans for lifelong adult connections and independent living, shall ensure that relevant state agencies have been alerted to the complaints, and shall facilitate intra-agency cooperation, if appropriate;</w:t>
      </w:r>
    </w:p>
    <w:p w:rsidR="00C53831" w:rsidRPr="00C53831" w:rsidRDefault="00C53831" w:rsidP="00C53831">
      <w:pPr>
        <w:rPr>
          <w:color w:val="auto"/>
          <w:szCs w:val="22"/>
        </w:rPr>
      </w:pPr>
      <w:r w:rsidRPr="00C53831">
        <w:rPr>
          <w:color w:val="auto"/>
          <w:szCs w:val="22"/>
        </w:rPr>
        <w:tab/>
        <w:t>(6)</w:t>
      </w:r>
      <w:r w:rsidRPr="00C53831">
        <w:rPr>
          <w:color w:val="auto"/>
          <w:szCs w:val="22"/>
        </w:rPr>
        <w:tab/>
        <w:t>undertake activities designed to educate the public regarding the services and the independent role of the department and the mission of state agencies in providing services to children and families;</w:t>
      </w:r>
    </w:p>
    <w:p w:rsidR="00C53831" w:rsidRPr="00C53831" w:rsidRDefault="00C53831" w:rsidP="00C53831">
      <w:pPr>
        <w:rPr>
          <w:color w:val="auto"/>
          <w:szCs w:val="22"/>
        </w:rPr>
      </w:pPr>
      <w:r w:rsidRPr="00C53831">
        <w:rPr>
          <w:color w:val="auto"/>
          <w:szCs w:val="22"/>
        </w:rPr>
        <w:tab/>
        <w:t>(7)</w:t>
      </w:r>
      <w:r w:rsidRPr="00C53831">
        <w:rPr>
          <w:color w:val="auto"/>
          <w:szCs w:val="22"/>
        </w:rPr>
        <w:tab/>
        <w:t>annually submit a report to the Governor, President Pro Tempore of the Senate, Speaker of the House of Representatives, and Joint Citizens and Legislative Committee on Children detailing the State Child Advocate's activities; and</w:t>
      </w:r>
    </w:p>
    <w:p w:rsidR="00C53831" w:rsidRPr="00C53831" w:rsidRDefault="00C53831" w:rsidP="00C53831">
      <w:pPr>
        <w:rPr>
          <w:color w:val="auto"/>
          <w:szCs w:val="22"/>
        </w:rPr>
      </w:pPr>
      <w:r w:rsidRPr="00C53831">
        <w:rPr>
          <w:color w:val="auto"/>
          <w:szCs w:val="22"/>
        </w:rPr>
        <w:tab/>
        <w:t>(8)</w:t>
      </w:r>
      <w:r w:rsidRPr="00C53831">
        <w:rPr>
          <w:color w:val="auto"/>
          <w:szCs w:val="22"/>
        </w:rPr>
        <w:tab/>
        <w:t>have access at any and all reasonable times to any facility, residence, program, or portion thereof that is operated, licensed, or funded by a state agency and shall have unrestricted access to all electronic information systems records, reports, materials, and employees in order to better understand the needs of children in the custody of the State or children who are receiving services from a state agency. The Department of Children’s Advocacy shall also have access to relevant records held by the clerks of the family courts and the clerks of the probate courts and shall also have the right to inspect and copy such records, without cost.</w:t>
      </w:r>
    </w:p>
    <w:p w:rsidR="00C53831" w:rsidRPr="00C53831" w:rsidRDefault="00C53831" w:rsidP="00C53831">
      <w:pPr>
        <w:rPr>
          <w:color w:val="auto"/>
          <w:szCs w:val="22"/>
        </w:rPr>
      </w:pPr>
      <w:r w:rsidRPr="00C53831">
        <w:rPr>
          <w:color w:val="auto"/>
          <w:szCs w:val="22"/>
        </w:rPr>
        <w:tab/>
        <w:t>Section 63-11-2280.</w:t>
      </w:r>
      <w:r w:rsidRPr="00C53831">
        <w:rPr>
          <w:color w:val="auto"/>
          <w:szCs w:val="22"/>
        </w:rPr>
        <w:tab/>
        <w:t>(A)</w:t>
      </w:r>
      <w:r w:rsidRPr="00C53831">
        <w:rPr>
          <w:color w:val="auto"/>
          <w:szCs w:val="22"/>
        </w:rPr>
        <w:tab/>
        <w:t>A state agency shall inform the Department of Children’s Advocacy within twenty-four hours of a critical incident.</w:t>
      </w:r>
    </w:p>
    <w:p w:rsidR="00C53831" w:rsidRPr="00C53831" w:rsidRDefault="00C53831" w:rsidP="00C53831">
      <w:pPr>
        <w:rPr>
          <w:color w:val="auto"/>
          <w:szCs w:val="22"/>
        </w:rPr>
      </w:pPr>
      <w:r w:rsidRPr="00C53831">
        <w:rPr>
          <w:color w:val="auto"/>
          <w:szCs w:val="22"/>
        </w:rPr>
        <w:tab/>
        <w:t>(B)(1)</w:t>
      </w:r>
      <w:r w:rsidRPr="00C53831">
        <w:rPr>
          <w:color w:val="auto"/>
          <w:szCs w:val="22"/>
        </w:rPr>
        <w:tab/>
        <w:t>The State Child Advocate may perform an independent investigation of a critical incident, or the State Child Advocate may review a completed critical incident investigation performed by a state agency. If the State Child Advocate conducts his own investigation, then he shall investigate:</w:t>
      </w:r>
    </w:p>
    <w:p w:rsidR="00C53831" w:rsidRPr="00C53831" w:rsidRDefault="00C53831" w:rsidP="00C53831">
      <w:pPr>
        <w:rPr>
          <w:color w:val="auto"/>
          <w:szCs w:val="22"/>
        </w:rPr>
      </w:pPr>
      <w:r w:rsidRPr="00C53831">
        <w:rPr>
          <w:color w:val="auto"/>
          <w:szCs w:val="22"/>
        </w:rPr>
        <w:tab/>
      </w:r>
      <w:r w:rsidRPr="00C53831">
        <w:rPr>
          <w:color w:val="auto"/>
          <w:szCs w:val="22"/>
        </w:rPr>
        <w:tab/>
        <w:t>(a)</w:t>
      </w:r>
      <w:r w:rsidRPr="00C53831">
        <w:rPr>
          <w:color w:val="auto"/>
          <w:szCs w:val="22"/>
        </w:rPr>
        <w:tab/>
        <w:t xml:space="preserve">the factual circumstances surrounding the critical incident; </w:t>
      </w:r>
    </w:p>
    <w:p w:rsidR="00C53831" w:rsidRPr="00C53831" w:rsidRDefault="00C53831" w:rsidP="00C53831">
      <w:pPr>
        <w:rPr>
          <w:color w:val="auto"/>
          <w:szCs w:val="22"/>
        </w:rPr>
      </w:pPr>
      <w:r w:rsidRPr="00C53831">
        <w:rPr>
          <w:color w:val="auto"/>
          <w:szCs w:val="22"/>
        </w:rPr>
        <w:tab/>
      </w:r>
      <w:r w:rsidRPr="00C53831">
        <w:rPr>
          <w:color w:val="auto"/>
          <w:szCs w:val="22"/>
        </w:rPr>
        <w:tab/>
        <w:t>(b)</w:t>
      </w:r>
      <w:r w:rsidRPr="00C53831">
        <w:rPr>
          <w:color w:val="auto"/>
          <w:szCs w:val="22"/>
        </w:rPr>
        <w:tab/>
        <w:t xml:space="preserve">whether an agency's activities or services provided to a child and his family were adequate, appropriate, and in accordance with agency policies and state and federal law; and </w:t>
      </w:r>
    </w:p>
    <w:p w:rsidR="00C53831" w:rsidRPr="00C53831" w:rsidRDefault="00C53831" w:rsidP="00C53831">
      <w:pPr>
        <w:rPr>
          <w:color w:val="auto"/>
          <w:szCs w:val="22"/>
        </w:rPr>
      </w:pPr>
      <w:r w:rsidRPr="00C53831">
        <w:rPr>
          <w:color w:val="auto"/>
          <w:szCs w:val="22"/>
        </w:rPr>
        <w:tab/>
      </w:r>
      <w:r w:rsidRPr="00C53831">
        <w:rPr>
          <w:color w:val="auto"/>
          <w:szCs w:val="22"/>
        </w:rPr>
        <w:tab/>
        <w:t>(c)</w:t>
      </w:r>
      <w:r w:rsidRPr="00C53831">
        <w:rPr>
          <w:color w:val="auto"/>
          <w:szCs w:val="22"/>
        </w:rPr>
        <w:tab/>
        <w:t>whether the agency's policies, regulations, training, or delivery of services or state law can be improved.</w:t>
      </w:r>
    </w:p>
    <w:p w:rsidR="00C53831" w:rsidRPr="00C53831" w:rsidRDefault="00C53831" w:rsidP="00C53831">
      <w:pPr>
        <w:rPr>
          <w:color w:val="auto"/>
          <w:szCs w:val="22"/>
        </w:rPr>
      </w:pPr>
      <w:r w:rsidRPr="00C53831">
        <w:rPr>
          <w:color w:val="auto"/>
          <w:szCs w:val="22"/>
        </w:rPr>
        <w:tab/>
        <w:t>(C)</w:t>
      </w:r>
      <w:r w:rsidRPr="00C53831">
        <w:rPr>
          <w:color w:val="auto"/>
          <w:szCs w:val="22"/>
        </w:rPr>
        <w:tab/>
        <w:t>As part of an investigation, the State Child Advocate may:</w:t>
      </w:r>
    </w:p>
    <w:p w:rsidR="00C53831" w:rsidRPr="00C53831" w:rsidRDefault="00C53831" w:rsidP="00C53831">
      <w:pPr>
        <w:rPr>
          <w:color w:val="auto"/>
          <w:szCs w:val="22"/>
        </w:rPr>
      </w:pPr>
      <w:r w:rsidRPr="00C53831">
        <w:rPr>
          <w:color w:val="auto"/>
          <w:szCs w:val="22"/>
        </w:rPr>
        <w:tab/>
      </w:r>
      <w:r w:rsidRPr="00C53831">
        <w:rPr>
          <w:color w:val="auto"/>
          <w:szCs w:val="22"/>
        </w:rPr>
        <w:tab/>
        <w:t>(1)</w:t>
      </w:r>
      <w:r w:rsidRPr="00C53831">
        <w:rPr>
          <w:color w:val="auto"/>
          <w:szCs w:val="22"/>
        </w:rPr>
        <w:tab/>
        <w:t>administer oaths;</w:t>
      </w:r>
    </w:p>
    <w:p w:rsidR="00C53831" w:rsidRPr="00C53831" w:rsidRDefault="00C53831" w:rsidP="00C53831">
      <w:pPr>
        <w:rPr>
          <w:color w:val="auto"/>
          <w:szCs w:val="22"/>
        </w:rPr>
      </w:pPr>
      <w:r w:rsidRPr="00C53831">
        <w:rPr>
          <w:color w:val="auto"/>
          <w:szCs w:val="22"/>
        </w:rPr>
        <w:tab/>
      </w:r>
      <w:r w:rsidRPr="00C53831">
        <w:rPr>
          <w:color w:val="auto"/>
          <w:szCs w:val="22"/>
        </w:rPr>
        <w:tab/>
        <w:t>(2)</w:t>
      </w:r>
      <w:r w:rsidRPr="00C53831">
        <w:rPr>
          <w:color w:val="auto"/>
          <w:szCs w:val="22"/>
        </w:rPr>
        <w:tab/>
        <w:t>examine witnesses under oath;</w:t>
      </w:r>
    </w:p>
    <w:p w:rsidR="00C53831" w:rsidRPr="00C53831" w:rsidRDefault="00C53831" w:rsidP="00C53831">
      <w:pPr>
        <w:rPr>
          <w:color w:val="auto"/>
          <w:szCs w:val="22"/>
        </w:rPr>
      </w:pPr>
      <w:r w:rsidRPr="00C53831">
        <w:rPr>
          <w:color w:val="auto"/>
          <w:szCs w:val="22"/>
        </w:rPr>
        <w:tab/>
      </w:r>
      <w:r w:rsidRPr="00C53831">
        <w:rPr>
          <w:color w:val="auto"/>
          <w:szCs w:val="22"/>
        </w:rPr>
        <w:tab/>
        <w:t>(3)</w:t>
      </w:r>
      <w:r w:rsidRPr="00C53831">
        <w:rPr>
          <w:color w:val="auto"/>
          <w:szCs w:val="22"/>
        </w:rPr>
        <w:tab/>
        <w:t>issue subpoenas and subpoenas duces tecum; and</w:t>
      </w:r>
    </w:p>
    <w:p w:rsidR="00C53831" w:rsidRPr="00C53831" w:rsidRDefault="00C53831" w:rsidP="00C53831">
      <w:pPr>
        <w:rPr>
          <w:color w:val="auto"/>
          <w:szCs w:val="22"/>
        </w:rPr>
      </w:pPr>
      <w:r w:rsidRPr="00C53831">
        <w:rPr>
          <w:color w:val="auto"/>
          <w:szCs w:val="22"/>
        </w:rPr>
        <w:tab/>
      </w:r>
      <w:r w:rsidRPr="00C53831">
        <w:rPr>
          <w:color w:val="auto"/>
          <w:szCs w:val="22"/>
        </w:rPr>
        <w:tab/>
        <w:t>(4)</w:t>
      </w:r>
      <w:r w:rsidRPr="00C53831">
        <w:rPr>
          <w:color w:val="auto"/>
          <w:szCs w:val="22"/>
        </w:rPr>
        <w:tab/>
        <w:t>examine the records, reports, audits, reviews, papers, books, recommendations, contracts, correspondence, or any other documents maintained by an agency.</w:t>
      </w:r>
    </w:p>
    <w:p w:rsidR="00C53831" w:rsidRPr="00C53831" w:rsidRDefault="00C53831" w:rsidP="00C53831">
      <w:pPr>
        <w:rPr>
          <w:color w:val="auto"/>
          <w:szCs w:val="22"/>
        </w:rPr>
      </w:pPr>
      <w:r w:rsidRPr="00C53831">
        <w:rPr>
          <w:color w:val="auto"/>
          <w:szCs w:val="22"/>
        </w:rPr>
        <w:tab/>
        <w:t>(D)</w:t>
      </w:r>
      <w:r w:rsidRPr="00C53831">
        <w:rPr>
          <w:color w:val="auto"/>
          <w:szCs w:val="22"/>
        </w:rPr>
        <w:tab/>
        <w:t>The State Child Advocate may apply to a circuit court for an order holding an individual in contempt of court if the individual refuses to give sworn testimony under a subpoena issued by the State Child Advocate or otherwise disobeys a subpoena or subpoena duces tecum issued by the State Child Advocate.</w:t>
      </w:r>
    </w:p>
    <w:p w:rsidR="00C53831" w:rsidRPr="00C53831" w:rsidRDefault="00C53831" w:rsidP="00C53831">
      <w:pPr>
        <w:rPr>
          <w:color w:val="auto"/>
          <w:szCs w:val="22"/>
        </w:rPr>
      </w:pPr>
      <w:r w:rsidRPr="00C53831">
        <w:rPr>
          <w:color w:val="auto"/>
          <w:szCs w:val="22"/>
        </w:rPr>
        <w:tab/>
        <w:t>(E)</w:t>
      </w:r>
      <w:r w:rsidRPr="00C53831">
        <w:rPr>
          <w:color w:val="auto"/>
          <w:szCs w:val="22"/>
        </w:rPr>
        <w:tab/>
        <w:t>In addition to the reporting requirements in subsection (A), if the State Child Advocate has reasonable cause to believe that a crime has occurred or is occurring, then he shall immediately report the matter to the appropriate state or federal law enforcement agencies and prosecuting authorities with jurisdiction over the matter.</w:t>
      </w:r>
    </w:p>
    <w:p w:rsidR="00C53831" w:rsidRPr="00C53831" w:rsidRDefault="00C53831" w:rsidP="00C53831">
      <w:pPr>
        <w:rPr>
          <w:color w:val="auto"/>
          <w:szCs w:val="22"/>
        </w:rPr>
      </w:pPr>
      <w:r w:rsidRPr="00C53831">
        <w:rPr>
          <w:color w:val="auto"/>
          <w:szCs w:val="22"/>
        </w:rPr>
        <w:tab/>
        <w:t>Section 63-11-2290.</w:t>
      </w:r>
      <w:r w:rsidRPr="00C53831">
        <w:rPr>
          <w:color w:val="auto"/>
          <w:szCs w:val="22"/>
        </w:rPr>
        <w:tab/>
        <w:t>(A)</w:t>
      </w:r>
      <w:r w:rsidRPr="00C53831">
        <w:rPr>
          <w:color w:val="auto"/>
          <w:szCs w:val="22"/>
        </w:rPr>
        <w:tab/>
        <w:t>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rsidR="00C53831" w:rsidRPr="00C53831" w:rsidRDefault="00C53831" w:rsidP="00C53831">
      <w:pPr>
        <w:rPr>
          <w:color w:val="auto"/>
          <w:szCs w:val="22"/>
        </w:rPr>
      </w:pPr>
      <w:r w:rsidRPr="00C53831">
        <w:rPr>
          <w:color w:val="auto"/>
          <w:szCs w:val="22"/>
        </w:rPr>
        <w:tab/>
        <w:t>(B)</w:t>
      </w:r>
      <w:r w:rsidRPr="00C53831">
        <w:rPr>
          <w:color w:val="auto"/>
          <w:szCs w:val="22"/>
        </w:rPr>
        <w:tab/>
        <w:t>The following agencies must post the toll-free public telephone number and the web address of the department’s electronic complaint submission form prominently in clear view of all employees and the public and in a conspicuous location on the agency’s website:</w:t>
      </w:r>
    </w:p>
    <w:p w:rsidR="00C53831" w:rsidRPr="00C53831" w:rsidRDefault="00C53831" w:rsidP="00C53831">
      <w:pPr>
        <w:rPr>
          <w:color w:val="auto"/>
          <w:szCs w:val="22"/>
        </w:rPr>
      </w:pPr>
      <w:r w:rsidRPr="00C53831">
        <w:rPr>
          <w:color w:val="auto"/>
          <w:szCs w:val="22"/>
        </w:rPr>
        <w:tab/>
      </w:r>
      <w:r w:rsidRPr="00C53831">
        <w:rPr>
          <w:color w:val="auto"/>
          <w:szCs w:val="22"/>
        </w:rPr>
        <w:tab/>
        <w:t>(1)</w:t>
      </w:r>
      <w:r w:rsidRPr="00C53831">
        <w:rPr>
          <w:color w:val="auto"/>
          <w:szCs w:val="22"/>
        </w:rPr>
        <w:tab/>
        <w:t>Department of Social Services;</w:t>
      </w:r>
    </w:p>
    <w:p w:rsidR="00C53831" w:rsidRPr="00C53831" w:rsidRDefault="00C53831" w:rsidP="00C53831">
      <w:pPr>
        <w:rPr>
          <w:color w:val="auto"/>
          <w:szCs w:val="22"/>
        </w:rPr>
      </w:pPr>
      <w:r w:rsidRPr="00C53831">
        <w:rPr>
          <w:color w:val="auto"/>
          <w:szCs w:val="22"/>
        </w:rPr>
        <w:tab/>
      </w:r>
      <w:r w:rsidRPr="00C53831">
        <w:rPr>
          <w:color w:val="auto"/>
          <w:szCs w:val="22"/>
        </w:rPr>
        <w:tab/>
        <w:t>(2)</w:t>
      </w:r>
      <w:r w:rsidRPr="00C53831">
        <w:rPr>
          <w:color w:val="auto"/>
          <w:szCs w:val="22"/>
        </w:rPr>
        <w:tab/>
        <w:t>Department of Mental Health;</w:t>
      </w:r>
    </w:p>
    <w:p w:rsidR="00C53831" w:rsidRPr="00C53831" w:rsidRDefault="00C53831" w:rsidP="00C53831">
      <w:pPr>
        <w:rPr>
          <w:color w:val="auto"/>
          <w:szCs w:val="22"/>
        </w:rPr>
      </w:pPr>
      <w:r w:rsidRPr="00C53831">
        <w:rPr>
          <w:color w:val="auto"/>
          <w:szCs w:val="22"/>
        </w:rPr>
        <w:tab/>
      </w:r>
      <w:r w:rsidRPr="00C53831">
        <w:rPr>
          <w:color w:val="auto"/>
          <w:szCs w:val="22"/>
        </w:rPr>
        <w:tab/>
        <w:t>(3)</w:t>
      </w:r>
      <w:r w:rsidRPr="00C53831">
        <w:rPr>
          <w:color w:val="auto"/>
          <w:szCs w:val="22"/>
        </w:rPr>
        <w:tab/>
        <w:t xml:space="preserve">Department of Juvenile Justice; </w:t>
      </w:r>
    </w:p>
    <w:p w:rsidR="00C53831" w:rsidRPr="00C53831" w:rsidRDefault="00C53831" w:rsidP="00C53831">
      <w:pPr>
        <w:rPr>
          <w:color w:val="auto"/>
          <w:szCs w:val="22"/>
        </w:rPr>
      </w:pPr>
      <w:r w:rsidRPr="00C53831">
        <w:rPr>
          <w:color w:val="auto"/>
          <w:szCs w:val="22"/>
        </w:rPr>
        <w:tab/>
      </w:r>
      <w:r w:rsidRPr="00C53831">
        <w:rPr>
          <w:color w:val="auto"/>
          <w:szCs w:val="22"/>
        </w:rPr>
        <w:tab/>
        <w:t>(4)</w:t>
      </w:r>
      <w:r w:rsidRPr="00C53831">
        <w:rPr>
          <w:color w:val="auto"/>
          <w:szCs w:val="22"/>
        </w:rPr>
        <w:tab/>
        <w:t>Department of Health and Environmental Control;</w:t>
      </w:r>
    </w:p>
    <w:p w:rsidR="00C53831" w:rsidRPr="00C53831" w:rsidRDefault="00C53831" w:rsidP="00C53831">
      <w:pPr>
        <w:rPr>
          <w:color w:val="auto"/>
          <w:szCs w:val="22"/>
        </w:rPr>
      </w:pPr>
      <w:r w:rsidRPr="00C53831">
        <w:rPr>
          <w:color w:val="auto"/>
          <w:szCs w:val="22"/>
        </w:rPr>
        <w:tab/>
      </w:r>
      <w:r w:rsidRPr="00C53831">
        <w:rPr>
          <w:color w:val="auto"/>
          <w:szCs w:val="22"/>
        </w:rPr>
        <w:tab/>
        <w:t>(5)</w:t>
      </w:r>
      <w:r w:rsidRPr="00C53831">
        <w:rPr>
          <w:color w:val="auto"/>
          <w:szCs w:val="22"/>
        </w:rPr>
        <w:tab/>
        <w:t>Department of Health and Human Services;</w:t>
      </w:r>
    </w:p>
    <w:p w:rsidR="00C53831" w:rsidRPr="00C53831" w:rsidRDefault="00C53831" w:rsidP="00C53831">
      <w:pPr>
        <w:rPr>
          <w:color w:val="auto"/>
          <w:szCs w:val="22"/>
        </w:rPr>
      </w:pPr>
      <w:r w:rsidRPr="00C53831">
        <w:rPr>
          <w:color w:val="auto"/>
          <w:szCs w:val="22"/>
        </w:rPr>
        <w:tab/>
      </w:r>
      <w:r w:rsidRPr="00C53831">
        <w:rPr>
          <w:color w:val="auto"/>
          <w:szCs w:val="22"/>
        </w:rPr>
        <w:tab/>
        <w:t>(6)</w:t>
      </w:r>
      <w:r w:rsidRPr="00C53831">
        <w:rPr>
          <w:color w:val="auto"/>
          <w:szCs w:val="22"/>
        </w:rPr>
        <w:tab/>
        <w:t>Department of Disabilities and Special Needs;</w:t>
      </w:r>
    </w:p>
    <w:p w:rsidR="00C53831" w:rsidRPr="00C53831" w:rsidRDefault="00C53831" w:rsidP="00C53831">
      <w:pPr>
        <w:rPr>
          <w:color w:val="auto"/>
          <w:szCs w:val="22"/>
        </w:rPr>
      </w:pPr>
      <w:r w:rsidRPr="00C53831">
        <w:rPr>
          <w:color w:val="auto"/>
          <w:szCs w:val="22"/>
        </w:rPr>
        <w:tab/>
      </w:r>
      <w:r w:rsidRPr="00C53831">
        <w:rPr>
          <w:color w:val="auto"/>
          <w:szCs w:val="22"/>
        </w:rPr>
        <w:tab/>
        <w:t>(7)</w:t>
      </w:r>
      <w:r w:rsidRPr="00C53831">
        <w:rPr>
          <w:color w:val="auto"/>
          <w:szCs w:val="22"/>
        </w:rPr>
        <w:tab/>
        <w:t>John de la Howe School;</w:t>
      </w:r>
    </w:p>
    <w:p w:rsidR="00C53831" w:rsidRPr="00C53831" w:rsidRDefault="00C53831" w:rsidP="00C53831">
      <w:pPr>
        <w:rPr>
          <w:color w:val="auto"/>
          <w:szCs w:val="22"/>
        </w:rPr>
      </w:pPr>
      <w:r w:rsidRPr="00C53831">
        <w:rPr>
          <w:color w:val="auto"/>
          <w:szCs w:val="22"/>
        </w:rPr>
        <w:tab/>
      </w:r>
      <w:r w:rsidRPr="00C53831">
        <w:rPr>
          <w:color w:val="auto"/>
          <w:szCs w:val="22"/>
        </w:rPr>
        <w:tab/>
        <w:t>(8)</w:t>
      </w:r>
      <w:r w:rsidRPr="00C53831">
        <w:rPr>
          <w:color w:val="auto"/>
          <w:szCs w:val="22"/>
        </w:rPr>
        <w:tab/>
        <w:t>School for the Deaf and Blind; and</w:t>
      </w:r>
    </w:p>
    <w:p w:rsidR="00C53831" w:rsidRPr="00C53831" w:rsidRDefault="00C53831" w:rsidP="00C53831">
      <w:pPr>
        <w:rPr>
          <w:color w:val="auto"/>
          <w:szCs w:val="22"/>
        </w:rPr>
      </w:pPr>
      <w:r w:rsidRPr="00C53831">
        <w:rPr>
          <w:color w:val="auto"/>
          <w:szCs w:val="22"/>
        </w:rPr>
        <w:tab/>
      </w:r>
      <w:r w:rsidRPr="00C53831">
        <w:rPr>
          <w:color w:val="auto"/>
          <w:szCs w:val="22"/>
        </w:rPr>
        <w:tab/>
        <w:t>(9)</w:t>
      </w:r>
      <w:r w:rsidRPr="00C53831">
        <w:rPr>
          <w:color w:val="auto"/>
          <w:szCs w:val="22"/>
        </w:rPr>
        <w:tab/>
        <w:t>Wil Lou Gray Opportunity School.</w:t>
      </w:r>
    </w:p>
    <w:p w:rsidR="00C53831" w:rsidRPr="00C53831" w:rsidRDefault="00C53831" w:rsidP="00C53831">
      <w:pPr>
        <w:rPr>
          <w:color w:val="auto"/>
          <w:szCs w:val="22"/>
        </w:rPr>
      </w:pPr>
      <w:r w:rsidRPr="00C53831">
        <w:rPr>
          <w:color w:val="auto"/>
          <w:szCs w:val="22"/>
        </w:rPr>
        <w:tab/>
        <w:t>Section 63-11-2295.</w:t>
      </w:r>
      <w:r w:rsidRPr="00C53831">
        <w:rPr>
          <w:color w:val="auto"/>
          <w:szCs w:val="22"/>
        </w:rPr>
        <w:tab/>
        <w:t>(A)</w:t>
      </w:r>
      <w:r w:rsidRPr="00C53831">
        <w:rPr>
          <w:color w:val="auto"/>
          <w:szCs w:val="22"/>
        </w:rPr>
        <w:tab/>
        <w:t>Complaints regarding any allegations against the State Child Advocate, the Department of Children’s Advocacy, or any of its affiliated divisions should be submitted in writing to the State Inspector General under the authority provided by the provisions of Chapter 6, Title 1. The State Inspector General shall determine if an investigation is warranted and shall provide a written finding at the end of an investigation, which must be provided to the complainant, the Governor, the Joint Citizens and Legislative Committee on Children, and the State Child Advocate.</w:t>
      </w:r>
    </w:p>
    <w:p w:rsidR="00C53831" w:rsidRPr="00C53831" w:rsidRDefault="00C53831" w:rsidP="00C53831">
      <w:pPr>
        <w:rPr>
          <w:color w:val="auto"/>
          <w:szCs w:val="22"/>
        </w:rPr>
      </w:pPr>
      <w:r w:rsidRPr="00C53831">
        <w:rPr>
          <w:color w:val="auto"/>
          <w:szCs w:val="22"/>
        </w:rPr>
        <w:tab/>
        <w:t>(B)</w:t>
      </w:r>
      <w:r w:rsidRPr="00C53831">
        <w:rPr>
          <w:color w:val="auto"/>
          <w:szCs w:val="22"/>
        </w:rPr>
        <w:tab/>
        <w:t>No discriminatory, disciplinary, or retaliatory action may be taken against an employee of an agency, an employee of an entity contracting with an agency, a foster parent, or a recipient of family and children’s services for any communication made, or information given or disclosed, to aid the department in carrying out its responsibilities, unless the communication or information is made, given, or disclosed maliciously or without good faith.”</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2.</w:t>
      </w:r>
      <w:r w:rsidRPr="00C53831">
        <w:rPr>
          <w:color w:val="auto"/>
          <w:szCs w:val="22"/>
        </w:rPr>
        <w:tab/>
        <w:t>Section 63-7-360 of the 1976 Code is amended to read:</w:t>
      </w:r>
    </w:p>
    <w:p w:rsidR="00C53831" w:rsidRPr="00C53831" w:rsidRDefault="00C53831" w:rsidP="00C53831">
      <w:pPr>
        <w:rPr>
          <w:color w:val="auto"/>
          <w:szCs w:val="22"/>
        </w:rPr>
      </w:pPr>
      <w:r w:rsidRPr="00C53831">
        <w:rPr>
          <w:color w:val="auto"/>
          <w:szCs w:val="22"/>
        </w:rPr>
        <w:tab/>
        <w:t>“Section 63-7-360.</w:t>
      </w:r>
      <w:r w:rsidRPr="00C53831">
        <w:rPr>
          <w:color w:val="auto"/>
          <w:szCs w:val="22"/>
        </w:rPr>
        <w:tab/>
        <w:t>A person required under Section 63</w:t>
      </w:r>
      <w:r w:rsidRPr="00C53831">
        <w:rPr>
          <w:color w:val="auto"/>
          <w:szCs w:val="22"/>
        </w:rPr>
        <w:noBreakHyphen/>
        <w:t>7</w:t>
      </w:r>
      <w:r w:rsidRPr="00C53831">
        <w:rPr>
          <w:color w:val="auto"/>
          <w:szCs w:val="22"/>
        </w:rPr>
        <w:noBreakHyphen/>
        <w:t xml:space="preserve">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w:t>
      </w:r>
      <w:r w:rsidRPr="00C53831">
        <w:rPr>
          <w:color w:val="auto"/>
          <w:szCs w:val="22"/>
          <w:u w:val="single"/>
        </w:rPr>
        <w:t>the</w:t>
      </w:r>
      <w:r w:rsidRPr="00C53831">
        <w:rPr>
          <w:color w:val="auto"/>
          <w:szCs w:val="22"/>
        </w:rPr>
        <w:t xml:space="preserve"> circuit solicitor's office, the county department of social services</w:t>
      </w:r>
      <w:r w:rsidRPr="00C53831">
        <w:rPr>
          <w:color w:val="auto"/>
          <w:szCs w:val="22"/>
          <w:u w:val="single"/>
        </w:rPr>
        <w:t>, the Department of Children’s Advocacy,</w:t>
      </w:r>
      <w:r w:rsidRPr="00C53831">
        <w:rPr>
          <w:color w:val="auto"/>
          <w:szCs w:val="22"/>
        </w:rPr>
        <w:t xml:space="preserve"> and, if the institution making a report is a hospital, </w:t>
      </w:r>
      <w:r w:rsidRPr="00C53831">
        <w:rPr>
          <w:strike/>
          <w:color w:val="auto"/>
          <w:szCs w:val="22"/>
        </w:rPr>
        <w:t>to</w:t>
      </w:r>
      <w:r w:rsidRPr="00C53831">
        <w:rPr>
          <w:color w:val="auto"/>
          <w:szCs w:val="22"/>
        </w:rPr>
        <w:t xml:space="preserve"> the hospital.”</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3.</w:t>
      </w:r>
      <w:r w:rsidRPr="00C53831">
        <w:rPr>
          <w:color w:val="auto"/>
          <w:szCs w:val="22"/>
        </w:rPr>
        <w:tab/>
        <w:t>Section 63-11-500(A) of the 1976 Code is amended to read:</w:t>
      </w:r>
    </w:p>
    <w:p w:rsidR="00C53831" w:rsidRPr="00C53831" w:rsidRDefault="00C53831" w:rsidP="00C53831">
      <w:pPr>
        <w:rPr>
          <w:color w:val="auto"/>
          <w:szCs w:val="22"/>
        </w:rPr>
      </w:pPr>
      <w:r w:rsidRPr="00C53831">
        <w:rPr>
          <w:color w:val="auto"/>
          <w:szCs w:val="22"/>
        </w:rPr>
        <w:tab/>
        <w:t>“Section 63-11-500.</w:t>
      </w:r>
      <w:r w:rsidRPr="00C53831">
        <w:rPr>
          <w:color w:val="auto"/>
          <w:szCs w:val="22"/>
        </w:rPr>
        <w:tab/>
        <w:t>(A)</w:t>
      </w:r>
      <w:r w:rsidRPr="00C53831">
        <w:rPr>
          <w:color w:val="auto"/>
          <w:szCs w:val="22"/>
        </w:rPr>
        <w:tab/>
        <w:t>There is created the Cass Elias McCarter Guardian ad Litem Program in South Carolina. The program shall serve as a statewide system to provide training and supervision to volunteers who serve as court</w:t>
      </w:r>
      <w:r w:rsidRPr="00C53831">
        <w:rPr>
          <w:color w:val="auto"/>
          <w:szCs w:val="22"/>
        </w:rPr>
        <w:noBreakHyphen/>
        <w:t>appointed special advocates for children in abuse and neglect proceedings within the family court, pursuant to Section 63</w:t>
      </w:r>
      <w:r w:rsidRPr="00C53831">
        <w:rPr>
          <w:color w:val="auto"/>
          <w:szCs w:val="22"/>
        </w:rPr>
        <w:noBreakHyphen/>
        <w:t>7</w:t>
      </w:r>
      <w:r w:rsidRPr="00C53831">
        <w:rPr>
          <w:color w:val="auto"/>
          <w:szCs w:val="22"/>
        </w:rPr>
        <w:noBreakHyphen/>
        <w:t xml:space="preserve">1620. This program must be administered by the </w:t>
      </w:r>
      <w:r w:rsidRPr="00C53831">
        <w:rPr>
          <w:strike/>
          <w:color w:val="auto"/>
          <w:szCs w:val="22"/>
        </w:rPr>
        <w:t>Department of Administration</w:t>
      </w:r>
      <w:r w:rsidRPr="00C53831">
        <w:rPr>
          <w:color w:val="auto"/>
          <w:szCs w:val="22"/>
        </w:rPr>
        <w:t xml:space="preserve"> </w:t>
      </w:r>
      <w:r w:rsidRPr="00C53831">
        <w:rPr>
          <w:color w:val="auto"/>
          <w:szCs w:val="22"/>
          <w:u w:val="single"/>
        </w:rPr>
        <w:t>Department of Children’s Advocacy</w:t>
      </w:r>
      <w:r w:rsidRPr="00C53831">
        <w:rPr>
          <w:color w:val="auto"/>
          <w:szCs w:val="22"/>
        </w:rPr>
        <w:t>.”</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4.</w:t>
      </w:r>
      <w:r w:rsidRPr="00C53831">
        <w:rPr>
          <w:color w:val="auto"/>
          <w:szCs w:val="22"/>
        </w:rPr>
        <w:tab/>
        <w:t>Section 63-11-700(A) of the 1976 Code is amended to read:</w:t>
      </w:r>
    </w:p>
    <w:p w:rsidR="00C53831" w:rsidRPr="00C53831" w:rsidRDefault="00C53831" w:rsidP="00C53831">
      <w:pPr>
        <w:rPr>
          <w:color w:val="auto"/>
          <w:szCs w:val="22"/>
        </w:rPr>
      </w:pPr>
      <w:r w:rsidRPr="00C53831">
        <w:rPr>
          <w:color w:val="auto"/>
          <w:szCs w:val="22"/>
        </w:rPr>
        <w:tab/>
        <w:t>“Section 63-11-700.</w:t>
      </w:r>
      <w:r w:rsidRPr="00C53831">
        <w:rPr>
          <w:color w:val="auto"/>
          <w:szCs w:val="22"/>
        </w:rPr>
        <w:tab/>
        <w:t>(A)</w:t>
      </w:r>
      <w:r w:rsidRPr="00C53831">
        <w:rPr>
          <w:color w:val="auto"/>
          <w:szCs w:val="22"/>
        </w:rPr>
        <w:tab/>
        <w:t xml:space="preserve">There is created, within the </w:t>
      </w:r>
      <w:r w:rsidRPr="00C53831">
        <w:rPr>
          <w:strike/>
          <w:color w:val="auto"/>
          <w:szCs w:val="22"/>
        </w:rPr>
        <w:t>Department of Administration</w:t>
      </w:r>
      <w:r w:rsidRPr="00C53831">
        <w:rPr>
          <w:color w:val="auto"/>
          <w:szCs w:val="22"/>
        </w:rPr>
        <w:t xml:space="preserve"> </w:t>
      </w:r>
      <w:r w:rsidRPr="00C53831">
        <w:rPr>
          <w:color w:val="auto"/>
          <w:szCs w:val="22"/>
          <w:u w:val="single"/>
        </w:rPr>
        <w:t>Department of Children’s Advocacy</w:t>
      </w:r>
      <w:r w:rsidRPr="00C53831">
        <w:rPr>
          <w:color w:val="auto"/>
          <w:szCs w:val="22"/>
        </w:rPr>
        <w:t xml:space="preserve">, the Division for Review of the Foster Care of Children. The division must be supported by a board consisting of </w:t>
      </w:r>
      <w:r w:rsidRPr="00C53831">
        <w:rPr>
          <w:strike/>
          <w:color w:val="auto"/>
          <w:szCs w:val="22"/>
        </w:rPr>
        <w:t>eight</w:t>
      </w:r>
      <w:r w:rsidRPr="00C53831">
        <w:rPr>
          <w:color w:val="auto"/>
          <w:szCs w:val="22"/>
        </w:rPr>
        <w:t xml:space="preserve"> </w:t>
      </w:r>
      <w:r w:rsidRPr="00C53831">
        <w:rPr>
          <w:color w:val="auto"/>
          <w:szCs w:val="22"/>
          <w:u w:val="single"/>
        </w:rPr>
        <w:t>seven</w:t>
      </w:r>
      <w:r w:rsidRPr="00C53831">
        <w:rPr>
          <w:color w:val="auto"/>
          <w:szCs w:val="22"/>
        </w:rPr>
        <w:t xml:space="preserve"> members, all of whom must be past or present members of local review boards. There must be one member from each congressional district, all appointed by the Governor with the advice and consent of the Senate.”</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5.</w:t>
      </w:r>
      <w:r w:rsidRPr="00C53831">
        <w:rPr>
          <w:color w:val="auto"/>
          <w:szCs w:val="22"/>
        </w:rPr>
        <w:tab/>
        <w:t>Section 63-11-730(A) of the 1976 Code is amended to read:</w:t>
      </w:r>
    </w:p>
    <w:p w:rsidR="00C53831" w:rsidRPr="00C53831" w:rsidRDefault="00C53831" w:rsidP="00C53831">
      <w:pPr>
        <w:rPr>
          <w:color w:val="auto"/>
          <w:szCs w:val="22"/>
        </w:rPr>
      </w:pPr>
      <w:r w:rsidRPr="00C53831">
        <w:rPr>
          <w:color w:val="auto"/>
          <w:szCs w:val="22"/>
        </w:rPr>
        <w:tab/>
        <w:t>“Section 63-11-730.</w:t>
      </w:r>
      <w:r w:rsidRPr="00C53831">
        <w:rPr>
          <w:color w:val="auto"/>
          <w:szCs w:val="22"/>
        </w:rPr>
        <w:tab/>
        <w:t>(A)</w:t>
      </w:r>
      <w:r w:rsidRPr="00C53831">
        <w:rPr>
          <w:color w:val="auto"/>
          <w:szCs w:val="22"/>
        </w:rPr>
        <w:tab/>
        <w:t xml:space="preserve">No person may be employed by the </w:t>
      </w:r>
      <w:r w:rsidRPr="00C53831">
        <w:rPr>
          <w:strike/>
          <w:color w:val="auto"/>
          <w:szCs w:val="22"/>
        </w:rPr>
        <w:t>Division for Review of the Foster Care of Children, within the Department of Administration,</w:t>
      </w:r>
      <w:r w:rsidRPr="00C53831">
        <w:rPr>
          <w:color w:val="auto"/>
          <w:szCs w:val="22"/>
        </w:rPr>
        <w:t xml:space="preserve"> </w:t>
      </w:r>
      <w:r w:rsidRPr="00C53831">
        <w:rPr>
          <w:color w:val="auto"/>
          <w:szCs w:val="22"/>
          <w:u w:val="single"/>
        </w:rPr>
        <w:t>Department of Children’s Advocacy</w:t>
      </w:r>
      <w:r w:rsidRPr="00C53831">
        <w:rPr>
          <w:color w:val="auto"/>
          <w:szCs w:val="22"/>
        </w:rPr>
        <w:t xml:space="preserve"> or may serve on the state or a local foster care review board if the person:</w:t>
      </w:r>
    </w:p>
    <w:p w:rsidR="00C53831" w:rsidRPr="00C53831" w:rsidRDefault="00C53831" w:rsidP="00C53831">
      <w:pPr>
        <w:rPr>
          <w:color w:val="auto"/>
          <w:szCs w:val="22"/>
        </w:rPr>
      </w:pPr>
      <w:r w:rsidRPr="00C53831">
        <w:rPr>
          <w:color w:val="auto"/>
          <w:szCs w:val="22"/>
        </w:rPr>
        <w:tab/>
      </w:r>
      <w:r w:rsidRPr="00C53831">
        <w:rPr>
          <w:color w:val="auto"/>
          <w:szCs w:val="22"/>
        </w:rPr>
        <w:tab/>
        <w:t>(1)</w:t>
      </w:r>
      <w:r w:rsidRPr="00C53831">
        <w:rPr>
          <w:color w:val="auto"/>
          <w:szCs w:val="22"/>
        </w:rPr>
        <w:tab/>
        <w:t>is the subject of an indicated report or affirmative determination of abuse or neglect as maintained by the Department of Social Services in the Central Registry of Child Abuse and Neglect pursuant to subarticle 13, Article 3, Chapter 7;</w:t>
      </w:r>
    </w:p>
    <w:p w:rsidR="00C53831" w:rsidRPr="00C53831" w:rsidRDefault="00C53831" w:rsidP="00C53831">
      <w:pPr>
        <w:rPr>
          <w:color w:val="auto"/>
          <w:szCs w:val="22"/>
        </w:rPr>
      </w:pPr>
      <w:r w:rsidRPr="00C53831">
        <w:rPr>
          <w:color w:val="auto"/>
          <w:szCs w:val="22"/>
        </w:rPr>
        <w:tab/>
      </w:r>
      <w:r w:rsidRPr="00C53831">
        <w:rPr>
          <w:color w:val="auto"/>
          <w:szCs w:val="22"/>
        </w:rPr>
        <w:tab/>
        <w:t>(2)</w:t>
      </w:r>
      <w:r w:rsidRPr="00C53831">
        <w:rPr>
          <w:color w:val="auto"/>
          <w:szCs w:val="22"/>
        </w:rPr>
        <w:tab/>
        <w:t>has been convicted of or pled guilty or nolo contendere to:</w:t>
      </w:r>
    </w:p>
    <w:p w:rsidR="00C53831" w:rsidRPr="00C53831" w:rsidRDefault="00C53831" w:rsidP="00C53831">
      <w:pPr>
        <w:rPr>
          <w:color w:val="auto"/>
          <w:szCs w:val="22"/>
        </w:rPr>
      </w:pPr>
      <w:r w:rsidRPr="00C53831">
        <w:rPr>
          <w:color w:val="auto"/>
          <w:szCs w:val="22"/>
        </w:rPr>
        <w:tab/>
      </w:r>
      <w:r w:rsidRPr="00C53831">
        <w:rPr>
          <w:color w:val="auto"/>
          <w:szCs w:val="22"/>
        </w:rPr>
        <w:tab/>
      </w:r>
      <w:r w:rsidRPr="00C53831">
        <w:rPr>
          <w:color w:val="auto"/>
          <w:szCs w:val="22"/>
        </w:rPr>
        <w:tab/>
        <w:t>(a)</w:t>
      </w:r>
      <w:r w:rsidRPr="00C53831">
        <w:rPr>
          <w:color w:val="auto"/>
          <w:szCs w:val="22"/>
        </w:rPr>
        <w:tab/>
        <w:t>an ‘offense against the person’ as provided for in Title 16, Chapter 3;</w:t>
      </w:r>
    </w:p>
    <w:p w:rsidR="00C53831" w:rsidRPr="00C53831" w:rsidRDefault="00C53831" w:rsidP="00C53831">
      <w:pPr>
        <w:rPr>
          <w:color w:val="auto"/>
          <w:szCs w:val="22"/>
        </w:rPr>
      </w:pPr>
      <w:r w:rsidRPr="00C53831">
        <w:rPr>
          <w:color w:val="auto"/>
          <w:szCs w:val="22"/>
        </w:rPr>
        <w:tab/>
      </w:r>
      <w:r w:rsidRPr="00C53831">
        <w:rPr>
          <w:color w:val="auto"/>
          <w:szCs w:val="22"/>
        </w:rPr>
        <w:tab/>
      </w:r>
      <w:r w:rsidRPr="00C53831">
        <w:rPr>
          <w:color w:val="auto"/>
          <w:szCs w:val="22"/>
        </w:rPr>
        <w:tab/>
        <w:t>(b)</w:t>
      </w:r>
      <w:r w:rsidRPr="00C53831">
        <w:rPr>
          <w:color w:val="auto"/>
          <w:szCs w:val="22"/>
        </w:rPr>
        <w:tab/>
        <w:t>an ‘offense against morality or decency’ as provided for in Title 16, Chapter 15; or</w:t>
      </w:r>
    </w:p>
    <w:p w:rsidR="00C53831" w:rsidRPr="00C53831" w:rsidRDefault="00C53831" w:rsidP="00C53831">
      <w:pPr>
        <w:rPr>
          <w:color w:val="auto"/>
          <w:szCs w:val="22"/>
        </w:rPr>
      </w:pPr>
      <w:r w:rsidRPr="00C53831">
        <w:rPr>
          <w:color w:val="auto"/>
          <w:szCs w:val="22"/>
        </w:rPr>
        <w:tab/>
      </w:r>
      <w:r w:rsidRPr="00C53831">
        <w:rPr>
          <w:color w:val="auto"/>
          <w:szCs w:val="22"/>
        </w:rPr>
        <w:tab/>
      </w:r>
      <w:r w:rsidRPr="00C53831">
        <w:rPr>
          <w:color w:val="auto"/>
          <w:szCs w:val="22"/>
        </w:rPr>
        <w:tab/>
        <w:t>(c)</w:t>
      </w:r>
      <w:r w:rsidRPr="00C53831">
        <w:rPr>
          <w:color w:val="auto"/>
          <w:szCs w:val="22"/>
        </w:rPr>
        <w:tab/>
        <w:t>contributing to the delinquency of a minor, as provided for in Section 16-17-490.”</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6.</w:t>
      </w:r>
      <w:r w:rsidRPr="00C53831">
        <w:rPr>
          <w:color w:val="auto"/>
          <w:szCs w:val="22"/>
        </w:rPr>
        <w:tab/>
        <w:t>Section 63-11-1310 of the 1976 Code is amended to read:</w:t>
      </w:r>
    </w:p>
    <w:p w:rsidR="00C53831" w:rsidRPr="00C53831" w:rsidRDefault="00C53831" w:rsidP="00C53831">
      <w:pPr>
        <w:rPr>
          <w:color w:val="auto"/>
          <w:szCs w:val="22"/>
        </w:rPr>
      </w:pPr>
      <w:r w:rsidRPr="00C53831">
        <w:rPr>
          <w:color w:val="auto"/>
          <w:szCs w:val="22"/>
        </w:rPr>
        <w:tab/>
        <w:t>“Section 63-11-1310.</w:t>
      </w:r>
      <w:r w:rsidRPr="00C53831">
        <w:rPr>
          <w:color w:val="auto"/>
          <w:szCs w:val="22"/>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w:t>
      </w:r>
      <w:r w:rsidRPr="00C53831">
        <w:rPr>
          <w:strike/>
          <w:color w:val="auto"/>
          <w:szCs w:val="22"/>
        </w:rPr>
        <w:t>Department of Administration</w:t>
      </w:r>
      <w:r w:rsidRPr="00C53831">
        <w:rPr>
          <w:color w:val="auto"/>
          <w:szCs w:val="22"/>
        </w:rPr>
        <w:t xml:space="preserve"> </w:t>
      </w:r>
      <w:r w:rsidRPr="00C53831">
        <w:rPr>
          <w:color w:val="auto"/>
          <w:szCs w:val="22"/>
          <w:u w:val="single"/>
        </w:rPr>
        <w:t>Department of Children’s Advocacy</w:t>
      </w:r>
      <w:r w:rsidRPr="00C53831">
        <w:rPr>
          <w:color w:val="auto"/>
          <w:szCs w:val="22"/>
        </w:rPr>
        <w:t>. This article supplements and does not supplant existing services provided to this population.”</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7.</w:t>
      </w:r>
      <w:r w:rsidRPr="00C53831">
        <w:rPr>
          <w:color w:val="auto"/>
          <w:szCs w:val="22"/>
        </w:rPr>
        <w:tab/>
        <w:t>Section 63-11-1340 of the 1976 Code is amended to read:</w:t>
      </w:r>
    </w:p>
    <w:p w:rsidR="00C53831" w:rsidRPr="00C53831" w:rsidRDefault="00C53831" w:rsidP="00C53831">
      <w:pPr>
        <w:rPr>
          <w:color w:val="auto"/>
          <w:szCs w:val="22"/>
        </w:rPr>
      </w:pPr>
      <w:r w:rsidRPr="00C53831">
        <w:rPr>
          <w:color w:val="auto"/>
          <w:szCs w:val="22"/>
        </w:rPr>
        <w:tab/>
        <w:t>“Section 63-11-1340.</w:t>
      </w:r>
      <w:r w:rsidRPr="00C53831">
        <w:rPr>
          <w:color w:val="auto"/>
          <w:szCs w:val="22"/>
        </w:rPr>
        <w:tab/>
        <w:t xml:space="preserve">The </w:t>
      </w:r>
      <w:r w:rsidRPr="00C53831">
        <w:rPr>
          <w:strike/>
          <w:color w:val="auto"/>
          <w:szCs w:val="22"/>
        </w:rPr>
        <w:t>Governor</w:t>
      </w:r>
      <w:r w:rsidRPr="00C53831">
        <w:rPr>
          <w:color w:val="auto"/>
          <w:szCs w:val="22"/>
        </w:rPr>
        <w:t xml:space="preserve"> </w:t>
      </w:r>
      <w:r w:rsidRPr="00C53831">
        <w:rPr>
          <w:color w:val="auto"/>
          <w:szCs w:val="22"/>
          <w:u w:val="single"/>
        </w:rPr>
        <w:t>State Child Advocate</w:t>
      </w:r>
      <w:r w:rsidRPr="00C53831">
        <w:rPr>
          <w:color w:val="auto"/>
          <w:szCs w:val="22"/>
        </w:rPr>
        <w:t xml:space="preserve"> may appoint a Director of the Continuum of Care to serve at his pleasure </w:t>
      </w:r>
      <w:r w:rsidRPr="00C53831">
        <w:rPr>
          <w:strike/>
          <w:color w:val="auto"/>
          <w:szCs w:val="22"/>
        </w:rPr>
        <w:t>who is subject to removal pursuant to the provisions of Section 1</w:t>
      </w:r>
      <w:r w:rsidRPr="00C53831">
        <w:rPr>
          <w:strike/>
          <w:color w:val="auto"/>
          <w:szCs w:val="22"/>
        </w:rPr>
        <w:noBreakHyphen/>
        <w:t>3</w:t>
      </w:r>
      <w:r w:rsidRPr="00C53831">
        <w:rPr>
          <w:strike/>
          <w:color w:val="auto"/>
          <w:szCs w:val="22"/>
        </w:rPr>
        <w:noBreakHyphen/>
        <w:t>240</w:t>
      </w:r>
      <w:r w:rsidRPr="00C53831">
        <w:rPr>
          <w:color w:val="auto"/>
          <w:szCs w:val="22"/>
        </w:rPr>
        <w:t>.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8.</w:t>
      </w:r>
      <w:r w:rsidRPr="00C53831">
        <w:rPr>
          <w:color w:val="auto"/>
          <w:szCs w:val="22"/>
        </w:rPr>
        <w:tab/>
        <w:t>Section 63-11-1360 of the 1976 Code is amended to read:</w:t>
      </w:r>
    </w:p>
    <w:p w:rsidR="00C53831" w:rsidRPr="00C53831" w:rsidRDefault="00C53831" w:rsidP="00C53831">
      <w:pPr>
        <w:rPr>
          <w:color w:val="auto"/>
          <w:szCs w:val="22"/>
        </w:rPr>
      </w:pPr>
      <w:r w:rsidRPr="00C53831">
        <w:rPr>
          <w:color w:val="auto"/>
          <w:szCs w:val="22"/>
        </w:rPr>
        <w:tab/>
        <w:t>“Section 63-11-1360.</w:t>
      </w:r>
      <w:r w:rsidRPr="00C53831">
        <w:rPr>
          <w:color w:val="auto"/>
          <w:szCs w:val="22"/>
        </w:rPr>
        <w:tab/>
        <w:t xml:space="preserve">The Continuum of Care Division shall submit an annual report to the </w:t>
      </w:r>
      <w:r w:rsidRPr="00C53831">
        <w:rPr>
          <w:strike/>
          <w:color w:val="auto"/>
          <w:szCs w:val="22"/>
        </w:rPr>
        <w:t>Department of Administration</w:t>
      </w:r>
      <w:r w:rsidRPr="00C53831">
        <w:rPr>
          <w:color w:val="auto"/>
          <w:szCs w:val="22"/>
        </w:rPr>
        <w:t xml:space="preserve"> </w:t>
      </w:r>
      <w:r w:rsidRPr="00C53831">
        <w:rPr>
          <w:color w:val="auto"/>
          <w:szCs w:val="22"/>
          <w:u w:val="single"/>
        </w:rPr>
        <w:t>Governor</w:t>
      </w:r>
      <w:r w:rsidRPr="00C53831">
        <w:rPr>
          <w:color w:val="auto"/>
          <w:szCs w:val="22"/>
        </w:rPr>
        <w:t xml:space="preserve"> and General Assembly on its activities and recommendations for changes and improvements in the delivery of services by public agencies serving children.”</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9.</w:t>
      </w:r>
      <w:r w:rsidRPr="00C53831">
        <w:rPr>
          <w:color w:val="auto"/>
          <w:szCs w:val="22"/>
        </w:rPr>
        <w:tab/>
        <w:t>Section 63-11-1510 of the 1976 Code is amended to read:</w:t>
      </w:r>
    </w:p>
    <w:p w:rsidR="00C53831" w:rsidRPr="00C53831" w:rsidRDefault="00C53831" w:rsidP="00C53831">
      <w:pPr>
        <w:rPr>
          <w:color w:val="auto"/>
          <w:szCs w:val="22"/>
        </w:rPr>
      </w:pPr>
      <w:r w:rsidRPr="00C53831">
        <w:rPr>
          <w:color w:val="auto"/>
          <w:szCs w:val="22"/>
        </w:rPr>
        <w:tab/>
        <w:t>“Section 63-11-1510.</w:t>
      </w:r>
      <w:r w:rsidRPr="00C53831">
        <w:rPr>
          <w:color w:val="auto"/>
          <w:szCs w:val="22"/>
        </w:rPr>
        <w:tab/>
        <w:t xml:space="preserve">There is established the Interagency System for Caring for Emotionally Disturbed Children, an integrated system of care to be developed by the Continuum of Care for Emotionally Disturbed Children in the </w:t>
      </w:r>
      <w:r w:rsidRPr="00C53831">
        <w:rPr>
          <w:strike/>
          <w:color w:val="auto"/>
          <w:szCs w:val="22"/>
        </w:rPr>
        <w:t>Department of Administration</w:t>
      </w:r>
      <w:r w:rsidRPr="00C53831">
        <w:rPr>
          <w:color w:val="auto"/>
          <w:szCs w:val="22"/>
        </w:rPr>
        <w:t xml:space="preserve"> </w:t>
      </w:r>
      <w:r w:rsidRPr="00C53831">
        <w:rPr>
          <w:color w:val="auto"/>
          <w:szCs w:val="22"/>
          <w:u w:val="single"/>
        </w:rPr>
        <w:t>Department of Children’s Advocacy</w:t>
      </w:r>
      <w:r w:rsidRPr="00C53831">
        <w:rPr>
          <w:color w:val="auto"/>
          <w:szCs w:val="22"/>
        </w:rPr>
        <w:t xml:space="preserve">, the Department of Disabilities and Special Needs, the </w:t>
      </w:r>
      <w:r w:rsidRPr="00C53831">
        <w:rPr>
          <w:strike/>
          <w:color w:val="auto"/>
          <w:szCs w:val="22"/>
        </w:rPr>
        <w:t>State</w:t>
      </w:r>
      <w:r w:rsidRPr="00C53831">
        <w:rPr>
          <w:color w:val="auto"/>
          <w:szCs w:val="22"/>
        </w:rPr>
        <w:t xml:space="preserve"> </w:t>
      </w:r>
      <w:r w:rsidRPr="00C53831">
        <w:rPr>
          <w:color w:val="auto"/>
          <w:szCs w:val="22"/>
          <w:u w:val="single"/>
        </w:rPr>
        <w:t>Department of</w:t>
      </w:r>
      <w:r w:rsidRPr="00C53831">
        <w:rPr>
          <w:color w:val="auto"/>
          <w:szCs w:val="22"/>
        </w:rPr>
        <w:t xml:space="preserve"> Health and Human Services </w:t>
      </w:r>
      <w:r w:rsidRPr="00C53831">
        <w:rPr>
          <w:strike/>
          <w:color w:val="auto"/>
          <w:szCs w:val="22"/>
        </w:rPr>
        <w:t>Finance Commission</w:t>
      </w:r>
      <w:r w:rsidRPr="00C53831">
        <w:rPr>
          <w:color w:val="auto"/>
          <w:szCs w:val="22"/>
        </w:rPr>
        <w:t>,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10.</w:t>
      </w:r>
      <w:r w:rsidRPr="00C53831">
        <w:rPr>
          <w:color w:val="auto"/>
          <w:szCs w:val="22"/>
        </w:rPr>
        <w:tab/>
        <w:t>Section 63-11-1930(A) is amended by adding an appropriately numbered item to read:</w:t>
      </w:r>
    </w:p>
    <w:p w:rsidR="00C53831" w:rsidRPr="00C53831" w:rsidRDefault="00C53831" w:rsidP="00C53831">
      <w:pPr>
        <w:rPr>
          <w:color w:val="auto"/>
          <w:szCs w:val="22"/>
        </w:rPr>
      </w:pPr>
      <w:r w:rsidRPr="00C53831">
        <w:rPr>
          <w:color w:val="auto"/>
          <w:szCs w:val="22"/>
        </w:rPr>
        <w:tab/>
        <w:t>“(</w:t>
      </w:r>
      <w:r w:rsidRPr="00C53831">
        <w:rPr>
          <w:color w:val="auto"/>
          <w:szCs w:val="22"/>
        </w:rPr>
        <w:tab/>
        <w:t>)</w:t>
      </w:r>
      <w:r w:rsidRPr="00C53831">
        <w:rPr>
          <w:color w:val="auto"/>
          <w:szCs w:val="22"/>
        </w:rPr>
        <w:tab/>
        <w:t>the State Child Advocate;”</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11.</w:t>
      </w:r>
      <w:r w:rsidRPr="00C53831">
        <w:rPr>
          <w:color w:val="auto"/>
          <w:szCs w:val="22"/>
        </w:rPr>
        <w:tab/>
        <w:t>Section 59-36-20 of the 1976 Code is amended to read:</w:t>
      </w:r>
    </w:p>
    <w:p w:rsidR="00C53831" w:rsidRPr="00C53831" w:rsidRDefault="00C53831" w:rsidP="00C53831">
      <w:pPr>
        <w:rPr>
          <w:color w:val="auto"/>
          <w:szCs w:val="22"/>
        </w:rPr>
      </w:pPr>
      <w:r w:rsidRPr="00C53831">
        <w:rPr>
          <w:color w:val="auto"/>
          <w:szCs w:val="22"/>
        </w:rPr>
        <w:tab/>
        <w:t>“Section 59-36-20.</w:t>
      </w:r>
      <w:r w:rsidRPr="00C53831">
        <w:rPr>
          <w:color w:val="auto"/>
          <w:szCs w:val="22"/>
        </w:rPr>
        <w:tab/>
      </w:r>
      <w:r w:rsidRPr="00C53831">
        <w:rPr>
          <w:color w:val="auto"/>
          <w:szCs w:val="22"/>
          <w:u w:val="single"/>
        </w:rPr>
        <w:t>(A)</w:t>
      </w:r>
      <w:r w:rsidRPr="00C53831">
        <w:rPr>
          <w:color w:val="auto"/>
          <w:szCs w:val="22"/>
        </w:rPr>
        <w:tab/>
        <w:t>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C53831" w:rsidRPr="00C53831" w:rsidRDefault="00C53831" w:rsidP="00C53831">
      <w:pPr>
        <w:rPr>
          <w:color w:val="auto"/>
          <w:szCs w:val="22"/>
        </w:rPr>
      </w:pPr>
      <w:r w:rsidRPr="00C53831">
        <w:rPr>
          <w:color w:val="auto"/>
          <w:szCs w:val="22"/>
        </w:rPr>
        <w:tab/>
      </w:r>
      <w:r w:rsidRPr="00C53831">
        <w:rPr>
          <w:color w:val="auto"/>
          <w:szCs w:val="22"/>
          <w:u w:val="single"/>
        </w:rPr>
        <w:t>(B)</w:t>
      </w:r>
      <w:r w:rsidRPr="00C53831">
        <w:rPr>
          <w:color w:val="auto"/>
          <w:szCs w:val="22"/>
        </w:rPr>
        <w:tab/>
        <w:t>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C53831" w:rsidRPr="00C53831" w:rsidRDefault="00C53831" w:rsidP="00C53831">
      <w:pPr>
        <w:rPr>
          <w:color w:val="auto"/>
          <w:szCs w:val="22"/>
        </w:rPr>
      </w:pPr>
      <w:r w:rsidRPr="00C53831">
        <w:rPr>
          <w:color w:val="auto"/>
          <w:szCs w:val="22"/>
        </w:rPr>
        <w:tab/>
      </w:r>
      <w:r w:rsidRPr="00C53831">
        <w:rPr>
          <w:color w:val="auto"/>
          <w:szCs w:val="22"/>
          <w:u w:val="single"/>
        </w:rPr>
        <w:t>(C)</w:t>
      </w:r>
      <w:r w:rsidRPr="00C53831">
        <w:rPr>
          <w:color w:val="auto"/>
          <w:szCs w:val="22"/>
        </w:rPr>
        <w:tab/>
        <w:t xml:space="preserve">No provision of this section or of this chapter may be construed to limit the responsibilities of agencies other than the Department of Education from providing or paying for some or all of the cost of services to be provided the state's children with disabilities and the level of service must, at a minimum, be similar to that provided individuals with similar needs. </w:t>
      </w:r>
      <w:r w:rsidRPr="00C53831">
        <w:rPr>
          <w:strike/>
          <w:color w:val="auto"/>
          <w:szCs w:val="22"/>
        </w:rPr>
        <w:t>If agencies are unable to agree on responsibilities for a particular child, the issue must be decided by the Children's Case Resolution System, Article 11, Chapter 11, Title 63.</w:t>
      </w:r>
      <w:r w:rsidRPr="00C53831">
        <w:rPr>
          <w:color w:val="auto"/>
          <w:szCs w:val="22"/>
        </w:rPr>
        <w:t>”</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12.</w:t>
      </w:r>
      <w:r w:rsidRPr="00C53831">
        <w:rPr>
          <w:color w:val="auto"/>
          <w:szCs w:val="22"/>
        </w:rPr>
        <w:tab/>
        <w:t>Items (1), (21), (22), and (23) of Section 63-7-1990(B) are amended to read:</w:t>
      </w:r>
    </w:p>
    <w:p w:rsidR="00C53831" w:rsidRPr="00C53831" w:rsidRDefault="00C53831" w:rsidP="00C53831">
      <w:pPr>
        <w:rPr>
          <w:color w:val="auto"/>
          <w:szCs w:val="22"/>
        </w:rPr>
      </w:pPr>
      <w:r w:rsidRPr="00C53831">
        <w:rPr>
          <w:color w:val="auto"/>
          <w:szCs w:val="22"/>
        </w:rPr>
        <w:tab/>
        <w:t>“(1)</w:t>
      </w:r>
      <w:r w:rsidRPr="00C53831">
        <w:rPr>
          <w:color w:val="auto"/>
          <w:szCs w:val="22"/>
        </w:rPr>
        <w:tab/>
        <w:t xml:space="preserve">the </w:t>
      </w:r>
      <w:r w:rsidRPr="00C53831">
        <w:rPr>
          <w:strike/>
          <w:color w:val="auto"/>
          <w:szCs w:val="22"/>
        </w:rPr>
        <w:t>ombudsman of the office of the Governor or the Governor’s designee</w:t>
      </w:r>
      <w:r w:rsidRPr="00C53831">
        <w:rPr>
          <w:color w:val="auto"/>
          <w:szCs w:val="22"/>
        </w:rPr>
        <w:t xml:space="preserve"> </w:t>
      </w:r>
      <w:r w:rsidRPr="00C53831">
        <w:rPr>
          <w:color w:val="auto"/>
          <w:szCs w:val="22"/>
          <w:u w:val="single"/>
        </w:rPr>
        <w:t>Department of Children’s Advocacy</w:t>
      </w:r>
      <w:r w:rsidRPr="00C53831">
        <w:rPr>
          <w:color w:val="auto"/>
          <w:szCs w:val="22"/>
        </w:rPr>
        <w:t>;</w:t>
      </w:r>
    </w:p>
    <w:p w:rsidR="00C53831" w:rsidRPr="00C53831" w:rsidRDefault="00C53831" w:rsidP="00C53831">
      <w:pPr>
        <w:rPr>
          <w:color w:val="auto"/>
          <w:szCs w:val="22"/>
        </w:rPr>
      </w:pPr>
      <w:r w:rsidRPr="00C53831">
        <w:rPr>
          <w:color w:val="auto"/>
          <w:szCs w:val="22"/>
        </w:rPr>
        <w:tab/>
        <w:t>(21)</w:t>
      </w:r>
      <w:r w:rsidRPr="00C53831">
        <w:rPr>
          <w:color w:val="auto"/>
          <w:szCs w:val="22"/>
        </w:rPr>
        <w:tab/>
        <w:t xml:space="preserve">the Division for the Review of the Foster Care of Children, </w:t>
      </w:r>
      <w:r w:rsidRPr="00C53831">
        <w:rPr>
          <w:strike/>
          <w:color w:val="auto"/>
          <w:szCs w:val="22"/>
        </w:rPr>
        <w:t>Office of the Governor,</w:t>
      </w:r>
      <w:r w:rsidRPr="00C53831">
        <w:rPr>
          <w:color w:val="auto"/>
          <w:szCs w:val="22"/>
        </w:rPr>
        <w:t xml:space="preserve"> for purposes of certifying in accordance with Section 63-11-730 that no potential employee or no nominee to and no member of the state or a local foster care review board is a subject of an indicated report or affirmative determination;</w:t>
      </w:r>
    </w:p>
    <w:p w:rsidR="00C53831" w:rsidRPr="00C53831" w:rsidRDefault="00C53831" w:rsidP="00C53831">
      <w:pPr>
        <w:rPr>
          <w:color w:val="auto"/>
          <w:szCs w:val="22"/>
        </w:rPr>
      </w:pPr>
      <w:r w:rsidRPr="00C53831">
        <w:rPr>
          <w:color w:val="auto"/>
          <w:szCs w:val="22"/>
        </w:rPr>
        <w:tab/>
        <w:t>(22)</w:t>
      </w:r>
      <w:r w:rsidRPr="00C53831">
        <w:rPr>
          <w:color w:val="auto"/>
          <w:szCs w:val="22"/>
        </w:rPr>
        <w:tab/>
        <w:t>employees of the Division for the Review of the Foster Care of Children</w:t>
      </w:r>
      <w:r w:rsidRPr="00C53831">
        <w:rPr>
          <w:strike/>
          <w:color w:val="auto"/>
          <w:szCs w:val="22"/>
        </w:rPr>
        <w:t>, Office of the Governor</w:t>
      </w:r>
      <w:r w:rsidRPr="00C53831">
        <w:rPr>
          <w:color w:val="auto"/>
          <w:szCs w:val="22"/>
        </w:rPr>
        <w:t xml:space="preserve"> and members of local boards when carrying out their duties pursuant to Article 7 of Chapter 11; the department and the division shall limit by written agreement or regulation, or both, the documents and information to be furnished to the local boards;</w:t>
      </w:r>
    </w:p>
    <w:p w:rsidR="00C53831" w:rsidRPr="00C53831" w:rsidRDefault="00C53831" w:rsidP="00C53831">
      <w:pPr>
        <w:rPr>
          <w:color w:val="auto"/>
          <w:szCs w:val="22"/>
        </w:rPr>
      </w:pPr>
      <w:r w:rsidRPr="00C53831">
        <w:rPr>
          <w:color w:val="auto"/>
          <w:szCs w:val="22"/>
        </w:rPr>
        <w:tab/>
        <w:t>(23)</w:t>
      </w:r>
      <w:r w:rsidRPr="00C53831">
        <w:rPr>
          <w:color w:val="auto"/>
          <w:szCs w:val="22"/>
        </w:rPr>
        <w:tab/>
        <w:t xml:space="preserve">the Division of Guardian ad Litem, </w:t>
      </w:r>
      <w:r w:rsidRPr="00C53831">
        <w:rPr>
          <w:strike/>
          <w:color w:val="auto"/>
          <w:szCs w:val="22"/>
        </w:rPr>
        <w:t>Office of the Governor,</w:t>
      </w:r>
      <w:r w:rsidRPr="00C53831">
        <w:rPr>
          <w:color w:val="auto"/>
          <w:szCs w:val="22"/>
        </w:rPr>
        <w:t xml:space="preserve"> for purposes of certifying that no potential employee or volunteer is the subject of an indicated report or an affirmative determination;”</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13.</w:t>
      </w:r>
      <w:r w:rsidRPr="00C53831">
        <w:rPr>
          <w:color w:val="auto"/>
          <w:szCs w:val="22"/>
        </w:rPr>
        <w:tab/>
        <w:t>Article 1, Chapter 3, Title 1 of the 1976 Code is amended by adding:</w:t>
      </w:r>
    </w:p>
    <w:p w:rsidR="00C53831" w:rsidRPr="00C53831" w:rsidRDefault="00C53831" w:rsidP="00C53831">
      <w:pPr>
        <w:rPr>
          <w:color w:val="auto"/>
          <w:szCs w:val="22"/>
        </w:rPr>
      </w:pPr>
      <w:r w:rsidRPr="00C53831">
        <w:rPr>
          <w:color w:val="auto"/>
          <w:szCs w:val="22"/>
        </w:rPr>
        <w:tab/>
        <w:t>“Section 1-3-60.</w:t>
      </w:r>
      <w:r w:rsidRPr="00C53831">
        <w:rPr>
          <w:color w:val="auto"/>
          <w:szCs w:val="22"/>
        </w:rPr>
        <w:tab/>
        <w:t>The Governor shall designate, by executive order, the appropriate agency to administer the South Carolina Developmental Disabilities Council in accordance with the Federal Developmental Disabilities Act of 2000, Pub. Law 106-402.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 information technology shared services support, procurement services, and logistical support.”</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14.</w:t>
      </w:r>
      <w:r w:rsidRPr="00C53831">
        <w:rPr>
          <w:color w:val="auto"/>
          <w:szCs w:val="22"/>
        </w:rPr>
        <w:tab/>
        <w:t>Section 1-11-10(A)(5) of the 1976 Code is deleted.</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15.</w:t>
      </w:r>
      <w:r w:rsidRPr="00C53831">
        <w:rPr>
          <w:color w:val="auto"/>
          <w:szCs w:val="22"/>
        </w:rPr>
        <w:tab/>
        <w:t>Article 11, Chapter 11, Title 63 of the 1976 Code is repealed.</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16.</w:t>
      </w:r>
      <w:r w:rsidRPr="00C53831">
        <w:rPr>
          <w:color w:val="auto"/>
          <w:szCs w:val="22"/>
        </w:rPr>
        <w:tab/>
        <w:t>Section 1-11-10(A)(8) of the 1976 Code is deleted.</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17.</w:t>
      </w:r>
      <w:r w:rsidRPr="00C53831">
        <w:rPr>
          <w:color w:val="auto"/>
          <w:szCs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on the subject of establishing the Department of Children’s Advocacy as clearly enumerated in the title.</w:t>
      </w:r>
    </w:p>
    <w:p w:rsidR="00C53831" w:rsidRPr="00C53831" w:rsidRDefault="00C53831" w:rsidP="00C53831">
      <w:pPr>
        <w:rPr>
          <w:color w:val="auto"/>
          <w:szCs w:val="22"/>
        </w:rPr>
      </w:pPr>
      <w:r w:rsidRPr="00C53831">
        <w:rPr>
          <w:color w:val="auto"/>
          <w:szCs w:val="22"/>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18.</w:t>
      </w:r>
      <w:r w:rsidRPr="00C53831">
        <w:rPr>
          <w:color w:val="auto"/>
          <w:szCs w:val="22"/>
        </w:rPr>
        <w:tab/>
        <w:t>A.</w:t>
      </w:r>
      <w:r w:rsidRPr="00C53831">
        <w:rPr>
          <w:color w:val="auto"/>
          <w:szCs w:val="22"/>
        </w:rPr>
        <w:tab/>
        <w:t>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C53831" w:rsidRPr="00C53831" w:rsidRDefault="00C53831" w:rsidP="00C53831">
      <w:pPr>
        <w:rPr>
          <w:color w:val="auto"/>
          <w:szCs w:val="22"/>
        </w:rPr>
      </w:pPr>
      <w:r w:rsidRPr="00C53831">
        <w:rPr>
          <w:color w:val="auto"/>
          <w:szCs w:val="22"/>
        </w:rPr>
        <w:tab/>
        <w:t>B.</w:t>
      </w:r>
      <w:r w:rsidRPr="00C53831">
        <w:rPr>
          <w:color w:val="auto"/>
          <w:szCs w:val="22"/>
        </w:rPr>
        <w:tab/>
        <w:t>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19.</w:t>
      </w:r>
      <w:r w:rsidRPr="00C53831">
        <w:rPr>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20.</w:t>
      </w:r>
      <w:r w:rsidRPr="00C53831">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53831" w:rsidRPr="00C53831" w:rsidRDefault="00C53831" w:rsidP="00C53831">
      <w:pPr>
        <w:rPr>
          <w:color w:val="auto"/>
          <w:szCs w:val="22"/>
        </w:rPr>
      </w:pPr>
      <w:r w:rsidRPr="00C53831">
        <w:rPr>
          <w:szCs w:val="22"/>
        </w:rPr>
        <w:tab/>
      </w:r>
      <w:r w:rsidRPr="00C53831">
        <w:rPr>
          <w:color w:val="auto"/>
          <w:szCs w:val="22"/>
        </w:rPr>
        <w:t>SECTION</w:t>
      </w:r>
      <w:r w:rsidRPr="00C53831">
        <w:rPr>
          <w:color w:val="auto"/>
          <w:szCs w:val="22"/>
        </w:rPr>
        <w:tab/>
        <w:t>21.</w:t>
      </w:r>
      <w:r w:rsidRPr="00C53831">
        <w:rPr>
          <w:color w:val="auto"/>
          <w:szCs w:val="22"/>
        </w:rPr>
        <w:tab/>
        <w:t>This act takes effect July 1, 2019.</w:t>
      </w:r>
      <w:r w:rsidRPr="00C53831">
        <w:rPr>
          <w:color w:val="auto"/>
          <w:szCs w:val="22"/>
        </w:rPr>
        <w:tab/>
      </w:r>
      <w:r w:rsidRPr="00C53831">
        <w:rPr>
          <w:color w:val="auto"/>
          <w:szCs w:val="22"/>
        </w:rPr>
        <w:tab/>
        <w:t>/</w:t>
      </w:r>
    </w:p>
    <w:p w:rsidR="00C53831" w:rsidRPr="00C53831" w:rsidRDefault="00C53831" w:rsidP="00C53831">
      <w:pPr>
        <w:rPr>
          <w:snapToGrid w:val="0"/>
          <w:color w:val="auto"/>
          <w:szCs w:val="22"/>
        </w:rPr>
      </w:pPr>
      <w:r w:rsidRPr="00C53831">
        <w:rPr>
          <w:snapToGrid w:val="0"/>
          <w:color w:val="auto"/>
          <w:szCs w:val="22"/>
        </w:rPr>
        <w:tab/>
        <w:t>Renumber sections to conform.</w:t>
      </w:r>
    </w:p>
    <w:p w:rsidR="00C53831" w:rsidRPr="00C53831" w:rsidRDefault="00C53831" w:rsidP="00C53831">
      <w:pPr>
        <w:rPr>
          <w:snapToGrid w:val="0"/>
          <w:szCs w:val="22"/>
        </w:rPr>
      </w:pPr>
      <w:r w:rsidRPr="00C53831">
        <w:rPr>
          <w:snapToGrid w:val="0"/>
          <w:color w:val="auto"/>
          <w:szCs w:val="22"/>
        </w:rPr>
        <w:tab/>
        <w:t>Amend title to conform.</w:t>
      </w:r>
    </w:p>
    <w:p w:rsidR="00C53831" w:rsidRPr="00C53831" w:rsidRDefault="00C53831" w:rsidP="00C53831">
      <w:pPr>
        <w:rPr>
          <w:snapToGrid w:val="0"/>
          <w:color w:val="auto"/>
          <w:szCs w:val="22"/>
        </w:rPr>
      </w:pPr>
    </w:p>
    <w:p w:rsidR="00C53831" w:rsidRPr="00C53831" w:rsidRDefault="00C53831" w:rsidP="00C53831">
      <w:pPr>
        <w:rPr>
          <w:snapToGrid w:val="0"/>
          <w:color w:val="auto"/>
          <w:szCs w:val="22"/>
        </w:rPr>
      </w:pPr>
      <w:r w:rsidRPr="00C53831">
        <w:rPr>
          <w:snapToGrid w:val="0"/>
          <w:color w:val="auto"/>
          <w:szCs w:val="22"/>
        </w:rPr>
        <w:tab/>
        <w:t>Senator YOUNG explained the committee amendment.</w:t>
      </w:r>
    </w:p>
    <w:p w:rsidR="00C53831" w:rsidRPr="00C53831" w:rsidRDefault="00C53831" w:rsidP="00C53831">
      <w:pPr>
        <w:rPr>
          <w:snapToGrid w:val="0"/>
          <w:color w:val="auto"/>
          <w:szCs w:val="22"/>
        </w:rPr>
      </w:pPr>
    </w:p>
    <w:p w:rsidR="00C53831" w:rsidRPr="00C53831" w:rsidRDefault="00C53831" w:rsidP="00C53831">
      <w:pPr>
        <w:rPr>
          <w:snapToGrid w:val="0"/>
          <w:color w:val="auto"/>
          <w:szCs w:val="22"/>
        </w:rPr>
      </w:pPr>
      <w:r w:rsidRPr="00C53831">
        <w:rPr>
          <w:snapToGrid w:val="0"/>
          <w:color w:val="auto"/>
          <w:szCs w:val="22"/>
        </w:rPr>
        <w:tab/>
        <w:t>The amendment was adopted.</w:t>
      </w:r>
    </w:p>
    <w:p w:rsidR="00C53831" w:rsidRPr="00C53831" w:rsidRDefault="00C53831" w:rsidP="00C53831">
      <w:pPr>
        <w:rPr>
          <w:snapToGrid w:val="0"/>
          <w:color w:val="auto"/>
          <w:szCs w:val="22"/>
        </w:rPr>
      </w:pPr>
    </w:p>
    <w:p w:rsidR="00C53831" w:rsidRPr="00C53831" w:rsidRDefault="00C53831" w:rsidP="00C53831">
      <w:pPr>
        <w:pStyle w:val="Header"/>
        <w:tabs>
          <w:tab w:val="clear" w:pos="8640"/>
          <w:tab w:val="left" w:pos="4320"/>
        </w:tabs>
        <w:rPr>
          <w:szCs w:val="22"/>
        </w:rPr>
      </w:pPr>
      <w:r w:rsidRPr="00C53831">
        <w:rPr>
          <w:b/>
          <w:szCs w:val="22"/>
        </w:rPr>
        <w:tab/>
      </w:r>
      <w:r w:rsidRPr="00C53831">
        <w:rPr>
          <w:szCs w:val="22"/>
        </w:rPr>
        <w:t>On motion of Senator MALLOY, the Bill was carried over.</w:t>
      </w:r>
    </w:p>
    <w:p w:rsidR="00C53831" w:rsidRPr="00C53831" w:rsidRDefault="00C53831" w:rsidP="00C53831">
      <w:pPr>
        <w:pStyle w:val="Header"/>
        <w:rPr>
          <w:szCs w:val="22"/>
        </w:rPr>
      </w:pPr>
      <w:r w:rsidRPr="00C53831">
        <w:rPr>
          <w:bCs/>
          <w:color w:val="auto"/>
          <w:szCs w:val="22"/>
        </w:rPr>
        <w:tab/>
      </w:r>
    </w:p>
    <w:p w:rsidR="00C53831" w:rsidRPr="00C53831" w:rsidRDefault="00C53831" w:rsidP="00C53831">
      <w:pPr>
        <w:pStyle w:val="Header"/>
        <w:tabs>
          <w:tab w:val="clear" w:pos="8640"/>
          <w:tab w:val="left" w:pos="4320"/>
        </w:tabs>
        <w:jc w:val="center"/>
        <w:rPr>
          <w:b/>
          <w:szCs w:val="22"/>
        </w:rPr>
      </w:pPr>
      <w:r w:rsidRPr="00C53831">
        <w:rPr>
          <w:b/>
          <w:szCs w:val="22"/>
        </w:rPr>
        <w:t>OBJECTION</w:t>
      </w:r>
    </w:p>
    <w:p w:rsidR="00C53831" w:rsidRPr="00C53831" w:rsidRDefault="00C53831" w:rsidP="00C53831">
      <w:pPr>
        <w:suppressAutoHyphens/>
        <w:rPr>
          <w:szCs w:val="22"/>
        </w:rPr>
      </w:pPr>
      <w:r w:rsidRPr="00C53831">
        <w:rPr>
          <w:b/>
          <w:szCs w:val="22"/>
        </w:rPr>
        <w:tab/>
      </w:r>
      <w:r w:rsidRPr="00C53831">
        <w:rPr>
          <w:szCs w:val="22"/>
        </w:rPr>
        <w:t>S. 934</w:t>
      </w:r>
      <w:r w:rsidRPr="00C53831">
        <w:rPr>
          <w:szCs w:val="22"/>
        </w:rPr>
        <w:fldChar w:fldCharType="begin"/>
      </w:r>
      <w:r w:rsidRPr="00C53831">
        <w:rPr>
          <w:szCs w:val="22"/>
        </w:rPr>
        <w:instrText xml:space="preserve"> XE "S. 934" \b </w:instrText>
      </w:r>
      <w:r w:rsidRPr="00C53831">
        <w:rPr>
          <w:szCs w:val="22"/>
        </w:rPr>
        <w:fldChar w:fldCharType="end"/>
      </w:r>
      <w:r w:rsidRPr="00C53831">
        <w:rPr>
          <w:szCs w:val="22"/>
        </w:rPr>
        <w:t xml:space="preserve"> -- Senators Talley and Setzler:  A BILL TO AMEND SECTION 59-123-60(A)(3) OF THE 1976 CODE, RELATING TO THE POWERS OF THE BOARD OF TRUSTEES OF THE MEDICAL UNIVERSITY OF SOUTH CAROLINA, TO PROVIDE AN EXEMPTION FOR INFORMATION TECHNOLOGY PROCURED IN ASSOCIATION WITH THE MEDICAL UNIVERSITY HOSPITAL AUTHORITY.</w:t>
      </w:r>
    </w:p>
    <w:p w:rsidR="00C53831" w:rsidRPr="00C53831" w:rsidRDefault="00C53831" w:rsidP="00C53831">
      <w:pPr>
        <w:pStyle w:val="Header"/>
        <w:tabs>
          <w:tab w:val="clear" w:pos="8640"/>
          <w:tab w:val="left" w:pos="4320"/>
        </w:tabs>
        <w:rPr>
          <w:szCs w:val="22"/>
        </w:rPr>
      </w:pPr>
      <w:r w:rsidRPr="00C53831">
        <w:rPr>
          <w:szCs w:val="22"/>
        </w:rPr>
        <w:tab/>
        <w:t>Senator LEATHERMAN objected to consideration of the Bill.</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keepNext/>
        <w:keepLines/>
        <w:tabs>
          <w:tab w:val="clear" w:pos="8640"/>
          <w:tab w:val="left" w:pos="4320"/>
        </w:tabs>
        <w:jc w:val="center"/>
        <w:rPr>
          <w:b/>
          <w:color w:val="auto"/>
          <w:szCs w:val="22"/>
        </w:rPr>
      </w:pPr>
      <w:r w:rsidRPr="00C53831">
        <w:rPr>
          <w:b/>
          <w:color w:val="auto"/>
          <w:szCs w:val="22"/>
        </w:rPr>
        <w:t>ADOPTED</w:t>
      </w:r>
    </w:p>
    <w:p w:rsidR="00C53831" w:rsidRPr="00C53831" w:rsidRDefault="00C53831" w:rsidP="00C53831">
      <w:pPr>
        <w:keepNext/>
        <w:keepLines/>
        <w:suppressAutoHyphens/>
        <w:rPr>
          <w:color w:val="auto"/>
          <w:szCs w:val="22"/>
        </w:rPr>
      </w:pPr>
      <w:r w:rsidRPr="00C53831">
        <w:rPr>
          <w:b/>
          <w:color w:val="auto"/>
          <w:szCs w:val="22"/>
        </w:rPr>
        <w:tab/>
      </w:r>
      <w:r w:rsidRPr="00C53831">
        <w:rPr>
          <w:color w:val="auto"/>
          <w:szCs w:val="22"/>
        </w:rPr>
        <w:t>S. 814</w:t>
      </w:r>
      <w:r w:rsidRPr="00C53831">
        <w:rPr>
          <w:color w:val="auto"/>
          <w:szCs w:val="22"/>
        </w:rPr>
        <w:fldChar w:fldCharType="begin"/>
      </w:r>
      <w:r w:rsidRPr="00C53831">
        <w:rPr>
          <w:color w:val="auto"/>
          <w:szCs w:val="22"/>
        </w:rPr>
        <w:instrText xml:space="preserve"> XE "S. 814" \b </w:instrText>
      </w:r>
      <w:r w:rsidRPr="00C53831">
        <w:rPr>
          <w:color w:val="auto"/>
          <w:szCs w:val="22"/>
        </w:rPr>
        <w:fldChar w:fldCharType="end"/>
      </w:r>
      <w:r w:rsidRPr="00C53831">
        <w:rPr>
          <w:color w:val="auto"/>
          <w:szCs w:val="22"/>
        </w:rPr>
        <w:t xml:space="preserve">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C53831" w:rsidRPr="00C53831" w:rsidRDefault="00C53831" w:rsidP="00C53831">
      <w:pPr>
        <w:pStyle w:val="Header"/>
        <w:tabs>
          <w:tab w:val="clear" w:pos="8640"/>
          <w:tab w:val="left" w:pos="4320"/>
        </w:tabs>
        <w:rPr>
          <w:color w:val="auto"/>
          <w:szCs w:val="22"/>
        </w:rPr>
      </w:pPr>
      <w:r w:rsidRPr="00C53831">
        <w:rPr>
          <w:b/>
          <w:color w:val="auto"/>
          <w:szCs w:val="22"/>
        </w:rPr>
        <w:tab/>
      </w:r>
      <w:r w:rsidRPr="00C53831">
        <w:rPr>
          <w:color w:val="auto"/>
          <w:szCs w:val="22"/>
        </w:rPr>
        <w:t>The Resolution was adopted, ordered sent to the House.</w:t>
      </w:r>
    </w:p>
    <w:p w:rsidR="00C53831" w:rsidRPr="00C53831" w:rsidRDefault="00C53831" w:rsidP="00C53831">
      <w:pPr>
        <w:pStyle w:val="Header"/>
        <w:tabs>
          <w:tab w:val="clear" w:pos="8640"/>
          <w:tab w:val="left" w:pos="4320"/>
        </w:tabs>
        <w:jc w:val="center"/>
        <w:rPr>
          <w:b/>
          <w:color w:val="auto"/>
          <w:szCs w:val="22"/>
        </w:rPr>
      </w:pPr>
    </w:p>
    <w:p w:rsidR="00C53831" w:rsidRDefault="00C53831" w:rsidP="00C53831">
      <w:pPr>
        <w:pStyle w:val="Header"/>
        <w:tabs>
          <w:tab w:val="clear" w:pos="8640"/>
          <w:tab w:val="left" w:pos="4320"/>
        </w:tabs>
        <w:rPr>
          <w:b/>
          <w:szCs w:val="22"/>
        </w:rPr>
      </w:pPr>
      <w:r w:rsidRPr="00C53831">
        <w:rPr>
          <w:b/>
          <w:szCs w:val="22"/>
        </w:rPr>
        <w:t>THE CALL OF THE UNCONTESTED CALENDAR HAVING BEEN COMPLETED, THE SENATE PROCEEDED TO THE MOTION PERIOD.</w:t>
      </w:r>
    </w:p>
    <w:p w:rsidR="00F26ED9" w:rsidRPr="00C53831" w:rsidRDefault="00F26ED9"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jc w:val="center"/>
        <w:rPr>
          <w:szCs w:val="22"/>
        </w:rPr>
      </w:pPr>
      <w:r w:rsidRPr="00C53831">
        <w:rPr>
          <w:b/>
          <w:szCs w:val="22"/>
        </w:rPr>
        <w:t>MOTION ADOPTED</w:t>
      </w:r>
    </w:p>
    <w:p w:rsidR="00C53831" w:rsidRPr="00C53831" w:rsidRDefault="00C53831" w:rsidP="00C53831">
      <w:pPr>
        <w:pStyle w:val="Header"/>
        <w:tabs>
          <w:tab w:val="clear" w:pos="8640"/>
          <w:tab w:val="left" w:pos="4320"/>
        </w:tabs>
        <w:rPr>
          <w:szCs w:val="22"/>
        </w:rPr>
      </w:pPr>
      <w:r w:rsidRPr="00C53831">
        <w:rPr>
          <w:szCs w:val="22"/>
        </w:rPr>
        <w:tab/>
        <w:t>At  1:26  P.M., on motion of Senator LEATHERMAN, the Senate agreed to dispense with the balance of the Motion Period.</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rPr>
          <w:b/>
          <w:bCs/>
          <w:szCs w:val="22"/>
        </w:rPr>
      </w:pPr>
      <w:r w:rsidRPr="00C53831">
        <w:rPr>
          <w:b/>
          <w:bCs/>
          <w:szCs w:val="22"/>
        </w:rPr>
        <w:t>THE SENATE PROCEEDED TO A CONSIDERATION OF THE VETOES.</w:t>
      </w:r>
    </w:p>
    <w:p w:rsidR="00C53831" w:rsidRPr="00C53831" w:rsidRDefault="00C53831" w:rsidP="00C53831">
      <w:pPr>
        <w:pStyle w:val="Header"/>
        <w:tabs>
          <w:tab w:val="clear" w:pos="8640"/>
          <w:tab w:val="left" w:pos="4320"/>
        </w:tabs>
        <w:rPr>
          <w:szCs w:val="22"/>
        </w:rPr>
      </w:pPr>
    </w:p>
    <w:p w:rsidR="00C53831" w:rsidRPr="00C53831" w:rsidRDefault="00C53831" w:rsidP="00C53831">
      <w:pPr>
        <w:keepNext/>
        <w:keepLines/>
        <w:autoSpaceDE w:val="0"/>
        <w:autoSpaceDN w:val="0"/>
        <w:adjustRightInd w:val="0"/>
        <w:jc w:val="center"/>
        <w:rPr>
          <w:b/>
          <w:bCs/>
          <w:color w:val="auto"/>
          <w:szCs w:val="22"/>
        </w:rPr>
      </w:pPr>
      <w:r w:rsidRPr="00C53831">
        <w:rPr>
          <w:b/>
          <w:bCs/>
          <w:color w:val="auto"/>
          <w:szCs w:val="22"/>
        </w:rPr>
        <w:t>CARRIED OVER</w:t>
      </w:r>
    </w:p>
    <w:p w:rsidR="00C53831" w:rsidRPr="00C53831" w:rsidRDefault="00C53831" w:rsidP="00C53831">
      <w:pPr>
        <w:keepNext/>
        <w:keepLines/>
        <w:suppressAutoHyphens/>
        <w:rPr>
          <w:rFonts w:eastAsia="Calibri"/>
          <w:szCs w:val="22"/>
        </w:rPr>
      </w:pPr>
      <w:r w:rsidRPr="00C53831">
        <w:rPr>
          <w:bCs/>
          <w:color w:val="auto"/>
          <w:szCs w:val="22"/>
        </w:rPr>
        <w:tab/>
      </w:r>
      <w:r w:rsidRPr="00C53831">
        <w:rPr>
          <w:rFonts w:eastAsia="Calibri"/>
          <w:szCs w:val="22"/>
        </w:rPr>
        <w:t>(R128, H3720)</w:t>
      </w:r>
      <w:r w:rsidRPr="00C53831">
        <w:rPr>
          <w:rFonts w:eastAsia="Calibri"/>
          <w:szCs w:val="22"/>
        </w:rPr>
        <w:fldChar w:fldCharType="begin"/>
      </w:r>
      <w:r w:rsidRPr="00C53831">
        <w:rPr>
          <w:rFonts w:eastAsia="Calibri"/>
          <w:szCs w:val="22"/>
        </w:rPr>
        <w:instrText xml:space="preserve"> XE "H. 3720" \b </w:instrText>
      </w:r>
      <w:r w:rsidRPr="00C53831">
        <w:rPr>
          <w:rFonts w:eastAsia="Calibri"/>
          <w:szCs w:val="22"/>
        </w:rPr>
        <w:fldChar w:fldCharType="end"/>
      </w:r>
      <w:r w:rsidRPr="00C53831">
        <w:rPr>
          <w:rFonts w:eastAsia="Calibri"/>
          <w:szCs w:val="22"/>
        </w:rPr>
        <w:t xml:space="preserve"> -- Ways and Means Committee:  AN ACT TO </w:t>
      </w:r>
      <w:r w:rsidRPr="00C53831">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C53831" w:rsidRPr="00C53831" w:rsidRDefault="00C53831" w:rsidP="00C53831">
      <w:pPr>
        <w:rPr>
          <w:bCs/>
          <w:color w:val="auto"/>
          <w:szCs w:val="22"/>
        </w:rPr>
      </w:pPr>
      <w:r w:rsidRPr="00C53831">
        <w:rPr>
          <w:b/>
          <w:bCs/>
          <w:color w:val="auto"/>
          <w:szCs w:val="22"/>
        </w:rPr>
        <w:tab/>
      </w:r>
      <w:r w:rsidRPr="00C53831">
        <w:rPr>
          <w:bCs/>
          <w:color w:val="auto"/>
          <w:szCs w:val="22"/>
        </w:rPr>
        <w:t xml:space="preserve">On motion of Senator SETZLER, the veto was carried over. </w:t>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tabs>
          <w:tab w:val="clear" w:pos="8640"/>
          <w:tab w:val="left" w:pos="4320"/>
        </w:tabs>
        <w:rPr>
          <w:b/>
          <w:szCs w:val="22"/>
        </w:rPr>
      </w:pPr>
      <w:r w:rsidRPr="00C53831">
        <w:rPr>
          <w:b/>
          <w:szCs w:val="22"/>
        </w:rPr>
        <w:t>THE SENATE PROCEEDED TO THE SPECIAL ORDERS.</w:t>
      </w:r>
    </w:p>
    <w:p w:rsidR="00C53831" w:rsidRPr="00C53831" w:rsidRDefault="00C53831" w:rsidP="00C53831">
      <w:pPr>
        <w:pStyle w:val="Header"/>
        <w:tabs>
          <w:tab w:val="clear" w:pos="8640"/>
          <w:tab w:val="left" w:pos="4320"/>
        </w:tabs>
        <w:rPr>
          <w:b/>
          <w:szCs w:val="22"/>
        </w:rPr>
      </w:pPr>
    </w:p>
    <w:p w:rsidR="00C53831" w:rsidRPr="00C53831" w:rsidRDefault="00C53831" w:rsidP="00C53831">
      <w:pPr>
        <w:pStyle w:val="Header"/>
        <w:tabs>
          <w:tab w:val="clear" w:pos="8640"/>
          <w:tab w:val="left" w:pos="4320"/>
        </w:tabs>
        <w:jc w:val="center"/>
        <w:rPr>
          <w:b/>
          <w:szCs w:val="22"/>
        </w:rPr>
      </w:pPr>
      <w:r w:rsidRPr="00C53831">
        <w:rPr>
          <w:b/>
          <w:szCs w:val="22"/>
        </w:rPr>
        <w:t>DEBATE INTERRUPTED</w:t>
      </w:r>
    </w:p>
    <w:p w:rsidR="00C53831" w:rsidRPr="00C53831" w:rsidRDefault="00C53831" w:rsidP="00C53831">
      <w:pPr>
        <w:suppressAutoHyphens/>
        <w:rPr>
          <w:szCs w:val="22"/>
        </w:rPr>
      </w:pPr>
      <w:r w:rsidRPr="00C53831">
        <w:rPr>
          <w:b/>
          <w:szCs w:val="22"/>
        </w:rPr>
        <w:tab/>
      </w:r>
      <w:r w:rsidRPr="00C53831">
        <w:rPr>
          <w:szCs w:val="22"/>
        </w:rPr>
        <w:t>H. 3929</w:t>
      </w:r>
      <w:r w:rsidRPr="00C53831">
        <w:rPr>
          <w:szCs w:val="22"/>
        </w:rPr>
        <w:fldChar w:fldCharType="begin"/>
      </w:r>
      <w:r w:rsidRPr="00C53831">
        <w:rPr>
          <w:szCs w:val="22"/>
        </w:rPr>
        <w:instrText xml:space="preserve"> XE "H. 3929" \b </w:instrText>
      </w:r>
      <w:r w:rsidRPr="00C53831">
        <w:rPr>
          <w:szCs w:val="22"/>
        </w:rPr>
        <w:fldChar w:fldCharType="end"/>
      </w:r>
      <w:r w:rsidRPr="00C53831">
        <w:rPr>
          <w:szCs w:val="22"/>
        </w:rPr>
        <w:t xml:space="preserve"> -- Reps. Hiott, Pitts, Kirby, Forrest, Yow, Sandifer, Atkinson, Hayes, Hixon, V.S. Moss, S. Rivers, Magnuson, Long, Chumley, Burns, Loftis and Gagnon:  A BILL </w:t>
      </w:r>
      <w:r w:rsidRPr="00C53831">
        <w:rPr>
          <w:color w:val="000000" w:themeColor="text1"/>
          <w:szCs w:val="22"/>
          <w:u w:color="000000" w:themeColor="text1"/>
        </w:rPr>
        <w:t>TO AMEND THE CODE OF LAWS OF SOUTH CAROLINA, 1976, BY ADDING SECTION 44</w:t>
      </w:r>
      <w:r w:rsidRPr="00C53831">
        <w:rPr>
          <w:color w:val="000000" w:themeColor="text1"/>
          <w:szCs w:val="22"/>
          <w:u w:color="000000" w:themeColor="text1"/>
        </w:rPr>
        <w:noBreakHyphen/>
        <w:t>1</w:t>
      </w:r>
      <w:r w:rsidRPr="00C53831">
        <w:rPr>
          <w:color w:val="000000" w:themeColor="text1"/>
          <w:szCs w:val="22"/>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C53831">
        <w:rPr>
          <w:color w:val="000000" w:themeColor="text1"/>
          <w:szCs w:val="22"/>
          <w:u w:color="000000" w:themeColor="text1"/>
        </w:rPr>
        <w:noBreakHyphen/>
        <w:t>1</w:t>
      </w:r>
      <w:r w:rsidRPr="00C53831">
        <w:rPr>
          <w:color w:val="000000" w:themeColor="text1"/>
          <w:szCs w:val="22"/>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C53831">
        <w:rPr>
          <w:color w:val="000000" w:themeColor="text1"/>
          <w:szCs w:val="22"/>
          <w:u w:color="000000" w:themeColor="text1"/>
        </w:rPr>
        <w:noBreakHyphen/>
        <w:t>45</w:t>
      </w:r>
      <w:r w:rsidRPr="00C53831">
        <w:rPr>
          <w:color w:val="000000" w:themeColor="text1"/>
          <w:szCs w:val="22"/>
          <w:u w:color="000000" w:themeColor="text1"/>
        </w:rPr>
        <w:noBreakHyphen/>
        <w:t>60, RELATING TO APPLICABILITY OR LOCAL ORDINANCES TO AGRICULTURAL OPERATIONS, SO AS TO CHANGE CERTAIN EXCEPTIONS; AND TO AMEND SECTION 46</w:t>
      </w:r>
      <w:r w:rsidRPr="00C53831">
        <w:rPr>
          <w:color w:val="000000" w:themeColor="text1"/>
          <w:szCs w:val="22"/>
          <w:u w:color="000000" w:themeColor="text1"/>
        </w:rPr>
        <w:noBreakHyphen/>
        <w:t>45</w:t>
      </w:r>
      <w:r w:rsidRPr="00C53831">
        <w:rPr>
          <w:color w:val="000000" w:themeColor="text1"/>
          <w:szCs w:val="22"/>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C53831" w:rsidRPr="00C53831" w:rsidRDefault="00C53831" w:rsidP="00C53831">
      <w:pPr>
        <w:pStyle w:val="Header"/>
        <w:tabs>
          <w:tab w:val="clear" w:pos="8640"/>
          <w:tab w:val="left" w:pos="4320"/>
        </w:tabs>
        <w:rPr>
          <w:szCs w:val="22"/>
        </w:rPr>
      </w:pPr>
      <w:r w:rsidRPr="00C53831">
        <w:rPr>
          <w:szCs w:val="22"/>
        </w:rPr>
        <w:tab/>
        <w:t>The Senate proceeded to a consideration of the Bill, the question being the second reading of the Bill.</w:t>
      </w:r>
    </w:p>
    <w:p w:rsidR="00C53831" w:rsidRPr="00C53831" w:rsidRDefault="00C53831" w:rsidP="00C53831">
      <w:pPr>
        <w:pStyle w:val="Header"/>
        <w:tabs>
          <w:tab w:val="clear" w:pos="8640"/>
          <w:tab w:val="left" w:pos="4320"/>
        </w:tabs>
        <w:rPr>
          <w:szCs w:val="22"/>
        </w:rPr>
      </w:pPr>
      <w:r w:rsidRPr="00C53831">
        <w:rPr>
          <w:szCs w:val="22"/>
        </w:rPr>
        <w:tab/>
        <w:t>Senator VERDIN explained the Bill.</w:t>
      </w:r>
    </w:p>
    <w:p w:rsidR="00C53831" w:rsidRPr="00C53831" w:rsidRDefault="00C53831" w:rsidP="00C53831">
      <w:pPr>
        <w:pStyle w:val="Header"/>
        <w:tabs>
          <w:tab w:val="clear" w:pos="8640"/>
          <w:tab w:val="left" w:pos="4320"/>
        </w:tabs>
        <w:rPr>
          <w:szCs w:val="22"/>
        </w:rPr>
      </w:pPr>
    </w:p>
    <w:p w:rsidR="00C53831" w:rsidRPr="00C53831" w:rsidRDefault="00C53831" w:rsidP="00C53831">
      <w:pPr>
        <w:jc w:val="center"/>
        <w:rPr>
          <w:b/>
          <w:snapToGrid w:val="0"/>
          <w:color w:val="auto"/>
          <w:szCs w:val="22"/>
          <w:u w:color="000000"/>
        </w:rPr>
      </w:pPr>
      <w:r w:rsidRPr="00C53831">
        <w:rPr>
          <w:b/>
          <w:snapToGrid w:val="0"/>
          <w:color w:val="auto"/>
          <w:szCs w:val="22"/>
          <w:u w:color="000000"/>
        </w:rPr>
        <w:t>Amendment No. P1</w:t>
      </w:r>
    </w:p>
    <w:p w:rsidR="00C53831" w:rsidRPr="00C53831" w:rsidRDefault="00C53831" w:rsidP="00C53831">
      <w:pPr>
        <w:rPr>
          <w:snapToGrid w:val="0"/>
          <w:color w:val="auto"/>
          <w:szCs w:val="22"/>
        </w:rPr>
      </w:pPr>
      <w:r w:rsidRPr="00C53831">
        <w:rPr>
          <w:snapToGrid w:val="0"/>
          <w:color w:val="auto"/>
          <w:szCs w:val="22"/>
        </w:rPr>
        <w:tab/>
        <w:t>Senator MASSEY proposed the following amendment (3929R003.SP.ASM), which was ruled out of order:</w:t>
      </w:r>
    </w:p>
    <w:p w:rsidR="00C53831" w:rsidRPr="00C53831" w:rsidRDefault="00C53831" w:rsidP="00C53831">
      <w:pPr>
        <w:rPr>
          <w:snapToGrid w:val="0"/>
          <w:color w:val="auto"/>
          <w:szCs w:val="22"/>
        </w:rPr>
      </w:pPr>
      <w:r w:rsidRPr="00C53831">
        <w:rPr>
          <w:snapToGrid w:val="0"/>
          <w:color w:val="auto"/>
          <w:szCs w:val="22"/>
        </w:rPr>
        <w:tab/>
        <w:t>Amend the committee report, as and if amended, page [3929-2], by striking line 41 and inserting:</w:t>
      </w:r>
    </w:p>
    <w:p w:rsidR="00C53831" w:rsidRPr="00C53831" w:rsidRDefault="00C53831" w:rsidP="00C53831">
      <w:pPr>
        <w:rPr>
          <w:rFonts w:eastAsia="Calibri"/>
          <w:color w:val="auto"/>
          <w:szCs w:val="22"/>
          <w:u w:color="000000"/>
        </w:rPr>
      </w:pPr>
      <w:r w:rsidRPr="00C53831">
        <w:rPr>
          <w:snapToGrid w:val="0"/>
          <w:color w:val="auto"/>
          <w:szCs w:val="22"/>
        </w:rPr>
        <w:tab/>
        <w:t>/</w:t>
      </w:r>
      <w:r w:rsidRPr="00C53831">
        <w:rPr>
          <w:snapToGrid w:val="0"/>
          <w:color w:val="auto"/>
          <w:szCs w:val="22"/>
        </w:rPr>
        <w:tab/>
      </w:r>
      <w:r w:rsidRPr="00C53831">
        <w:rPr>
          <w:rFonts w:eastAsia="Calibri"/>
          <w:color w:val="auto"/>
          <w:szCs w:val="22"/>
          <w:u w:color="000000"/>
        </w:rPr>
        <w:t>property owner with standing within a one</w:t>
      </w:r>
      <w:r w:rsidRPr="00C53831">
        <w:rPr>
          <w:rFonts w:eastAsia="Calibri"/>
          <w:color w:val="auto"/>
          <w:szCs w:val="22"/>
          <w:u w:color="000000"/>
        </w:rPr>
        <w:noBreakHyphen/>
        <w:t>mile radius of the proposed building</w:t>
      </w:r>
      <w:r w:rsidRPr="00C53831">
        <w:rPr>
          <w:rFonts w:eastAsia="Calibri"/>
          <w:color w:val="auto"/>
          <w:szCs w:val="22"/>
          <w:u w:color="000000"/>
        </w:rPr>
        <w:tab/>
      </w:r>
      <w:r w:rsidRPr="00C53831">
        <w:rPr>
          <w:rFonts w:eastAsia="Calibri"/>
          <w:color w:val="auto"/>
          <w:szCs w:val="22"/>
          <w:u w:color="000000"/>
        </w:rPr>
        <w:tab/>
        <w:t>/</w:t>
      </w:r>
    </w:p>
    <w:p w:rsidR="00C53831" w:rsidRPr="00C53831" w:rsidRDefault="00C53831" w:rsidP="00C53831">
      <w:pPr>
        <w:rPr>
          <w:snapToGrid w:val="0"/>
          <w:color w:val="auto"/>
          <w:szCs w:val="22"/>
        </w:rPr>
      </w:pPr>
      <w:r w:rsidRPr="00C53831">
        <w:rPr>
          <w:snapToGrid w:val="0"/>
          <w:color w:val="auto"/>
          <w:szCs w:val="22"/>
        </w:rPr>
        <w:tab/>
        <w:t>Amend the committee report further, as and if amended, page [3929-3], by striking line 30 and inserting:</w:t>
      </w:r>
    </w:p>
    <w:p w:rsidR="00C53831" w:rsidRPr="00C53831" w:rsidRDefault="00C53831" w:rsidP="00C53831">
      <w:pPr>
        <w:rPr>
          <w:rFonts w:eastAsia="Calibri"/>
          <w:color w:val="auto"/>
          <w:szCs w:val="22"/>
          <w:u w:color="000000"/>
        </w:rPr>
      </w:pPr>
      <w:r w:rsidRPr="00C53831">
        <w:rPr>
          <w:rFonts w:eastAsia="Calibri"/>
          <w:color w:val="auto"/>
          <w:szCs w:val="22"/>
          <w:u w:color="000000"/>
        </w:rPr>
        <w:tab/>
        <w:t>/</w:t>
      </w:r>
      <w:r w:rsidRPr="00C53831">
        <w:rPr>
          <w:rFonts w:eastAsia="Calibri"/>
          <w:color w:val="auto"/>
          <w:szCs w:val="22"/>
          <w:u w:color="000000"/>
        </w:rPr>
        <w:tab/>
        <w:t>the affected residence as established by DHEC unless</w:t>
      </w:r>
      <w:r w:rsidRPr="00C53831">
        <w:rPr>
          <w:rFonts w:eastAsia="Calibri"/>
          <w:color w:val="auto"/>
          <w:szCs w:val="22"/>
          <w:u w:color="000000"/>
        </w:rPr>
        <w:tab/>
      </w:r>
      <w:r w:rsidRPr="00C53831">
        <w:rPr>
          <w:rFonts w:eastAsia="Calibri"/>
          <w:color w:val="auto"/>
          <w:szCs w:val="22"/>
          <w:u w:color="000000"/>
        </w:rPr>
        <w:tab/>
        <w:t>/</w:t>
      </w:r>
    </w:p>
    <w:p w:rsidR="00C53831" w:rsidRPr="00C53831" w:rsidRDefault="00C53831" w:rsidP="00C53831">
      <w:pPr>
        <w:rPr>
          <w:snapToGrid w:val="0"/>
          <w:color w:val="auto"/>
          <w:szCs w:val="22"/>
        </w:rPr>
      </w:pPr>
      <w:r w:rsidRPr="00C53831">
        <w:rPr>
          <w:snapToGrid w:val="0"/>
          <w:color w:val="auto"/>
          <w:szCs w:val="22"/>
        </w:rPr>
        <w:tab/>
        <w:t>Renumber sections to conform.</w:t>
      </w:r>
    </w:p>
    <w:p w:rsidR="00C53831" w:rsidRPr="00C53831" w:rsidRDefault="00C53831" w:rsidP="00C53831">
      <w:pPr>
        <w:rPr>
          <w:snapToGrid w:val="0"/>
          <w:color w:val="auto"/>
          <w:szCs w:val="22"/>
        </w:rPr>
      </w:pPr>
      <w:r w:rsidRPr="00C53831">
        <w:rPr>
          <w:snapToGrid w:val="0"/>
          <w:color w:val="auto"/>
          <w:szCs w:val="22"/>
        </w:rPr>
        <w:tab/>
        <w:t>Amend title to conform.</w:t>
      </w:r>
    </w:p>
    <w:p w:rsidR="00C53831" w:rsidRPr="00C53831" w:rsidRDefault="00C53831" w:rsidP="00C53831">
      <w:pPr>
        <w:jc w:val="center"/>
        <w:rPr>
          <w:snapToGrid w:val="0"/>
          <w:color w:val="auto"/>
          <w:szCs w:val="22"/>
        </w:rPr>
      </w:pPr>
    </w:p>
    <w:p w:rsidR="00C53831" w:rsidRPr="00C53831" w:rsidRDefault="00C53831" w:rsidP="00C53831">
      <w:pPr>
        <w:rPr>
          <w:snapToGrid w:val="0"/>
          <w:color w:val="auto"/>
          <w:szCs w:val="22"/>
        </w:rPr>
      </w:pPr>
      <w:r w:rsidRPr="00C53831">
        <w:rPr>
          <w:snapToGrid w:val="0"/>
          <w:color w:val="auto"/>
          <w:szCs w:val="22"/>
        </w:rPr>
        <w:tab/>
        <w:t>Senator MASSEY explained the perfecting amendment.</w:t>
      </w:r>
    </w:p>
    <w:p w:rsidR="00C53831" w:rsidRPr="00C53831" w:rsidRDefault="00C53831" w:rsidP="00C53831">
      <w:pPr>
        <w:rPr>
          <w:snapToGrid w:val="0"/>
          <w:color w:val="auto"/>
          <w:szCs w:val="22"/>
        </w:rPr>
      </w:pPr>
    </w:p>
    <w:p w:rsidR="00C53831" w:rsidRPr="00C53831" w:rsidRDefault="00C53831" w:rsidP="00C53831">
      <w:pPr>
        <w:keepNext/>
        <w:keepLines/>
        <w:jc w:val="center"/>
        <w:rPr>
          <w:snapToGrid w:val="0"/>
          <w:color w:val="auto"/>
          <w:szCs w:val="22"/>
        </w:rPr>
      </w:pPr>
      <w:r w:rsidRPr="00C53831">
        <w:rPr>
          <w:snapToGrid w:val="0"/>
          <w:color w:val="auto"/>
          <w:szCs w:val="22"/>
        </w:rPr>
        <w:tab/>
      </w:r>
      <w:r w:rsidRPr="00C53831">
        <w:rPr>
          <w:b/>
          <w:snapToGrid w:val="0"/>
          <w:color w:val="auto"/>
          <w:szCs w:val="22"/>
        </w:rPr>
        <w:t>Point of Order</w:t>
      </w:r>
    </w:p>
    <w:p w:rsidR="00C53831" w:rsidRPr="00C53831" w:rsidRDefault="00C53831" w:rsidP="00C53831">
      <w:pPr>
        <w:keepNext/>
        <w:keepLines/>
        <w:rPr>
          <w:szCs w:val="22"/>
        </w:rPr>
      </w:pPr>
      <w:r w:rsidRPr="00C53831">
        <w:rPr>
          <w:szCs w:val="22"/>
        </w:rPr>
        <w:tab/>
        <w:t>Senator MALLOY raised a Point of Order that the perfecting amendment was out of order inasmuch as it was not germane to the committee amendment.</w:t>
      </w:r>
    </w:p>
    <w:p w:rsidR="00C53831" w:rsidRPr="00C53831" w:rsidRDefault="00C53831" w:rsidP="00C53831">
      <w:pPr>
        <w:rPr>
          <w:szCs w:val="22"/>
        </w:rPr>
      </w:pPr>
      <w:r w:rsidRPr="00C53831">
        <w:rPr>
          <w:szCs w:val="22"/>
        </w:rPr>
        <w:tab/>
        <w:t xml:space="preserve">Senator HUTTO spoke on the point of order. </w:t>
      </w:r>
    </w:p>
    <w:p w:rsidR="00C53831" w:rsidRPr="00C53831" w:rsidRDefault="00C53831" w:rsidP="00C53831">
      <w:pPr>
        <w:rPr>
          <w:szCs w:val="22"/>
        </w:rPr>
      </w:pPr>
    </w:p>
    <w:p w:rsidR="00C53831" w:rsidRPr="00C53831" w:rsidRDefault="00C53831" w:rsidP="00C53831">
      <w:pPr>
        <w:rPr>
          <w:szCs w:val="22"/>
        </w:rPr>
      </w:pPr>
      <w:r w:rsidRPr="00C53831">
        <w:rPr>
          <w:szCs w:val="22"/>
        </w:rPr>
        <w:tab/>
        <w:t xml:space="preserve">The PRESIDENT </w:t>
      </w:r>
      <w:r w:rsidRPr="00C53831">
        <w:rPr>
          <w:color w:val="auto"/>
          <w:szCs w:val="22"/>
        </w:rPr>
        <w:t>sustained</w:t>
      </w:r>
      <w:r w:rsidRPr="00C53831">
        <w:rPr>
          <w:color w:val="00B050"/>
          <w:szCs w:val="22"/>
        </w:rPr>
        <w:t xml:space="preserve"> </w:t>
      </w:r>
      <w:r w:rsidRPr="00C53831">
        <w:rPr>
          <w:szCs w:val="22"/>
        </w:rPr>
        <w:t>the Point of Order.</w:t>
      </w:r>
    </w:p>
    <w:p w:rsidR="00C53831" w:rsidRPr="00C53831" w:rsidRDefault="00C53831" w:rsidP="00C53831">
      <w:pPr>
        <w:rPr>
          <w:szCs w:val="22"/>
        </w:rPr>
      </w:pPr>
    </w:p>
    <w:p w:rsidR="00C53831" w:rsidRPr="00C53831" w:rsidRDefault="00C53831" w:rsidP="00C53831">
      <w:pPr>
        <w:rPr>
          <w:szCs w:val="22"/>
        </w:rPr>
      </w:pPr>
      <w:r w:rsidRPr="00C53831">
        <w:rPr>
          <w:szCs w:val="22"/>
        </w:rPr>
        <w:tab/>
        <w:t xml:space="preserve">The perfecting amendment was ruled out of order. </w:t>
      </w:r>
    </w:p>
    <w:p w:rsidR="00C53831" w:rsidRDefault="00C53831" w:rsidP="00C53831">
      <w:pPr>
        <w:rPr>
          <w:szCs w:val="22"/>
        </w:rPr>
      </w:pPr>
    </w:p>
    <w:p w:rsidR="00F26ED9" w:rsidRPr="00C53831" w:rsidRDefault="00F26ED9" w:rsidP="00C53831">
      <w:pPr>
        <w:rPr>
          <w:szCs w:val="22"/>
        </w:rPr>
      </w:pPr>
    </w:p>
    <w:p w:rsidR="00C53831" w:rsidRPr="00C53831" w:rsidRDefault="00C53831" w:rsidP="00C53831">
      <w:pPr>
        <w:rPr>
          <w:snapToGrid w:val="0"/>
          <w:color w:val="auto"/>
          <w:szCs w:val="22"/>
        </w:rPr>
      </w:pPr>
      <w:r w:rsidRPr="00C53831">
        <w:rPr>
          <w:snapToGrid w:val="0"/>
          <w:color w:val="auto"/>
          <w:szCs w:val="22"/>
        </w:rPr>
        <w:tab/>
        <w:t>The Committee on Agriculture and Natural Resources proposed the following amendment (3929R001.SP.DVB):</w:t>
      </w:r>
    </w:p>
    <w:p w:rsidR="00C53831" w:rsidRPr="00C53831" w:rsidRDefault="00C53831" w:rsidP="00C53831">
      <w:pPr>
        <w:rPr>
          <w:snapToGrid w:val="0"/>
          <w:color w:val="auto"/>
          <w:szCs w:val="22"/>
        </w:rPr>
      </w:pPr>
      <w:r w:rsidRPr="00C53831">
        <w:rPr>
          <w:snapToGrid w:val="0"/>
          <w:color w:val="auto"/>
          <w:szCs w:val="22"/>
        </w:rPr>
        <w:tab/>
        <w:t>Amend the bill, as and if amended, by striking all after the enacting words and inserting:</w:t>
      </w:r>
    </w:p>
    <w:p w:rsidR="00C53831" w:rsidRPr="00C53831" w:rsidRDefault="00C53831" w:rsidP="00C53831">
      <w:pPr>
        <w:rPr>
          <w:color w:val="auto"/>
          <w:szCs w:val="22"/>
          <w:u w:color="000000"/>
        </w:rPr>
      </w:pPr>
      <w:r w:rsidRPr="00C53831">
        <w:rPr>
          <w:snapToGrid w:val="0"/>
          <w:color w:val="auto"/>
          <w:szCs w:val="22"/>
        </w:rPr>
        <w:tab/>
        <w:t>/</w:t>
      </w:r>
      <w:r w:rsidRPr="00C53831">
        <w:rPr>
          <w:color w:val="auto"/>
          <w:szCs w:val="22"/>
        </w:rPr>
        <w:t>SECTION</w:t>
      </w:r>
      <w:r w:rsidRPr="00C53831">
        <w:rPr>
          <w:color w:val="auto"/>
          <w:szCs w:val="22"/>
        </w:rPr>
        <w:tab/>
        <w:t>1.</w:t>
      </w:r>
      <w:r w:rsidRPr="00C53831">
        <w:rPr>
          <w:color w:val="auto"/>
          <w:szCs w:val="22"/>
        </w:rPr>
        <w:tab/>
      </w:r>
      <w:r w:rsidRPr="00C53831">
        <w:rPr>
          <w:color w:val="auto"/>
          <w:szCs w:val="22"/>
          <w:u w:color="000000"/>
        </w:rPr>
        <w:t>Chapter 1, Title 44 of the 1976 Code is amended by adding:</w:t>
      </w:r>
    </w:p>
    <w:p w:rsidR="00C53831" w:rsidRPr="00C53831" w:rsidRDefault="00C53831" w:rsidP="00C53831">
      <w:pPr>
        <w:rPr>
          <w:color w:val="auto"/>
          <w:szCs w:val="22"/>
          <w:u w:color="000000"/>
        </w:rPr>
      </w:pPr>
      <w:r w:rsidRPr="00C53831">
        <w:rPr>
          <w:color w:val="auto"/>
          <w:szCs w:val="22"/>
          <w:u w:color="000000"/>
        </w:rPr>
        <w:tab/>
        <w:t>“Section 44</w:t>
      </w:r>
      <w:r w:rsidRPr="00C53831">
        <w:rPr>
          <w:color w:val="auto"/>
          <w:szCs w:val="22"/>
          <w:u w:color="000000"/>
        </w:rPr>
        <w:noBreakHyphen/>
        <w:t>1</w:t>
      </w:r>
      <w:r w:rsidRPr="00C53831">
        <w:rPr>
          <w:color w:val="auto"/>
          <w:szCs w:val="22"/>
          <w:u w:color="000000"/>
        </w:rPr>
        <w:noBreakHyphen/>
        <w:t>65.</w:t>
      </w:r>
      <w:r w:rsidRPr="00C53831">
        <w:rPr>
          <w:color w:val="auto"/>
          <w:szCs w:val="22"/>
          <w:u w:color="000000"/>
        </w:rPr>
        <w:tab/>
        <w:t>(A)</w:t>
      </w:r>
      <w:r w:rsidRPr="00C53831">
        <w:rPr>
          <w:color w:val="auto"/>
          <w:szCs w:val="22"/>
          <w:u w:color="000000"/>
        </w:rPr>
        <w:tab/>
        <w:t>In making a staff decision on a permit, license, certification, or other approval of a poultry facility or another animal facility, except a swine facility, pursuant to Section 44</w:t>
      </w:r>
      <w:r w:rsidRPr="00C53831">
        <w:rPr>
          <w:color w:val="auto"/>
          <w:szCs w:val="22"/>
          <w:u w:color="000000"/>
        </w:rPr>
        <w:noBreakHyphen/>
        <w:t>1</w:t>
      </w:r>
      <w:r w:rsidRPr="00C53831">
        <w:rPr>
          <w:color w:val="auto"/>
          <w:szCs w:val="22"/>
          <w:u w:color="000000"/>
        </w:rPr>
        <w:noBreakHyphen/>
        <w:t>60(D), or if the department conducts a final review conference related to a decision on a permit, license, certification, or other approval of a poultry facility or another animal facility, except a swine facility, pursuant to Section 44</w:t>
      </w:r>
      <w:r w:rsidRPr="00C53831">
        <w:rPr>
          <w:color w:val="auto"/>
          <w:szCs w:val="22"/>
          <w:u w:color="000000"/>
        </w:rPr>
        <w:noBreakHyphen/>
        <w:t>1</w:t>
      </w:r>
      <w:r w:rsidRPr="00C53831">
        <w:rPr>
          <w:color w:val="auto"/>
          <w:szCs w:val="22"/>
          <w:u w:color="000000"/>
        </w:rPr>
        <w:noBreakHyphen/>
        <w:t>60(F), the department shall base its decision solely on whether the permit complies with the applicable department regulations governing the permitting of poultry and other animal facilities, other than swine facilities.</w:t>
      </w:r>
    </w:p>
    <w:p w:rsidR="00C53831" w:rsidRPr="00C53831" w:rsidRDefault="00C53831" w:rsidP="00C53831">
      <w:pPr>
        <w:rPr>
          <w:color w:val="auto"/>
          <w:szCs w:val="22"/>
          <w:u w:color="000000"/>
        </w:rPr>
      </w:pPr>
      <w:r w:rsidRPr="00C53831">
        <w:rPr>
          <w:color w:val="auto"/>
          <w:szCs w:val="22"/>
          <w:u w:color="000000"/>
        </w:rPr>
        <w:tab/>
        <w:t>(B)</w:t>
      </w:r>
      <w:r w:rsidRPr="00C53831">
        <w:rPr>
          <w:color w:val="auto"/>
          <w:szCs w:val="22"/>
          <w:u w:color="000000"/>
        </w:rPr>
        <w:tab/>
        <w:t>For purposes of permitting, licensing, certification, or other approval of a poultry facility or another animal facility, other than a swine facility:</w:t>
      </w:r>
    </w:p>
    <w:p w:rsidR="00C53831" w:rsidRPr="00C53831" w:rsidRDefault="00C53831" w:rsidP="00C53831">
      <w:pPr>
        <w:rPr>
          <w:color w:val="auto"/>
          <w:szCs w:val="22"/>
          <w:u w:color="000000"/>
        </w:rPr>
      </w:pPr>
      <w:r w:rsidRPr="00C53831">
        <w:rPr>
          <w:color w:val="auto"/>
          <w:szCs w:val="22"/>
          <w:u w:color="000000"/>
        </w:rPr>
        <w:tab/>
      </w:r>
      <w:r w:rsidRPr="00C53831">
        <w:rPr>
          <w:color w:val="auto"/>
          <w:szCs w:val="22"/>
          <w:u w:color="000000"/>
        </w:rPr>
        <w:tab/>
        <w:t>(1)</w:t>
      </w:r>
      <w:r w:rsidRPr="00C53831">
        <w:rPr>
          <w:color w:val="auto"/>
          <w:szCs w:val="22"/>
          <w:u w:color="000000"/>
        </w:rPr>
        <w:tab/>
        <w:t>only an applicant, permittee, licensee, or affected person may request a final review conference pursuant to Section 44</w:t>
      </w:r>
      <w:r w:rsidRPr="00C53831">
        <w:rPr>
          <w:color w:val="auto"/>
          <w:szCs w:val="22"/>
          <w:u w:color="000000"/>
        </w:rPr>
        <w:noBreakHyphen/>
        <w:t>1</w:t>
      </w:r>
      <w:r w:rsidRPr="00C53831">
        <w:rPr>
          <w:color w:val="auto"/>
          <w:szCs w:val="22"/>
          <w:u w:color="000000"/>
        </w:rPr>
        <w:noBreakHyphen/>
        <w:t>60(F);</w:t>
      </w:r>
    </w:p>
    <w:p w:rsidR="00C53831" w:rsidRPr="00C53831" w:rsidRDefault="00C53831" w:rsidP="00C53831">
      <w:pPr>
        <w:rPr>
          <w:color w:val="auto"/>
          <w:szCs w:val="22"/>
          <w:u w:color="000000"/>
        </w:rPr>
      </w:pPr>
      <w:r w:rsidRPr="00C53831">
        <w:rPr>
          <w:color w:val="auto"/>
          <w:szCs w:val="22"/>
          <w:u w:color="000000"/>
        </w:rPr>
        <w:tab/>
      </w:r>
      <w:r w:rsidRPr="00C53831">
        <w:rPr>
          <w:color w:val="auto"/>
          <w:szCs w:val="22"/>
          <w:u w:color="000000"/>
        </w:rPr>
        <w:tab/>
        <w:t>(2)</w:t>
      </w:r>
      <w:r w:rsidRPr="00C53831">
        <w:rPr>
          <w:color w:val="auto"/>
          <w:szCs w:val="22"/>
          <w:u w:color="000000"/>
        </w:rPr>
        <w:tab/>
        <w:t>only an affected person may request a contested case hearing pursuant to Section 44</w:t>
      </w:r>
      <w:r w:rsidRPr="00C53831">
        <w:rPr>
          <w:color w:val="auto"/>
          <w:szCs w:val="22"/>
          <w:u w:color="000000"/>
        </w:rPr>
        <w:noBreakHyphen/>
        <w:t>1</w:t>
      </w:r>
      <w:r w:rsidRPr="00C53831">
        <w:rPr>
          <w:color w:val="auto"/>
          <w:szCs w:val="22"/>
          <w:u w:color="000000"/>
        </w:rPr>
        <w:noBreakHyphen/>
        <w:t xml:space="preserve">60(G); </w:t>
      </w:r>
    </w:p>
    <w:p w:rsidR="00C53831" w:rsidRPr="00C53831" w:rsidRDefault="00C53831" w:rsidP="00C53831">
      <w:pPr>
        <w:rPr>
          <w:color w:val="auto"/>
          <w:szCs w:val="22"/>
          <w:u w:color="000000"/>
        </w:rPr>
      </w:pPr>
      <w:r w:rsidRPr="00C53831">
        <w:rPr>
          <w:color w:val="auto"/>
          <w:szCs w:val="22"/>
          <w:u w:color="000000"/>
        </w:rPr>
        <w:tab/>
      </w:r>
      <w:r w:rsidRPr="00C53831">
        <w:rPr>
          <w:color w:val="auto"/>
          <w:szCs w:val="22"/>
          <w:u w:color="000000"/>
        </w:rPr>
        <w:tab/>
        <w:t>(3)</w:t>
      </w:r>
      <w:r w:rsidRPr="00C53831">
        <w:rPr>
          <w:color w:val="auto"/>
          <w:szCs w:val="22"/>
          <w:u w:color="000000"/>
        </w:rPr>
        <w:tab/>
        <w:t>only an applicant, permittee, licensee, or affected person may become a party to a final review conference;</w:t>
      </w:r>
    </w:p>
    <w:p w:rsidR="00C53831" w:rsidRPr="00C53831" w:rsidRDefault="00C53831" w:rsidP="00C53831">
      <w:pPr>
        <w:rPr>
          <w:color w:val="auto"/>
          <w:szCs w:val="22"/>
          <w:u w:color="000000"/>
        </w:rPr>
      </w:pPr>
      <w:r w:rsidRPr="00C53831">
        <w:rPr>
          <w:color w:val="auto"/>
          <w:szCs w:val="22"/>
          <w:u w:color="000000"/>
        </w:rPr>
        <w:tab/>
      </w:r>
      <w:r w:rsidRPr="00C53831">
        <w:rPr>
          <w:color w:val="auto"/>
          <w:szCs w:val="22"/>
          <w:u w:color="000000"/>
        </w:rPr>
        <w:tab/>
        <w:t>(4)</w:t>
      </w:r>
      <w:r w:rsidRPr="00C53831">
        <w:rPr>
          <w:color w:val="auto"/>
          <w:szCs w:val="22"/>
          <w:u w:color="000000"/>
        </w:rPr>
        <w:tab/>
        <w:t>only an affected person may become a party to a contested case hearing; and</w:t>
      </w:r>
    </w:p>
    <w:p w:rsidR="00C53831" w:rsidRPr="00C53831" w:rsidRDefault="00C53831" w:rsidP="00C53831">
      <w:pPr>
        <w:rPr>
          <w:color w:val="auto"/>
          <w:szCs w:val="22"/>
          <w:u w:color="000000"/>
        </w:rPr>
      </w:pPr>
      <w:r w:rsidRPr="00C53831">
        <w:rPr>
          <w:color w:val="auto"/>
          <w:szCs w:val="22"/>
          <w:u w:color="000000"/>
        </w:rPr>
        <w:tab/>
      </w:r>
      <w:r w:rsidRPr="00C53831">
        <w:rPr>
          <w:color w:val="auto"/>
          <w:szCs w:val="22"/>
          <w:u w:color="000000"/>
        </w:rPr>
        <w:tab/>
        <w:t>(5)</w:t>
      </w:r>
      <w:r w:rsidRPr="00C53831">
        <w:rPr>
          <w:color w:val="auto"/>
          <w:szCs w:val="22"/>
          <w:u w:color="000000"/>
        </w:rPr>
        <w:tab/>
        <w:t>only an applicant, permittee, licensee, or affected person is entitled as of right to be admitted as a party pursuant to Section 1</w:t>
      </w:r>
      <w:r w:rsidRPr="00C53831">
        <w:rPr>
          <w:color w:val="auto"/>
          <w:szCs w:val="22"/>
          <w:u w:color="000000"/>
        </w:rPr>
        <w:noBreakHyphen/>
        <w:t>23</w:t>
      </w:r>
      <w:r w:rsidRPr="00C53831">
        <w:rPr>
          <w:color w:val="auto"/>
          <w:szCs w:val="22"/>
          <w:u w:color="000000"/>
        </w:rPr>
        <w:noBreakHyphen/>
        <w:t>310(5) of the Administrative Procedures Act.</w:t>
      </w:r>
    </w:p>
    <w:p w:rsidR="00C53831" w:rsidRPr="00C53831" w:rsidRDefault="00C53831" w:rsidP="00C53831">
      <w:pPr>
        <w:rPr>
          <w:color w:val="auto"/>
          <w:szCs w:val="22"/>
          <w:u w:color="000000"/>
        </w:rPr>
      </w:pPr>
      <w:r w:rsidRPr="00C53831">
        <w:rPr>
          <w:color w:val="auto"/>
          <w:szCs w:val="22"/>
          <w:u w:color="000000"/>
        </w:rPr>
        <w:tab/>
        <w:t>(C)(1)</w:t>
      </w:r>
      <w:r w:rsidRPr="00C53831">
        <w:rPr>
          <w:color w:val="auto"/>
          <w:szCs w:val="22"/>
          <w:u w:color="000000"/>
        </w:rPr>
        <w:tab/>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C53831" w:rsidRPr="00C53831" w:rsidRDefault="00C53831" w:rsidP="00C53831">
      <w:pPr>
        <w:rPr>
          <w:color w:val="auto"/>
          <w:szCs w:val="22"/>
          <w:u w:color="000000"/>
        </w:rPr>
      </w:pPr>
      <w:r w:rsidRPr="00C53831">
        <w:rPr>
          <w:color w:val="auto"/>
          <w:szCs w:val="22"/>
          <w:u w:color="000000"/>
        </w:rPr>
        <w:tab/>
      </w:r>
      <w:r w:rsidRPr="00C53831">
        <w:rPr>
          <w:color w:val="auto"/>
          <w:szCs w:val="22"/>
          <w:u w:color="000000"/>
        </w:rPr>
        <w:tab/>
        <w:t>(2)</w:t>
      </w:r>
      <w:r w:rsidRPr="00C53831">
        <w:rPr>
          <w:color w:val="auto"/>
          <w:szCs w:val="22"/>
          <w:u w:color="000000"/>
        </w:rPr>
        <w:tab/>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may not withdraw or rescind the waiver.</w:t>
      </w:r>
    </w:p>
    <w:p w:rsidR="00C53831" w:rsidRPr="00C53831" w:rsidRDefault="00C53831" w:rsidP="00C53831">
      <w:pPr>
        <w:rPr>
          <w:color w:val="auto"/>
          <w:szCs w:val="22"/>
          <w:u w:color="000000"/>
        </w:rPr>
      </w:pPr>
      <w:r w:rsidRPr="00C53831">
        <w:rPr>
          <w:color w:val="auto"/>
          <w:szCs w:val="22"/>
          <w:u w:color="000000"/>
        </w:rPr>
        <w:tab/>
        <w:t>(D)</w:t>
      </w:r>
      <w:r w:rsidRPr="00C53831">
        <w:rPr>
          <w:color w:val="auto"/>
          <w:szCs w:val="22"/>
          <w:u w:color="000000"/>
        </w:rPr>
        <w:tab/>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C53831" w:rsidRPr="00C53831" w:rsidRDefault="00C53831" w:rsidP="00C53831">
      <w:pPr>
        <w:rPr>
          <w:color w:val="auto"/>
          <w:szCs w:val="22"/>
          <w:u w:color="000000"/>
        </w:rPr>
      </w:pPr>
      <w:r w:rsidRPr="00C53831">
        <w:rPr>
          <w:color w:val="auto"/>
          <w:szCs w:val="22"/>
          <w:u w:color="000000"/>
        </w:rPr>
        <w:tab/>
        <w:t>(E)</w:t>
      </w:r>
      <w:r w:rsidRPr="00C53831">
        <w:rPr>
          <w:color w:val="auto"/>
          <w:szCs w:val="22"/>
          <w:u w:color="000000"/>
        </w:rPr>
        <w:tab/>
        <w:t>For purposes of this section, ‘affected person’ means a property owner within a one</w:t>
      </w:r>
      <w:r w:rsidRPr="00C53831">
        <w:rPr>
          <w:color w:val="auto"/>
          <w:szCs w:val="22"/>
          <w:u w:color="000000"/>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C53831" w:rsidRPr="00C53831" w:rsidRDefault="00C53831" w:rsidP="00C53831">
      <w:pPr>
        <w:rPr>
          <w:color w:val="auto"/>
          <w:szCs w:val="22"/>
          <w:u w:color="000000"/>
        </w:rPr>
      </w:pPr>
      <w:r w:rsidRPr="00C53831">
        <w:rPr>
          <w:color w:val="auto"/>
          <w:szCs w:val="22"/>
          <w:u w:color="000000"/>
        </w:rPr>
        <w:tab/>
        <w:t>SECTION</w:t>
      </w:r>
      <w:r w:rsidRPr="00C53831">
        <w:rPr>
          <w:color w:val="auto"/>
          <w:szCs w:val="22"/>
          <w:u w:color="000000"/>
        </w:rPr>
        <w:tab/>
        <w:t>2.</w:t>
      </w:r>
      <w:r w:rsidRPr="00C53831">
        <w:rPr>
          <w:color w:val="auto"/>
          <w:szCs w:val="22"/>
          <w:u w:color="000000"/>
        </w:rPr>
        <w:tab/>
        <w:t>Section 44</w:t>
      </w:r>
      <w:r w:rsidRPr="00C53831">
        <w:rPr>
          <w:color w:val="auto"/>
          <w:szCs w:val="22"/>
          <w:u w:color="000000"/>
        </w:rPr>
        <w:noBreakHyphen/>
        <w:t>1</w:t>
      </w:r>
      <w:r w:rsidRPr="00C53831">
        <w:rPr>
          <w:color w:val="auto"/>
          <w:szCs w:val="22"/>
          <w:u w:color="000000"/>
        </w:rPr>
        <w:noBreakHyphen/>
        <w:t>60(A) of the 1976 Code is amended to read:</w:t>
      </w:r>
    </w:p>
    <w:p w:rsidR="00C53831" w:rsidRPr="00C53831" w:rsidRDefault="00C53831" w:rsidP="00C53831">
      <w:pPr>
        <w:rPr>
          <w:color w:val="auto"/>
          <w:szCs w:val="22"/>
          <w:u w:color="000000"/>
        </w:rPr>
      </w:pPr>
      <w:r w:rsidRPr="00C53831">
        <w:rPr>
          <w:color w:val="auto"/>
          <w:szCs w:val="22"/>
          <w:u w:color="000000"/>
        </w:rPr>
        <w:tab/>
        <w:t>“(A)</w:t>
      </w:r>
      <w:r w:rsidRPr="00C53831">
        <w:rPr>
          <w:color w:val="auto"/>
          <w:szCs w:val="22"/>
          <w:u w:color="000000"/>
        </w:rPr>
        <w:tab/>
        <w:t xml:space="preserve">All department decisions involving the issuance, denial, renewal, suspension, or revocation of permits, licenses, or other actions of the department which may give rise to a contested case </w:t>
      </w:r>
      <w:r w:rsidRPr="00C53831">
        <w:rPr>
          <w:strike/>
          <w:color w:val="auto"/>
          <w:szCs w:val="22"/>
          <w:u w:color="000000"/>
        </w:rPr>
        <w:t>shall</w:t>
      </w:r>
      <w:r w:rsidRPr="00C53831">
        <w:rPr>
          <w:color w:val="auto"/>
          <w:szCs w:val="22"/>
          <w:u w:color="000000"/>
        </w:rPr>
        <w:t xml:space="preserve"> </w:t>
      </w:r>
      <w:r w:rsidRPr="00C53831">
        <w:rPr>
          <w:color w:val="auto"/>
          <w:szCs w:val="22"/>
          <w:u w:val="single" w:color="000000"/>
        </w:rPr>
        <w:t>must</w:t>
      </w:r>
      <w:r w:rsidRPr="00C53831">
        <w:rPr>
          <w:color w:val="auto"/>
          <w:szCs w:val="22"/>
          <w:u w:color="000000"/>
        </w:rPr>
        <w:t xml:space="preserve"> be made using the procedures set forth in this section. </w:t>
      </w:r>
      <w:r w:rsidRPr="00C53831">
        <w:rPr>
          <w:color w:val="auto"/>
          <w:szCs w:val="22"/>
          <w:u w:val="single" w:color="000000"/>
        </w:rPr>
        <w:t>A department decision referenced in this subsection relating to a poultry facility or another animal facility, except a swine facility, also must comply with the provisions of Section 44</w:t>
      </w:r>
      <w:r w:rsidRPr="00C53831">
        <w:rPr>
          <w:color w:val="auto"/>
          <w:szCs w:val="22"/>
          <w:u w:val="single" w:color="000000"/>
        </w:rPr>
        <w:noBreakHyphen/>
        <w:t>1</w:t>
      </w:r>
      <w:r w:rsidRPr="00C53831">
        <w:rPr>
          <w:color w:val="auto"/>
          <w:szCs w:val="22"/>
          <w:u w:val="single" w:color="000000"/>
        </w:rPr>
        <w:noBreakHyphen/>
        <w:t>65.</w:t>
      </w:r>
      <w:r w:rsidRPr="00C53831">
        <w:rPr>
          <w:color w:val="auto"/>
          <w:szCs w:val="22"/>
          <w:u w:color="000000"/>
        </w:rPr>
        <w:t>”</w:t>
      </w:r>
    </w:p>
    <w:p w:rsidR="00C53831" w:rsidRPr="00C53831" w:rsidRDefault="00C53831" w:rsidP="00C53831">
      <w:pPr>
        <w:rPr>
          <w:color w:val="auto"/>
          <w:szCs w:val="22"/>
          <w:u w:color="000000"/>
        </w:rPr>
      </w:pPr>
      <w:r w:rsidRPr="00C53831">
        <w:rPr>
          <w:color w:val="auto"/>
          <w:szCs w:val="22"/>
          <w:u w:color="000000"/>
        </w:rPr>
        <w:tab/>
        <w:t>SECTION</w:t>
      </w:r>
      <w:r w:rsidRPr="00C53831">
        <w:rPr>
          <w:color w:val="auto"/>
          <w:szCs w:val="22"/>
          <w:u w:color="000000"/>
        </w:rPr>
        <w:tab/>
        <w:t>3.</w:t>
      </w:r>
      <w:r w:rsidRPr="00C53831">
        <w:rPr>
          <w:color w:val="auto"/>
          <w:szCs w:val="22"/>
          <w:u w:color="000000"/>
        </w:rPr>
        <w:tab/>
        <w:t>Section 46</w:t>
      </w:r>
      <w:r w:rsidRPr="00C53831">
        <w:rPr>
          <w:color w:val="auto"/>
          <w:szCs w:val="22"/>
          <w:u w:color="000000"/>
        </w:rPr>
        <w:noBreakHyphen/>
        <w:t>45</w:t>
      </w:r>
      <w:r w:rsidRPr="00C53831">
        <w:rPr>
          <w:color w:val="auto"/>
          <w:szCs w:val="22"/>
          <w:u w:color="000000"/>
        </w:rPr>
        <w:noBreakHyphen/>
        <w:t>80 of the 1976 Code is amended to read:</w:t>
      </w:r>
    </w:p>
    <w:p w:rsidR="00C53831" w:rsidRPr="00C53831" w:rsidRDefault="00C53831" w:rsidP="00C53831">
      <w:pPr>
        <w:rPr>
          <w:color w:val="auto"/>
          <w:szCs w:val="22"/>
        </w:rPr>
      </w:pPr>
      <w:r w:rsidRPr="00C53831">
        <w:rPr>
          <w:color w:val="auto"/>
          <w:szCs w:val="22"/>
          <w:u w:color="000000"/>
        </w:rPr>
        <w:tab/>
        <w:t>“Section 46</w:t>
      </w:r>
      <w:r w:rsidRPr="00C53831">
        <w:rPr>
          <w:color w:val="auto"/>
          <w:szCs w:val="22"/>
          <w:u w:color="000000"/>
        </w:rPr>
        <w:noBreakHyphen/>
        <w:t>45</w:t>
      </w:r>
      <w:r w:rsidRPr="00C53831">
        <w:rPr>
          <w:color w:val="auto"/>
          <w:szCs w:val="22"/>
          <w:u w:color="000000"/>
        </w:rPr>
        <w:noBreakHyphen/>
        <w:t>80.</w:t>
      </w:r>
      <w:r w:rsidRPr="00C53831">
        <w:rPr>
          <w:color w:val="auto"/>
          <w:szCs w:val="22"/>
          <w:u w:color="000000"/>
        </w:rPr>
        <w:tab/>
        <w:t>Any setback distances given in R. 61</w:t>
      </w:r>
      <w:r w:rsidRPr="00C53831">
        <w:rPr>
          <w:color w:val="auto"/>
          <w:szCs w:val="22"/>
          <w:u w:color="000000"/>
        </w:rPr>
        <w:noBreakHyphen/>
        <w:t xml:space="preserve">43, Standards for Permitting of Agricultural Animal Facilities, are minimum siting requirements as established by the Department of Health and Environmental Control. </w:t>
      </w:r>
      <w:r w:rsidRPr="00C53831">
        <w:rPr>
          <w:color w:val="auto"/>
          <w:szCs w:val="22"/>
          <w:u w:val="single" w:color="000000"/>
        </w:rPr>
        <w:t>As long as the established setbacks are achieved, the</w:t>
      </w:r>
      <w:r w:rsidRPr="00C53831">
        <w:rPr>
          <w:color w:val="auto"/>
          <w:szCs w:val="22"/>
          <w:u w:color="000000"/>
        </w:rPr>
        <w:t xml:space="preserve"> </w:t>
      </w:r>
      <w:r w:rsidRPr="00C53831">
        <w:rPr>
          <w:strike/>
          <w:color w:val="auto"/>
          <w:szCs w:val="22"/>
          <w:u w:color="000000"/>
        </w:rPr>
        <w:t>The</w:t>
      </w:r>
      <w:r w:rsidRPr="00C53831">
        <w:rPr>
          <w:color w:val="auto"/>
          <w:szCs w:val="22"/>
          <w:u w:color="000000"/>
        </w:rPr>
        <w:t xml:space="preserve"> department may </w:t>
      </w:r>
      <w:r w:rsidRPr="00C53831">
        <w:rPr>
          <w:color w:val="auto"/>
          <w:szCs w:val="22"/>
          <w:u w:val="single" w:color="000000"/>
        </w:rPr>
        <w:t>not</w:t>
      </w:r>
      <w:r w:rsidRPr="00C53831">
        <w:rPr>
          <w:color w:val="auto"/>
          <w:szCs w:val="22"/>
          <w:u w:color="000000"/>
        </w:rPr>
        <w:t xml:space="preserve"> require additional setback distances </w:t>
      </w:r>
      <w:r w:rsidRPr="00C53831">
        <w:rPr>
          <w:strike/>
          <w:color w:val="auto"/>
          <w:szCs w:val="22"/>
          <w:u w:color="000000"/>
        </w:rPr>
        <w:t>on a case</w:t>
      </w:r>
      <w:r w:rsidRPr="00C53831">
        <w:rPr>
          <w:strike/>
          <w:color w:val="auto"/>
          <w:szCs w:val="22"/>
          <w:u w:color="000000"/>
        </w:rPr>
        <w:noBreakHyphen/>
        <w:t>by</w:t>
      </w:r>
      <w:r w:rsidRPr="00C53831">
        <w:rPr>
          <w:strike/>
          <w:color w:val="auto"/>
          <w:szCs w:val="22"/>
          <w:u w:color="000000"/>
        </w:rPr>
        <w:noBreakHyphen/>
        <w:t xml:space="preserve"> case basis considering the factors set forth in the regulation</w:t>
      </w:r>
      <w:r w:rsidRPr="00C53831">
        <w:rPr>
          <w:color w:val="auto"/>
          <w:szCs w:val="22"/>
          <w:u w:color="000000"/>
        </w:rPr>
        <w:t xml:space="preserve">. Such distances </w:t>
      </w:r>
      <w:r w:rsidRPr="00C53831">
        <w:rPr>
          <w:color w:val="auto"/>
          <w:szCs w:val="22"/>
          <w:u w:val="single" w:color="000000"/>
        </w:rPr>
        <w:t>from property lines or residences</w:t>
      </w:r>
      <w:r w:rsidRPr="00C53831">
        <w:rPr>
          <w:color w:val="auto"/>
          <w:szCs w:val="22"/>
          <w:u w:color="000000"/>
        </w:rPr>
        <w:t xml:space="preserve"> may be waived or reduced by written consent of the adjoining property owners</w:t>
      </w:r>
      <w:r w:rsidRPr="00C53831">
        <w:rPr>
          <w:strike/>
          <w:color w:val="auto"/>
          <w:szCs w:val="22"/>
          <w:u w:color="000000"/>
        </w:rPr>
        <w:t>, or otherwise without consent of the adjoining property owners, when there are innovative and alternative technologies approved by the department pursuant to the Innovative and Alternative Technologies Section of R. 61</w:t>
      </w:r>
      <w:r w:rsidRPr="00C53831">
        <w:rPr>
          <w:strike/>
          <w:color w:val="auto"/>
          <w:szCs w:val="22"/>
          <w:u w:color="000000"/>
        </w:rPr>
        <w:noBreakHyphen/>
        <w:t>43</w:t>
      </w:r>
      <w:r w:rsidRPr="00C53831">
        <w:rPr>
          <w:color w:val="auto"/>
          <w:szCs w:val="22"/>
          <w:u w:color="000000"/>
        </w:rPr>
        <w:t xml:space="preserve">. All </w:t>
      </w:r>
      <w:r w:rsidRPr="00C53831">
        <w:rPr>
          <w:strike/>
          <w:color w:val="auto"/>
          <w:szCs w:val="22"/>
          <w:u w:color="000000"/>
        </w:rPr>
        <w:t>agricultural</w:t>
      </w:r>
      <w:r w:rsidRPr="00C53831">
        <w:rPr>
          <w:color w:val="auto"/>
          <w:szCs w:val="22"/>
          <w:u w:color="000000"/>
        </w:rPr>
        <w:t xml:space="preserve"> animal facilities affected by these setback provisions must have </w:t>
      </w:r>
      <w:r w:rsidRPr="00C53831">
        <w:rPr>
          <w:strike/>
          <w:color w:val="auto"/>
          <w:szCs w:val="22"/>
          <w:u w:color="000000"/>
        </w:rPr>
        <w:t>a vegetative</w:t>
      </w:r>
      <w:r w:rsidRPr="00C53831">
        <w:rPr>
          <w:color w:val="auto"/>
          <w:szCs w:val="22"/>
          <w:u w:color="000000"/>
        </w:rPr>
        <w:t xml:space="preserve"> </w:t>
      </w:r>
      <w:r w:rsidRPr="00C53831">
        <w:rPr>
          <w:color w:val="auto"/>
          <w:szCs w:val="22"/>
          <w:u w:val="single"/>
        </w:rPr>
        <w:t>an evergreen</w:t>
      </w:r>
      <w:r w:rsidRPr="00C53831">
        <w:rPr>
          <w:color w:val="auto"/>
          <w:szCs w:val="22"/>
        </w:rPr>
        <w:t xml:space="preserve"> </w:t>
      </w:r>
      <w:r w:rsidRPr="00C53831">
        <w:rPr>
          <w:color w:val="auto"/>
          <w:szCs w:val="22"/>
          <w:u w:color="000000"/>
        </w:rPr>
        <w:t xml:space="preserve">buffer between the facility and the affected </w:t>
      </w:r>
      <w:r w:rsidRPr="00C53831">
        <w:rPr>
          <w:strike/>
          <w:color w:val="auto"/>
          <w:szCs w:val="22"/>
          <w:u w:color="000000"/>
        </w:rPr>
        <w:t>residence</w:t>
      </w:r>
      <w:r w:rsidRPr="00C53831">
        <w:rPr>
          <w:color w:val="auto"/>
          <w:szCs w:val="22"/>
          <w:u w:color="000000"/>
        </w:rPr>
        <w:t xml:space="preserve"> </w:t>
      </w:r>
      <w:r w:rsidRPr="00C53831">
        <w:rPr>
          <w:color w:val="auto"/>
          <w:szCs w:val="22"/>
          <w:u w:val="single" w:color="000000"/>
        </w:rPr>
        <w:t>person</w:t>
      </w:r>
      <w:r w:rsidRPr="00C53831">
        <w:rPr>
          <w:color w:val="auto"/>
          <w:szCs w:val="22"/>
          <w:u w:color="000000"/>
        </w:rPr>
        <w:t xml:space="preserve"> as established by DHEC unless otherwise agreed to in writing by the adjoining landowners.”</w:t>
      </w:r>
    </w:p>
    <w:p w:rsidR="00C53831" w:rsidRPr="00C53831" w:rsidRDefault="00C53831" w:rsidP="00C53831">
      <w:pPr>
        <w:rPr>
          <w:color w:val="auto"/>
          <w:szCs w:val="22"/>
        </w:rPr>
      </w:pPr>
      <w:r w:rsidRPr="00C53831">
        <w:rPr>
          <w:color w:val="auto"/>
          <w:szCs w:val="22"/>
        </w:rPr>
        <w:tab/>
        <w:t>SECTION</w:t>
      </w:r>
      <w:r w:rsidRPr="00C53831">
        <w:rPr>
          <w:color w:val="auto"/>
          <w:szCs w:val="22"/>
        </w:rPr>
        <w:tab/>
        <w:t>4.</w:t>
      </w:r>
      <w:r w:rsidRPr="00C53831">
        <w:rPr>
          <w:color w:val="auto"/>
          <w:szCs w:val="22"/>
        </w:rPr>
        <w:tab/>
      </w:r>
      <w:r w:rsidRPr="00C53831">
        <w:rPr>
          <w:snapToGrid w:val="0"/>
          <w:color w:val="auto"/>
          <w:szCs w:val="22"/>
        </w:rPr>
        <w:t>Nothing in this act shall be construed as affecting or applying to confined swine feeding operations.</w:t>
      </w:r>
    </w:p>
    <w:p w:rsidR="00C53831" w:rsidRPr="00C53831" w:rsidRDefault="00C53831" w:rsidP="00C53831">
      <w:pPr>
        <w:rPr>
          <w:snapToGrid w:val="0"/>
          <w:color w:val="auto"/>
          <w:szCs w:val="22"/>
        </w:rPr>
      </w:pPr>
      <w:r w:rsidRPr="00C53831">
        <w:rPr>
          <w:color w:val="auto"/>
          <w:szCs w:val="22"/>
        </w:rPr>
        <w:tab/>
        <w:t>SECTION</w:t>
      </w:r>
      <w:r w:rsidRPr="00C53831">
        <w:rPr>
          <w:color w:val="auto"/>
          <w:szCs w:val="22"/>
        </w:rPr>
        <w:tab/>
        <w:t>5.</w:t>
      </w:r>
      <w:r w:rsidRPr="00C53831">
        <w:rPr>
          <w:color w:val="auto"/>
          <w:szCs w:val="22"/>
        </w:rPr>
        <w:tab/>
        <w:t>This act takes effect u</w:t>
      </w:r>
      <w:r w:rsidR="00A64FA7">
        <w:rPr>
          <w:color w:val="auto"/>
          <w:szCs w:val="22"/>
        </w:rPr>
        <w:t>pon approval by the Governor.</w:t>
      </w:r>
      <w:r w:rsidR="00A64FA7">
        <w:rPr>
          <w:color w:val="auto"/>
          <w:szCs w:val="22"/>
        </w:rPr>
        <w:tab/>
      </w:r>
      <w:r w:rsidRPr="00C53831">
        <w:rPr>
          <w:color w:val="auto"/>
          <w:szCs w:val="22"/>
        </w:rPr>
        <w:t>/</w:t>
      </w:r>
    </w:p>
    <w:p w:rsidR="00C53831" w:rsidRPr="00C53831" w:rsidRDefault="00C53831" w:rsidP="00C53831">
      <w:pPr>
        <w:rPr>
          <w:snapToGrid w:val="0"/>
          <w:color w:val="auto"/>
          <w:szCs w:val="22"/>
        </w:rPr>
      </w:pPr>
      <w:r w:rsidRPr="00C53831">
        <w:rPr>
          <w:snapToGrid w:val="0"/>
          <w:color w:val="auto"/>
          <w:szCs w:val="22"/>
        </w:rPr>
        <w:tab/>
        <w:t>Renumber sections to conform.</w:t>
      </w:r>
    </w:p>
    <w:p w:rsidR="00C53831" w:rsidRPr="00C53831" w:rsidRDefault="00C53831" w:rsidP="00C53831">
      <w:pPr>
        <w:rPr>
          <w:snapToGrid w:val="0"/>
          <w:color w:val="auto"/>
          <w:szCs w:val="22"/>
        </w:rPr>
      </w:pPr>
      <w:r w:rsidRPr="00C53831">
        <w:rPr>
          <w:snapToGrid w:val="0"/>
          <w:color w:val="auto"/>
          <w:szCs w:val="22"/>
        </w:rPr>
        <w:tab/>
        <w:t>Amend title to conform.</w:t>
      </w:r>
    </w:p>
    <w:p w:rsidR="00C53831" w:rsidRPr="00C53831" w:rsidRDefault="00C53831" w:rsidP="00C53831">
      <w:pPr>
        <w:rPr>
          <w:snapToGrid w:val="0"/>
          <w:color w:val="auto"/>
          <w:szCs w:val="22"/>
        </w:rPr>
      </w:pPr>
    </w:p>
    <w:p w:rsidR="00C53831" w:rsidRDefault="00C53831" w:rsidP="00C53831">
      <w:pPr>
        <w:rPr>
          <w:szCs w:val="22"/>
        </w:rPr>
      </w:pPr>
      <w:r w:rsidRPr="00C53831">
        <w:rPr>
          <w:szCs w:val="22"/>
        </w:rPr>
        <w:tab/>
        <w:t>Senator CAMPSEN spoke on the committee amendment.</w:t>
      </w:r>
    </w:p>
    <w:p w:rsidR="00F26ED9" w:rsidRPr="00C53831" w:rsidRDefault="00F26ED9" w:rsidP="00C53831">
      <w:pPr>
        <w:rPr>
          <w:szCs w:val="22"/>
        </w:rPr>
      </w:pPr>
    </w:p>
    <w:p w:rsidR="00C53831" w:rsidRPr="00C53831" w:rsidRDefault="00C53831" w:rsidP="00C53831">
      <w:pPr>
        <w:jc w:val="center"/>
        <w:rPr>
          <w:szCs w:val="22"/>
        </w:rPr>
      </w:pPr>
      <w:r w:rsidRPr="00C53831">
        <w:rPr>
          <w:b/>
          <w:szCs w:val="22"/>
        </w:rPr>
        <w:t>ACTING PRESIDENT PRESIDES</w:t>
      </w:r>
    </w:p>
    <w:p w:rsidR="00C53831" w:rsidRPr="00C53831" w:rsidRDefault="00C53831" w:rsidP="00C53831">
      <w:pPr>
        <w:rPr>
          <w:szCs w:val="22"/>
        </w:rPr>
      </w:pPr>
      <w:r w:rsidRPr="00C53831">
        <w:rPr>
          <w:szCs w:val="22"/>
        </w:rPr>
        <w:tab/>
        <w:t>At 3:10 P.M., Senator SETZLER assumed the Chair.</w:t>
      </w:r>
    </w:p>
    <w:p w:rsidR="00C53831" w:rsidRPr="00C53831" w:rsidRDefault="00C53831" w:rsidP="00C53831">
      <w:pPr>
        <w:rPr>
          <w:szCs w:val="22"/>
        </w:rPr>
      </w:pPr>
    </w:p>
    <w:p w:rsidR="00C53831" w:rsidRPr="00C53831" w:rsidRDefault="00C53831" w:rsidP="00C53831">
      <w:pPr>
        <w:rPr>
          <w:szCs w:val="22"/>
        </w:rPr>
      </w:pPr>
      <w:r w:rsidRPr="00C53831">
        <w:rPr>
          <w:szCs w:val="22"/>
        </w:rPr>
        <w:tab/>
        <w:t>Senator CAMPSEN continued speaking on the committee amendment.</w:t>
      </w:r>
    </w:p>
    <w:p w:rsidR="00C53831" w:rsidRPr="00C53831" w:rsidRDefault="00C53831" w:rsidP="00C53831">
      <w:pPr>
        <w:rPr>
          <w:szCs w:val="22"/>
        </w:rPr>
      </w:pPr>
    </w:p>
    <w:p w:rsidR="00C53831" w:rsidRPr="00C53831" w:rsidRDefault="00C53831" w:rsidP="00C53831">
      <w:pPr>
        <w:jc w:val="center"/>
        <w:rPr>
          <w:szCs w:val="22"/>
        </w:rPr>
      </w:pPr>
      <w:r w:rsidRPr="00C53831">
        <w:rPr>
          <w:b/>
          <w:szCs w:val="22"/>
        </w:rPr>
        <w:t>Point of Quorum</w:t>
      </w:r>
    </w:p>
    <w:p w:rsidR="00C53831" w:rsidRPr="00C53831" w:rsidRDefault="00C53831" w:rsidP="00C53831">
      <w:pPr>
        <w:rPr>
          <w:szCs w:val="22"/>
        </w:rPr>
      </w:pPr>
      <w:r w:rsidRPr="00C53831">
        <w:rPr>
          <w:szCs w:val="22"/>
        </w:rPr>
        <w:tab/>
        <w:t>At 3:31 P.M., Senator MALLOY made the point that a quorum was not present.  It was ascertained that a quorum was present.  The Senate resumed.</w:t>
      </w:r>
    </w:p>
    <w:p w:rsidR="00C53831" w:rsidRPr="00C53831" w:rsidRDefault="00C53831" w:rsidP="00C53831">
      <w:pPr>
        <w:rPr>
          <w:szCs w:val="22"/>
        </w:rPr>
      </w:pPr>
    </w:p>
    <w:p w:rsidR="00C53831" w:rsidRPr="00C53831" w:rsidRDefault="00C53831" w:rsidP="00C53831">
      <w:pPr>
        <w:rPr>
          <w:szCs w:val="22"/>
        </w:rPr>
      </w:pPr>
      <w:r w:rsidRPr="00C53831">
        <w:rPr>
          <w:szCs w:val="22"/>
        </w:rPr>
        <w:tab/>
        <w:t>Senator KIMPSON spoke on the amendment.</w:t>
      </w:r>
    </w:p>
    <w:p w:rsidR="00C53831" w:rsidRPr="00C53831" w:rsidRDefault="00C53831" w:rsidP="00C53831">
      <w:pPr>
        <w:rPr>
          <w:szCs w:val="22"/>
        </w:rPr>
      </w:pPr>
    </w:p>
    <w:p w:rsidR="00C53831" w:rsidRPr="00C53831" w:rsidRDefault="00C53831" w:rsidP="00C53831">
      <w:pPr>
        <w:jc w:val="center"/>
        <w:rPr>
          <w:szCs w:val="22"/>
        </w:rPr>
      </w:pPr>
      <w:r w:rsidRPr="00C53831">
        <w:rPr>
          <w:b/>
          <w:szCs w:val="22"/>
        </w:rPr>
        <w:t>RECESS</w:t>
      </w:r>
    </w:p>
    <w:p w:rsidR="00C53831" w:rsidRPr="00C53831" w:rsidRDefault="00C53831" w:rsidP="00C53831">
      <w:pPr>
        <w:rPr>
          <w:szCs w:val="22"/>
        </w:rPr>
      </w:pPr>
      <w:r w:rsidRPr="00C53831">
        <w:rPr>
          <w:szCs w:val="22"/>
        </w:rPr>
        <w:tab/>
        <w:t>At 3:53</w:t>
      </w:r>
      <w:r w:rsidR="00A64FA7">
        <w:rPr>
          <w:szCs w:val="22"/>
        </w:rPr>
        <w:t xml:space="preserve"> </w:t>
      </w:r>
      <w:r w:rsidRPr="00C53831">
        <w:rPr>
          <w:szCs w:val="22"/>
        </w:rPr>
        <w:t>P.M., on motion of Senator LEATHERMAN, with unanimous consent and Senator KIMPSON retaining the floor, the Senate receded from business until 4:05 P.M.</w:t>
      </w:r>
    </w:p>
    <w:p w:rsidR="00C53831" w:rsidRDefault="00C53831" w:rsidP="00C53831">
      <w:pPr>
        <w:rPr>
          <w:szCs w:val="22"/>
        </w:rPr>
      </w:pPr>
      <w:r w:rsidRPr="00C53831">
        <w:rPr>
          <w:szCs w:val="22"/>
        </w:rPr>
        <w:tab/>
        <w:t>At</w:t>
      </w:r>
      <w:r w:rsidRPr="00C53831">
        <w:rPr>
          <w:color w:val="auto"/>
          <w:szCs w:val="22"/>
        </w:rPr>
        <w:t xml:space="preserve"> 4:45</w:t>
      </w:r>
      <w:r w:rsidRPr="00C53831">
        <w:rPr>
          <w:color w:val="FF0000"/>
          <w:szCs w:val="22"/>
        </w:rPr>
        <w:t xml:space="preserve"> </w:t>
      </w:r>
      <w:r w:rsidRPr="00C53831">
        <w:rPr>
          <w:szCs w:val="22"/>
        </w:rPr>
        <w:t>P.M., the Senate resumed.</w:t>
      </w:r>
    </w:p>
    <w:p w:rsidR="00C87179" w:rsidRPr="00C53831" w:rsidRDefault="00C87179" w:rsidP="00C53831">
      <w:pPr>
        <w:rPr>
          <w:szCs w:val="22"/>
        </w:rPr>
      </w:pPr>
    </w:p>
    <w:p w:rsidR="00C53831" w:rsidRPr="00C53831" w:rsidRDefault="00C53831" w:rsidP="00C53831">
      <w:pPr>
        <w:jc w:val="center"/>
        <w:rPr>
          <w:szCs w:val="22"/>
        </w:rPr>
      </w:pPr>
      <w:r w:rsidRPr="00C53831">
        <w:rPr>
          <w:b/>
          <w:szCs w:val="22"/>
        </w:rPr>
        <w:t>PRESIDENT PRESIDES</w:t>
      </w:r>
    </w:p>
    <w:p w:rsidR="00C53831" w:rsidRPr="00C53831" w:rsidRDefault="00C53831" w:rsidP="00C53831">
      <w:pPr>
        <w:rPr>
          <w:szCs w:val="22"/>
        </w:rPr>
      </w:pPr>
      <w:r w:rsidRPr="00C53831">
        <w:rPr>
          <w:szCs w:val="22"/>
        </w:rPr>
        <w:tab/>
        <w:t>At 4:45 P.M., the PRESIDENT assumed the Chair.</w:t>
      </w:r>
    </w:p>
    <w:p w:rsidR="00C53831" w:rsidRDefault="00C53831" w:rsidP="00C53831">
      <w:pPr>
        <w:rPr>
          <w:szCs w:val="22"/>
        </w:rPr>
      </w:pPr>
    </w:p>
    <w:p w:rsidR="00F26ED9" w:rsidRDefault="00F26ED9" w:rsidP="00C53831">
      <w:pPr>
        <w:rPr>
          <w:szCs w:val="22"/>
        </w:rPr>
      </w:pPr>
    </w:p>
    <w:p w:rsidR="00F26ED9" w:rsidRDefault="00F26ED9" w:rsidP="00C53831">
      <w:pPr>
        <w:rPr>
          <w:szCs w:val="22"/>
        </w:rPr>
      </w:pPr>
    </w:p>
    <w:p w:rsidR="00F26ED9" w:rsidRPr="00C53831" w:rsidRDefault="00F26ED9" w:rsidP="00C53831">
      <w:pPr>
        <w:rPr>
          <w:szCs w:val="22"/>
        </w:rPr>
      </w:pPr>
    </w:p>
    <w:p w:rsidR="00C53831" w:rsidRPr="00C53831" w:rsidRDefault="00C53831" w:rsidP="00C53831">
      <w:pPr>
        <w:jc w:val="center"/>
        <w:rPr>
          <w:b/>
          <w:szCs w:val="22"/>
        </w:rPr>
      </w:pPr>
      <w:r w:rsidRPr="00C53831">
        <w:rPr>
          <w:b/>
          <w:szCs w:val="22"/>
        </w:rPr>
        <w:t>Motion Adopted</w:t>
      </w:r>
    </w:p>
    <w:p w:rsidR="00C53831" w:rsidRPr="00C53831" w:rsidRDefault="00C53831" w:rsidP="00C53831">
      <w:pPr>
        <w:rPr>
          <w:szCs w:val="22"/>
        </w:rPr>
      </w:pPr>
      <w:r w:rsidRPr="00C53831">
        <w:rPr>
          <w:szCs w:val="22"/>
        </w:rPr>
        <w:tab/>
        <w:t xml:space="preserve">On motion of Senator LEATHERMAN, with unanimous consent and with Senator KIMPSON retaining the floor on H. 3929, the Senate agreed to stand adjourned. </w:t>
      </w:r>
    </w:p>
    <w:p w:rsidR="00C53831" w:rsidRPr="00C53831" w:rsidRDefault="00C53831" w:rsidP="00C53831">
      <w:pPr>
        <w:rPr>
          <w:szCs w:val="22"/>
        </w:rPr>
      </w:pPr>
    </w:p>
    <w:p w:rsidR="00C53831" w:rsidRPr="00C53831" w:rsidRDefault="00C53831" w:rsidP="00C53831">
      <w:pPr>
        <w:pStyle w:val="Header"/>
        <w:tabs>
          <w:tab w:val="clear" w:pos="8640"/>
          <w:tab w:val="left" w:pos="4320"/>
        </w:tabs>
        <w:rPr>
          <w:szCs w:val="22"/>
        </w:rPr>
      </w:pPr>
      <w:r w:rsidRPr="00C53831">
        <w:rPr>
          <w:szCs w:val="22"/>
        </w:rPr>
        <w:tab/>
        <w:t xml:space="preserve">Debate was interrupted by adjournment. </w:t>
      </w:r>
      <w:r w:rsidRPr="00C53831">
        <w:rPr>
          <w:szCs w:val="22"/>
        </w:rPr>
        <w:tab/>
      </w:r>
    </w:p>
    <w:p w:rsidR="00C53831" w:rsidRPr="00C53831" w:rsidRDefault="00C53831" w:rsidP="00C53831">
      <w:pPr>
        <w:pStyle w:val="Header"/>
        <w:tabs>
          <w:tab w:val="clear" w:pos="8640"/>
          <w:tab w:val="left" w:pos="4320"/>
        </w:tabs>
        <w:rPr>
          <w:szCs w:val="22"/>
        </w:rPr>
      </w:pPr>
    </w:p>
    <w:p w:rsidR="00C53831" w:rsidRPr="00C53831" w:rsidRDefault="00C53831" w:rsidP="00C5383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C53831">
        <w:rPr>
          <w:b/>
          <w:szCs w:val="22"/>
        </w:rPr>
        <w:t>MOTION ADOPTED</w:t>
      </w:r>
    </w:p>
    <w:p w:rsidR="00C53831" w:rsidRPr="00C53831" w:rsidRDefault="00C53831" w:rsidP="00C5383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C53831">
        <w:rPr>
          <w:szCs w:val="22"/>
        </w:rPr>
        <w:tab/>
      </w:r>
      <w:r w:rsidRPr="00C53831">
        <w:rPr>
          <w:szCs w:val="22"/>
        </w:rPr>
        <w:tab/>
        <w:t xml:space="preserve">On motion of Senator RANKIN, with unanimous consent, the Senate stood adjourned out of respect to the memory of Ms. Margaret Nixon of  Conway, S.C.  Margaret and her late husband operated Conway Ambulance and Wrecker Service and the Oak Haven Motel in Myrtle Beach.  She was a member of Jamestown Baptist Church and was actively involved in the Lydia Sunday School and Senior Sunshine Group. Margaret was a loving mother and devoted grandmother who will be dearly missed. </w:t>
      </w:r>
    </w:p>
    <w:p w:rsidR="00C87179" w:rsidRPr="00C53831" w:rsidRDefault="00C87179" w:rsidP="00C53831">
      <w:pPr>
        <w:pStyle w:val="Header"/>
        <w:tabs>
          <w:tab w:val="left" w:pos="4320"/>
        </w:tabs>
        <w:rPr>
          <w:szCs w:val="22"/>
        </w:rPr>
      </w:pPr>
    </w:p>
    <w:p w:rsidR="00C53831" w:rsidRDefault="00C53831" w:rsidP="00C53831">
      <w:pPr>
        <w:pStyle w:val="Header"/>
        <w:tabs>
          <w:tab w:val="clear" w:pos="8640"/>
          <w:tab w:val="left" w:pos="4320"/>
        </w:tabs>
        <w:jc w:val="center"/>
        <w:rPr>
          <w:szCs w:val="22"/>
        </w:rPr>
      </w:pPr>
      <w:r w:rsidRPr="00C53831">
        <w:rPr>
          <w:szCs w:val="22"/>
        </w:rPr>
        <w:t>and</w:t>
      </w:r>
    </w:p>
    <w:p w:rsidR="00A64FA7" w:rsidRDefault="00A64FA7" w:rsidP="00C53831">
      <w:pPr>
        <w:pStyle w:val="Header"/>
        <w:tabs>
          <w:tab w:val="clear" w:pos="8640"/>
          <w:tab w:val="left" w:pos="4320"/>
        </w:tabs>
        <w:jc w:val="center"/>
        <w:rPr>
          <w:szCs w:val="22"/>
        </w:rPr>
      </w:pPr>
    </w:p>
    <w:p w:rsidR="00C53831" w:rsidRPr="00C53831" w:rsidRDefault="00C53831" w:rsidP="00C538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C53831">
        <w:rPr>
          <w:b/>
          <w:szCs w:val="22"/>
        </w:rPr>
        <w:t>MOTION ADOPTED</w:t>
      </w:r>
    </w:p>
    <w:p w:rsidR="00C53831" w:rsidRPr="00C53831" w:rsidRDefault="00C53831" w:rsidP="00C538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C53831">
        <w:rPr>
          <w:szCs w:val="22"/>
        </w:rPr>
        <w:tab/>
      </w:r>
      <w:r w:rsidRPr="00C53831">
        <w:rPr>
          <w:szCs w:val="22"/>
        </w:rPr>
        <w:tab/>
        <w:t xml:space="preserve">On motion of Senators ALEXANDER, ALLEN, BENNETT, CAMPBELL, CAMPSEN, CASH, CLIMER, CORBIN, CROMER, DAVIS, FANNING, GAMBRELL, GOLDFINCH, GREGORY, GROOMS, HEMBREE, HUTTO, JACKSON, JOHNSON, KIMPSON, LEATHERMAN, MALLOY, MARTIN MASSEY, JOHN MATTHEWS, MARGIE BRIGHT MATTHEWS, McELVEEN, McLEOD, NICHOLSON, PEELER, RANKIN, REESE, RICE, SABB, SCOTT, SENN, SETZLER, SHEALY, SHEHEEN, TALLEY, TIMMONS, TURNER, VERDIN, WILLIAMS and YOUNG, with unanimous consent, the Senate stood adjourned out of respect to the memory of Reverend Billy Graham.  </w:t>
      </w:r>
      <w:r w:rsidRPr="00C53831">
        <w:rPr>
          <w:color w:val="auto"/>
          <w:szCs w:val="22"/>
        </w:rPr>
        <w:t xml:space="preserve">After graduating from the Bible Institute, Rev. Graham went to Wheaton College where he received an anthropology degree.  He was a role model for aspiring evangelists and authored more than 30 books.  In 1943, he married Ruth McCue Bell and became one of the best known Christian evangelist for more than 60 years.  His son Franklin Graham succeeded him as head of the Billy Graham Evangelistic Association.  Rev. Graham spread his influence across the country and around the world and will be dearly missed. </w:t>
      </w:r>
    </w:p>
    <w:p w:rsidR="00C53831" w:rsidRPr="00C53831" w:rsidRDefault="00C53831" w:rsidP="00C53831">
      <w:pPr>
        <w:pStyle w:val="Header"/>
        <w:keepNext/>
        <w:keepLines/>
        <w:tabs>
          <w:tab w:val="clear" w:pos="8640"/>
          <w:tab w:val="left" w:pos="4320"/>
        </w:tabs>
        <w:jc w:val="center"/>
        <w:rPr>
          <w:szCs w:val="22"/>
        </w:rPr>
      </w:pPr>
      <w:r w:rsidRPr="00C53831">
        <w:rPr>
          <w:b/>
          <w:szCs w:val="22"/>
        </w:rPr>
        <w:t>ADJOURNMENT</w:t>
      </w:r>
    </w:p>
    <w:p w:rsidR="00C53831" w:rsidRPr="00C53831" w:rsidRDefault="00C53831" w:rsidP="00C53831">
      <w:pPr>
        <w:pStyle w:val="Header"/>
        <w:keepNext/>
        <w:keepLines/>
        <w:tabs>
          <w:tab w:val="clear" w:pos="8640"/>
          <w:tab w:val="left" w:pos="4320"/>
        </w:tabs>
        <w:rPr>
          <w:szCs w:val="22"/>
        </w:rPr>
      </w:pPr>
      <w:r w:rsidRPr="00C53831">
        <w:rPr>
          <w:szCs w:val="22"/>
        </w:rPr>
        <w:tab/>
        <w:t>At 4:46 P.M., on motion of Senator LEATHERMAN, the Senate adjourned to meet tomorrow at 11:00 A.M.</w:t>
      </w:r>
    </w:p>
    <w:p w:rsidR="00C53831" w:rsidRPr="00C53831" w:rsidRDefault="00C53831" w:rsidP="00C53831">
      <w:pPr>
        <w:pStyle w:val="Header"/>
        <w:keepNext/>
        <w:keepLines/>
        <w:tabs>
          <w:tab w:val="clear" w:pos="8640"/>
          <w:tab w:val="left" w:pos="4320"/>
        </w:tabs>
        <w:rPr>
          <w:szCs w:val="22"/>
        </w:rPr>
      </w:pPr>
    </w:p>
    <w:p w:rsidR="00C53831" w:rsidRPr="00C53831" w:rsidRDefault="00C53831" w:rsidP="00C53831">
      <w:pPr>
        <w:pStyle w:val="Header"/>
        <w:keepLines/>
        <w:tabs>
          <w:tab w:val="clear" w:pos="8640"/>
          <w:tab w:val="left" w:pos="4320"/>
        </w:tabs>
        <w:jc w:val="center"/>
        <w:rPr>
          <w:szCs w:val="22"/>
        </w:rPr>
      </w:pPr>
      <w:r w:rsidRPr="00C53831">
        <w:rPr>
          <w:szCs w:val="22"/>
        </w:rPr>
        <w:t>* * *</w:t>
      </w:r>
    </w:p>
    <w:sectPr w:rsidR="00C53831" w:rsidRPr="00C53831" w:rsidSect="00054544">
      <w:headerReference w:type="default" r:id="rId7"/>
      <w:footerReference w:type="default" r:id="rId8"/>
      <w:footerReference w:type="first" r:id="rId9"/>
      <w:type w:val="continuous"/>
      <w:pgSz w:w="12240" w:h="15840"/>
      <w:pgMar w:top="1008" w:right="4666" w:bottom="3499" w:left="1238" w:header="1008" w:footer="3499" w:gutter="0"/>
      <w:pgNumType w:start="10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31" w:rsidRDefault="00C53831">
      <w:r>
        <w:separator/>
      </w:r>
    </w:p>
  </w:endnote>
  <w:endnote w:type="continuationSeparator" w:id="0">
    <w:p w:rsidR="00C53831" w:rsidRDefault="00C5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005182"/>
      <w:docPartObj>
        <w:docPartGallery w:val="Page Numbers (Bottom of Page)"/>
        <w:docPartUnique/>
      </w:docPartObj>
    </w:sdtPr>
    <w:sdtEndPr>
      <w:rPr>
        <w:noProof/>
      </w:rPr>
    </w:sdtEndPr>
    <w:sdtContent>
      <w:p w:rsidR="00C87179" w:rsidRDefault="00C87179">
        <w:pPr>
          <w:pStyle w:val="Footer"/>
          <w:jc w:val="center"/>
        </w:pPr>
        <w:r>
          <w:fldChar w:fldCharType="begin"/>
        </w:r>
        <w:r>
          <w:instrText xml:space="preserve"> PAGE   \* MERGEFORMAT </w:instrText>
        </w:r>
        <w:r>
          <w:fldChar w:fldCharType="separate"/>
        </w:r>
        <w:r w:rsidR="007F494B">
          <w:rPr>
            <w:noProof/>
          </w:rPr>
          <w:t>1059</w:t>
        </w:r>
        <w:r>
          <w:rPr>
            <w:noProof/>
          </w:rPr>
          <w:fldChar w:fldCharType="end"/>
        </w:r>
      </w:p>
    </w:sdtContent>
  </w:sdt>
  <w:p w:rsidR="00C53831" w:rsidRDefault="00C53831"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055790"/>
      <w:docPartObj>
        <w:docPartGallery w:val="Page Numbers (Bottom of Page)"/>
        <w:docPartUnique/>
      </w:docPartObj>
    </w:sdtPr>
    <w:sdtEndPr>
      <w:rPr>
        <w:noProof/>
      </w:rPr>
    </w:sdtEndPr>
    <w:sdtContent>
      <w:p w:rsidR="00C87179" w:rsidRDefault="00C87179">
        <w:pPr>
          <w:pStyle w:val="Footer"/>
          <w:jc w:val="center"/>
        </w:pPr>
        <w:r>
          <w:fldChar w:fldCharType="begin"/>
        </w:r>
        <w:r>
          <w:instrText xml:space="preserve"> PAGE   \* MERGEFORMAT </w:instrText>
        </w:r>
        <w:r>
          <w:fldChar w:fldCharType="separate"/>
        </w:r>
        <w:r w:rsidR="007F494B">
          <w:rPr>
            <w:noProof/>
          </w:rPr>
          <w:t>1058</w:t>
        </w:r>
        <w:r>
          <w:rPr>
            <w:noProof/>
          </w:rPr>
          <w:fldChar w:fldCharType="end"/>
        </w:r>
      </w:p>
    </w:sdtContent>
  </w:sdt>
  <w:p w:rsidR="00C53831" w:rsidRDefault="00C53831"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31" w:rsidRDefault="00C53831">
      <w:r>
        <w:separator/>
      </w:r>
    </w:p>
  </w:footnote>
  <w:footnote w:type="continuationSeparator" w:id="0">
    <w:p w:rsidR="00C53831" w:rsidRDefault="00C5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31" w:rsidRPr="00BB21DE" w:rsidRDefault="00C53831">
    <w:pPr>
      <w:pStyle w:val="Header"/>
      <w:spacing w:after="120"/>
      <w:jc w:val="center"/>
      <w:rPr>
        <w:b/>
      </w:rPr>
    </w:pPr>
    <w:r>
      <w:rPr>
        <w:b/>
      </w:rPr>
      <w:t>WEDNESDAY, FEBRUARY 21,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31"/>
    <w:rsid w:val="000063E0"/>
    <w:rsid w:val="000074E0"/>
    <w:rsid w:val="0001047D"/>
    <w:rsid w:val="00011183"/>
    <w:rsid w:val="000111BA"/>
    <w:rsid w:val="00022CE8"/>
    <w:rsid w:val="0002352C"/>
    <w:rsid w:val="00035440"/>
    <w:rsid w:val="00042056"/>
    <w:rsid w:val="00050AAF"/>
    <w:rsid w:val="00054544"/>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494B"/>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4FA7"/>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53831"/>
    <w:rsid w:val="00C60EC3"/>
    <w:rsid w:val="00C64C78"/>
    <w:rsid w:val="00C66E93"/>
    <w:rsid w:val="00C6747C"/>
    <w:rsid w:val="00C71034"/>
    <w:rsid w:val="00C81078"/>
    <w:rsid w:val="00C87179"/>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6ED9"/>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F0758F9-109C-457B-9A2D-9D5A804D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C53831"/>
    <w:rPr>
      <w:b/>
      <w:color w:val="000000"/>
      <w:sz w:val="22"/>
    </w:rPr>
  </w:style>
  <w:style w:type="character" w:customStyle="1" w:styleId="Heading2Char">
    <w:name w:val="Heading 2 Char"/>
    <w:basedOn w:val="DefaultParagraphFont"/>
    <w:link w:val="Heading2"/>
    <w:rsid w:val="00C53831"/>
    <w:rPr>
      <w:color w:val="000000"/>
      <w:sz w:val="22"/>
      <w:u w:val="single"/>
    </w:rPr>
  </w:style>
  <w:style w:type="character" w:customStyle="1" w:styleId="Heading3Char">
    <w:name w:val="Heading 3 Char"/>
    <w:basedOn w:val="DefaultParagraphFont"/>
    <w:link w:val="Heading3"/>
    <w:rsid w:val="00C53831"/>
    <w:rPr>
      <w:b/>
      <w:color w:val="000000"/>
      <w:sz w:val="22"/>
    </w:rPr>
  </w:style>
  <w:style w:type="character" w:customStyle="1" w:styleId="Heading4Char">
    <w:name w:val="Heading 4 Char"/>
    <w:basedOn w:val="DefaultParagraphFont"/>
    <w:link w:val="Heading4"/>
    <w:rsid w:val="00C53831"/>
    <w:rPr>
      <w:b/>
      <w:color w:val="000000"/>
      <w:sz w:val="32"/>
    </w:rPr>
  </w:style>
  <w:style w:type="character" w:customStyle="1" w:styleId="Heading5Char">
    <w:name w:val="Heading 5 Char"/>
    <w:basedOn w:val="DefaultParagraphFont"/>
    <w:link w:val="Heading5"/>
    <w:rsid w:val="00C53831"/>
    <w:rPr>
      <w:b/>
      <w:color w:val="000000"/>
      <w:sz w:val="21"/>
    </w:rPr>
  </w:style>
  <w:style w:type="character" w:customStyle="1" w:styleId="Heading6Char">
    <w:name w:val="Heading 6 Char"/>
    <w:basedOn w:val="DefaultParagraphFont"/>
    <w:link w:val="Heading6"/>
    <w:rsid w:val="00C53831"/>
    <w:rPr>
      <w:b/>
      <w:color w:val="000000"/>
      <w:sz w:val="21"/>
    </w:rPr>
  </w:style>
  <w:style w:type="character" w:customStyle="1" w:styleId="FooterChar">
    <w:name w:val="Footer Char"/>
    <w:basedOn w:val="DefaultParagraphFont"/>
    <w:link w:val="Footer"/>
    <w:uiPriority w:val="99"/>
    <w:rsid w:val="00C53831"/>
    <w:rPr>
      <w:color w:val="000000"/>
      <w:sz w:val="22"/>
    </w:rPr>
  </w:style>
  <w:style w:type="character" w:customStyle="1" w:styleId="TitleChar">
    <w:name w:val="Title Char"/>
    <w:basedOn w:val="DefaultParagraphFont"/>
    <w:link w:val="Title"/>
    <w:rsid w:val="00C53831"/>
    <w:rPr>
      <w:b/>
      <w:color w:val="000000"/>
      <w:sz w:val="22"/>
    </w:rPr>
  </w:style>
  <w:style w:type="paragraph" w:styleId="Index1">
    <w:name w:val="index 1"/>
    <w:basedOn w:val="Normal"/>
    <w:next w:val="Normal"/>
    <w:autoRedefine/>
    <w:uiPriority w:val="99"/>
    <w:semiHidden/>
    <w:unhideWhenUsed/>
    <w:rsid w:val="00C538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95DD-387B-4FF0-8E87-1A3C742A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39</TotalTime>
  <Pages>3</Pages>
  <Words>13023</Words>
  <Characters>69938</Characters>
  <Application>Microsoft Office Word</Application>
  <DocSecurity>0</DocSecurity>
  <Lines>1825</Lines>
  <Paragraphs>534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2/21/2018 - South Carolina Legislature Online</dc:title>
  <dc:creator>MicheleNeal</dc:creator>
  <cp:lastModifiedBy>Sade Wilson</cp:lastModifiedBy>
  <cp:revision>5</cp:revision>
  <cp:lastPrinted>2001-08-15T14:41:00Z</cp:lastPrinted>
  <dcterms:created xsi:type="dcterms:W3CDTF">2018-05-25T18:56:00Z</dcterms:created>
  <dcterms:modified xsi:type="dcterms:W3CDTF">2018-12-04T18:24:00Z</dcterms:modified>
</cp:coreProperties>
</file>