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EE7" w:rsidRDefault="008F5EE7" w:rsidP="008F5EE7">
      <w:pPr>
        <w:widowControl w:val="0"/>
        <w:jc w:val="center"/>
      </w:pPr>
      <w:r w:rsidRPr="008F5EE7">
        <w:rPr>
          <w:b/>
        </w:rPr>
        <w:t>South Carolina General Assembly</w:t>
      </w:r>
    </w:p>
    <w:p w:rsidR="008F5EE7" w:rsidRDefault="008F5EE7" w:rsidP="008F5EE7">
      <w:pPr>
        <w:widowControl w:val="0"/>
        <w:jc w:val="center"/>
      </w:pPr>
      <w:r>
        <w:t>123rd Session, 2019-2020</w:t>
      </w:r>
    </w:p>
    <w:p w:rsidR="008F5EE7" w:rsidRDefault="008F5EE7" w:rsidP="008F5EE7">
      <w:pPr>
        <w:widowControl w:val="0"/>
      </w:pPr>
    </w:p>
    <w:p w:rsidR="008F5EE7" w:rsidRDefault="008F5EE7" w:rsidP="008F5EE7">
      <w:pPr>
        <w:widowControl w:val="0"/>
        <w:rPr>
          <w:b/>
        </w:rPr>
      </w:pPr>
      <w:r w:rsidRPr="008F5EE7">
        <w:rPr>
          <w:b/>
        </w:rPr>
        <w:t>S.</w:t>
      </w:r>
      <w:r>
        <w:rPr>
          <w:b/>
        </w:rPr>
        <w:t xml:space="preserve"> </w:t>
      </w:r>
      <w:r w:rsidRPr="008F5EE7">
        <w:rPr>
          <w:b/>
        </w:rPr>
        <w:t>1022</w:t>
      </w:r>
    </w:p>
    <w:p w:rsidR="008F5EE7" w:rsidRDefault="008F5EE7" w:rsidP="008F5EE7">
      <w:pPr>
        <w:widowControl w:val="0"/>
        <w:rPr>
          <w:b/>
        </w:rPr>
      </w:pPr>
    </w:p>
    <w:p w:rsidR="008F5EE7" w:rsidRDefault="008F5EE7" w:rsidP="008F5EE7">
      <w:pPr>
        <w:widowControl w:val="0"/>
      </w:pPr>
      <w:r w:rsidRPr="008F5EE7">
        <w:rPr>
          <w:b/>
        </w:rPr>
        <w:t>STATUS INFORMATION</w:t>
      </w:r>
    </w:p>
    <w:p w:rsidR="008F5EE7" w:rsidRDefault="008F5EE7" w:rsidP="008F5EE7">
      <w:pPr>
        <w:widowControl w:val="0"/>
      </w:pPr>
    </w:p>
    <w:p w:rsidR="008F5EE7" w:rsidRDefault="008F5EE7" w:rsidP="008F5EE7">
      <w:pPr>
        <w:widowControl w:val="0"/>
      </w:pPr>
      <w:r>
        <w:t>Joint Resolution</w:t>
      </w:r>
    </w:p>
    <w:p w:rsidR="008F5EE7" w:rsidRDefault="008F5EE7" w:rsidP="008F5EE7">
      <w:pPr>
        <w:widowControl w:val="0"/>
      </w:pPr>
      <w:r>
        <w:t>Sponsors: Senator Sheheen</w:t>
      </w:r>
    </w:p>
    <w:p w:rsidR="008F5EE7" w:rsidRDefault="008F5EE7" w:rsidP="008F5EE7">
      <w:pPr>
        <w:widowControl w:val="0"/>
      </w:pPr>
      <w:r>
        <w:t>Document Path: l:\s-res\vas\010comp.kmm.vas.docx</w:t>
      </w:r>
    </w:p>
    <w:p w:rsidR="008F5EE7" w:rsidRDefault="008F5EE7" w:rsidP="008F5EE7">
      <w:pPr>
        <w:widowControl w:val="0"/>
      </w:pPr>
    </w:p>
    <w:p w:rsidR="008F5EE7" w:rsidRDefault="008F5EE7" w:rsidP="008F5EE7">
      <w:pPr>
        <w:widowControl w:val="0"/>
      </w:pPr>
      <w:r>
        <w:t>Introduced in the Senate on January 21, 2020</w:t>
      </w:r>
    </w:p>
    <w:p w:rsidR="008F5EE7" w:rsidRDefault="008F5EE7" w:rsidP="008F5EE7">
      <w:pPr>
        <w:widowControl w:val="0"/>
      </w:pPr>
      <w:r>
        <w:t xml:space="preserve">Currently residing in the Senate Committee on </w:t>
      </w:r>
      <w:r w:rsidRPr="008F5EE7">
        <w:rPr>
          <w:b/>
        </w:rPr>
        <w:t>Agriculture and Natural Resources</w:t>
      </w:r>
    </w:p>
    <w:p w:rsidR="008F5EE7" w:rsidRDefault="008F5EE7" w:rsidP="008F5EE7">
      <w:pPr>
        <w:widowControl w:val="0"/>
      </w:pPr>
    </w:p>
    <w:p w:rsidR="008F5EE7" w:rsidRDefault="00A77DEA" w:rsidP="008F5EE7">
      <w:pPr>
        <w:widowControl w:val="0"/>
      </w:pPr>
      <w:r>
        <w:t>Summary: Organic waste; direct DHEC to develop a 5 year plan to reduce the production of organic waste</w:t>
      </w:r>
    </w:p>
    <w:p w:rsidR="008F5EE7" w:rsidRDefault="008F5EE7" w:rsidP="008F5EE7">
      <w:pPr>
        <w:widowControl w:val="0"/>
      </w:pPr>
    </w:p>
    <w:p w:rsidR="008F5EE7" w:rsidRDefault="008F5EE7" w:rsidP="008F5EE7">
      <w:pPr>
        <w:widowControl w:val="0"/>
      </w:pPr>
    </w:p>
    <w:p w:rsidR="008F5EE7" w:rsidRDefault="008F5EE7" w:rsidP="008F5EE7">
      <w:pPr>
        <w:widowControl w:val="0"/>
        <w:tabs>
          <w:tab w:val="center" w:pos="590"/>
          <w:tab w:val="center" w:pos="1440"/>
          <w:tab w:val="left" w:pos="1872"/>
          <w:tab w:val="left" w:pos="9187"/>
        </w:tabs>
      </w:pPr>
      <w:r w:rsidRPr="008F5EE7">
        <w:rPr>
          <w:b/>
        </w:rPr>
        <w:t>HISTORY OF LEGISLATIVE ACTIONS</w:t>
      </w:r>
    </w:p>
    <w:p w:rsidR="008F5EE7" w:rsidRDefault="008F5EE7" w:rsidP="008F5EE7">
      <w:pPr>
        <w:widowControl w:val="0"/>
        <w:tabs>
          <w:tab w:val="center" w:pos="590"/>
          <w:tab w:val="center" w:pos="1440"/>
          <w:tab w:val="left" w:pos="1872"/>
          <w:tab w:val="left" w:pos="9187"/>
        </w:tabs>
      </w:pPr>
    </w:p>
    <w:p w:rsidR="008F5EE7" w:rsidRPr="008F5EE7" w:rsidRDefault="008F5EE7" w:rsidP="008F5EE7">
      <w:pPr>
        <w:widowControl w:val="0"/>
        <w:tabs>
          <w:tab w:val="center" w:pos="590"/>
          <w:tab w:val="center" w:pos="1440"/>
          <w:tab w:val="left" w:pos="1872"/>
          <w:tab w:val="left" w:pos="9187"/>
        </w:tabs>
      </w:pPr>
      <w:r w:rsidRPr="008F5EE7">
        <w:rPr>
          <w:u w:val="single"/>
        </w:rPr>
        <w:tab/>
        <w:t>Date</w:t>
      </w:r>
      <w:r w:rsidRPr="008F5EE7">
        <w:rPr>
          <w:u w:val="single"/>
        </w:rPr>
        <w:tab/>
        <w:t>Body</w:t>
      </w:r>
      <w:r w:rsidRPr="008F5EE7">
        <w:rPr>
          <w:u w:val="single"/>
        </w:rPr>
        <w:tab/>
        <w:t>Action Description with journal page number</w:t>
      </w:r>
      <w:r w:rsidRPr="008F5EE7">
        <w:rPr>
          <w:u w:val="single"/>
        </w:rPr>
        <w:tab/>
      </w:r>
    </w:p>
    <w:p w:rsidR="00887B48" w:rsidRDefault="00887B48" w:rsidP="00887B48">
      <w:pPr>
        <w:widowControl w:val="0"/>
        <w:tabs>
          <w:tab w:val="right" w:pos="1008"/>
          <w:tab w:val="left" w:pos="1152"/>
          <w:tab w:val="left" w:pos="1872"/>
          <w:tab w:val="left" w:pos="9187"/>
        </w:tabs>
        <w:ind w:left="2088" w:hanging="2088"/>
      </w:pPr>
      <w:r>
        <w:tab/>
        <w:t>1/21/2020</w:t>
      </w:r>
      <w:r>
        <w:tab/>
        <w:t>Senate</w:t>
      </w:r>
      <w:r>
        <w:tab/>
        <w:t>Introduced and read first time (</w:t>
      </w:r>
      <w:hyperlink r:id="rId6" w:history="1">
        <w:r w:rsidRPr="00996DA4">
          <w:rPr>
            <w:rStyle w:val="Hyperlink"/>
          </w:rPr>
          <w:t>Senate Journal</w:t>
        </w:r>
        <w:r w:rsidRPr="00996DA4">
          <w:rPr>
            <w:rStyle w:val="Hyperlink"/>
          </w:rPr>
          <w:noBreakHyphen/>
          <w:t>page 4</w:t>
        </w:r>
      </w:hyperlink>
      <w:r>
        <w:t>)</w:t>
      </w:r>
    </w:p>
    <w:p w:rsidR="00887B48" w:rsidRDefault="00887B48" w:rsidP="00887B48">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996DA4">
        <w:rPr>
          <w:b/>
        </w:rPr>
        <w:t>Agriculture and Natural Resources</w:t>
      </w:r>
      <w:r>
        <w:t xml:space="preserve"> (</w:t>
      </w:r>
      <w:hyperlink r:id="rId7" w:history="1">
        <w:r w:rsidRPr="00996DA4">
          <w:rPr>
            <w:rStyle w:val="Hyperlink"/>
          </w:rPr>
          <w:t>Senate Journal</w:t>
        </w:r>
        <w:r w:rsidRPr="00996DA4">
          <w:rPr>
            <w:rStyle w:val="Hyperlink"/>
          </w:rPr>
          <w:noBreakHyphen/>
          <w:t>page 4</w:t>
        </w:r>
      </w:hyperlink>
      <w:r>
        <w:t>)</w:t>
      </w:r>
    </w:p>
    <w:p w:rsidR="00887B48" w:rsidRDefault="00887B48" w:rsidP="00887B48">
      <w:pPr>
        <w:widowControl w:val="0"/>
        <w:tabs>
          <w:tab w:val="right" w:pos="1008"/>
          <w:tab w:val="left" w:pos="1152"/>
          <w:tab w:val="left" w:pos="1872"/>
          <w:tab w:val="left" w:pos="9187"/>
        </w:tabs>
        <w:ind w:left="2088" w:hanging="2088"/>
      </w:pPr>
    </w:p>
    <w:p w:rsidR="008F5EE7" w:rsidRDefault="008F5EE7" w:rsidP="008F5E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F5EE7">
          <w:rPr>
            <w:rStyle w:val="Hyperlink"/>
          </w:rPr>
          <w:t>legislative information</w:t>
        </w:r>
      </w:hyperlink>
      <w:r>
        <w:t xml:space="preserve"> at the website</w:t>
      </w:r>
    </w:p>
    <w:p w:rsidR="008F5EE7" w:rsidRDefault="008F5EE7" w:rsidP="008F5EE7">
      <w:pPr>
        <w:widowControl w:val="0"/>
        <w:tabs>
          <w:tab w:val="right" w:pos="1008"/>
          <w:tab w:val="left" w:pos="1152"/>
          <w:tab w:val="left" w:pos="1872"/>
          <w:tab w:val="left" w:pos="9187"/>
        </w:tabs>
        <w:ind w:left="2088" w:hanging="2088"/>
      </w:pPr>
    </w:p>
    <w:p w:rsidR="008F5EE7" w:rsidRPr="008F5EE7" w:rsidRDefault="008F5EE7" w:rsidP="008F5EE7">
      <w:pPr>
        <w:widowControl w:val="0"/>
        <w:tabs>
          <w:tab w:val="right" w:pos="1008"/>
          <w:tab w:val="left" w:pos="1152"/>
          <w:tab w:val="left" w:pos="1872"/>
          <w:tab w:val="left" w:pos="9187"/>
        </w:tabs>
        <w:ind w:left="2088" w:hanging="2088"/>
      </w:pPr>
    </w:p>
    <w:p w:rsidR="008F5EE7" w:rsidRDefault="008F5EE7" w:rsidP="008F5EE7">
      <w:pPr>
        <w:widowControl w:val="0"/>
      </w:pPr>
      <w:r w:rsidRPr="008F5EE7">
        <w:rPr>
          <w:b/>
        </w:rPr>
        <w:t>VERSIONS OF THIS BILL</w:t>
      </w:r>
    </w:p>
    <w:p w:rsidR="008F5EE7" w:rsidRDefault="008F5EE7" w:rsidP="008F5EE7">
      <w:pPr>
        <w:widowControl w:val="0"/>
      </w:pPr>
    </w:p>
    <w:p w:rsidR="008F5EE7" w:rsidRDefault="00356708" w:rsidP="008F5EE7">
      <w:pPr>
        <w:widowControl w:val="0"/>
      </w:pPr>
      <w:hyperlink r:id="rId9" w:history="1">
        <w:r w:rsidR="008F5EE7">
          <w:rPr>
            <w:rStyle w:val="Hyperlink"/>
          </w:rPr>
          <w:t>1/21/2020</w:t>
        </w:r>
      </w:hyperlink>
    </w:p>
    <w:p w:rsidR="008F5EE7" w:rsidRDefault="008F5EE7" w:rsidP="008F5EE7"/>
    <w:p w:rsidR="008F5EE7" w:rsidRDefault="008F5EE7" w:rsidP="008F5EE7">
      <w:pPr>
        <w:sectPr w:rsidR="008F5EE7" w:rsidSect="008F5EE7">
          <w:pgSz w:w="12240" w:h="15840" w:code="1"/>
          <w:pgMar w:top="1080" w:right="1440" w:bottom="1080" w:left="1440" w:header="720" w:footer="720" w:gutter="0"/>
          <w:cols w:space="720"/>
          <w:noEndnote/>
          <w:docGrid w:linePitch="360"/>
        </w:sectPr>
      </w:pPr>
    </w:p>
    <w:p w:rsidR="00F64CCF" w:rsidRPr="00522CE0" w:rsidRDefault="00F64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7C4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5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F66016">
        <w:rPr>
          <w:rFonts w:eastAsia="Times New Roman"/>
        </w:rPr>
        <w:t>DIRECT</w:t>
      </w:r>
      <w:r>
        <w:rPr>
          <w:rFonts w:eastAsia="Times New Roman"/>
        </w:rPr>
        <w:t xml:space="preserve"> THE DEPARTMENT OF HEALTH AND ENVIRONMENTAL CONTROL </w:t>
      </w:r>
      <w:r w:rsidR="00F66016">
        <w:rPr>
          <w:rFonts w:eastAsia="Times New Roman"/>
        </w:rPr>
        <w:t>TO</w:t>
      </w:r>
      <w:r>
        <w:rPr>
          <w:rFonts w:eastAsia="Times New Roman"/>
        </w:rPr>
        <w:t xml:space="preserve"> DEVELOP A FIVE-YEAR </w:t>
      </w:r>
      <w:r w:rsidR="005A648F">
        <w:rPr>
          <w:rFonts w:eastAsia="Times New Roman"/>
        </w:rPr>
        <w:t>PLAN</w:t>
      </w:r>
      <w:r>
        <w:rPr>
          <w:rFonts w:eastAsia="Times New Roman"/>
        </w:rPr>
        <w:t xml:space="preserve"> TO REDUCE THE STATE’S PRODUCTION OF ORGANIC WASTE.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6BCA" w:rsidRDefault="00106BCA" w:rsidP="001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State of South Carolina is facing a </w:t>
      </w:r>
      <w:r w:rsidR="00794A82">
        <w:rPr>
          <w:rFonts w:eastAsia="Times New Roman"/>
        </w:rPr>
        <w:t xml:space="preserve">solid waste </w:t>
      </w:r>
      <w:r>
        <w:rPr>
          <w:rFonts w:eastAsia="Times New Roman"/>
        </w:rPr>
        <w:t xml:space="preserve">crisis due to international </w:t>
      </w:r>
      <w:r w:rsidR="00794A82">
        <w:rPr>
          <w:rFonts w:eastAsia="Times New Roman"/>
        </w:rPr>
        <w:t>circumstances</w:t>
      </w:r>
      <w:r>
        <w:rPr>
          <w:rFonts w:eastAsia="Times New Roman"/>
        </w:rPr>
        <w:t xml:space="preserve"> that have critically impacted its traditional recycling markets; and</w:t>
      </w:r>
    </w:p>
    <w:p w:rsidR="00106BCA" w:rsidRDefault="00106BCA" w:rsidP="001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59E0">
        <w:rPr>
          <w:rFonts w:eastAsia="Times New Roman"/>
        </w:rPr>
        <w:t>this crisis may be alleviated in part by the diversion of</w:t>
      </w:r>
      <w:r w:rsidR="002A2A9B">
        <w:rPr>
          <w:rFonts w:eastAsia="Times New Roman"/>
        </w:rPr>
        <w:t xml:space="preserve"> </w:t>
      </w:r>
      <w:r>
        <w:rPr>
          <w:rFonts w:eastAsia="Times New Roman"/>
        </w:rPr>
        <w:t>organic waste</w:t>
      </w:r>
      <w:r w:rsidR="00E36EBA">
        <w:rPr>
          <w:rFonts w:eastAsia="Times New Roman"/>
        </w:rPr>
        <w:t>, which</w:t>
      </w:r>
      <w:r w:rsidR="002A2A9B">
        <w:rPr>
          <w:rFonts w:eastAsia="Times New Roman"/>
        </w:rPr>
        <w:t xml:space="preserve"> would normally be recycled or sent to landfills</w:t>
      </w:r>
      <w:r>
        <w:rPr>
          <w:rFonts w:eastAsia="Times New Roman"/>
        </w:rPr>
        <w:t>; and</w:t>
      </w: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State </w:t>
      </w:r>
      <w:r w:rsidR="00077F52">
        <w:rPr>
          <w:rFonts w:eastAsia="Times New Roman"/>
        </w:rPr>
        <w:t xml:space="preserve">of South Carolina </w:t>
      </w:r>
      <w:r>
        <w:rPr>
          <w:rFonts w:eastAsia="Times New Roman"/>
        </w:rPr>
        <w:t xml:space="preserve">may </w:t>
      </w:r>
      <w:r w:rsidR="00077F52">
        <w:rPr>
          <w:rFonts w:eastAsia="Times New Roman"/>
        </w:rPr>
        <w:t xml:space="preserve">pursue </w:t>
      </w:r>
      <w:r w:rsidR="00426D00">
        <w:rPr>
          <w:rFonts w:eastAsia="Times New Roman"/>
        </w:rPr>
        <w:t>this</w:t>
      </w:r>
      <w:r w:rsidR="00077F52">
        <w:rPr>
          <w:rFonts w:eastAsia="Times New Roman"/>
        </w:rPr>
        <w:t xml:space="preserve"> reduction of organic waste by </w:t>
      </w:r>
      <w:r>
        <w:rPr>
          <w:rFonts w:eastAsia="Times New Roman"/>
        </w:rPr>
        <w:t xml:space="preserve">incentivizing business development </w:t>
      </w:r>
      <w:r w:rsidR="00794A82">
        <w:rPr>
          <w:rFonts w:eastAsia="Times New Roman"/>
        </w:rPr>
        <w:t>in the area of</w:t>
      </w:r>
      <w:r w:rsidR="004859E0">
        <w:rPr>
          <w:rFonts w:eastAsia="Times New Roman"/>
        </w:rPr>
        <w:t xml:space="preserve"> compos</w:t>
      </w:r>
      <w:r w:rsidR="00426D00">
        <w:rPr>
          <w:rFonts w:eastAsia="Times New Roman"/>
        </w:rPr>
        <w:t>t</w:t>
      </w:r>
      <w:r w:rsidR="004859E0">
        <w:rPr>
          <w:rFonts w:eastAsia="Times New Roman"/>
        </w:rPr>
        <w:t>ing</w:t>
      </w:r>
      <w:r>
        <w:rPr>
          <w:rFonts w:eastAsia="Times New Roman"/>
        </w:rPr>
        <w:t>; and</w:t>
      </w:r>
    </w:p>
    <w:p w:rsidR="00E36EBA" w:rsidRDefault="00E36EBA"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AE1" w:rsidRDefault="00C968BA"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shd w:val="clear" w:color="auto" w:fill="FFFFFF"/>
        </w:rPr>
        <w:t>Whereas,</w:t>
      </w:r>
      <w:r w:rsidR="00F41AE1">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 xml:space="preserve">composting </w:t>
      </w:r>
      <w:r w:rsidR="00F41AE1">
        <w:rPr>
          <w:color w:val="000000" w:themeColor="text1"/>
          <w:szCs w:val="18"/>
          <w:u w:color="000000" w:themeColor="text1"/>
          <w:shd w:val="clear" w:color="auto" w:fill="FFFFFF"/>
        </w:rPr>
        <w:t>businesses</w:t>
      </w:r>
      <w:r w:rsidR="00951DB1">
        <w:rPr>
          <w:color w:val="000000" w:themeColor="text1"/>
          <w:szCs w:val="18"/>
          <w:u w:color="000000" w:themeColor="text1"/>
          <w:shd w:val="clear" w:color="auto" w:fill="FFFFFF"/>
        </w:rPr>
        <w:t xml:space="preserve"> </w:t>
      </w:r>
      <w:r w:rsidR="00F41AE1" w:rsidRPr="00F03804">
        <w:rPr>
          <w:color w:val="000000" w:themeColor="text1"/>
          <w:szCs w:val="18"/>
          <w:u w:color="000000" w:themeColor="text1"/>
        </w:rPr>
        <w:t>increas</w:t>
      </w:r>
      <w:r w:rsidR="00F41AE1">
        <w:rPr>
          <w:color w:val="000000" w:themeColor="text1"/>
          <w:szCs w:val="18"/>
          <w:u w:color="000000" w:themeColor="text1"/>
        </w:rPr>
        <w:t>e</w:t>
      </w:r>
      <w:r w:rsidR="00F41AE1" w:rsidRPr="00F03804">
        <w:rPr>
          <w:color w:val="000000" w:themeColor="text1"/>
          <w:szCs w:val="18"/>
          <w:u w:color="000000" w:themeColor="text1"/>
        </w:rPr>
        <w:t xml:space="preserve"> workforce training and development, reduc</w:t>
      </w:r>
      <w:r w:rsidR="00F41AE1">
        <w:rPr>
          <w:color w:val="000000" w:themeColor="text1"/>
          <w:szCs w:val="18"/>
          <w:u w:color="000000" w:themeColor="text1"/>
        </w:rPr>
        <w:t>e</w:t>
      </w:r>
      <w:r w:rsidR="00F41AE1" w:rsidRPr="00F03804">
        <w:rPr>
          <w:color w:val="000000" w:themeColor="text1"/>
          <w:szCs w:val="18"/>
          <w:u w:color="000000" w:themeColor="text1"/>
        </w:rPr>
        <w:t xml:space="preserve"> recycling costs to local governments, creat</w:t>
      </w:r>
      <w:r w:rsidR="00F41AE1">
        <w:rPr>
          <w:color w:val="000000" w:themeColor="text1"/>
          <w:szCs w:val="18"/>
          <w:u w:color="000000" w:themeColor="text1"/>
        </w:rPr>
        <w:t>e</w:t>
      </w:r>
      <w:r w:rsidR="00F41AE1" w:rsidRPr="00F03804">
        <w:rPr>
          <w:color w:val="000000" w:themeColor="text1"/>
          <w:szCs w:val="18"/>
          <w:u w:color="000000" w:themeColor="text1"/>
        </w:rPr>
        <w:t xml:space="preserve"> jobs</w:t>
      </w:r>
      <w:r w:rsidR="00F2748D">
        <w:rPr>
          <w:color w:val="000000" w:themeColor="text1"/>
          <w:szCs w:val="18"/>
          <w:u w:color="000000" w:themeColor="text1"/>
        </w:rPr>
        <w:t>, and provide other economic benefits in local communities throughout the State</w:t>
      </w:r>
      <w:r w:rsidR="00F41AE1">
        <w:rPr>
          <w:color w:val="000000" w:themeColor="text1"/>
          <w:szCs w:val="18"/>
          <w:u w:color="000000" w:themeColor="text1"/>
        </w:rPr>
        <w:t>; and</w:t>
      </w:r>
    </w:p>
    <w:p w:rsidR="00F41AE1" w:rsidRDefault="00F41AE1"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1345F1" w:rsidRDefault="00E36EBA"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 xml:space="preserve">Whereas, </w:t>
      </w:r>
      <w:r w:rsidR="00C968BA">
        <w:rPr>
          <w:rFonts w:eastAsia="Times New Roman"/>
        </w:rPr>
        <w:t xml:space="preserve">as one of their primary goals, </w:t>
      </w:r>
      <w:r w:rsidR="00951DB1">
        <w:rPr>
          <w:rFonts w:eastAsia="Times New Roman"/>
        </w:rPr>
        <w:t xml:space="preserve">composting businesses provide the essential service of </w:t>
      </w:r>
      <w:r w:rsidR="004859E0">
        <w:rPr>
          <w:rFonts w:eastAsia="Times New Roman"/>
        </w:rPr>
        <w:t>divert</w:t>
      </w:r>
      <w:r w:rsidR="00951DB1">
        <w:rPr>
          <w:rFonts w:eastAsia="Times New Roman"/>
        </w:rPr>
        <w:t>ing</w:t>
      </w:r>
      <w:r w:rsidR="001345F1">
        <w:rPr>
          <w:rFonts w:eastAsia="Times New Roman"/>
        </w:rPr>
        <w:t xml:space="preserve"> </w:t>
      </w:r>
      <w:r w:rsidR="004859E0">
        <w:rPr>
          <w:rFonts w:eastAsia="Times New Roman"/>
        </w:rPr>
        <w:t>organic</w:t>
      </w:r>
      <w:r w:rsidR="001345F1">
        <w:rPr>
          <w:rFonts w:eastAsia="Times New Roman"/>
        </w:rPr>
        <w:t xml:space="preserve"> waste, thereby </w:t>
      </w:r>
      <w:r>
        <w:rPr>
          <w:rFonts w:eastAsia="Times New Roman"/>
        </w:rPr>
        <w:t xml:space="preserve">reducing methane emissions </w:t>
      </w:r>
      <w:r>
        <w:rPr>
          <w:color w:val="000000" w:themeColor="text1"/>
          <w:szCs w:val="18"/>
          <w:u w:color="000000" w:themeColor="text1"/>
          <w:shd w:val="clear" w:color="auto" w:fill="FFFFFF"/>
        </w:rPr>
        <w:t>and positively impacting</w:t>
      </w:r>
      <w:r w:rsidR="005F2C23">
        <w:rPr>
          <w:color w:val="000000" w:themeColor="text1"/>
          <w:szCs w:val="18"/>
          <w:u w:color="000000" w:themeColor="text1"/>
          <w:shd w:val="clear" w:color="auto" w:fill="FFFFFF"/>
        </w:rPr>
        <w:t xml:space="preserve"> air quality and</w:t>
      </w:r>
      <w:r w:rsidRPr="00CC5175">
        <w:rPr>
          <w:color w:val="000000" w:themeColor="text1"/>
          <w:szCs w:val="18"/>
          <w:u w:color="000000" w:themeColor="text1"/>
          <w:shd w:val="clear" w:color="auto" w:fill="FFFFFF"/>
        </w:rPr>
        <w:t xml:space="preserve"> public health</w:t>
      </w:r>
      <w:r w:rsidR="001345F1">
        <w:rPr>
          <w:color w:val="000000" w:themeColor="text1"/>
          <w:szCs w:val="18"/>
          <w:u w:color="000000" w:themeColor="text1"/>
          <w:shd w:val="clear" w:color="auto" w:fill="FFFFFF"/>
        </w:rPr>
        <w:t>; and</w:t>
      </w:r>
    </w:p>
    <w:p w:rsidR="001345F1" w:rsidRDefault="001345F1"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F41AE1" w:rsidRPr="00ED2D03" w:rsidRDefault="00F41AE1" w:rsidP="00F41AE1">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w:t>
      </w:r>
      <w:r w:rsidRPr="00ED2D03">
        <w:rPr>
          <w:color w:val="000000" w:themeColor="text1"/>
          <w:sz w:val="22"/>
          <w:szCs w:val="18"/>
          <w:u w:color="000000" w:themeColor="text1"/>
        </w:rPr>
        <w:t xml:space="preserve">, </w:t>
      </w:r>
      <w:r w:rsidR="00951DB1">
        <w:rPr>
          <w:color w:val="000000" w:themeColor="text1"/>
          <w:sz w:val="22"/>
          <w:szCs w:val="18"/>
          <w:u w:color="000000" w:themeColor="text1"/>
        </w:rPr>
        <w:t>composting further</w:t>
      </w:r>
      <w:r>
        <w:rPr>
          <w:color w:val="000000" w:themeColor="text1"/>
          <w:sz w:val="22"/>
          <w:szCs w:val="18"/>
          <w:u w:color="000000" w:themeColor="text1"/>
        </w:rPr>
        <w:t xml:space="preserve"> </w:t>
      </w:r>
      <w:r w:rsidR="00951DB1">
        <w:rPr>
          <w:color w:val="000000" w:themeColor="text1"/>
          <w:sz w:val="22"/>
          <w:szCs w:val="18"/>
          <w:u w:color="000000" w:themeColor="text1"/>
        </w:rPr>
        <w:t>decreas</w:t>
      </w:r>
      <w:r w:rsidR="00F2748D">
        <w:rPr>
          <w:color w:val="000000" w:themeColor="text1"/>
          <w:sz w:val="22"/>
          <w:szCs w:val="18"/>
          <w:u w:color="000000" w:themeColor="text1"/>
        </w:rPr>
        <w:t>es</w:t>
      </w:r>
      <w:r w:rsidR="00951DB1" w:rsidRPr="00ED2D03">
        <w:rPr>
          <w:color w:val="000000" w:themeColor="text1"/>
          <w:sz w:val="22"/>
          <w:szCs w:val="18"/>
          <w:u w:color="000000" w:themeColor="text1"/>
        </w:rPr>
        <w:t xml:space="preserve"> erosion and nonpoint source pollution</w:t>
      </w:r>
      <w:r w:rsidR="00951DB1">
        <w:rPr>
          <w:color w:val="000000" w:themeColor="text1"/>
          <w:sz w:val="22"/>
          <w:szCs w:val="18"/>
          <w:u w:color="000000" w:themeColor="text1"/>
        </w:rPr>
        <w:t>, conserv</w:t>
      </w:r>
      <w:r w:rsidR="00F2748D">
        <w:rPr>
          <w:color w:val="000000" w:themeColor="text1"/>
          <w:sz w:val="22"/>
          <w:szCs w:val="18"/>
          <w:u w:color="000000" w:themeColor="text1"/>
        </w:rPr>
        <w:t>es</w:t>
      </w:r>
      <w:r w:rsidR="00951DB1" w:rsidRPr="00ED2D03">
        <w:rPr>
          <w:color w:val="000000" w:themeColor="text1"/>
          <w:sz w:val="22"/>
          <w:szCs w:val="18"/>
          <w:u w:color="000000" w:themeColor="text1"/>
        </w:rPr>
        <w:t xml:space="preserve"> water during extreme drought o</w:t>
      </w:r>
      <w:r w:rsidR="00951DB1">
        <w:rPr>
          <w:color w:val="000000" w:themeColor="text1"/>
          <w:sz w:val="22"/>
          <w:szCs w:val="18"/>
          <w:u w:color="000000" w:themeColor="text1"/>
        </w:rPr>
        <w:t xml:space="preserve">r flooding conditions, </w:t>
      </w:r>
      <w:r w:rsidRPr="00ED2D03">
        <w:rPr>
          <w:color w:val="000000" w:themeColor="text1"/>
          <w:sz w:val="22"/>
          <w:szCs w:val="18"/>
          <w:u w:color="000000" w:themeColor="text1"/>
        </w:rPr>
        <w:t>reduc</w:t>
      </w:r>
      <w:r w:rsidR="00F2748D">
        <w:rPr>
          <w:color w:val="000000" w:themeColor="text1"/>
          <w:sz w:val="22"/>
          <w:szCs w:val="18"/>
          <w:u w:color="000000" w:themeColor="text1"/>
        </w:rPr>
        <w:t>es</w:t>
      </w:r>
      <w:r w:rsidRPr="00ED2D03">
        <w:rPr>
          <w:color w:val="000000" w:themeColor="text1"/>
          <w:sz w:val="22"/>
          <w:szCs w:val="18"/>
          <w:u w:color="000000" w:themeColor="text1"/>
        </w:rPr>
        <w:t xml:space="preserve"> water consumption by over </w:t>
      </w:r>
      <w:r>
        <w:rPr>
          <w:color w:val="000000" w:themeColor="text1"/>
          <w:sz w:val="22"/>
          <w:szCs w:val="18"/>
          <w:u w:color="000000" w:themeColor="text1"/>
        </w:rPr>
        <w:t>thirty</w:t>
      </w:r>
      <w:r w:rsidRPr="00ED2D03">
        <w:rPr>
          <w:color w:val="000000" w:themeColor="text1"/>
          <w:sz w:val="22"/>
          <w:szCs w:val="18"/>
          <w:u w:color="000000" w:themeColor="text1"/>
        </w:rPr>
        <w:t xml:space="preserve"> perce</w:t>
      </w:r>
      <w:r w:rsidR="00951DB1">
        <w:rPr>
          <w:color w:val="000000" w:themeColor="text1"/>
          <w:sz w:val="22"/>
          <w:szCs w:val="18"/>
          <w:u w:color="000000" w:themeColor="text1"/>
        </w:rPr>
        <w:t xml:space="preserve">nt for all soil types, </w:t>
      </w:r>
      <w:r w:rsidR="00F2748D">
        <w:rPr>
          <w:color w:val="000000" w:themeColor="text1"/>
          <w:sz w:val="22"/>
          <w:szCs w:val="18"/>
          <w:u w:color="000000" w:themeColor="text1"/>
        </w:rPr>
        <w:t xml:space="preserve">produces organic soil amendments, </w:t>
      </w:r>
      <w:r w:rsidR="00951DB1">
        <w:rPr>
          <w:color w:val="000000" w:themeColor="text1"/>
          <w:sz w:val="22"/>
          <w:szCs w:val="18"/>
          <w:u w:color="000000" w:themeColor="text1"/>
        </w:rPr>
        <w:t>decreas</w:t>
      </w:r>
      <w:r w:rsidR="00F2748D">
        <w:rPr>
          <w:color w:val="000000" w:themeColor="text1"/>
          <w:sz w:val="22"/>
          <w:szCs w:val="18"/>
          <w:u w:color="000000" w:themeColor="text1"/>
        </w:rPr>
        <w:t>es</w:t>
      </w:r>
      <w:r w:rsidRPr="00ED2D03">
        <w:rPr>
          <w:color w:val="000000" w:themeColor="text1"/>
          <w:sz w:val="22"/>
          <w:szCs w:val="18"/>
          <w:u w:color="000000" w:themeColor="text1"/>
        </w:rPr>
        <w:t xml:space="preserve"> </w:t>
      </w:r>
      <w:r w:rsidRPr="00ED2D03">
        <w:rPr>
          <w:color w:val="000000" w:themeColor="text1"/>
          <w:sz w:val="22"/>
          <w:szCs w:val="18"/>
          <w:u w:color="000000" w:themeColor="text1"/>
        </w:rPr>
        <w:lastRenderedPageBreak/>
        <w:t xml:space="preserve">dependence on chemical fertilizers and pesticides, </w:t>
      </w:r>
      <w:r>
        <w:rPr>
          <w:color w:val="000000" w:themeColor="text1"/>
          <w:sz w:val="22"/>
          <w:szCs w:val="18"/>
          <w:u w:color="000000" w:themeColor="text1"/>
        </w:rPr>
        <w:t>and</w:t>
      </w:r>
      <w:r w:rsidRPr="00ED2D03">
        <w:rPr>
          <w:color w:val="000000" w:themeColor="text1"/>
          <w:sz w:val="22"/>
          <w:szCs w:val="18"/>
          <w:u w:color="000000" w:themeColor="text1"/>
        </w:rPr>
        <w:t xml:space="preserve"> sequester</w:t>
      </w:r>
      <w:r w:rsidR="00F2748D">
        <w:rPr>
          <w:color w:val="000000" w:themeColor="text1"/>
          <w:sz w:val="22"/>
          <w:szCs w:val="18"/>
          <w:u w:color="000000" w:themeColor="text1"/>
        </w:rPr>
        <w:t>s</w:t>
      </w:r>
      <w:r w:rsidRPr="00ED2D03">
        <w:rPr>
          <w:color w:val="000000" w:themeColor="text1"/>
          <w:sz w:val="22"/>
          <w:szCs w:val="18"/>
          <w:u w:color="000000" w:themeColor="text1"/>
        </w:rPr>
        <w:t xml:space="preserve"> massive amounts of carbon in </w:t>
      </w:r>
      <w:r w:rsidR="00A6785F">
        <w:rPr>
          <w:color w:val="000000" w:themeColor="text1"/>
          <w:sz w:val="22"/>
          <w:szCs w:val="18"/>
          <w:u w:color="000000" w:themeColor="text1"/>
        </w:rPr>
        <w:t xml:space="preserve">the </w:t>
      </w:r>
      <w:r w:rsidRPr="00ED2D03">
        <w:rPr>
          <w:color w:val="000000" w:themeColor="text1"/>
          <w:sz w:val="22"/>
          <w:szCs w:val="18"/>
          <w:u w:color="000000" w:themeColor="text1"/>
        </w:rPr>
        <w:t>soil</w:t>
      </w:r>
      <w:r>
        <w:rPr>
          <w:color w:val="000000" w:themeColor="text1"/>
          <w:sz w:val="22"/>
          <w:szCs w:val="18"/>
          <w:u w:color="000000" w:themeColor="text1"/>
        </w:rPr>
        <w:t>. Now, therefore,</w:t>
      </w: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C48" w:rsidRDefault="0095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7C48" w:rsidRDefault="0095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E32" w:rsidRPr="00F13E32" w:rsidRDefault="00957C48"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524C5">
        <w:rPr>
          <w:rFonts w:eastAsia="Times New Roman"/>
        </w:rPr>
        <w:t>(A)</w:t>
      </w:r>
      <w:r w:rsidR="00D524C5">
        <w:rPr>
          <w:rFonts w:eastAsia="Times New Roman"/>
        </w:rPr>
        <w:tab/>
      </w:r>
      <w:r w:rsidR="00FB1A10">
        <w:rPr>
          <w:rFonts w:eastAsia="Times New Roman"/>
        </w:rPr>
        <w:t xml:space="preserve">The Department of Health and Environmental Control shall </w:t>
      </w:r>
      <w:r w:rsidR="00D524C5">
        <w:rPr>
          <w:color w:val="000000" w:themeColor="text1"/>
          <w:szCs w:val="18"/>
          <w:u w:color="000000" w:themeColor="text1"/>
        </w:rPr>
        <w:t>develop</w:t>
      </w:r>
      <w:r w:rsidR="005B3529">
        <w:rPr>
          <w:color w:val="000000" w:themeColor="text1"/>
          <w:szCs w:val="18"/>
          <w:u w:color="000000" w:themeColor="text1"/>
        </w:rPr>
        <w:t xml:space="preserve"> a five-</w:t>
      </w:r>
      <w:r w:rsidR="00F13E32" w:rsidRPr="00F03804">
        <w:rPr>
          <w:color w:val="000000" w:themeColor="text1"/>
          <w:szCs w:val="18"/>
          <w:u w:color="000000" w:themeColor="text1"/>
        </w:rPr>
        <w:t>yea</w:t>
      </w:r>
      <w:r w:rsidR="005B3529">
        <w:rPr>
          <w:color w:val="000000" w:themeColor="text1"/>
          <w:szCs w:val="18"/>
          <w:u w:color="000000" w:themeColor="text1"/>
        </w:rPr>
        <w:t>r p</w:t>
      </w:r>
      <w:r w:rsidR="005A648F">
        <w:rPr>
          <w:color w:val="000000" w:themeColor="text1"/>
          <w:szCs w:val="18"/>
          <w:u w:color="000000" w:themeColor="text1"/>
        </w:rPr>
        <w:t>lan</w:t>
      </w:r>
      <w:r w:rsidR="00F13E32">
        <w:rPr>
          <w:color w:val="000000" w:themeColor="text1"/>
          <w:szCs w:val="18"/>
          <w:u w:color="000000" w:themeColor="text1"/>
        </w:rPr>
        <w:t xml:space="preserve"> </w:t>
      </w:r>
      <w:r w:rsidR="00F13E32" w:rsidRPr="00F13E32">
        <w:rPr>
          <w:color w:val="000000" w:themeColor="text1"/>
          <w:szCs w:val="18"/>
          <w:u w:color="000000" w:themeColor="text1"/>
        </w:rPr>
        <w:t>t</w:t>
      </w:r>
      <w:r w:rsidR="00F13E32">
        <w:rPr>
          <w:color w:val="000000" w:themeColor="text1"/>
          <w:szCs w:val="18"/>
          <w:u w:color="000000" w:themeColor="text1"/>
        </w:rPr>
        <w:t>o s</w:t>
      </w:r>
      <w:r w:rsidR="00F13E32" w:rsidRPr="00F13E32">
        <w:rPr>
          <w:color w:val="000000" w:themeColor="text1"/>
          <w:szCs w:val="18"/>
          <w:u w:color="000000" w:themeColor="text1"/>
        </w:rPr>
        <w:t>upport</w:t>
      </w:r>
      <w:r w:rsidR="00F13E32">
        <w:rPr>
          <w:color w:val="000000" w:themeColor="text1"/>
          <w:szCs w:val="18"/>
          <w:u w:color="000000" w:themeColor="text1"/>
        </w:rPr>
        <w:t xml:space="preserve"> the </w:t>
      </w:r>
      <w:r w:rsidR="00F13E32" w:rsidRPr="00F13E32">
        <w:rPr>
          <w:color w:val="000000" w:themeColor="text1"/>
          <w:szCs w:val="18"/>
          <w:u w:color="000000" w:themeColor="text1"/>
        </w:rPr>
        <w:t>technologica</w:t>
      </w:r>
      <w:r w:rsidR="00F13E32">
        <w:rPr>
          <w:color w:val="000000" w:themeColor="text1"/>
          <w:szCs w:val="18"/>
          <w:u w:color="000000" w:themeColor="text1"/>
        </w:rPr>
        <w:t xml:space="preserve">l </w:t>
      </w:r>
      <w:r w:rsidR="00F13E32" w:rsidRPr="00F13E32">
        <w:rPr>
          <w:color w:val="000000" w:themeColor="text1"/>
          <w:szCs w:val="18"/>
          <w:u w:color="000000" w:themeColor="text1"/>
        </w:rPr>
        <w:t>an</w:t>
      </w:r>
      <w:r w:rsidR="00F13E32">
        <w:rPr>
          <w:color w:val="000000" w:themeColor="text1"/>
          <w:szCs w:val="18"/>
          <w:u w:color="000000" w:themeColor="text1"/>
        </w:rPr>
        <w:t xml:space="preserve">d </w:t>
      </w:r>
      <w:r w:rsidR="00F13E32" w:rsidRPr="00F13E32">
        <w:rPr>
          <w:color w:val="000000" w:themeColor="text1"/>
          <w:szCs w:val="18"/>
          <w:u w:color="000000" w:themeColor="text1"/>
        </w:rPr>
        <w:t>infrastructure development</w:t>
      </w:r>
      <w:r w:rsidR="004859E0">
        <w:rPr>
          <w:color w:val="000000" w:themeColor="text1"/>
          <w:szCs w:val="18"/>
          <w:u w:color="000000" w:themeColor="text1"/>
        </w:rPr>
        <w:t xml:space="preserve"> and further innovation</w:t>
      </w:r>
      <w:r w:rsidR="00F13E32">
        <w:rPr>
          <w:color w:val="000000" w:themeColor="text1"/>
          <w:szCs w:val="18"/>
          <w:u w:color="000000" w:themeColor="text1"/>
        </w:rPr>
        <w:t xml:space="preserve"> needed </w:t>
      </w:r>
      <w:r w:rsidR="00F13E32" w:rsidRPr="00F13E32">
        <w:rPr>
          <w:color w:val="000000" w:themeColor="text1"/>
          <w:szCs w:val="18"/>
          <w:u w:color="000000" w:themeColor="text1"/>
        </w:rPr>
        <w:t xml:space="preserve">to </w:t>
      </w:r>
      <w:r w:rsidR="00252FCF">
        <w:rPr>
          <w:color w:val="000000" w:themeColor="text1"/>
          <w:szCs w:val="18"/>
          <w:u w:color="000000" w:themeColor="text1"/>
        </w:rPr>
        <w:t>reduce the State’s production of organic waste</w:t>
      </w:r>
      <w:r w:rsidR="005A648F">
        <w:rPr>
          <w:color w:val="000000" w:themeColor="text1"/>
          <w:szCs w:val="18"/>
          <w:u w:color="000000" w:themeColor="text1"/>
        </w:rPr>
        <w:t xml:space="preserve"> </w:t>
      </w:r>
      <w:r w:rsidR="001953F4">
        <w:rPr>
          <w:color w:val="000000" w:themeColor="text1"/>
          <w:szCs w:val="18"/>
          <w:u w:color="000000" w:themeColor="text1"/>
        </w:rPr>
        <w:t xml:space="preserve">from </w:t>
      </w:r>
      <w:r w:rsidR="005B3529">
        <w:rPr>
          <w:color w:val="000000" w:themeColor="text1"/>
          <w:szCs w:val="18"/>
          <w:u w:color="000000" w:themeColor="text1"/>
        </w:rPr>
        <w:t>its</w:t>
      </w:r>
      <w:r w:rsidR="001953F4">
        <w:rPr>
          <w:color w:val="000000" w:themeColor="text1"/>
          <w:szCs w:val="18"/>
          <w:u w:color="000000" w:themeColor="text1"/>
        </w:rPr>
        <w:t xml:space="preserve"> 2020 level </w:t>
      </w:r>
      <w:r w:rsidR="005A648F">
        <w:rPr>
          <w:color w:val="000000" w:themeColor="text1"/>
          <w:szCs w:val="18"/>
          <w:u w:color="000000" w:themeColor="text1"/>
        </w:rPr>
        <w:t xml:space="preserve">by fifty percent </w:t>
      </w:r>
      <w:r w:rsidR="004859E0">
        <w:rPr>
          <w:color w:val="000000" w:themeColor="text1"/>
          <w:szCs w:val="18"/>
          <w:u w:color="000000" w:themeColor="text1"/>
        </w:rPr>
        <w:t>in</w:t>
      </w:r>
      <w:r w:rsidR="001953F4">
        <w:rPr>
          <w:color w:val="000000" w:themeColor="text1"/>
          <w:szCs w:val="18"/>
          <w:u w:color="000000" w:themeColor="text1"/>
        </w:rPr>
        <w:t xml:space="preserve"> the year</w:t>
      </w:r>
      <w:r w:rsidR="005A648F">
        <w:rPr>
          <w:color w:val="000000" w:themeColor="text1"/>
          <w:szCs w:val="18"/>
          <w:u w:color="000000" w:themeColor="text1"/>
        </w:rPr>
        <w:t xml:space="preserve"> 2025</w:t>
      </w:r>
      <w:r w:rsidR="00F13E32" w:rsidRPr="00F13E32">
        <w:rPr>
          <w:color w:val="000000" w:themeColor="text1"/>
          <w:szCs w:val="18"/>
          <w:u w:color="000000" w:themeColor="text1"/>
        </w:rPr>
        <w:t>. Th</w:t>
      </w:r>
      <w:r w:rsidR="00252FCF">
        <w:rPr>
          <w:color w:val="000000" w:themeColor="text1"/>
          <w:szCs w:val="18"/>
          <w:u w:color="000000" w:themeColor="text1"/>
        </w:rPr>
        <w:t xml:space="preserve">e </w:t>
      </w:r>
      <w:r w:rsidR="005A648F">
        <w:rPr>
          <w:color w:val="000000" w:themeColor="text1"/>
          <w:szCs w:val="18"/>
          <w:u w:color="000000" w:themeColor="text1"/>
        </w:rPr>
        <w:t>plan</w:t>
      </w:r>
      <w:r w:rsidR="00252FCF">
        <w:rPr>
          <w:color w:val="000000" w:themeColor="text1"/>
          <w:szCs w:val="18"/>
          <w:u w:color="000000" w:themeColor="text1"/>
        </w:rPr>
        <w:t xml:space="preserve"> </w:t>
      </w:r>
      <w:r w:rsidR="00F13E32" w:rsidRPr="00F13E32">
        <w:rPr>
          <w:color w:val="000000" w:themeColor="text1"/>
          <w:szCs w:val="18"/>
          <w:u w:color="000000" w:themeColor="text1"/>
        </w:rPr>
        <w:t>shal</w:t>
      </w:r>
      <w:r w:rsidR="00252FCF">
        <w:rPr>
          <w:color w:val="000000" w:themeColor="text1"/>
          <w:szCs w:val="18"/>
          <w:u w:color="000000" w:themeColor="text1"/>
        </w:rPr>
        <w:t xml:space="preserve">l </w:t>
      </w:r>
      <w:r w:rsidR="00F13E32" w:rsidRPr="00F13E32">
        <w:rPr>
          <w:color w:val="000000" w:themeColor="text1"/>
          <w:szCs w:val="18"/>
          <w:u w:color="000000" w:themeColor="text1"/>
        </w:rPr>
        <w:t>include</w:t>
      </w:r>
      <w:r w:rsidR="003964DF">
        <w:rPr>
          <w:color w:val="000000" w:themeColor="text1"/>
          <w:szCs w:val="18"/>
          <w:u w:color="000000" w:themeColor="text1"/>
        </w:rPr>
        <w:t>, but is not limited to</w:t>
      </w:r>
      <w:r w:rsidR="00F13E32" w:rsidRPr="00F13E32">
        <w:rPr>
          <w:color w:val="000000" w:themeColor="text1"/>
          <w:szCs w:val="18"/>
          <w:u w:color="000000" w:themeColor="text1"/>
        </w:rPr>
        <w:t>:</w:t>
      </w:r>
    </w:p>
    <w:p w:rsidR="00252FCF" w:rsidRPr="00252FCF" w:rsidRDefault="00252FCF"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252FCF">
        <w:rPr>
          <w:color w:val="000000" w:themeColor="text1"/>
          <w:sz w:val="22"/>
          <w:szCs w:val="18"/>
          <w:u w:color="000000" w:themeColor="text1"/>
        </w:rPr>
        <w:t>(1)</w:t>
      </w:r>
      <w:r>
        <w:rPr>
          <w:color w:val="000000" w:themeColor="text1"/>
          <w:sz w:val="22"/>
          <w:szCs w:val="18"/>
          <w:u w:color="000000" w:themeColor="text1"/>
        </w:rPr>
        <w:tab/>
      </w:r>
      <w:r w:rsidR="005A648F">
        <w:rPr>
          <w:color w:val="000000" w:themeColor="text1"/>
          <w:sz w:val="22"/>
          <w:szCs w:val="18"/>
          <w:u w:color="000000" w:themeColor="text1"/>
        </w:rPr>
        <w:t>a needs assessment identifying</w:t>
      </w:r>
      <w:r w:rsidRPr="00252FCF">
        <w:rPr>
          <w:color w:val="000000" w:themeColor="text1"/>
          <w:sz w:val="22"/>
          <w:szCs w:val="18"/>
          <w:u w:color="000000" w:themeColor="text1"/>
        </w:rPr>
        <w:t xml:space="preserve"> technology a</w:t>
      </w:r>
      <w:r>
        <w:rPr>
          <w:color w:val="000000" w:themeColor="text1"/>
          <w:sz w:val="22"/>
          <w:szCs w:val="18"/>
          <w:u w:color="000000" w:themeColor="text1"/>
        </w:rPr>
        <w:t>nd infrastructure capacity gaps;</w:t>
      </w:r>
    </w:p>
    <w:p w:rsidR="00252FCF" w:rsidRDefault="00252FCF"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252FCF">
        <w:rPr>
          <w:color w:val="000000" w:themeColor="text1"/>
          <w:sz w:val="22"/>
          <w:szCs w:val="18"/>
          <w:u w:color="000000" w:themeColor="text1"/>
        </w:rPr>
        <w:t>(2)</w:t>
      </w:r>
      <w:r w:rsidR="003E7C1B">
        <w:rPr>
          <w:color w:val="000000" w:themeColor="text1"/>
          <w:sz w:val="22"/>
          <w:szCs w:val="18"/>
          <w:u w:color="000000" w:themeColor="text1"/>
        </w:rPr>
        <w:tab/>
      </w:r>
      <w:r>
        <w:rPr>
          <w:color w:val="000000" w:themeColor="text1"/>
          <w:sz w:val="22"/>
          <w:szCs w:val="18"/>
          <w:u w:color="000000" w:themeColor="text1"/>
        </w:rPr>
        <w:t>an a</w:t>
      </w:r>
      <w:r w:rsidRPr="00252FCF">
        <w:rPr>
          <w:color w:val="000000" w:themeColor="text1"/>
          <w:sz w:val="22"/>
          <w:szCs w:val="18"/>
          <w:u w:color="000000" w:themeColor="text1"/>
        </w:rPr>
        <w:t>ssessment o</w:t>
      </w:r>
      <w:r>
        <w:rPr>
          <w:color w:val="000000" w:themeColor="text1"/>
          <w:sz w:val="22"/>
          <w:szCs w:val="18"/>
          <w:u w:color="000000" w:themeColor="text1"/>
        </w:rPr>
        <w:t xml:space="preserve">f </w:t>
      </w:r>
      <w:r w:rsidR="0036378F">
        <w:rPr>
          <w:color w:val="000000" w:themeColor="text1"/>
          <w:sz w:val="22"/>
          <w:szCs w:val="18"/>
          <w:u w:color="000000" w:themeColor="text1"/>
        </w:rPr>
        <w:t xml:space="preserve">the amount of funding </w:t>
      </w:r>
      <w:r w:rsidRPr="00252FCF">
        <w:rPr>
          <w:color w:val="000000" w:themeColor="text1"/>
          <w:sz w:val="22"/>
          <w:szCs w:val="18"/>
          <w:u w:color="000000" w:themeColor="text1"/>
        </w:rPr>
        <w:t xml:space="preserve">needed to build the infrastructure necessary to achieve the </w:t>
      </w:r>
      <w:r w:rsidR="004859E0">
        <w:rPr>
          <w:color w:val="000000" w:themeColor="text1"/>
          <w:sz w:val="22"/>
          <w:szCs w:val="18"/>
          <w:u w:color="000000" w:themeColor="text1"/>
        </w:rPr>
        <w:t xml:space="preserve">State’s organic </w:t>
      </w:r>
      <w:r w:rsidRPr="00252FCF">
        <w:rPr>
          <w:color w:val="000000" w:themeColor="text1"/>
          <w:sz w:val="22"/>
          <w:szCs w:val="18"/>
          <w:u w:color="000000" w:themeColor="text1"/>
        </w:rPr>
        <w:t xml:space="preserve">waste reduction target pursuant to </w:t>
      </w:r>
      <w:r w:rsidR="002A2A9B">
        <w:rPr>
          <w:color w:val="000000" w:themeColor="text1"/>
          <w:sz w:val="22"/>
          <w:szCs w:val="18"/>
          <w:u w:color="000000" w:themeColor="text1"/>
        </w:rPr>
        <w:t>this act;</w:t>
      </w:r>
    </w:p>
    <w:p w:rsidR="003E7C1B" w:rsidRPr="00252FCF" w:rsidRDefault="003E7C1B"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(3)</w:t>
      </w:r>
      <w:r>
        <w:rPr>
          <w:color w:val="000000" w:themeColor="text1"/>
          <w:sz w:val="22"/>
          <w:szCs w:val="18"/>
          <w:u w:color="000000" w:themeColor="text1"/>
        </w:rPr>
        <w:tab/>
      </w:r>
      <w:r w:rsidR="00C94E3C">
        <w:rPr>
          <w:color w:val="000000" w:themeColor="text1"/>
          <w:sz w:val="22"/>
          <w:szCs w:val="18"/>
          <w:u w:color="000000" w:themeColor="text1"/>
        </w:rPr>
        <w:t xml:space="preserve">the identification of </w:t>
      </w:r>
      <w:r w:rsidRPr="00F03804">
        <w:rPr>
          <w:color w:val="000000" w:themeColor="text1"/>
          <w:sz w:val="22"/>
          <w:szCs w:val="18"/>
          <w:u w:color="000000" w:themeColor="text1"/>
        </w:rPr>
        <w:t>financial incentive mechanisms, including, but not limited to, loans, incentive payments, credit facilities, pooled bonds, and other financing strategies, to fund and accelerate public and private capital toward organic waste diversion and infrastructure</w:t>
      </w:r>
      <w:r>
        <w:rPr>
          <w:color w:val="000000" w:themeColor="text1"/>
          <w:sz w:val="22"/>
          <w:szCs w:val="18"/>
          <w:u w:color="000000" w:themeColor="text1"/>
        </w:rPr>
        <w:t>;</w:t>
      </w:r>
    </w:p>
    <w:p w:rsidR="00252FCF" w:rsidRDefault="00252FCF"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003E7C1B">
        <w:rPr>
          <w:color w:val="000000" w:themeColor="text1"/>
          <w:sz w:val="22"/>
          <w:szCs w:val="18"/>
          <w:u w:color="000000" w:themeColor="text1"/>
        </w:rPr>
        <w:t>(4</w:t>
      </w:r>
      <w:r w:rsidRPr="00252FCF">
        <w:rPr>
          <w:color w:val="000000" w:themeColor="text1"/>
          <w:sz w:val="22"/>
          <w:szCs w:val="18"/>
          <w:u w:color="000000" w:themeColor="text1"/>
        </w:rPr>
        <w:t>)</w:t>
      </w:r>
      <w:r>
        <w:rPr>
          <w:color w:val="000000" w:themeColor="text1"/>
          <w:sz w:val="22"/>
          <w:szCs w:val="18"/>
          <w:u w:color="000000" w:themeColor="text1"/>
        </w:rPr>
        <w:tab/>
        <w:t>the i</w:t>
      </w:r>
      <w:r w:rsidRPr="00252FCF">
        <w:rPr>
          <w:color w:val="000000" w:themeColor="text1"/>
          <w:sz w:val="22"/>
          <w:szCs w:val="18"/>
          <w:u w:color="000000" w:themeColor="text1"/>
        </w:rPr>
        <w:t>dentification of</w:t>
      </w:r>
      <w:r>
        <w:rPr>
          <w:color w:val="000000" w:themeColor="text1"/>
          <w:sz w:val="22"/>
          <w:szCs w:val="18"/>
          <w:u w:color="000000" w:themeColor="text1"/>
        </w:rPr>
        <w:t xml:space="preserve"> </w:t>
      </w:r>
      <w:r w:rsidRPr="00252FCF">
        <w:rPr>
          <w:color w:val="000000" w:themeColor="text1"/>
          <w:sz w:val="22"/>
          <w:szCs w:val="18"/>
          <w:u w:color="000000" w:themeColor="text1"/>
        </w:rPr>
        <w:t xml:space="preserve">priorities and strategies </w:t>
      </w:r>
      <w:r w:rsidR="003B2717">
        <w:rPr>
          <w:color w:val="000000" w:themeColor="text1"/>
          <w:sz w:val="22"/>
          <w:szCs w:val="18"/>
          <w:u w:color="000000" w:themeColor="text1"/>
        </w:rPr>
        <w:t>for</w:t>
      </w:r>
      <w:r w:rsidRPr="00252FCF">
        <w:rPr>
          <w:color w:val="000000" w:themeColor="text1"/>
          <w:sz w:val="22"/>
          <w:szCs w:val="18"/>
          <w:u w:color="000000" w:themeColor="text1"/>
        </w:rPr>
        <w:t xml:space="preserve"> achiev</w:t>
      </w:r>
      <w:r w:rsidR="003B2717">
        <w:rPr>
          <w:color w:val="000000" w:themeColor="text1"/>
          <w:sz w:val="22"/>
          <w:szCs w:val="18"/>
          <w:u w:color="000000" w:themeColor="text1"/>
        </w:rPr>
        <w:t>ing</w:t>
      </w:r>
      <w:r w:rsidRPr="00252FCF">
        <w:rPr>
          <w:color w:val="000000" w:themeColor="text1"/>
          <w:sz w:val="22"/>
          <w:szCs w:val="18"/>
          <w:u w:color="000000" w:themeColor="text1"/>
        </w:rPr>
        <w:t xml:space="preserve"> the </w:t>
      </w:r>
      <w:r w:rsidR="004859E0">
        <w:rPr>
          <w:color w:val="000000" w:themeColor="text1"/>
          <w:sz w:val="22"/>
          <w:szCs w:val="18"/>
          <w:u w:color="000000" w:themeColor="text1"/>
        </w:rPr>
        <w:t xml:space="preserve">State’s </w:t>
      </w:r>
      <w:r w:rsidRPr="00252FCF">
        <w:rPr>
          <w:color w:val="000000" w:themeColor="text1"/>
          <w:sz w:val="22"/>
          <w:szCs w:val="18"/>
          <w:u w:color="000000" w:themeColor="text1"/>
        </w:rPr>
        <w:t>organic waste reduction target pursuant to</w:t>
      </w:r>
      <w:r w:rsidR="002A2A9B">
        <w:rPr>
          <w:color w:val="000000" w:themeColor="text1"/>
          <w:sz w:val="22"/>
          <w:szCs w:val="18"/>
          <w:u w:color="000000" w:themeColor="text1"/>
        </w:rPr>
        <w:t xml:space="preserve"> this act</w:t>
      </w:r>
      <w:r w:rsidR="005A648F">
        <w:rPr>
          <w:color w:val="000000" w:themeColor="text1"/>
          <w:sz w:val="22"/>
          <w:szCs w:val="18"/>
          <w:u w:color="000000" w:themeColor="text1"/>
        </w:rPr>
        <w:t xml:space="preserve">, including </w:t>
      </w:r>
      <w:r w:rsidR="005A648F" w:rsidRPr="005A648F">
        <w:rPr>
          <w:color w:val="000000" w:themeColor="text1"/>
          <w:sz w:val="22"/>
          <w:szCs w:val="18"/>
          <w:u w:color="000000" w:themeColor="text1"/>
        </w:rPr>
        <w:t>incentives for attracting composting businesses</w:t>
      </w:r>
      <w:r w:rsidR="009456A0">
        <w:rPr>
          <w:color w:val="000000" w:themeColor="text1"/>
          <w:sz w:val="22"/>
          <w:szCs w:val="18"/>
          <w:u w:color="000000" w:themeColor="text1"/>
        </w:rPr>
        <w:t>,</w:t>
      </w:r>
      <w:r w:rsidR="005A648F">
        <w:rPr>
          <w:color w:val="000000" w:themeColor="text1"/>
          <w:sz w:val="22"/>
          <w:szCs w:val="18"/>
          <w:u w:color="000000" w:themeColor="text1"/>
        </w:rPr>
        <w:t xml:space="preserve"> </w:t>
      </w:r>
      <w:r w:rsidR="003E7C1B">
        <w:rPr>
          <w:color w:val="000000" w:themeColor="text1"/>
          <w:sz w:val="22"/>
          <w:szCs w:val="18"/>
          <w:u w:color="000000" w:themeColor="text1"/>
        </w:rPr>
        <w:t xml:space="preserve">incentives for municipalities regarding curbside compostable waste collection, </w:t>
      </w:r>
      <w:r w:rsidR="009456A0">
        <w:rPr>
          <w:color w:val="000000" w:themeColor="text1"/>
          <w:sz w:val="22"/>
          <w:szCs w:val="18"/>
          <w:u w:color="000000" w:themeColor="text1"/>
        </w:rPr>
        <w:t xml:space="preserve">any anticipated implementation difficulties, </w:t>
      </w:r>
      <w:r w:rsidR="003E7C1B">
        <w:rPr>
          <w:color w:val="000000" w:themeColor="text1"/>
          <w:sz w:val="22"/>
          <w:szCs w:val="18"/>
          <w:u w:color="000000" w:themeColor="text1"/>
        </w:rPr>
        <w:t>and recommended requirements for commercial establishments, such as compostable food service ware;</w:t>
      </w:r>
      <w:r w:rsidR="008C6B3A">
        <w:rPr>
          <w:color w:val="000000" w:themeColor="text1"/>
          <w:sz w:val="22"/>
          <w:szCs w:val="18"/>
          <w:u w:color="000000" w:themeColor="text1"/>
        </w:rPr>
        <w:t xml:space="preserve"> and</w:t>
      </w:r>
    </w:p>
    <w:p w:rsidR="003E7C1B" w:rsidRDefault="00F2748D"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3E7C1B">
        <w:rPr>
          <w:rFonts w:eastAsia="Times New Roman"/>
        </w:rPr>
        <w:t>)</w:t>
      </w:r>
      <w:r w:rsidR="003E7C1B">
        <w:rPr>
          <w:rFonts w:eastAsia="Times New Roman"/>
        </w:rPr>
        <w:tab/>
      </w:r>
      <w:r w:rsidR="00F31CA6">
        <w:rPr>
          <w:rFonts w:eastAsia="Times New Roman"/>
        </w:rPr>
        <w:t xml:space="preserve">any further legislative </w:t>
      </w:r>
      <w:r w:rsidR="003E7C1B">
        <w:rPr>
          <w:rFonts w:eastAsia="Times New Roman"/>
        </w:rPr>
        <w:t>recommendations.</w:t>
      </w:r>
    </w:p>
    <w:p w:rsidR="00D524C5" w:rsidRDefault="00D524C5"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(B)</w:t>
      </w:r>
      <w:r>
        <w:rPr>
          <w:rFonts w:eastAsia="Times New Roman"/>
        </w:rPr>
        <w:tab/>
        <w:t xml:space="preserve">The Department of Health and Environmental Control shall provide the plan to the General Assembly </w:t>
      </w:r>
      <w:r w:rsidRPr="00F03804">
        <w:rPr>
          <w:color w:val="000000" w:themeColor="text1"/>
          <w:szCs w:val="18"/>
          <w:u w:color="000000" w:themeColor="text1"/>
        </w:rPr>
        <w:t xml:space="preserve">on or before </w:t>
      </w:r>
      <w:r w:rsidR="00D83B0D">
        <w:rPr>
          <w:color w:val="000000" w:themeColor="text1"/>
          <w:szCs w:val="18"/>
          <w:u w:color="000000" w:themeColor="text1"/>
        </w:rPr>
        <w:t>December</w:t>
      </w:r>
      <w:r w:rsidRPr="00F03804">
        <w:rPr>
          <w:color w:val="000000" w:themeColor="text1"/>
          <w:szCs w:val="18"/>
          <w:u w:color="000000" w:themeColor="text1"/>
        </w:rPr>
        <w:t xml:space="preserve"> </w:t>
      </w:r>
      <w:r w:rsidR="00D83B0D">
        <w:rPr>
          <w:color w:val="000000" w:themeColor="text1"/>
          <w:szCs w:val="18"/>
          <w:u w:color="000000" w:themeColor="text1"/>
        </w:rPr>
        <w:t>3</w:t>
      </w:r>
      <w:r w:rsidRPr="00F03804">
        <w:rPr>
          <w:color w:val="000000" w:themeColor="text1"/>
          <w:szCs w:val="18"/>
          <w:u w:color="000000" w:themeColor="text1"/>
        </w:rPr>
        <w:t>1, 2021</w:t>
      </w:r>
      <w:r>
        <w:rPr>
          <w:color w:val="000000" w:themeColor="text1"/>
          <w:szCs w:val="18"/>
          <w:u w:color="000000" w:themeColor="text1"/>
        </w:rPr>
        <w:t>.</w:t>
      </w:r>
    </w:p>
    <w:p w:rsidR="00F2748D" w:rsidRDefault="00F2748D"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F2748D" w:rsidRPr="00F2748D" w:rsidRDefault="00F2748D" w:rsidP="00F2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(A)</w:t>
      </w:r>
      <w:r>
        <w:rPr>
          <w:color w:val="000000" w:themeColor="text1"/>
          <w:szCs w:val="18"/>
          <w:u w:color="000000" w:themeColor="text1"/>
        </w:rPr>
        <w:tab/>
        <w:t>The Department of Health and Environmental Control shall establish</w:t>
      </w:r>
      <w:r w:rsidRPr="00F2748D">
        <w:rPr>
          <w:color w:val="000000" w:themeColor="text1"/>
          <w:szCs w:val="18"/>
          <w:u w:color="000000" w:themeColor="text1"/>
        </w:rPr>
        <w:t xml:space="preserve"> a pilot program </w:t>
      </w:r>
      <w:r>
        <w:rPr>
          <w:color w:val="000000" w:themeColor="text1"/>
          <w:szCs w:val="18"/>
          <w:u w:color="000000" w:themeColor="text1"/>
        </w:rPr>
        <w:t>for</w:t>
      </w:r>
      <w:r w:rsidRPr="00F2748D">
        <w:rPr>
          <w:color w:val="000000" w:themeColor="text1"/>
          <w:szCs w:val="18"/>
          <w:u w:color="000000" w:themeColor="text1"/>
        </w:rPr>
        <w:t xml:space="preserve"> municipal</w:t>
      </w:r>
      <w:r w:rsidR="005145FF">
        <w:rPr>
          <w:color w:val="000000" w:themeColor="text1"/>
          <w:szCs w:val="18"/>
          <w:u w:color="000000" w:themeColor="text1"/>
        </w:rPr>
        <w:t>,</w:t>
      </w:r>
      <w:r w:rsidRPr="00F2748D">
        <w:rPr>
          <w:color w:val="000000" w:themeColor="text1"/>
          <w:szCs w:val="18"/>
          <w:u w:color="000000" w:themeColor="text1"/>
        </w:rPr>
        <w:t xml:space="preserve"> cur</w:t>
      </w:r>
      <w:r>
        <w:rPr>
          <w:color w:val="000000" w:themeColor="text1"/>
          <w:szCs w:val="18"/>
          <w:u w:color="000000" w:themeColor="text1"/>
        </w:rPr>
        <w:t xml:space="preserve">bside </w:t>
      </w:r>
      <w:r w:rsidR="004D517A">
        <w:rPr>
          <w:color w:val="000000" w:themeColor="text1"/>
          <w:szCs w:val="18"/>
          <w:u w:color="000000" w:themeColor="text1"/>
        </w:rPr>
        <w:t>organic waste</w:t>
      </w:r>
      <w:r>
        <w:rPr>
          <w:color w:val="000000" w:themeColor="text1"/>
          <w:szCs w:val="18"/>
          <w:u w:color="000000" w:themeColor="text1"/>
        </w:rPr>
        <w:t xml:space="preserve"> collection.</w:t>
      </w:r>
    </w:p>
    <w:p w:rsidR="00F2748D" w:rsidRDefault="00F2748D" w:rsidP="00F2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sidRPr="00F2748D">
        <w:rPr>
          <w:color w:val="000000" w:themeColor="text1"/>
          <w:szCs w:val="18"/>
          <w:u w:color="000000" w:themeColor="text1"/>
        </w:rPr>
        <w:tab/>
        <w:t>(</w:t>
      </w:r>
      <w:r>
        <w:rPr>
          <w:color w:val="000000" w:themeColor="text1"/>
          <w:szCs w:val="18"/>
          <w:u w:color="000000" w:themeColor="text1"/>
        </w:rPr>
        <w:t>B</w:t>
      </w:r>
      <w:r w:rsidRPr="00F2748D">
        <w:rPr>
          <w:color w:val="000000" w:themeColor="text1"/>
          <w:szCs w:val="18"/>
          <w:u w:color="000000" w:themeColor="text1"/>
        </w:rPr>
        <w:t>)</w:t>
      </w:r>
      <w:r w:rsidRPr="00F2748D">
        <w:rPr>
          <w:color w:val="000000" w:themeColor="text1"/>
          <w:szCs w:val="18"/>
          <w:u w:color="000000" w:themeColor="text1"/>
        </w:rPr>
        <w:tab/>
      </w:r>
      <w:r>
        <w:rPr>
          <w:color w:val="000000" w:themeColor="text1"/>
          <w:szCs w:val="18"/>
          <w:u w:color="000000" w:themeColor="text1"/>
        </w:rPr>
        <w:t xml:space="preserve">The Department of Health and Environmental Control shall further establish </w:t>
      </w:r>
      <w:r w:rsidRPr="00F2748D">
        <w:rPr>
          <w:color w:val="000000" w:themeColor="text1"/>
          <w:szCs w:val="18"/>
          <w:u w:color="000000" w:themeColor="text1"/>
        </w:rPr>
        <w:t xml:space="preserve">a pilot program for the collection and disposal of organic waste in rural counties, which may involve community collection days at which individuals can dispose of </w:t>
      </w:r>
      <w:r w:rsidR="001611A6">
        <w:rPr>
          <w:color w:val="000000" w:themeColor="text1"/>
          <w:szCs w:val="18"/>
          <w:u w:color="000000" w:themeColor="text1"/>
        </w:rPr>
        <w:t>organic waste free of charge.</w:t>
      </w:r>
    </w:p>
    <w:p w:rsidR="00153222" w:rsidRDefault="00153222" w:rsidP="00F2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t>(C)</w:t>
      </w:r>
      <w:r>
        <w:rPr>
          <w:color w:val="000000" w:themeColor="text1"/>
          <w:szCs w:val="18"/>
          <w:u w:color="000000" w:themeColor="text1"/>
        </w:rPr>
        <w:tab/>
      </w:r>
      <w:r>
        <w:rPr>
          <w:rFonts w:eastAsia="Times New Roman"/>
        </w:rPr>
        <w:t>The Department of Health and Environmental Control</w:t>
      </w:r>
      <w:r w:rsidR="00F02D65">
        <w:rPr>
          <w:rFonts w:eastAsia="Times New Roman"/>
        </w:rPr>
        <w:t xml:space="preserve"> shall report the results of and</w:t>
      </w:r>
      <w:r>
        <w:rPr>
          <w:rFonts w:eastAsia="Times New Roman"/>
        </w:rPr>
        <w:t xml:space="preserve"> findings from these pilot programs</w:t>
      </w:r>
      <w:r w:rsidR="00F02D65">
        <w:rPr>
          <w:rFonts w:eastAsia="Times New Roman"/>
        </w:rPr>
        <w:t xml:space="preserve"> and further recommendations for implementation</w:t>
      </w:r>
      <w:r>
        <w:rPr>
          <w:rFonts w:eastAsia="Times New Roman"/>
        </w:rPr>
        <w:t xml:space="preserve"> to the General Assembly on or before </w:t>
      </w:r>
      <w:r w:rsidR="009A60D9">
        <w:rPr>
          <w:rFonts w:eastAsia="Times New Roman"/>
        </w:rPr>
        <w:t>December</w:t>
      </w:r>
      <w:r>
        <w:rPr>
          <w:rFonts w:eastAsia="Times New Roman"/>
        </w:rPr>
        <w:t xml:space="preserve"> </w:t>
      </w:r>
      <w:r w:rsidR="009A60D9">
        <w:rPr>
          <w:rFonts w:eastAsia="Times New Roman"/>
        </w:rPr>
        <w:t>3</w:t>
      </w:r>
      <w:r>
        <w:rPr>
          <w:rFonts w:eastAsia="Times New Roman"/>
        </w:rPr>
        <w:t>1, 202</w:t>
      </w:r>
      <w:r w:rsidR="009A60D9">
        <w:rPr>
          <w:rFonts w:eastAsia="Times New Roman"/>
        </w:rPr>
        <w:t>1</w:t>
      </w:r>
      <w:r>
        <w:rPr>
          <w:rFonts w:eastAsia="Times New Roman"/>
        </w:rPr>
        <w:t>.</w:t>
      </w:r>
    </w:p>
    <w:p w:rsidR="00FB1A10" w:rsidRDefault="00FB1A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C48" w:rsidRPr="00522CE0" w:rsidRDefault="0095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94A82">
        <w:rPr>
          <w:rFonts w:eastAsia="Times New Roman"/>
        </w:rPr>
        <w:t>3</w:t>
      </w:r>
      <w:r>
        <w:rPr>
          <w:rFonts w:eastAsia="Times New Roman"/>
        </w:rPr>
        <w:t>.</w:t>
      </w:r>
      <w:r>
        <w:rPr>
          <w:rFonts w:eastAsia="Times New Roman"/>
        </w:rPr>
        <w:tab/>
        <w:t>This joint resolution takes effect upon approval by the Governor.</w:t>
      </w:r>
    </w:p>
    <w:p w:rsidR="00512F56" w:rsidRDefault="00BB4A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5EE7" w:rsidRDefault="008F5EE7" w:rsidP="008F5EE7">
      <w:pPr>
        <w:suppressAutoHyphens/>
        <w:jc w:val="both"/>
        <w:rPr>
          <w:rFonts w:eastAsia="Times New Roman"/>
        </w:rPr>
      </w:pPr>
    </w:p>
    <w:sectPr w:rsidR="008F5EE7" w:rsidSect="008F5E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A82" w:rsidRDefault="00794A82" w:rsidP="00522CE0">
      <w:r>
        <w:separator/>
      </w:r>
    </w:p>
  </w:endnote>
  <w:endnote w:type="continuationSeparator" w:id="0">
    <w:p w:rsidR="00794A82" w:rsidRDefault="00794A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78121E-59D8-4414-B3CA-F4FDA9BCBAB1}"/>
    <w:embedBold r:id="rId2" w:fontKey="{2249C6D0-6DAC-4F26-8AA8-273E5457F93A}"/>
  </w:font>
  <w:font w:name="Calibri">
    <w:panose1 w:val="020F0502020204030204"/>
    <w:charset w:val="00"/>
    <w:family w:val="swiss"/>
    <w:pitch w:val="variable"/>
    <w:sig w:usb0="E0002EFF" w:usb1="C000247B" w:usb2="00000009" w:usb3="00000000" w:csb0="000001FF" w:csb1="00000000"/>
    <w:embedRegular r:id="rId3" w:fontKey="{A3EB1348-C1D5-401D-8FB5-77C2652763C0}"/>
    <w:embedBold r:id="rId4" w:fontKey="{93E099CC-B0ED-4A06-A6BC-438762CF262A}"/>
  </w:font>
  <w:font w:name="Segoe UI">
    <w:panose1 w:val="020B0502040204020203"/>
    <w:charset w:val="00"/>
    <w:family w:val="swiss"/>
    <w:pitch w:val="variable"/>
    <w:sig w:usb0="E4002EFF" w:usb1="C000E47F" w:usb2="00000009" w:usb3="00000000" w:csb0="000001FF" w:csb1="00000000"/>
    <w:embedRegular r:id="rId5" w:fontKey="{F77A0F0A-4184-4F2B-A04D-F6BBD82109FA}"/>
  </w:font>
  <w:font w:name="Cambria">
    <w:panose1 w:val="02040503050406030204"/>
    <w:charset w:val="00"/>
    <w:family w:val="roman"/>
    <w:pitch w:val="variable"/>
    <w:sig w:usb0="E00006FF" w:usb1="420024FF" w:usb2="02000000" w:usb3="00000000" w:csb0="0000019F" w:csb1="00000000"/>
    <w:embedRegular r:id="rId6" w:fontKey="{E98F59D1-CB9D-4FC1-85FD-55973504F6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EE7" w:rsidRPr="00F64CCF" w:rsidRDefault="008F5EE7" w:rsidP="00F64CCF">
    <w:pPr>
      <w:pStyle w:val="Footer"/>
      <w:tabs>
        <w:tab w:val="clear" w:pos="4680"/>
        <w:tab w:val="clear" w:pos="9360"/>
        <w:tab w:val="center" w:pos="2995"/>
      </w:tabs>
      <w:spacing w:before="120"/>
    </w:pPr>
    <w:r>
      <w:t>[1022]</w:t>
    </w:r>
    <w:r>
      <w:tab/>
    </w:r>
    <w:r>
      <w:fldChar w:fldCharType="begin"/>
    </w:r>
    <w:r>
      <w:instrText xml:space="preserve"> PAGE  \* MERGEFORMAT </w:instrText>
    </w:r>
    <w:r>
      <w:fldChar w:fldCharType="separate"/>
    </w:r>
    <w:r w:rsidR="00A77D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A82" w:rsidRDefault="00794A82" w:rsidP="00522CE0">
      <w:r>
        <w:separator/>
      </w:r>
    </w:p>
  </w:footnote>
  <w:footnote w:type="continuationSeparator" w:id="0">
    <w:p w:rsidR="00794A82" w:rsidRDefault="00794A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MP.KMM.VAS"/>
    <w:docVar w:name="CoverAttorneyInitials" w:val="KMM"/>
    <w:docVar w:name="CoverAttorneyLastName" w:val="Moffitt"/>
    <w:docVar w:name="CoverBillType" w:val="j"/>
    <w:docVar w:name="CoverSenator" w:val="VAS"/>
    <w:docVar w:name="dvBillNumber" w:val="1022"/>
    <w:docVar w:name="dvBillNumberPrefix" w:val="S. "/>
    <w:docVar w:name="dvOriginalBody" w:val="Senate"/>
    <w:docVar w:name="fulldraftpath" w:val="L:\S-RES\VAS\010COMP.KMM.VAS.DOCX"/>
    <w:docVar w:name="NameofBody" w:val="S"/>
    <w:docVar w:name="vgroup2" w:val="S-RES"/>
  </w:docVars>
  <w:rsids>
    <w:rsidRoot w:val="00957C48"/>
    <w:rsid w:val="00042AC1"/>
    <w:rsid w:val="00046516"/>
    <w:rsid w:val="00047E96"/>
    <w:rsid w:val="00072458"/>
    <w:rsid w:val="0007601D"/>
    <w:rsid w:val="00077F52"/>
    <w:rsid w:val="000B0720"/>
    <w:rsid w:val="000B5EAF"/>
    <w:rsid w:val="00106BCA"/>
    <w:rsid w:val="001315B2"/>
    <w:rsid w:val="001345F1"/>
    <w:rsid w:val="00153222"/>
    <w:rsid w:val="001611A6"/>
    <w:rsid w:val="00170561"/>
    <w:rsid w:val="00174988"/>
    <w:rsid w:val="00186AC9"/>
    <w:rsid w:val="001953F4"/>
    <w:rsid w:val="00197DF1"/>
    <w:rsid w:val="001B3DD9"/>
    <w:rsid w:val="001B7E5D"/>
    <w:rsid w:val="001D3BAC"/>
    <w:rsid w:val="00216025"/>
    <w:rsid w:val="00245C4E"/>
    <w:rsid w:val="0025085B"/>
    <w:rsid w:val="00252FCF"/>
    <w:rsid w:val="002A2A9B"/>
    <w:rsid w:val="002C1321"/>
    <w:rsid w:val="002C2031"/>
    <w:rsid w:val="002C5896"/>
    <w:rsid w:val="002D3BED"/>
    <w:rsid w:val="00307C2B"/>
    <w:rsid w:val="00315D04"/>
    <w:rsid w:val="0036378F"/>
    <w:rsid w:val="00383247"/>
    <w:rsid w:val="003964DF"/>
    <w:rsid w:val="003B2717"/>
    <w:rsid w:val="003D6E2B"/>
    <w:rsid w:val="003E7597"/>
    <w:rsid w:val="003E7C1B"/>
    <w:rsid w:val="00413EBF"/>
    <w:rsid w:val="00426D00"/>
    <w:rsid w:val="0044020F"/>
    <w:rsid w:val="00450668"/>
    <w:rsid w:val="00454138"/>
    <w:rsid w:val="004813A2"/>
    <w:rsid w:val="004859E0"/>
    <w:rsid w:val="004952FA"/>
    <w:rsid w:val="004B6A22"/>
    <w:rsid w:val="004D517A"/>
    <w:rsid w:val="004D7F37"/>
    <w:rsid w:val="00512F56"/>
    <w:rsid w:val="005145FF"/>
    <w:rsid w:val="00522CE0"/>
    <w:rsid w:val="00541951"/>
    <w:rsid w:val="00565148"/>
    <w:rsid w:val="00570403"/>
    <w:rsid w:val="00593361"/>
    <w:rsid w:val="005A413B"/>
    <w:rsid w:val="005A5017"/>
    <w:rsid w:val="005A648C"/>
    <w:rsid w:val="005A648F"/>
    <w:rsid w:val="005B3529"/>
    <w:rsid w:val="005F07AC"/>
    <w:rsid w:val="005F1745"/>
    <w:rsid w:val="005F2C23"/>
    <w:rsid w:val="006A1802"/>
    <w:rsid w:val="006C0CBB"/>
    <w:rsid w:val="006C74EA"/>
    <w:rsid w:val="00700CD5"/>
    <w:rsid w:val="00720D40"/>
    <w:rsid w:val="007318D4"/>
    <w:rsid w:val="00765784"/>
    <w:rsid w:val="00766BA6"/>
    <w:rsid w:val="00794A82"/>
    <w:rsid w:val="007A4390"/>
    <w:rsid w:val="007E5CB7"/>
    <w:rsid w:val="008314D2"/>
    <w:rsid w:val="00870F6F"/>
    <w:rsid w:val="00887B48"/>
    <w:rsid w:val="008B2F42"/>
    <w:rsid w:val="008C3697"/>
    <w:rsid w:val="008C6B3A"/>
    <w:rsid w:val="008E185F"/>
    <w:rsid w:val="008F023B"/>
    <w:rsid w:val="008F5EE7"/>
    <w:rsid w:val="00904E16"/>
    <w:rsid w:val="009162B3"/>
    <w:rsid w:val="00927C62"/>
    <w:rsid w:val="009456A0"/>
    <w:rsid w:val="00951DB1"/>
    <w:rsid w:val="00957C48"/>
    <w:rsid w:val="00983951"/>
    <w:rsid w:val="00984124"/>
    <w:rsid w:val="00984640"/>
    <w:rsid w:val="00995C37"/>
    <w:rsid w:val="009A60D9"/>
    <w:rsid w:val="009C118A"/>
    <w:rsid w:val="00A02011"/>
    <w:rsid w:val="00A4011E"/>
    <w:rsid w:val="00A6785F"/>
    <w:rsid w:val="00A77DEA"/>
    <w:rsid w:val="00A86015"/>
    <w:rsid w:val="00A9594E"/>
    <w:rsid w:val="00AE59C8"/>
    <w:rsid w:val="00B10098"/>
    <w:rsid w:val="00B5790D"/>
    <w:rsid w:val="00B945C5"/>
    <w:rsid w:val="00BA20EA"/>
    <w:rsid w:val="00BB4AE3"/>
    <w:rsid w:val="00BB5AFC"/>
    <w:rsid w:val="00BC026E"/>
    <w:rsid w:val="00BC0A56"/>
    <w:rsid w:val="00BE5EF0"/>
    <w:rsid w:val="00C4382E"/>
    <w:rsid w:val="00C45366"/>
    <w:rsid w:val="00C57023"/>
    <w:rsid w:val="00C74052"/>
    <w:rsid w:val="00C94E3C"/>
    <w:rsid w:val="00C968BA"/>
    <w:rsid w:val="00CB187A"/>
    <w:rsid w:val="00CC0EC7"/>
    <w:rsid w:val="00CC251A"/>
    <w:rsid w:val="00CE3FA3"/>
    <w:rsid w:val="00CF2C98"/>
    <w:rsid w:val="00D1088B"/>
    <w:rsid w:val="00D1286F"/>
    <w:rsid w:val="00D14DE6"/>
    <w:rsid w:val="00D156D2"/>
    <w:rsid w:val="00D35486"/>
    <w:rsid w:val="00D524C5"/>
    <w:rsid w:val="00D53E29"/>
    <w:rsid w:val="00D83B0D"/>
    <w:rsid w:val="00D85A45"/>
    <w:rsid w:val="00D86943"/>
    <w:rsid w:val="00DA3C6B"/>
    <w:rsid w:val="00DA47B9"/>
    <w:rsid w:val="00DE5635"/>
    <w:rsid w:val="00E058D3"/>
    <w:rsid w:val="00E12CA0"/>
    <w:rsid w:val="00E2236D"/>
    <w:rsid w:val="00E3234D"/>
    <w:rsid w:val="00E36EBA"/>
    <w:rsid w:val="00E73733"/>
    <w:rsid w:val="00E76AD9"/>
    <w:rsid w:val="00E86EE2"/>
    <w:rsid w:val="00E91E2F"/>
    <w:rsid w:val="00EA3546"/>
    <w:rsid w:val="00EB47AE"/>
    <w:rsid w:val="00EC34E1"/>
    <w:rsid w:val="00F0234A"/>
    <w:rsid w:val="00F02D65"/>
    <w:rsid w:val="00F05CF2"/>
    <w:rsid w:val="00F13E32"/>
    <w:rsid w:val="00F2748D"/>
    <w:rsid w:val="00F31CA6"/>
    <w:rsid w:val="00F41AE1"/>
    <w:rsid w:val="00F51241"/>
    <w:rsid w:val="00F52959"/>
    <w:rsid w:val="00F55884"/>
    <w:rsid w:val="00F64CCF"/>
    <w:rsid w:val="00F66016"/>
    <w:rsid w:val="00FB1A10"/>
    <w:rsid w:val="00FB7F01"/>
    <w:rsid w:val="00FC0D36"/>
    <w:rsid w:val="00FC3A2B"/>
    <w:rsid w:val="00FD1A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3E398AD-13C7-4D53-AC75-BF7154DC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indent">
    <w:name w:val="indent"/>
    <w:basedOn w:val="Normal"/>
    <w:rsid w:val="00700CD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F27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8D"/>
    <w:rPr>
      <w:rFonts w:ascii="Segoe UI" w:hAnsi="Segoe UI" w:cs="Segoe UI"/>
      <w:sz w:val="18"/>
      <w:szCs w:val="18"/>
    </w:rPr>
  </w:style>
  <w:style w:type="character" w:styleId="Hyperlink">
    <w:name w:val="Hyperlink"/>
    <w:basedOn w:val="DefaultParagraphFont"/>
    <w:uiPriority w:val="99"/>
    <w:unhideWhenUsed/>
    <w:rsid w:val="008F5E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2&amp;session=123&amp;summary=B" TargetMode="External"/><Relationship Id="rId3" Type="http://schemas.openxmlformats.org/officeDocument/2006/relationships/webSettings" Target="webSettings.xml"/><Relationship Id="rId7" Type="http://schemas.openxmlformats.org/officeDocument/2006/relationships/hyperlink" Target="file:///h:\sj\202001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22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1022: Subject not yet available - South Carolina Legislature Online</dc:title>
  <dc:subject/>
  <dc:creator>Rebecca Landau</dc:creator>
  <cp:keywords/>
  <dc:description/>
  <cp:lastModifiedBy>S Wilson</cp:lastModifiedBy>
  <cp:revision>2</cp:revision>
  <cp:lastPrinted>2020-01-16T17:24:00Z</cp:lastPrinted>
  <dcterms:created xsi:type="dcterms:W3CDTF">2020-01-27T18:32:00Z</dcterms:created>
  <dcterms:modified xsi:type="dcterms:W3CDTF">2020-01-27T18:32:00Z</dcterms:modified>
</cp:coreProperties>
</file>