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105" w:rsidRDefault="00054105" w:rsidP="00054105">
      <w:pPr>
        <w:widowControl w:val="0"/>
        <w:jc w:val="center"/>
      </w:pPr>
      <w:r w:rsidRPr="00054105">
        <w:rPr>
          <w:b/>
        </w:rPr>
        <w:t>South Carolina General Assembly</w:t>
      </w:r>
    </w:p>
    <w:p w:rsidR="00054105" w:rsidRDefault="00054105" w:rsidP="00054105">
      <w:pPr>
        <w:widowControl w:val="0"/>
        <w:jc w:val="center"/>
      </w:pPr>
      <w:r>
        <w:t>123rd Session, 2019-2020</w:t>
      </w:r>
    </w:p>
    <w:p w:rsidR="00054105" w:rsidRDefault="00054105" w:rsidP="00054105">
      <w:pPr>
        <w:widowControl w:val="0"/>
        <w:jc w:val="left"/>
      </w:pPr>
    </w:p>
    <w:p w:rsidR="00054105" w:rsidRDefault="00054105" w:rsidP="00054105">
      <w:pPr>
        <w:widowControl w:val="0"/>
        <w:jc w:val="left"/>
        <w:rPr>
          <w:b/>
        </w:rPr>
      </w:pPr>
      <w:r w:rsidRPr="00054105">
        <w:rPr>
          <w:b/>
        </w:rPr>
        <w:t>S.</w:t>
      </w:r>
      <w:r>
        <w:rPr>
          <w:b/>
        </w:rPr>
        <w:t xml:space="preserve"> </w:t>
      </w:r>
      <w:r w:rsidRPr="00054105">
        <w:rPr>
          <w:b/>
        </w:rPr>
        <w:t>1161</w:t>
      </w:r>
    </w:p>
    <w:p w:rsidR="00054105" w:rsidRDefault="00054105" w:rsidP="00054105">
      <w:pPr>
        <w:widowControl w:val="0"/>
        <w:jc w:val="left"/>
        <w:rPr>
          <w:b/>
        </w:rPr>
      </w:pPr>
    </w:p>
    <w:p w:rsidR="00054105" w:rsidRDefault="00054105" w:rsidP="00054105">
      <w:pPr>
        <w:widowControl w:val="0"/>
        <w:jc w:val="left"/>
      </w:pPr>
      <w:r w:rsidRPr="00054105">
        <w:rPr>
          <w:b/>
        </w:rPr>
        <w:t>STATUS INFORMATION</w:t>
      </w:r>
    </w:p>
    <w:p w:rsidR="00054105" w:rsidRDefault="00054105" w:rsidP="00054105">
      <w:pPr>
        <w:widowControl w:val="0"/>
        <w:jc w:val="left"/>
      </w:pPr>
    </w:p>
    <w:p w:rsidR="00054105" w:rsidRDefault="00054105" w:rsidP="00054105">
      <w:pPr>
        <w:widowControl w:val="0"/>
        <w:jc w:val="left"/>
      </w:pPr>
      <w:r>
        <w:t>General Bill</w:t>
      </w:r>
    </w:p>
    <w:p w:rsidR="00054105" w:rsidRDefault="00054105" w:rsidP="00054105">
      <w:pPr>
        <w:widowControl w:val="0"/>
        <w:jc w:val="left"/>
      </w:pPr>
      <w:r>
        <w:t>Sponsors: Senators Jackson, Setzler, Kimpson, Allen, Fanning, Harpootlian, Hutto, Johnson, Malloy, J. Matthews, M.B. Matthews, McElveen, McLeod, Nicholson, Reese, Sabb, Scott, Sheheen and Williams</w:t>
      </w:r>
    </w:p>
    <w:p w:rsidR="00054105" w:rsidRDefault="00054105" w:rsidP="00054105">
      <w:pPr>
        <w:widowControl w:val="0"/>
        <w:jc w:val="left"/>
      </w:pPr>
      <w:r>
        <w:t>Document Path: l:\council\bills\jn\3215ph20.docx</w:t>
      </w:r>
    </w:p>
    <w:p w:rsidR="00054105" w:rsidRDefault="00054105" w:rsidP="00054105">
      <w:pPr>
        <w:widowControl w:val="0"/>
        <w:jc w:val="left"/>
      </w:pPr>
    </w:p>
    <w:p w:rsidR="00054105" w:rsidRDefault="00054105" w:rsidP="00054105">
      <w:pPr>
        <w:widowControl w:val="0"/>
        <w:jc w:val="left"/>
      </w:pPr>
      <w:r>
        <w:t>Introduced in the Senate on March 10, 2020</w:t>
      </w:r>
    </w:p>
    <w:p w:rsidR="00054105" w:rsidRDefault="00054105" w:rsidP="00054105">
      <w:pPr>
        <w:widowControl w:val="0"/>
        <w:jc w:val="left"/>
      </w:pPr>
      <w:r>
        <w:t xml:space="preserve">Currently residing in the Senate Committee on </w:t>
      </w:r>
      <w:r w:rsidRPr="00054105">
        <w:rPr>
          <w:b/>
        </w:rPr>
        <w:t>Banking and Insurance</w:t>
      </w:r>
    </w:p>
    <w:p w:rsidR="00054105" w:rsidRDefault="00054105" w:rsidP="00054105">
      <w:pPr>
        <w:widowControl w:val="0"/>
        <w:jc w:val="left"/>
      </w:pPr>
    </w:p>
    <w:p w:rsidR="00054105" w:rsidRDefault="00540C92" w:rsidP="00054105">
      <w:pPr>
        <w:widowControl w:val="0"/>
        <w:jc w:val="left"/>
      </w:pPr>
      <w:r>
        <w:t>Summary: Corona virus/COVID-19</w:t>
      </w:r>
    </w:p>
    <w:p w:rsidR="00054105" w:rsidRDefault="00054105" w:rsidP="00054105">
      <w:pPr>
        <w:widowControl w:val="0"/>
        <w:jc w:val="left"/>
      </w:pPr>
    </w:p>
    <w:p w:rsidR="00054105" w:rsidRDefault="00054105" w:rsidP="00054105">
      <w:pPr>
        <w:widowControl w:val="0"/>
        <w:jc w:val="left"/>
      </w:pPr>
    </w:p>
    <w:p w:rsidR="00054105" w:rsidRDefault="00054105" w:rsidP="000541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4105">
        <w:rPr>
          <w:b/>
        </w:rPr>
        <w:t>HISTORY OF LEGISLATIVE ACTIONS</w:t>
      </w:r>
    </w:p>
    <w:p w:rsidR="00054105" w:rsidRDefault="00054105" w:rsidP="000541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4105" w:rsidRPr="00054105" w:rsidRDefault="00054105" w:rsidP="0005410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4105">
        <w:rPr>
          <w:u w:val="single"/>
        </w:rPr>
        <w:tab/>
        <w:t>Date</w:t>
      </w:r>
      <w:r w:rsidRPr="00054105">
        <w:rPr>
          <w:u w:val="single"/>
        </w:rPr>
        <w:tab/>
        <w:t>Body</w:t>
      </w:r>
      <w:r w:rsidRPr="00054105">
        <w:rPr>
          <w:u w:val="single"/>
        </w:rPr>
        <w:tab/>
        <w:t>Action Description with journal page number</w:t>
      </w:r>
      <w:r w:rsidRPr="00054105">
        <w:rPr>
          <w:u w:val="single"/>
        </w:rPr>
        <w:tab/>
      </w:r>
    </w:p>
    <w:p w:rsidR="00343111" w:rsidRDefault="00343111" w:rsidP="003431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>Introduced and read first time (</w:t>
      </w:r>
      <w:hyperlink r:id="rId7" w:history="1">
        <w:r w:rsidRPr="00443B31">
          <w:rPr>
            <w:rStyle w:val="Hyperlink"/>
          </w:rPr>
          <w:t>Senate Journal</w:t>
        </w:r>
        <w:r w:rsidRPr="00443B31">
          <w:rPr>
            <w:rStyle w:val="Hyperlink"/>
          </w:rPr>
          <w:noBreakHyphen/>
          <w:t>page 8</w:t>
        </w:r>
      </w:hyperlink>
      <w:r>
        <w:t>)</w:t>
      </w:r>
    </w:p>
    <w:p w:rsidR="00343111" w:rsidRDefault="00343111" w:rsidP="003431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3/10/2020</w:t>
      </w:r>
      <w:r>
        <w:tab/>
        <w:t>Senate</w:t>
      </w:r>
      <w:r>
        <w:tab/>
        <w:t xml:space="preserve">Referred to Committee on </w:t>
      </w:r>
      <w:r w:rsidRPr="00443B31">
        <w:rPr>
          <w:b/>
        </w:rPr>
        <w:t>Banking and Insurance</w:t>
      </w:r>
      <w:r>
        <w:t xml:space="preserve"> (</w:t>
      </w:r>
      <w:hyperlink r:id="rId8" w:history="1">
        <w:r w:rsidRPr="00443B31">
          <w:rPr>
            <w:rStyle w:val="Hyperlink"/>
          </w:rPr>
          <w:t>Senate Journal</w:t>
        </w:r>
        <w:r w:rsidRPr="00443B31">
          <w:rPr>
            <w:rStyle w:val="Hyperlink"/>
          </w:rPr>
          <w:noBreakHyphen/>
          <w:t>page 8</w:t>
        </w:r>
      </w:hyperlink>
      <w:r>
        <w:t>)</w:t>
      </w:r>
    </w:p>
    <w:p w:rsidR="00343111" w:rsidRDefault="00343111" w:rsidP="003431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4105" w:rsidRDefault="00054105" w:rsidP="00054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54105">
          <w:rPr>
            <w:rStyle w:val="Hyperlink"/>
          </w:rPr>
          <w:t>legislative information</w:t>
        </w:r>
      </w:hyperlink>
      <w:r>
        <w:t xml:space="preserve"> at the website</w:t>
      </w:r>
    </w:p>
    <w:p w:rsidR="00054105" w:rsidRDefault="00054105" w:rsidP="00054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4105" w:rsidRPr="00054105" w:rsidRDefault="00054105" w:rsidP="000541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4105" w:rsidRDefault="00054105" w:rsidP="00054105">
      <w:pPr>
        <w:widowControl w:val="0"/>
        <w:jc w:val="left"/>
      </w:pPr>
      <w:r w:rsidRPr="00054105">
        <w:rPr>
          <w:b/>
        </w:rPr>
        <w:t>VERSIONS OF THIS BILL</w:t>
      </w:r>
    </w:p>
    <w:p w:rsidR="00054105" w:rsidRDefault="00054105" w:rsidP="00054105">
      <w:pPr>
        <w:widowControl w:val="0"/>
        <w:jc w:val="left"/>
      </w:pPr>
    </w:p>
    <w:p w:rsidR="00054105" w:rsidRDefault="007E54DC" w:rsidP="00054105">
      <w:pPr>
        <w:widowControl w:val="0"/>
        <w:jc w:val="left"/>
      </w:pPr>
      <w:hyperlink r:id="rId10" w:history="1">
        <w:r w:rsidR="00054105">
          <w:rPr>
            <w:rStyle w:val="Hyperlink"/>
          </w:rPr>
          <w:t>3/10/2020</w:t>
        </w:r>
      </w:hyperlink>
    </w:p>
    <w:p w:rsidR="00054105" w:rsidRDefault="00054105" w:rsidP="00054105"/>
    <w:p w:rsidR="00054105" w:rsidRDefault="00054105" w:rsidP="00054105">
      <w:pPr>
        <w:sectPr w:rsidR="00054105" w:rsidSect="0005410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2F49" w:rsidRDefault="00162F49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20F" w:rsidRDefault="001D120F" w:rsidP="001D1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2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209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3D1A" w:rsidP="00162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 w:rsidR="00EE5773">
        <w:noBreakHyphen/>
      </w:r>
      <w:r>
        <w:t>71</w:t>
      </w:r>
      <w:r w:rsidR="00EE5773">
        <w:noBreakHyphen/>
      </w:r>
      <w:r>
        <w:t>146 SO AS TO REQUIRE ALL INDIVIDUAL AND GROUP HEALTH INSURANCE PLANS, HEALTH MAINTENANCE ORGANIZATIONS, AND THE STATE HEALTH PLAN TO WAIVE COST</w:t>
      </w:r>
      <w:r w:rsidR="00EE5773">
        <w:noBreakHyphen/>
      </w:r>
      <w:r>
        <w:t>SHARING REQUIREMENTS ASSOCIATED WITH TESTING FOR COVID</w:t>
      </w:r>
      <w:r w:rsidR="00EE5773">
        <w:noBreakHyphen/>
      </w:r>
      <w:r>
        <w:t>19 AND TO DEFINE APPLICABLE TERMS.</w:t>
      </w:r>
      <w:bookmarkStart w:id="4" w:name="titleend"/>
      <w:bookmarkEnd w:id="4"/>
    </w:p>
    <w:p w:rsidR="005E3D1A" w:rsidRDefault="005E3D1A" w:rsidP="00162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209D" w:rsidRDefault="00BB2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209D" w:rsidRDefault="00BB2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Article 1, Chapter 71, Title 38 of the 1976 Code is amended by adding:</w:t>
      </w: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“Section 38</w:t>
      </w:r>
      <w:r w:rsidR="00EE5773">
        <w:rPr>
          <w:color w:val="000000" w:themeColor="text1"/>
          <w:u w:color="000000" w:themeColor="text1"/>
        </w:rPr>
        <w:noBreakHyphen/>
      </w:r>
      <w:r w:rsidRPr="00AF77A7">
        <w:rPr>
          <w:color w:val="000000" w:themeColor="text1"/>
          <w:u w:color="000000" w:themeColor="text1"/>
        </w:rPr>
        <w:t>71</w:t>
      </w:r>
      <w:r w:rsidR="00EE5773">
        <w:rPr>
          <w:color w:val="000000" w:themeColor="text1"/>
          <w:u w:color="000000" w:themeColor="text1"/>
        </w:rPr>
        <w:noBreakHyphen/>
      </w:r>
      <w:r w:rsidRPr="00AF77A7">
        <w:rPr>
          <w:color w:val="000000" w:themeColor="text1"/>
          <w:u w:color="000000" w:themeColor="text1"/>
        </w:rPr>
        <w:t>146.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For the purposes of this section, the following definitions apply:</w:t>
      </w: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EE5773" w:rsidRPr="00EE5773">
        <w:rPr>
          <w:color w:val="000000" w:themeColor="text1"/>
          <w:u w:color="000000" w:themeColor="text1"/>
        </w:rPr>
        <w:t>‘</w:t>
      </w:r>
      <w:r w:rsidR="003F6A73">
        <w:rPr>
          <w:color w:val="000000" w:themeColor="text1"/>
          <w:u w:color="000000" w:themeColor="text1"/>
        </w:rPr>
        <w:t>Cost-</w:t>
      </w:r>
      <w:r w:rsidRPr="00AF77A7">
        <w:rPr>
          <w:color w:val="000000" w:themeColor="text1"/>
          <w:u w:color="000000" w:themeColor="text1"/>
        </w:rPr>
        <w:t>sharing requirements</w:t>
      </w:r>
      <w:r w:rsidR="00EE5773" w:rsidRPr="00EE5773">
        <w:rPr>
          <w:color w:val="000000" w:themeColor="text1"/>
          <w:u w:color="000000" w:themeColor="text1"/>
        </w:rPr>
        <w:t>’</w:t>
      </w:r>
      <w:r w:rsidRPr="00AF77A7">
        <w:rPr>
          <w:color w:val="000000" w:themeColor="text1"/>
          <w:u w:color="000000" w:themeColor="text1"/>
        </w:rPr>
        <w:t xml:space="preserve"> means copayments, coinsurance, deductibles, and any other amounts paid by the covered person related to testing for COVID</w:t>
      </w:r>
      <w:r w:rsidR="00EE5773">
        <w:rPr>
          <w:color w:val="000000" w:themeColor="text1"/>
          <w:u w:color="000000" w:themeColor="text1"/>
        </w:rPr>
        <w:noBreakHyphen/>
      </w:r>
      <w:r w:rsidRPr="00AF77A7">
        <w:rPr>
          <w:color w:val="000000" w:themeColor="text1"/>
          <w:u w:color="000000" w:themeColor="text1"/>
        </w:rPr>
        <w:t>19.</w:t>
      </w: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EE5773" w:rsidRPr="00EE5773">
        <w:rPr>
          <w:color w:val="000000" w:themeColor="text1"/>
          <w:u w:color="000000" w:themeColor="text1"/>
        </w:rPr>
        <w:t>‘</w:t>
      </w:r>
      <w:r w:rsidRPr="00AF77A7">
        <w:rPr>
          <w:color w:val="000000" w:themeColor="text1"/>
          <w:u w:color="000000" w:themeColor="text1"/>
        </w:rPr>
        <w:t>Health insurance plan</w:t>
      </w:r>
      <w:r w:rsidR="00EE5773" w:rsidRPr="00EE5773">
        <w:rPr>
          <w:color w:val="000000" w:themeColor="text1"/>
          <w:u w:color="000000" w:themeColor="text1"/>
        </w:rPr>
        <w:t>’</w:t>
      </w:r>
      <w:r w:rsidRPr="00AF77A7">
        <w:rPr>
          <w:color w:val="000000" w:themeColor="text1"/>
          <w:u w:color="000000" w:themeColor="text1"/>
        </w:rPr>
        <w:t xml:space="preserve"> means all individual and group health insurance policies and health maintenance organizations providing coverage for medical treatment.</w:t>
      </w: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EE5773" w:rsidRPr="00EE5773">
        <w:rPr>
          <w:color w:val="000000" w:themeColor="text1"/>
          <w:u w:color="000000" w:themeColor="text1"/>
        </w:rPr>
        <w:t>‘</w:t>
      </w:r>
      <w:r w:rsidRPr="00AF77A7">
        <w:rPr>
          <w:color w:val="000000" w:themeColor="text1"/>
          <w:u w:color="000000" w:themeColor="text1"/>
        </w:rPr>
        <w:t>Insurer</w:t>
      </w:r>
      <w:r w:rsidR="00EE5773" w:rsidRPr="00EE5773">
        <w:rPr>
          <w:color w:val="000000" w:themeColor="text1"/>
          <w:u w:color="000000" w:themeColor="text1"/>
        </w:rPr>
        <w:t>’</w:t>
      </w:r>
      <w:r w:rsidRPr="00AF77A7">
        <w:rPr>
          <w:color w:val="000000" w:themeColor="text1"/>
          <w:u w:color="000000" w:themeColor="text1"/>
        </w:rPr>
        <w:t xml:space="preserve"> means any person, corporation, or other entity authorized to provide health insurance plans under this title.</w:t>
      </w:r>
    </w:p>
    <w:p w:rsidR="005E3D1A" w:rsidRPr="00AF77A7" w:rsidRDefault="005E3D1A" w:rsidP="005E3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F77A7">
        <w:rPr>
          <w:color w:val="000000" w:themeColor="text1"/>
          <w:u w:color="000000" w:themeColor="text1"/>
        </w:rPr>
        <w:t>All health insurance plans offered by individual and group health insurers and health maintenance organizations, including the State Health Plan, providing coverage for medica</w:t>
      </w:r>
      <w:r w:rsidR="003F6A73">
        <w:rPr>
          <w:color w:val="000000" w:themeColor="text1"/>
          <w:u w:color="000000" w:themeColor="text1"/>
        </w:rPr>
        <w:t>l treatment must waive all cost-</w:t>
      </w:r>
      <w:r w:rsidRPr="00AF77A7">
        <w:rPr>
          <w:color w:val="000000" w:themeColor="text1"/>
          <w:u w:color="000000" w:themeColor="text1"/>
        </w:rPr>
        <w:t>sharing requirements associated with testing for COVID</w:t>
      </w:r>
      <w:r w:rsidR="00EE5773">
        <w:rPr>
          <w:color w:val="000000" w:themeColor="text1"/>
          <w:u w:color="000000" w:themeColor="text1"/>
        </w:rPr>
        <w:noBreakHyphen/>
      </w:r>
      <w:r w:rsidRPr="00AF77A7">
        <w:rPr>
          <w:color w:val="000000" w:themeColor="text1"/>
          <w:u w:color="000000" w:themeColor="text1"/>
        </w:rPr>
        <w:t>19.”</w:t>
      </w:r>
    </w:p>
    <w:p w:rsidR="00BB209D" w:rsidRDefault="00BB2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09D" w:rsidRDefault="00BB20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E3D1A">
        <w:t>2</w:t>
      </w:r>
      <w:r>
        <w:t>.</w:t>
      </w:r>
      <w:r>
        <w:tab/>
        <w:t>This act takes effect upon approval by the Governor.</w:t>
      </w:r>
    </w:p>
    <w:p w:rsidR="008B05F4" w:rsidRDefault="00EE5773" w:rsidP="00C0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4105" w:rsidRDefault="00054105" w:rsidP="00054105">
      <w:pPr>
        <w:suppressAutoHyphens/>
      </w:pPr>
    </w:p>
    <w:sectPr w:rsidR="00054105" w:rsidSect="0005410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09D" w:rsidRDefault="00BB209D" w:rsidP="009F0C77">
      <w:r>
        <w:separator/>
      </w:r>
    </w:p>
  </w:endnote>
  <w:endnote w:type="continuationSeparator" w:id="0">
    <w:p w:rsidR="00BB209D" w:rsidRDefault="00BB20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B76708-EF26-4940-80F8-4D852C1D40C7}"/>
    <w:embedBold r:id="rId2" w:fontKey="{1204AAE0-3360-4AC5-8E03-0142A22AD0E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7970222-AEB3-4773-ACE9-4AC8BBD5EA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9A1CD1B-E105-40B9-A8BD-15B03AC5FB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A4922A-1420-4CEE-A282-A11A1BAD3A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105" w:rsidRPr="00162F49" w:rsidRDefault="00054105" w:rsidP="00162F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0C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09D" w:rsidRDefault="00BB209D" w:rsidP="009F0C77">
      <w:r>
        <w:separator/>
      </w:r>
    </w:p>
  </w:footnote>
  <w:footnote w:type="continuationSeparator" w:id="0">
    <w:p w:rsidR="00BB209D" w:rsidRDefault="00BB20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215PH20"/>
    <w:docVar w:name="CoverBillType" w:val="b"/>
    <w:docVar w:name="DocPath" w:val="L:\Council\bills\JN\3215PH20.DOCX"/>
    <w:docVar w:name="dvBillNumber" w:val="1161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BB209D"/>
    <w:rsid w:val="000263D9"/>
    <w:rsid w:val="00026C9A"/>
    <w:rsid w:val="0005410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2F49"/>
    <w:rsid w:val="001A4A62"/>
    <w:rsid w:val="001A681E"/>
    <w:rsid w:val="001D08F2"/>
    <w:rsid w:val="001D120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3111"/>
    <w:rsid w:val="00393688"/>
    <w:rsid w:val="003D411E"/>
    <w:rsid w:val="003E3C1E"/>
    <w:rsid w:val="003E6148"/>
    <w:rsid w:val="003E7D04"/>
    <w:rsid w:val="003F6A73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40C92"/>
    <w:rsid w:val="00577C6C"/>
    <w:rsid w:val="0058501B"/>
    <w:rsid w:val="005C5AC4"/>
    <w:rsid w:val="005E3D1A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0AE4"/>
    <w:rsid w:val="00753C04"/>
    <w:rsid w:val="00756946"/>
    <w:rsid w:val="00757F80"/>
    <w:rsid w:val="00771EEC"/>
    <w:rsid w:val="007733C2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05F4"/>
    <w:rsid w:val="008C518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209D"/>
    <w:rsid w:val="00BB6347"/>
    <w:rsid w:val="00BD2134"/>
    <w:rsid w:val="00C038D8"/>
    <w:rsid w:val="00C045DD"/>
    <w:rsid w:val="00C0749E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5773"/>
    <w:rsid w:val="00EF3EEE"/>
    <w:rsid w:val="00F149A7"/>
    <w:rsid w:val="00F50BAF"/>
    <w:rsid w:val="00F52C10"/>
    <w:rsid w:val="00F81FFD"/>
    <w:rsid w:val="00F85228"/>
    <w:rsid w:val="00F907F7"/>
    <w:rsid w:val="00FB6773"/>
    <w:rsid w:val="00FD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414BA9-A6EC-48ED-B9E3-78E03183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7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7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41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3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3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161_202003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6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AA57A-0707-48D8-8EC3-0CE2DCFD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AA946305</Template>
  <TotalTime>0</TotalTime>
  <Pages>3</Pages>
  <Words>366</Words>
  <Characters>2097</Characters>
  <Application>Microsoft Office Word</Application>
  <DocSecurity>0</DocSecurity>
  <Lines>99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1161: Subject not yet available - South Carolina Legislature Online</dc:title>
  <dc:subject/>
  <dc:creator>Julie Newboult</dc:creator>
  <cp:keywords/>
  <dc:description/>
  <cp:lastModifiedBy>S Wilson</cp:lastModifiedBy>
  <cp:revision>2</cp:revision>
  <cp:lastPrinted>2020-03-09T15:27:00Z</cp:lastPrinted>
  <dcterms:created xsi:type="dcterms:W3CDTF">2020-03-12T15:58:00Z</dcterms:created>
  <dcterms:modified xsi:type="dcterms:W3CDTF">2020-03-12T15:58:00Z</dcterms:modified>
</cp:coreProperties>
</file>